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1B8DF6" w14:textId="3BAE0D1D" w:rsidR="0019118F" w:rsidRPr="00E76F65" w:rsidRDefault="0019118F" w:rsidP="0019118F">
      <w:pPr>
        <w:widowControl w:val="0"/>
        <w:pBdr>
          <w:top w:val="nil"/>
          <w:left w:val="nil"/>
          <w:bottom w:val="nil"/>
          <w:right w:val="nil"/>
          <w:between w:val="nil"/>
        </w:pBdr>
        <w:spacing w:before="0" w:after="0" w:line="480" w:lineRule="auto"/>
        <w:jc w:val="center"/>
        <w:rPr>
          <w:rFonts w:ascii="Times New Roman" w:eastAsia="Times New Roman" w:hAnsi="Times New Roman" w:cs="Times New Roman"/>
          <w:b/>
          <w:color w:val="000000"/>
          <w:sz w:val="28"/>
          <w:szCs w:val="28"/>
        </w:rPr>
      </w:pPr>
      <w:bookmarkStart w:id="0" w:name="_gjdgxs" w:colFirst="0" w:colLast="0"/>
      <w:bookmarkEnd w:id="0"/>
      <w:r w:rsidRPr="00E76F65">
        <w:rPr>
          <w:rFonts w:ascii="Times New Roman" w:eastAsia="Times New Roman" w:hAnsi="Times New Roman" w:cs="Times New Roman"/>
          <w:b/>
          <w:color w:val="000000"/>
          <w:sz w:val="28"/>
          <w:szCs w:val="28"/>
        </w:rPr>
        <w:t xml:space="preserve">In-situ quantification of microscopic contributions of individual cells to </w:t>
      </w:r>
      <w:r>
        <w:rPr>
          <w:rFonts w:ascii="Times New Roman" w:eastAsia="Times New Roman" w:hAnsi="Times New Roman" w:cs="Times New Roman"/>
          <w:b/>
          <w:color w:val="000000"/>
          <w:sz w:val="28"/>
          <w:szCs w:val="28"/>
        </w:rPr>
        <w:br/>
      </w:r>
      <w:r w:rsidRPr="00E76F65">
        <w:rPr>
          <w:rFonts w:ascii="Times New Roman" w:eastAsia="Times New Roman" w:hAnsi="Times New Roman" w:cs="Times New Roman"/>
          <w:b/>
          <w:color w:val="000000"/>
          <w:sz w:val="28"/>
          <w:szCs w:val="28"/>
        </w:rPr>
        <w:t>macroscopic wood deformation with synchrotron computed tomography</w:t>
      </w:r>
    </w:p>
    <w:p w14:paraId="2821F00F" w14:textId="77777777" w:rsidR="0019118F" w:rsidRPr="001718BB" w:rsidRDefault="0019118F" w:rsidP="0019118F">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sz w:val="24"/>
          <w:szCs w:val="24"/>
          <w:lang w:val="de-DE"/>
        </w:rPr>
      </w:pPr>
      <w:r w:rsidRPr="001718BB">
        <w:rPr>
          <w:rFonts w:ascii="Times New Roman" w:eastAsia="Times New Roman" w:hAnsi="Times New Roman" w:cs="Times New Roman"/>
          <w:color w:val="000000"/>
          <w:sz w:val="24"/>
          <w:szCs w:val="24"/>
          <w:lang w:val="de-DE"/>
        </w:rPr>
        <w:t>*</w:t>
      </w:r>
      <w:proofErr w:type="spellStart"/>
      <w:r w:rsidRPr="001718BB">
        <w:rPr>
          <w:rFonts w:ascii="Times New Roman" w:eastAsia="Times New Roman" w:hAnsi="Times New Roman" w:cs="Times New Roman"/>
          <w:color w:val="000000"/>
          <w:sz w:val="24"/>
          <w:szCs w:val="24"/>
          <w:lang w:val="de-DE"/>
        </w:rPr>
        <w:t>Sanabria</w:t>
      </w:r>
      <w:proofErr w:type="spellEnd"/>
      <w:r w:rsidRPr="001718BB">
        <w:rPr>
          <w:rFonts w:ascii="Times New Roman" w:eastAsia="Times New Roman" w:hAnsi="Times New Roman" w:cs="Times New Roman"/>
          <w:color w:val="000000"/>
          <w:sz w:val="24"/>
          <w:szCs w:val="24"/>
          <w:lang w:val="de-DE"/>
        </w:rPr>
        <w:t>, Sergio J. (Sergio.Sanabria@usz.ch, T +41 44 255 43 69, F +41 44 255 44 43)</w:t>
      </w:r>
      <w:r w:rsidRPr="001718BB">
        <w:rPr>
          <w:rFonts w:ascii="Times New Roman" w:eastAsia="Times New Roman" w:hAnsi="Times New Roman" w:cs="Times New Roman"/>
          <w:color w:val="000000"/>
          <w:sz w:val="24"/>
          <w:szCs w:val="24"/>
          <w:vertAlign w:val="superscript"/>
          <w:lang w:val="de-DE"/>
        </w:rPr>
        <w:t>a</w:t>
      </w:r>
      <w:r w:rsidRPr="001718BB">
        <w:rPr>
          <w:rFonts w:ascii="Times New Roman" w:eastAsia="Times New Roman" w:hAnsi="Times New Roman" w:cs="Times New Roman"/>
          <w:color w:val="000000"/>
          <w:sz w:val="24"/>
          <w:szCs w:val="24"/>
          <w:lang w:val="de-DE"/>
        </w:rPr>
        <w:t xml:space="preserve">; </w:t>
      </w:r>
      <w:proofErr w:type="spellStart"/>
      <w:r w:rsidRPr="001718BB">
        <w:rPr>
          <w:rFonts w:ascii="Times New Roman" w:eastAsia="Times New Roman" w:hAnsi="Times New Roman" w:cs="Times New Roman"/>
          <w:color w:val="000000"/>
          <w:sz w:val="24"/>
          <w:szCs w:val="24"/>
          <w:lang w:val="de-DE"/>
        </w:rPr>
        <w:t>Baensch</w:t>
      </w:r>
      <w:proofErr w:type="spellEnd"/>
      <w:r w:rsidRPr="001718BB">
        <w:rPr>
          <w:rFonts w:ascii="Times New Roman" w:eastAsia="Times New Roman" w:hAnsi="Times New Roman" w:cs="Times New Roman"/>
          <w:color w:val="000000"/>
          <w:sz w:val="24"/>
          <w:szCs w:val="24"/>
          <w:lang w:val="de-DE"/>
        </w:rPr>
        <w:t xml:space="preserve">, </w:t>
      </w:r>
      <w:proofErr w:type="spellStart"/>
      <w:r w:rsidRPr="001718BB">
        <w:rPr>
          <w:rFonts w:ascii="Times New Roman" w:eastAsia="Times New Roman" w:hAnsi="Times New Roman" w:cs="Times New Roman"/>
          <w:color w:val="000000"/>
          <w:sz w:val="24"/>
          <w:szCs w:val="24"/>
          <w:lang w:val="de-DE"/>
        </w:rPr>
        <w:t>Franziska</w:t>
      </w:r>
      <w:r>
        <w:rPr>
          <w:rFonts w:ascii="Times New Roman" w:eastAsia="Times New Roman" w:hAnsi="Times New Roman" w:cs="Times New Roman"/>
          <w:color w:val="000000"/>
          <w:sz w:val="24"/>
          <w:szCs w:val="24"/>
          <w:vertAlign w:val="superscript"/>
          <w:lang w:val="de-DE"/>
        </w:rPr>
        <w:t>b</w:t>
      </w:r>
      <w:proofErr w:type="spellEnd"/>
      <w:r w:rsidRPr="001718BB">
        <w:rPr>
          <w:rFonts w:ascii="Times New Roman" w:eastAsia="Times New Roman" w:hAnsi="Times New Roman" w:cs="Times New Roman"/>
          <w:color w:val="000000"/>
          <w:sz w:val="24"/>
          <w:szCs w:val="24"/>
          <w:lang w:val="de-DE"/>
        </w:rPr>
        <w:t>;</w:t>
      </w:r>
      <w:r>
        <w:rPr>
          <w:rFonts w:ascii="Times New Roman" w:eastAsia="Times New Roman" w:hAnsi="Times New Roman" w:cs="Times New Roman"/>
          <w:color w:val="000000"/>
          <w:sz w:val="24"/>
          <w:szCs w:val="24"/>
          <w:lang w:val="de-DE"/>
        </w:rPr>
        <w:t xml:space="preserve"> </w:t>
      </w:r>
      <w:r w:rsidRPr="001718BB">
        <w:rPr>
          <w:rFonts w:ascii="Times New Roman" w:eastAsia="Times New Roman" w:hAnsi="Times New Roman" w:cs="Times New Roman"/>
          <w:color w:val="000000"/>
          <w:sz w:val="24"/>
          <w:szCs w:val="24"/>
          <w:lang w:val="de-DE"/>
        </w:rPr>
        <w:t xml:space="preserve">Zauner, </w:t>
      </w:r>
      <w:proofErr w:type="spellStart"/>
      <w:r w:rsidRPr="001718BB">
        <w:rPr>
          <w:rFonts w:ascii="Times New Roman" w:eastAsia="Times New Roman" w:hAnsi="Times New Roman" w:cs="Times New Roman"/>
          <w:color w:val="000000"/>
          <w:sz w:val="24"/>
          <w:szCs w:val="24"/>
          <w:lang w:val="de-DE"/>
        </w:rPr>
        <w:t>Michaela</w:t>
      </w:r>
      <w:r>
        <w:rPr>
          <w:rFonts w:ascii="Times New Roman" w:eastAsia="Times New Roman" w:hAnsi="Times New Roman" w:cs="Times New Roman"/>
          <w:color w:val="000000"/>
          <w:sz w:val="24"/>
          <w:szCs w:val="24"/>
          <w:vertAlign w:val="superscript"/>
          <w:lang w:val="de-DE"/>
        </w:rPr>
        <w:t>c</w:t>
      </w:r>
      <w:proofErr w:type="spellEnd"/>
      <w:r w:rsidRPr="001718BB">
        <w:rPr>
          <w:rFonts w:ascii="Times New Roman" w:eastAsia="Times New Roman" w:hAnsi="Times New Roman" w:cs="Times New Roman"/>
          <w:color w:val="000000"/>
          <w:sz w:val="24"/>
          <w:szCs w:val="24"/>
          <w:lang w:val="de-DE"/>
        </w:rPr>
        <w:t xml:space="preserve">; </w:t>
      </w:r>
      <w:proofErr w:type="spellStart"/>
      <w:r w:rsidRPr="001718BB">
        <w:rPr>
          <w:rFonts w:ascii="Times New Roman" w:eastAsia="Times New Roman" w:hAnsi="Times New Roman" w:cs="Times New Roman"/>
          <w:color w:val="000000"/>
          <w:sz w:val="24"/>
          <w:szCs w:val="24"/>
          <w:lang w:val="de-DE"/>
        </w:rPr>
        <w:t>Niemz</w:t>
      </w:r>
      <w:proofErr w:type="spellEnd"/>
      <w:r w:rsidRPr="001718BB">
        <w:rPr>
          <w:rFonts w:ascii="Times New Roman" w:eastAsia="Times New Roman" w:hAnsi="Times New Roman" w:cs="Times New Roman"/>
          <w:color w:val="000000"/>
          <w:sz w:val="24"/>
          <w:szCs w:val="24"/>
          <w:lang w:val="de-DE"/>
        </w:rPr>
        <w:t xml:space="preserve">, </w:t>
      </w:r>
      <w:proofErr w:type="spellStart"/>
      <w:r w:rsidRPr="001718BB">
        <w:rPr>
          <w:rFonts w:ascii="Times New Roman" w:eastAsia="Times New Roman" w:hAnsi="Times New Roman" w:cs="Times New Roman"/>
          <w:color w:val="000000"/>
          <w:sz w:val="24"/>
          <w:szCs w:val="24"/>
          <w:lang w:val="de-DE"/>
        </w:rPr>
        <w:t>Peter</w:t>
      </w:r>
      <w:r>
        <w:rPr>
          <w:rFonts w:ascii="Times New Roman" w:eastAsia="Times New Roman" w:hAnsi="Times New Roman" w:cs="Times New Roman"/>
          <w:color w:val="000000"/>
          <w:sz w:val="24"/>
          <w:szCs w:val="24"/>
          <w:vertAlign w:val="superscript"/>
          <w:lang w:val="de-DE"/>
        </w:rPr>
        <w:t>c</w:t>
      </w:r>
      <w:proofErr w:type="spellEnd"/>
    </w:p>
    <w:p w14:paraId="3903332F" w14:textId="77777777" w:rsidR="0019118F" w:rsidRPr="00E76F65" w:rsidRDefault="0019118F" w:rsidP="0019118F">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rPr>
      </w:pPr>
      <w:proofErr w:type="spellStart"/>
      <w:r w:rsidRPr="00E76F65">
        <w:rPr>
          <w:rFonts w:ascii="Times New Roman" w:eastAsia="Times New Roman" w:hAnsi="Times New Roman" w:cs="Times New Roman"/>
          <w:color w:val="000000"/>
          <w:vertAlign w:val="superscript"/>
        </w:rPr>
        <w:t>a</w:t>
      </w:r>
      <w:r w:rsidRPr="00E76F65">
        <w:rPr>
          <w:rFonts w:ascii="Times New Roman" w:eastAsia="Times New Roman" w:hAnsi="Times New Roman" w:cs="Times New Roman"/>
          <w:color w:val="000000"/>
        </w:rPr>
        <w:t>Institute</w:t>
      </w:r>
      <w:proofErr w:type="spellEnd"/>
      <w:r w:rsidRPr="00E76F65">
        <w:rPr>
          <w:rFonts w:ascii="Times New Roman" w:eastAsia="Times New Roman" w:hAnsi="Times New Roman" w:cs="Times New Roman"/>
          <w:color w:val="000000"/>
        </w:rPr>
        <w:t xml:space="preserve"> of Diagnostic and Interventional Radiology, University Hospital Zurich, </w:t>
      </w:r>
      <w:proofErr w:type="spellStart"/>
      <w:r w:rsidRPr="00E76F65">
        <w:rPr>
          <w:rFonts w:ascii="Times New Roman" w:eastAsia="Times New Roman" w:hAnsi="Times New Roman" w:cs="Times New Roman"/>
          <w:color w:val="000000"/>
        </w:rPr>
        <w:t>Raemistrasse</w:t>
      </w:r>
      <w:proofErr w:type="spellEnd"/>
      <w:r w:rsidRPr="00E76F65">
        <w:rPr>
          <w:rFonts w:ascii="Times New Roman" w:eastAsia="Times New Roman" w:hAnsi="Times New Roman" w:cs="Times New Roman"/>
          <w:color w:val="000000"/>
        </w:rPr>
        <w:t xml:space="preserve"> 100, CH-8091 Zurich</w:t>
      </w:r>
    </w:p>
    <w:p w14:paraId="4ACF73B5" w14:textId="77777777" w:rsidR="0019118F" w:rsidRPr="003D42FF" w:rsidRDefault="0019118F" w:rsidP="0019118F">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vertAlign w:val="superscript"/>
        </w:rPr>
        <w:t>b</w:t>
      </w:r>
      <w:r w:rsidRPr="00E76F65">
        <w:rPr>
          <w:rFonts w:ascii="Times New Roman" w:eastAsia="Times New Roman" w:hAnsi="Times New Roman" w:cs="Times New Roman"/>
          <w:color w:val="000000"/>
        </w:rPr>
        <w:t>Federal</w:t>
      </w:r>
      <w:proofErr w:type="spellEnd"/>
      <w:r w:rsidRPr="00E76F65">
        <w:rPr>
          <w:rFonts w:ascii="Times New Roman" w:eastAsia="Times New Roman" w:hAnsi="Times New Roman" w:cs="Times New Roman"/>
          <w:color w:val="000000"/>
        </w:rPr>
        <w:t xml:space="preserve"> Institute for Materials Research and Testing (German: BAM), </w:t>
      </w:r>
      <w:proofErr w:type="spellStart"/>
      <w:r w:rsidRPr="00E76F65">
        <w:rPr>
          <w:rFonts w:ascii="Times New Roman" w:eastAsia="Times New Roman" w:hAnsi="Times New Roman" w:cs="Times New Roman"/>
          <w:color w:val="000000"/>
        </w:rPr>
        <w:t>Unter</w:t>
      </w:r>
      <w:proofErr w:type="spellEnd"/>
      <w:r w:rsidRPr="00E76F65">
        <w:rPr>
          <w:rFonts w:ascii="Times New Roman" w:eastAsia="Times New Roman" w:hAnsi="Times New Roman" w:cs="Times New Roman"/>
          <w:color w:val="000000"/>
        </w:rPr>
        <w:t xml:space="preserve"> den </w:t>
      </w:r>
      <w:proofErr w:type="spellStart"/>
      <w:r w:rsidRPr="00E76F65">
        <w:rPr>
          <w:rFonts w:ascii="Times New Roman" w:eastAsia="Times New Roman" w:hAnsi="Times New Roman" w:cs="Times New Roman"/>
          <w:color w:val="000000"/>
        </w:rPr>
        <w:t>Eichen</w:t>
      </w:r>
      <w:proofErr w:type="spellEnd"/>
      <w:r w:rsidRPr="00E76F65">
        <w:rPr>
          <w:rFonts w:ascii="Times New Roman" w:eastAsia="Times New Roman" w:hAnsi="Times New Roman" w:cs="Times New Roman"/>
          <w:color w:val="000000"/>
        </w:rPr>
        <w:t xml:space="preserve"> 87, DE-112205 Berlin</w:t>
      </w:r>
    </w:p>
    <w:p w14:paraId="1396B43C" w14:textId="77777777" w:rsidR="0019118F" w:rsidRPr="00A1694B" w:rsidRDefault="0019118F" w:rsidP="0019118F">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rPr>
      </w:pPr>
      <w:proofErr w:type="spellStart"/>
      <w:r w:rsidRPr="00A1694B">
        <w:rPr>
          <w:rFonts w:ascii="Times New Roman" w:eastAsia="Times New Roman" w:hAnsi="Times New Roman" w:cs="Times New Roman"/>
          <w:color w:val="000000"/>
          <w:vertAlign w:val="superscript"/>
        </w:rPr>
        <w:t>c</w:t>
      </w:r>
      <w:r w:rsidRPr="00A1694B">
        <w:rPr>
          <w:rFonts w:ascii="Times New Roman" w:eastAsia="Times New Roman" w:hAnsi="Times New Roman" w:cs="Times New Roman"/>
          <w:color w:val="000000"/>
        </w:rPr>
        <w:t>Institute</w:t>
      </w:r>
      <w:proofErr w:type="spellEnd"/>
      <w:r w:rsidRPr="00A1694B">
        <w:rPr>
          <w:rFonts w:ascii="Times New Roman" w:eastAsia="Times New Roman" w:hAnsi="Times New Roman" w:cs="Times New Roman"/>
          <w:color w:val="000000"/>
        </w:rPr>
        <w:t xml:space="preserve"> for Building Materials, ETH Zurich, Stefano-</w:t>
      </w:r>
      <w:proofErr w:type="spellStart"/>
      <w:r w:rsidRPr="00A1694B">
        <w:rPr>
          <w:rFonts w:ascii="Times New Roman" w:eastAsia="Times New Roman" w:hAnsi="Times New Roman" w:cs="Times New Roman"/>
          <w:color w:val="000000"/>
        </w:rPr>
        <w:t>Franscini</w:t>
      </w:r>
      <w:proofErr w:type="spellEnd"/>
      <w:r w:rsidRPr="00A1694B">
        <w:rPr>
          <w:rFonts w:ascii="Times New Roman" w:eastAsia="Times New Roman" w:hAnsi="Times New Roman" w:cs="Times New Roman"/>
          <w:color w:val="000000"/>
        </w:rPr>
        <w:t>-Platz 6, CH-8093 Zurich</w:t>
      </w:r>
    </w:p>
    <w:p w14:paraId="2E22820D" w14:textId="77777777" w:rsidR="001718BB" w:rsidRPr="00BC0FDF" w:rsidRDefault="001718BB">
      <w:pPr>
        <w:spacing w:before="0" w:after="160" w:line="259" w:lineRule="auto"/>
        <w:rPr>
          <w:rFonts w:ascii="Times New Roman" w:hAnsi="Times New Roman" w:cs="Times New Roman"/>
          <w:b/>
          <w:sz w:val="28"/>
          <w:szCs w:val="28"/>
        </w:rPr>
      </w:pPr>
    </w:p>
    <w:p w14:paraId="4A3D4F72" w14:textId="77777777" w:rsidR="001718BB" w:rsidRPr="00BC0FDF" w:rsidRDefault="001718BB">
      <w:pPr>
        <w:spacing w:before="0" w:after="160" w:line="259" w:lineRule="auto"/>
        <w:rPr>
          <w:rFonts w:ascii="Times New Roman" w:hAnsi="Times New Roman" w:cs="Times New Roman"/>
          <w:b/>
          <w:sz w:val="28"/>
          <w:szCs w:val="28"/>
        </w:rPr>
      </w:pPr>
      <w:r w:rsidRPr="00BC0FDF">
        <w:rPr>
          <w:rFonts w:ascii="Times New Roman" w:hAnsi="Times New Roman" w:cs="Times New Roman"/>
          <w:b/>
          <w:sz w:val="28"/>
          <w:szCs w:val="28"/>
        </w:rPr>
        <w:br w:type="page"/>
      </w:r>
    </w:p>
    <w:p w14:paraId="2F6CAB90" w14:textId="598479B1" w:rsidR="00D96A04" w:rsidRPr="005B7A6C" w:rsidRDefault="00D96A04" w:rsidP="003C58A2">
      <w:pPr>
        <w:spacing w:before="0" w:after="200" w:line="480" w:lineRule="auto"/>
        <w:rPr>
          <w:rFonts w:ascii="Times New Roman" w:hAnsi="Times New Roman" w:cs="Times New Roman"/>
          <w:b/>
          <w:sz w:val="28"/>
          <w:szCs w:val="28"/>
        </w:rPr>
      </w:pPr>
      <w:r w:rsidRPr="005B7A6C">
        <w:rPr>
          <w:rFonts w:ascii="Times New Roman" w:hAnsi="Times New Roman" w:cs="Times New Roman"/>
          <w:b/>
          <w:sz w:val="28"/>
          <w:szCs w:val="28"/>
        </w:rPr>
        <w:lastRenderedPageBreak/>
        <w:t>Supplementary materials</w:t>
      </w:r>
    </w:p>
    <w:p w14:paraId="76FE7DCA" w14:textId="1A61A218" w:rsidR="00D96A04" w:rsidRPr="008473B2" w:rsidRDefault="00D96A04" w:rsidP="00D96A04">
      <w:pPr>
        <w:widowControl w:val="0"/>
        <w:pBdr>
          <w:top w:val="nil"/>
          <w:left w:val="nil"/>
          <w:bottom w:val="nil"/>
          <w:right w:val="nil"/>
          <w:between w:val="nil"/>
        </w:pBdr>
        <w:spacing w:before="0" w:after="0" w:line="480" w:lineRule="auto"/>
        <w:jc w:val="both"/>
        <w:rPr>
          <w:rFonts w:ascii="Times New Roman" w:eastAsia="Times New Roman" w:hAnsi="Times New Roman" w:cs="Times New Roman"/>
          <w:b/>
          <w:color w:val="000000"/>
          <w:sz w:val="24"/>
          <w:szCs w:val="24"/>
        </w:rPr>
      </w:pPr>
      <w:bookmarkStart w:id="1" w:name="OLE_LINK49"/>
      <w:bookmarkStart w:id="2" w:name="OLE_LINK50"/>
      <w:r>
        <w:rPr>
          <w:rFonts w:ascii="Times New Roman" w:eastAsia="Times New Roman" w:hAnsi="Times New Roman" w:cs="Times New Roman"/>
          <w:b/>
          <w:color w:val="000000"/>
          <w:sz w:val="24"/>
          <w:szCs w:val="24"/>
        </w:rPr>
        <w:t>A</w:t>
      </w:r>
      <w:r w:rsidR="00E84F82">
        <w:rPr>
          <w:rFonts w:ascii="Times New Roman" w:eastAsia="Times New Roman" w:hAnsi="Times New Roman" w:cs="Times New Roman"/>
          <w:b/>
          <w:color w:val="000000"/>
          <w:sz w:val="24"/>
          <w:szCs w:val="24"/>
        </w:rPr>
        <w:t>ppendix A</w:t>
      </w:r>
      <w:r w:rsidRPr="008473B2">
        <w:rPr>
          <w:rFonts w:ascii="Times New Roman" w:eastAsia="Times New Roman" w:hAnsi="Times New Roman" w:cs="Times New Roman"/>
          <w:b/>
          <w:color w:val="000000"/>
          <w:sz w:val="24"/>
          <w:szCs w:val="24"/>
        </w:rPr>
        <w:t>. Segmentation</w:t>
      </w:r>
      <w:r>
        <w:rPr>
          <w:rFonts w:ascii="Times New Roman" w:eastAsia="Times New Roman" w:hAnsi="Times New Roman" w:cs="Times New Roman"/>
          <w:b/>
          <w:color w:val="000000"/>
          <w:sz w:val="24"/>
          <w:szCs w:val="24"/>
        </w:rPr>
        <w:t xml:space="preserve"> of </w:t>
      </w:r>
      <w:proofErr w:type="spellStart"/>
      <w:r>
        <w:rPr>
          <w:rFonts w:ascii="Times New Roman" w:eastAsia="Times New Roman" w:hAnsi="Times New Roman" w:cs="Times New Roman"/>
          <w:b/>
          <w:color w:val="000000"/>
          <w:sz w:val="24"/>
          <w:szCs w:val="24"/>
        </w:rPr>
        <w:t>tracheids</w:t>
      </w:r>
      <w:proofErr w:type="spellEnd"/>
      <w:r>
        <w:rPr>
          <w:rFonts w:ascii="Times New Roman" w:eastAsia="Times New Roman" w:hAnsi="Times New Roman" w:cs="Times New Roman"/>
          <w:b/>
          <w:color w:val="000000"/>
          <w:sz w:val="24"/>
          <w:szCs w:val="24"/>
        </w:rPr>
        <w:t xml:space="preserve"> and wood rays</w:t>
      </w:r>
    </w:p>
    <w:bookmarkEnd w:id="1"/>
    <w:bookmarkEnd w:id="2"/>
    <w:p w14:paraId="1C2C9D5B" w14:textId="316DFEFD" w:rsidR="00D96A04" w:rsidRDefault="00D96A04" w:rsidP="00D96A04">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starting point </w:t>
      </w:r>
      <w:r w:rsidR="00C4016D">
        <w:rPr>
          <w:rFonts w:ascii="Times New Roman" w:eastAsia="Times New Roman" w:hAnsi="Times New Roman" w:cs="Times New Roman"/>
          <w:color w:val="000000"/>
          <w:sz w:val="24"/>
          <w:szCs w:val="24"/>
        </w:rPr>
        <w:t xml:space="preserve">of the segmentation </w:t>
      </w:r>
      <w:r>
        <w:rPr>
          <w:rFonts w:ascii="Times New Roman" w:eastAsia="Times New Roman" w:hAnsi="Times New Roman" w:cs="Times New Roman"/>
          <w:color w:val="000000"/>
          <w:sz w:val="24"/>
          <w:szCs w:val="24"/>
        </w:rPr>
        <w:t xml:space="preserve">is a binary 3D dataset </w:t>
      </w:r>
      <w:r w:rsidRPr="008473B2">
        <w:rPr>
          <w:rFonts w:ascii="Times New Roman" w:eastAsia="Times New Roman" w:hAnsi="Times New Roman" w:cs="Times New Roman"/>
          <w:noProof/>
          <w:color w:val="000000"/>
          <w:sz w:val="24"/>
          <w:szCs w:val="24"/>
          <w:vertAlign w:val="subscript"/>
          <w:lang w:val="de-CH" w:eastAsia="de-CH"/>
        </w:rPr>
        <w:drawing>
          <wp:inline distT="0" distB="0" distL="114300" distR="114300" wp14:anchorId="47D5460B" wp14:editId="5BECFD45">
            <wp:extent cx="330200" cy="235584"/>
            <wp:effectExtent l="0" t="0" r="0" b="0"/>
            <wp:docPr id="44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
                    <a:srcRect/>
                    <a:stretch>
                      <a:fillRect/>
                    </a:stretch>
                  </pic:blipFill>
                  <pic:spPr>
                    <a:xfrm>
                      <a:off x="0" y="0"/>
                      <a:ext cx="330200" cy="235584"/>
                    </a:xfrm>
                    <a:prstGeom prst="rect">
                      <a:avLst/>
                    </a:prstGeom>
                    <a:ln/>
                  </pic:spPr>
                </pic:pic>
              </a:graphicData>
            </a:graphic>
          </wp:inline>
        </w:drawing>
      </w:r>
      <w:r>
        <w:rPr>
          <w:rFonts w:ascii="Times New Roman" w:eastAsia="Times New Roman" w:hAnsi="Times New Roman" w:cs="Times New Roman"/>
          <w:color w:val="000000"/>
          <w:sz w:val="24"/>
          <w:szCs w:val="24"/>
        </w:rPr>
        <w:t>, where “1”s correspond to cell wall substance and “0”s to cell lumen voids.</w:t>
      </w:r>
    </w:p>
    <w:p w14:paraId="769D5FFB" w14:textId="77777777" w:rsidR="00D96A04" w:rsidRPr="008473B2" w:rsidRDefault="00D96A04" w:rsidP="00D96A04">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sz w:val="24"/>
          <w:szCs w:val="24"/>
        </w:rPr>
      </w:pPr>
      <w:r w:rsidRPr="008473B2">
        <w:rPr>
          <w:rFonts w:ascii="Times New Roman" w:eastAsia="Times New Roman" w:hAnsi="Times New Roman" w:cs="Times New Roman"/>
          <w:b/>
          <w:i/>
          <w:color w:val="000000"/>
          <w:sz w:val="24"/>
          <w:szCs w:val="24"/>
        </w:rPr>
        <w:t>Large amorphous regions</w:t>
      </w:r>
      <w:r w:rsidRPr="008473B2">
        <w:rPr>
          <w:rFonts w:ascii="Times New Roman" w:eastAsia="Times New Roman" w:hAnsi="Times New Roman" w:cs="Times New Roman"/>
          <w:color w:val="000000"/>
          <w:sz w:val="24"/>
          <w:szCs w:val="24"/>
        </w:rPr>
        <w:t xml:space="preserve"> (resin canals, glue lines) with relatively homogeneous X-ray absorption and low contrast with respect the cell substance </w:t>
      </w:r>
      <w:r w:rsidRPr="008473B2">
        <w:rPr>
          <w:rFonts w:ascii="Times New Roman" w:eastAsia="Times New Roman" w:hAnsi="Times New Roman" w:cs="Times New Roman"/>
          <w:sz w:val="24"/>
          <w:szCs w:val="24"/>
        </w:rPr>
        <w:t>are</w:t>
      </w:r>
      <w:r w:rsidRPr="008473B2">
        <w:rPr>
          <w:rFonts w:ascii="Times New Roman" w:eastAsia="Times New Roman" w:hAnsi="Times New Roman" w:cs="Times New Roman"/>
          <w:color w:val="000000"/>
          <w:sz w:val="24"/>
          <w:szCs w:val="24"/>
        </w:rPr>
        <w:t xml:space="preserve"> delineated and extracted from the images </w:t>
      </w:r>
      <w:r w:rsidRPr="008473B2">
        <w:rPr>
          <w:rFonts w:ascii="Times New Roman" w:eastAsia="Times New Roman" w:hAnsi="Times New Roman" w:cs="Times New Roman"/>
          <w:sz w:val="24"/>
          <w:szCs w:val="24"/>
        </w:rPr>
        <w:t>as a pre-step to tracheid/ray segmentation</w:t>
      </w:r>
      <w:r w:rsidRPr="008473B2">
        <w:rPr>
          <w:rFonts w:ascii="Times New Roman" w:eastAsia="Times New Roman" w:hAnsi="Times New Roman" w:cs="Times New Roman"/>
          <w:color w:val="000000"/>
          <w:sz w:val="24"/>
          <w:szCs w:val="24"/>
        </w:rPr>
        <w:t xml:space="preserve"> by binarizing the gradient image</w:t>
      </w:r>
      <w:r w:rsidRPr="008473B2">
        <w:rPr>
          <w:rFonts w:ascii="Times New Roman" w:eastAsia="Times New Roman" w:hAnsi="Times New Roman" w:cs="Times New Roman"/>
          <w:sz w:val="24"/>
          <w:szCs w:val="24"/>
        </w:rPr>
        <w:t xml:space="preserve"> and performing a morphological opening operation with a spheroid kernel (radius 6 </w:t>
      </w:r>
      <w:proofErr w:type="spellStart"/>
      <w:r w:rsidRPr="008473B2">
        <w:rPr>
          <w:rFonts w:ascii="Times New Roman" w:eastAsia="Times New Roman" w:hAnsi="Times New Roman" w:cs="Times New Roman"/>
          <w:sz w:val="24"/>
          <w:szCs w:val="24"/>
        </w:rPr>
        <w:t>px</w:t>
      </w:r>
      <w:proofErr w:type="spellEnd"/>
      <w:r w:rsidRPr="008473B2">
        <w:rPr>
          <w:rFonts w:ascii="Times New Roman" w:eastAsia="Times New Roman" w:hAnsi="Times New Roman" w:cs="Times New Roman"/>
          <w:sz w:val="24"/>
          <w:szCs w:val="24"/>
        </w:rPr>
        <w:t xml:space="preserve"> = 10 µm), which removes the connections with the surrounding cell walls. </w:t>
      </w:r>
    </w:p>
    <w:p w14:paraId="0E781BAB" w14:textId="3B0209D4" w:rsidR="00D96A04" w:rsidRPr="008473B2" w:rsidRDefault="00D96A04" w:rsidP="00D96A04">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sz w:val="24"/>
          <w:szCs w:val="24"/>
        </w:rPr>
      </w:pPr>
      <w:proofErr w:type="spellStart"/>
      <w:r w:rsidRPr="008473B2">
        <w:rPr>
          <w:rFonts w:ascii="Times New Roman" w:eastAsia="Times New Roman" w:hAnsi="Times New Roman" w:cs="Times New Roman"/>
          <w:b/>
          <w:i/>
          <w:color w:val="000000"/>
          <w:sz w:val="24"/>
          <w:szCs w:val="24"/>
        </w:rPr>
        <w:t>Tracheids</w:t>
      </w:r>
      <w:proofErr w:type="spellEnd"/>
      <w:r w:rsidRPr="008473B2">
        <w:rPr>
          <w:rFonts w:ascii="Times New Roman" w:eastAsia="Times New Roman" w:hAnsi="Times New Roman" w:cs="Times New Roman"/>
          <w:b/>
          <w:i/>
          <w:color w:val="000000"/>
          <w:sz w:val="24"/>
          <w:szCs w:val="24"/>
        </w:rPr>
        <w:t xml:space="preserve"> </w:t>
      </w:r>
      <w:r w:rsidRPr="008473B2">
        <w:rPr>
          <w:rFonts w:ascii="Times New Roman" w:eastAsia="Times New Roman" w:hAnsi="Times New Roman" w:cs="Times New Roman"/>
          <w:color w:val="000000"/>
          <w:sz w:val="24"/>
          <w:szCs w:val="24"/>
        </w:rPr>
        <w:t xml:space="preserve">are detected by opening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A</m:t>
            </m:r>
          </m:e>
          <m:sup>
            <m:r>
              <w:rPr>
                <w:rFonts w:ascii="Cambria Math" w:eastAsia="Times New Roman" w:hAnsi="Cambria Math" w:cs="Times New Roman"/>
                <w:sz w:val="24"/>
                <w:szCs w:val="24"/>
              </w:rPr>
              <m:t>s</m:t>
            </m:r>
          </m:sup>
        </m:sSup>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sSub>
              <m:sSubPr>
                <m:ctrlPr>
                  <w:rPr>
                    <w:rFonts w:ascii="Cambria Math" w:eastAsia="Times New Roman" w:hAnsi="Cambria Math" w:cs="Times New Roman"/>
                    <w:i/>
                    <w:sz w:val="24"/>
                    <w:szCs w:val="24"/>
                  </w:rPr>
                </m:ctrlPr>
              </m:sSubPr>
              <m:e>
                <m:r>
                  <m:rPr>
                    <m:nor/>
                  </m:rPr>
                  <w:rPr>
                    <w:rFonts w:ascii="Cambria Math" w:eastAsia="Times New Roman" w:hAnsi="Cambria Math" w:cs="Times New Roman"/>
                    <w:sz w:val="24"/>
                    <w:szCs w:val="24"/>
                  </w:rPr>
                  <m:t>Line</m:t>
                </m:r>
              </m:e>
              <m:sub>
                <m:r>
                  <w:rPr>
                    <w:rFonts w:ascii="Cambria Math" w:eastAsia="Times New Roman" w:hAnsi="Cambria Math" w:cs="Times New Roman"/>
                    <w:sz w:val="24"/>
                    <w:szCs w:val="24"/>
                  </w:rPr>
                  <m:t>L</m:t>
                </m:r>
              </m:sub>
            </m:sSub>
          </m:sub>
        </m:sSub>
      </m:oMath>
      <w:r w:rsidRPr="008473B2">
        <w:rPr>
          <w:rFonts w:ascii="Times New Roman" w:eastAsia="Times New Roman" w:hAnsi="Times New Roman" w:cs="Times New Roman"/>
          <w:color w:val="000000"/>
          <w:sz w:val="24"/>
          <w:szCs w:val="24"/>
        </w:rPr>
        <w:t xml:space="preserve"> the complement image </w:t>
      </w:r>
      <m:oMath>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A</m:t>
            </m:r>
          </m:e>
          <m:sup>
            <m:r>
              <w:rPr>
                <w:rFonts w:ascii="Cambria Math" w:eastAsia="Times New Roman" w:hAnsi="Cambria Math" w:cs="Times New Roman"/>
                <w:color w:val="000000"/>
                <w:sz w:val="24"/>
                <w:szCs w:val="24"/>
              </w:rPr>
              <m:t>s</m:t>
            </m:r>
          </m:sup>
        </m:sSup>
      </m:oMath>
      <w:r>
        <w:rPr>
          <w:rFonts w:ascii="Times New Roman" w:eastAsia="Times New Roman" w:hAnsi="Times New Roman" w:cs="Times New Roman"/>
          <w:color w:val="000000"/>
          <w:sz w:val="24"/>
          <w:szCs w:val="24"/>
        </w:rPr>
        <w:t xml:space="preserve"> </w:t>
      </w:r>
      <w:r w:rsidRPr="008473B2">
        <w:rPr>
          <w:rFonts w:ascii="Times New Roman" w:eastAsia="Times New Roman" w:hAnsi="Times New Roman" w:cs="Times New Roman"/>
          <w:color w:val="000000"/>
          <w:sz w:val="24"/>
          <w:szCs w:val="24"/>
        </w:rPr>
        <w:t xml:space="preserve">with a line element in L direction (length 12 </w:t>
      </w:r>
      <w:proofErr w:type="spellStart"/>
      <w:r w:rsidRPr="008473B2">
        <w:rPr>
          <w:rFonts w:ascii="Times New Roman" w:eastAsia="Times New Roman" w:hAnsi="Times New Roman" w:cs="Times New Roman"/>
          <w:color w:val="000000"/>
          <w:sz w:val="24"/>
          <w:szCs w:val="24"/>
        </w:rPr>
        <w:t>px</w:t>
      </w:r>
      <w:proofErr w:type="spellEnd"/>
      <w:r w:rsidRPr="008473B2">
        <w:rPr>
          <w:rFonts w:ascii="Times New Roman" w:eastAsia="Times New Roman" w:hAnsi="Times New Roman" w:cs="Times New Roman"/>
          <w:color w:val="000000"/>
          <w:sz w:val="24"/>
          <w:szCs w:val="24"/>
        </w:rPr>
        <w:t xml:space="preserve"> = 19 µm), which breaks up pit connections between adjacent </w:t>
      </w:r>
      <w:proofErr w:type="spellStart"/>
      <w:r w:rsidRPr="008473B2">
        <w:rPr>
          <w:rFonts w:ascii="Times New Roman" w:eastAsia="Times New Roman" w:hAnsi="Times New Roman" w:cs="Times New Roman"/>
          <w:color w:val="000000"/>
          <w:sz w:val="24"/>
          <w:szCs w:val="24"/>
        </w:rPr>
        <w:t>tracheids</w:t>
      </w:r>
      <w:proofErr w:type="spellEnd"/>
      <w:r w:rsidRPr="008473B2">
        <w:rPr>
          <w:rFonts w:ascii="Times New Roman" w:eastAsia="Times New Roman" w:hAnsi="Times New Roman" w:cs="Times New Roman"/>
          <w:color w:val="000000"/>
          <w:sz w:val="24"/>
          <w:szCs w:val="24"/>
        </w:rPr>
        <w:t xml:space="preserve">. The resulting elements are individually labelled and a minimum size (40 </w:t>
      </w:r>
      <w:proofErr w:type="spellStart"/>
      <w:r w:rsidRPr="008473B2">
        <w:rPr>
          <w:rFonts w:ascii="Times New Roman" w:eastAsia="Times New Roman" w:hAnsi="Times New Roman" w:cs="Times New Roman"/>
          <w:color w:val="000000"/>
          <w:sz w:val="24"/>
          <w:szCs w:val="24"/>
        </w:rPr>
        <w:t>px</w:t>
      </w:r>
      <w:proofErr w:type="spellEnd"/>
      <w:r w:rsidRPr="008473B2">
        <w:rPr>
          <w:rFonts w:ascii="Times New Roman" w:eastAsia="Times New Roman" w:hAnsi="Times New Roman" w:cs="Times New Roman"/>
          <w:color w:val="000000"/>
          <w:sz w:val="24"/>
          <w:szCs w:val="24"/>
        </w:rPr>
        <w:t xml:space="preserve"> = 65 µm in L and 5 </w:t>
      </w:r>
      <w:proofErr w:type="spellStart"/>
      <w:r w:rsidRPr="008473B2">
        <w:rPr>
          <w:rFonts w:ascii="Times New Roman" w:eastAsia="Times New Roman" w:hAnsi="Times New Roman" w:cs="Times New Roman"/>
          <w:color w:val="000000"/>
          <w:sz w:val="24"/>
          <w:szCs w:val="24"/>
        </w:rPr>
        <w:t>px</w:t>
      </w:r>
      <w:proofErr w:type="spellEnd"/>
      <w:r w:rsidRPr="008473B2">
        <w:rPr>
          <w:rFonts w:ascii="Times New Roman" w:eastAsia="Times New Roman" w:hAnsi="Times New Roman" w:cs="Times New Roman"/>
          <w:color w:val="000000"/>
          <w:sz w:val="24"/>
          <w:szCs w:val="24"/>
        </w:rPr>
        <w:t xml:space="preserve"> = 8 µm in R and T) is imposed to their bounding box, which allows filtering out wood rays and small fragments. </w:t>
      </w:r>
      <w:r w:rsidRPr="008473B2">
        <w:rPr>
          <w:rFonts w:ascii="Times New Roman" w:eastAsia="Times New Roman" w:hAnsi="Times New Roman" w:cs="Times New Roman"/>
          <w:i/>
          <w:sz w:val="24"/>
          <w:szCs w:val="24"/>
        </w:rPr>
        <w:t>Edge e</w:t>
      </w:r>
      <w:r w:rsidRPr="008473B2">
        <w:rPr>
          <w:rFonts w:ascii="Times New Roman" w:eastAsia="Times New Roman" w:hAnsi="Times New Roman" w:cs="Times New Roman"/>
          <w:i/>
          <w:color w:val="000000"/>
          <w:sz w:val="24"/>
          <w:szCs w:val="24"/>
        </w:rPr>
        <w:t>lements,</w:t>
      </w:r>
      <w:r w:rsidRPr="008473B2">
        <w:rPr>
          <w:rFonts w:ascii="Times New Roman" w:eastAsia="Times New Roman" w:hAnsi="Times New Roman" w:cs="Times New Roman"/>
          <w:color w:val="000000"/>
          <w:sz w:val="24"/>
          <w:szCs w:val="24"/>
        </w:rPr>
        <w:t xml:space="preserve"> that is, cells </w:t>
      </w:r>
      <w:r w:rsidRPr="008473B2">
        <w:rPr>
          <w:rFonts w:ascii="Times New Roman" w:eastAsia="Times New Roman" w:hAnsi="Times New Roman" w:cs="Times New Roman"/>
          <w:sz w:val="24"/>
          <w:szCs w:val="24"/>
        </w:rPr>
        <w:t>in contact with dataset</w:t>
      </w:r>
      <w:r w:rsidRPr="008473B2">
        <w:rPr>
          <w:rFonts w:ascii="Times New Roman" w:eastAsia="Times New Roman" w:hAnsi="Times New Roman" w:cs="Times New Roman"/>
          <w:color w:val="000000"/>
          <w:sz w:val="24"/>
          <w:szCs w:val="24"/>
        </w:rPr>
        <w:t xml:space="preserve"> boundaries are excluded from the evaluation. Next, </w:t>
      </w:r>
      <w:r w:rsidRPr="008473B2">
        <w:rPr>
          <w:rFonts w:ascii="Times New Roman" w:eastAsia="Times New Roman" w:hAnsi="Times New Roman" w:cs="Times New Roman"/>
          <w:i/>
          <w:color w:val="000000"/>
          <w:sz w:val="24"/>
          <w:szCs w:val="24"/>
        </w:rPr>
        <w:t>connected tracheid elements</w:t>
      </w:r>
      <w:r w:rsidRPr="008473B2">
        <w:rPr>
          <w:rFonts w:ascii="Times New Roman" w:eastAsia="Times New Roman" w:hAnsi="Times New Roman" w:cs="Times New Roman"/>
          <w:color w:val="000000"/>
          <w:sz w:val="24"/>
          <w:szCs w:val="24"/>
        </w:rPr>
        <w:t xml:space="preserve">, </w:t>
      </w:r>
      <w:r w:rsidRPr="008473B2">
        <w:rPr>
          <w:rFonts w:ascii="Times New Roman" w:eastAsia="Times New Roman" w:hAnsi="Times New Roman" w:cs="Times New Roman"/>
          <w:sz w:val="24"/>
          <w:szCs w:val="24"/>
        </w:rPr>
        <w:t xml:space="preserve">that is, two or more adjacent </w:t>
      </w:r>
      <w:proofErr w:type="spellStart"/>
      <w:r w:rsidRPr="008473B2">
        <w:rPr>
          <w:rFonts w:ascii="Times New Roman" w:eastAsia="Times New Roman" w:hAnsi="Times New Roman" w:cs="Times New Roman"/>
          <w:sz w:val="24"/>
          <w:szCs w:val="24"/>
        </w:rPr>
        <w:t>tracheids</w:t>
      </w:r>
      <w:proofErr w:type="spellEnd"/>
      <w:r w:rsidRPr="008473B2">
        <w:rPr>
          <w:rFonts w:ascii="Times New Roman" w:eastAsia="Times New Roman" w:hAnsi="Times New Roman" w:cs="Times New Roman"/>
          <w:sz w:val="24"/>
          <w:szCs w:val="24"/>
        </w:rPr>
        <w:t xml:space="preserve"> wrongly segmented as </w:t>
      </w:r>
      <w:r w:rsidR="00491402" w:rsidRPr="008473B2">
        <w:rPr>
          <w:rFonts w:ascii="Times New Roman" w:eastAsia="Times New Roman" w:hAnsi="Times New Roman" w:cs="Times New Roman"/>
          <w:sz w:val="24"/>
          <w:szCs w:val="24"/>
        </w:rPr>
        <w:t>one</w:t>
      </w:r>
      <w:r w:rsidRPr="008473B2">
        <w:rPr>
          <w:rFonts w:ascii="Times New Roman" w:eastAsia="Times New Roman" w:hAnsi="Times New Roman" w:cs="Times New Roman"/>
          <w:sz w:val="24"/>
          <w:szCs w:val="24"/>
        </w:rPr>
        <w:t xml:space="preserve">, </w:t>
      </w:r>
      <w:r w:rsidRPr="008473B2">
        <w:rPr>
          <w:rFonts w:ascii="Times New Roman" w:eastAsia="Times New Roman" w:hAnsi="Times New Roman" w:cs="Times New Roman"/>
          <w:color w:val="000000"/>
          <w:sz w:val="24"/>
          <w:szCs w:val="24"/>
        </w:rPr>
        <w:t>are identified by labelling and counting the number of unconnected two-dimensional voids in cross-sections along L. A</w:t>
      </w:r>
      <w:r w:rsidRPr="008473B2">
        <w:rPr>
          <w:rFonts w:ascii="Times New Roman" w:eastAsia="Times New Roman" w:hAnsi="Times New Roman" w:cs="Times New Roman"/>
          <w:sz w:val="24"/>
          <w:szCs w:val="24"/>
        </w:rPr>
        <w:t xml:space="preserve"> well segmented</w:t>
      </w:r>
      <w:r w:rsidRPr="008473B2">
        <w:rPr>
          <w:rFonts w:ascii="Times New Roman" w:eastAsia="Times New Roman" w:hAnsi="Times New Roman" w:cs="Times New Roman"/>
          <w:color w:val="000000"/>
          <w:sz w:val="24"/>
          <w:szCs w:val="24"/>
        </w:rPr>
        <w:t xml:space="preserve"> tracheid ideally shows a single void cross-section. Connected tracheid elements appear when the resolution falls below the </w:t>
      </w:r>
      <w:r w:rsidRPr="008473B2">
        <w:rPr>
          <w:rFonts w:ascii="Times New Roman" w:eastAsia="Times New Roman" w:hAnsi="Times New Roman" w:cs="Times New Roman"/>
          <w:sz w:val="24"/>
          <w:szCs w:val="24"/>
        </w:rPr>
        <w:t>cell diameter</w:t>
      </w:r>
      <w:r w:rsidRPr="008473B2">
        <w:rPr>
          <w:rFonts w:ascii="Times New Roman" w:eastAsia="Times New Roman" w:hAnsi="Times New Roman" w:cs="Times New Roman"/>
          <w:color w:val="000000"/>
          <w:sz w:val="24"/>
          <w:szCs w:val="24"/>
        </w:rPr>
        <w:t xml:space="preserve">, for instance in the case of latewood cells with small lumen sizes. </w:t>
      </w:r>
      <w:proofErr w:type="spellStart"/>
      <w:r w:rsidRPr="008473B2">
        <w:rPr>
          <w:rFonts w:ascii="Times New Roman" w:eastAsia="Times New Roman" w:hAnsi="Times New Roman" w:cs="Times New Roman"/>
          <w:sz w:val="24"/>
          <w:szCs w:val="24"/>
        </w:rPr>
        <w:t>Tracheids</w:t>
      </w:r>
      <w:proofErr w:type="spellEnd"/>
      <w:r w:rsidRPr="008473B2">
        <w:rPr>
          <w:rFonts w:ascii="Times New Roman" w:eastAsia="Times New Roman" w:hAnsi="Times New Roman" w:cs="Times New Roman"/>
          <w:color w:val="000000"/>
          <w:sz w:val="24"/>
          <w:szCs w:val="24"/>
        </w:rPr>
        <w:t xml:space="preserve"> </w:t>
      </w:r>
      <w:r w:rsidRPr="008473B2">
        <w:rPr>
          <w:rFonts w:ascii="Times New Roman" w:eastAsia="Times New Roman" w:hAnsi="Times New Roman" w:cs="Times New Roman"/>
          <w:sz w:val="24"/>
          <w:szCs w:val="24"/>
        </w:rPr>
        <w:t>for</w:t>
      </w:r>
      <w:r w:rsidRPr="008473B2">
        <w:rPr>
          <w:rFonts w:ascii="Times New Roman" w:eastAsia="Times New Roman" w:hAnsi="Times New Roman" w:cs="Times New Roman"/>
          <w:color w:val="000000"/>
          <w:sz w:val="24"/>
          <w:szCs w:val="24"/>
        </w:rPr>
        <w:t xml:space="preserve"> which unconnected voids are found in</w:t>
      </w:r>
      <w:r w:rsidRPr="008473B2">
        <w:rPr>
          <w:rFonts w:ascii="Times New Roman" w:eastAsia="Times New Roman" w:hAnsi="Times New Roman" w:cs="Times New Roman"/>
          <w:sz w:val="24"/>
          <w:szCs w:val="24"/>
        </w:rPr>
        <w:t xml:space="preserve"> at least </w:t>
      </w:r>
      <w:r w:rsidRPr="008473B2">
        <w:rPr>
          <w:rFonts w:ascii="Times New Roman" w:eastAsia="Times New Roman" w:hAnsi="Times New Roman" w:cs="Times New Roman"/>
          <w:color w:val="000000"/>
          <w:sz w:val="24"/>
          <w:szCs w:val="24"/>
        </w:rPr>
        <w:t xml:space="preserve">25% of the RT sections are classified as connected. In the remaining cells, for each L cross-section showing multiple unconnected voids, the smallest voids (up to 25% of the total void size) are filtered out. A larger line opening in L (24 </w:t>
      </w:r>
      <w:proofErr w:type="spellStart"/>
      <w:r w:rsidRPr="008473B2">
        <w:rPr>
          <w:rFonts w:ascii="Times New Roman" w:eastAsia="Times New Roman" w:hAnsi="Times New Roman" w:cs="Times New Roman"/>
          <w:color w:val="000000"/>
          <w:sz w:val="24"/>
          <w:szCs w:val="24"/>
        </w:rPr>
        <w:t>px</w:t>
      </w:r>
      <w:proofErr w:type="spellEnd"/>
      <w:r w:rsidRPr="008473B2">
        <w:rPr>
          <w:rFonts w:ascii="Times New Roman" w:eastAsia="Times New Roman" w:hAnsi="Times New Roman" w:cs="Times New Roman"/>
          <w:color w:val="000000"/>
          <w:sz w:val="24"/>
          <w:szCs w:val="24"/>
        </w:rPr>
        <w:t xml:space="preserve"> = 39 µm), followed by a circular disk opening</w:t>
      </w:r>
      <w:r>
        <w:rPr>
          <w:rFonts w:ascii="Times New Roman" w:eastAsia="Times New Roman" w:hAnsi="Times New Roman" w:cs="Times New Roman"/>
          <w:color w:val="000000"/>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A</m:t>
            </m:r>
          </m:e>
          <m:sup>
            <m:r>
              <w:rPr>
                <w:rFonts w:ascii="Cambria Math" w:eastAsia="Times New Roman" w:hAnsi="Cambria Math" w:cs="Times New Roman"/>
                <w:sz w:val="24"/>
                <w:szCs w:val="24"/>
              </w:rPr>
              <m:t>s</m:t>
            </m:r>
          </m:sup>
        </m:sSup>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sSub>
              <m:sSubPr>
                <m:ctrlPr>
                  <w:rPr>
                    <w:rFonts w:ascii="Cambria Math" w:eastAsia="Times New Roman" w:hAnsi="Cambria Math" w:cs="Times New Roman"/>
                    <w:i/>
                    <w:sz w:val="24"/>
                    <w:szCs w:val="24"/>
                  </w:rPr>
                </m:ctrlPr>
              </m:sSubPr>
              <m:e>
                <m:r>
                  <m:rPr>
                    <m:nor/>
                  </m:rPr>
                  <w:rPr>
                    <w:rFonts w:ascii="Cambria Math" w:eastAsia="Times New Roman" w:hAnsi="Cambria Math" w:cs="Times New Roman"/>
                    <w:sz w:val="24"/>
                    <w:szCs w:val="24"/>
                  </w:rPr>
                  <m:t>Disk</m:t>
                </m:r>
              </m:e>
              <m:sub>
                <m:r>
                  <w:rPr>
                    <w:rFonts w:ascii="Cambria Math" w:eastAsia="Times New Roman" w:hAnsi="Cambria Math" w:cs="Times New Roman"/>
                    <w:sz w:val="24"/>
                    <w:szCs w:val="24"/>
                  </w:rPr>
                  <m:t>RT</m:t>
                </m:r>
              </m:sub>
            </m:sSub>
          </m:sub>
        </m:sSub>
      </m:oMath>
      <w:r w:rsidRPr="008473B2">
        <w:rPr>
          <w:rFonts w:ascii="Times New Roman" w:eastAsia="Times New Roman" w:hAnsi="Times New Roman" w:cs="Times New Roman"/>
          <w:color w:val="000000"/>
          <w:sz w:val="24"/>
          <w:szCs w:val="24"/>
        </w:rPr>
        <w:t xml:space="preserve"> in the RT plane (radius 3 px = 5 µm) is then used to separate the connected </w:t>
      </w:r>
      <w:proofErr w:type="spellStart"/>
      <w:r w:rsidRPr="008473B2">
        <w:rPr>
          <w:rFonts w:ascii="Times New Roman" w:eastAsia="Times New Roman" w:hAnsi="Times New Roman" w:cs="Times New Roman"/>
          <w:color w:val="000000"/>
          <w:sz w:val="24"/>
          <w:szCs w:val="24"/>
        </w:rPr>
        <w:t>tracheids</w:t>
      </w:r>
      <w:proofErr w:type="spellEnd"/>
      <w:r w:rsidRPr="008473B2">
        <w:rPr>
          <w:rFonts w:ascii="Times New Roman" w:eastAsia="Times New Roman" w:hAnsi="Times New Roman" w:cs="Times New Roman"/>
          <w:color w:val="000000"/>
          <w:sz w:val="24"/>
          <w:szCs w:val="24"/>
        </w:rPr>
        <w:t xml:space="preserve">. The </w:t>
      </w:r>
      <w:r w:rsidRPr="008473B2">
        <w:rPr>
          <w:rFonts w:ascii="Times New Roman" w:eastAsia="Times New Roman" w:hAnsi="Times New Roman" w:cs="Times New Roman"/>
          <w:i/>
          <w:color w:val="000000"/>
          <w:sz w:val="24"/>
          <w:szCs w:val="24"/>
        </w:rPr>
        <w:t>milling noise</w:t>
      </w:r>
      <w:r w:rsidRPr="008473B2">
        <w:rPr>
          <w:rFonts w:ascii="Times New Roman" w:eastAsia="Times New Roman" w:hAnsi="Times New Roman" w:cs="Times New Roman"/>
          <w:color w:val="000000"/>
          <w:sz w:val="24"/>
          <w:szCs w:val="24"/>
        </w:rPr>
        <w:t xml:space="preserve"> (</w:t>
      </w:r>
      <w:r w:rsidRPr="008473B2">
        <w:rPr>
          <w:rFonts w:ascii="Times New Roman" w:eastAsia="Times New Roman" w:hAnsi="Times New Roman" w:cs="Times New Roman"/>
          <w:sz w:val="24"/>
          <w:szCs w:val="24"/>
        </w:rPr>
        <w:t xml:space="preserve">lumen connections filtered out </w:t>
      </w:r>
      <w:r w:rsidRPr="008473B2">
        <w:rPr>
          <w:rFonts w:ascii="Times New Roman" w:eastAsia="Times New Roman" w:hAnsi="Times New Roman" w:cs="Times New Roman"/>
          <w:color w:val="000000"/>
          <w:sz w:val="24"/>
          <w:szCs w:val="24"/>
        </w:rPr>
        <w:t xml:space="preserve">by the opening </w:t>
      </w:r>
      <w:r w:rsidRPr="008473B2">
        <w:rPr>
          <w:rFonts w:ascii="Times New Roman" w:eastAsia="Times New Roman" w:hAnsi="Times New Roman" w:cs="Times New Roman"/>
          <w:color w:val="000000"/>
          <w:sz w:val="24"/>
          <w:szCs w:val="24"/>
        </w:rPr>
        <w:lastRenderedPageBreak/>
        <w:t>operatio</w:t>
      </w:r>
      <w:r w:rsidRPr="008473B2">
        <w:rPr>
          <w:rFonts w:ascii="Times New Roman" w:eastAsia="Times New Roman" w:hAnsi="Times New Roman" w:cs="Times New Roman"/>
          <w:sz w:val="24"/>
          <w:szCs w:val="24"/>
        </w:rPr>
        <w:t>ns</w:t>
      </w:r>
      <w:r w:rsidRPr="008473B2">
        <w:rPr>
          <w:rFonts w:ascii="Times New Roman" w:eastAsia="Times New Roman" w:hAnsi="Times New Roman" w:cs="Times New Roman"/>
          <w:color w:val="000000"/>
          <w:sz w:val="24"/>
          <w:szCs w:val="24"/>
        </w:rPr>
        <w:t xml:space="preserve">) is labelled as a separate voxel category. Next, the connectivity analysis is repeated. </w:t>
      </w:r>
    </w:p>
    <w:p w14:paraId="30CA2FC9" w14:textId="4DA12368" w:rsidR="00D96A04" w:rsidRPr="008473B2" w:rsidRDefault="00D96A04" w:rsidP="00D96A04">
      <w:pPr>
        <w:widowControl w:val="0"/>
        <w:pBdr>
          <w:top w:val="nil"/>
          <w:left w:val="nil"/>
          <w:bottom w:val="nil"/>
          <w:right w:val="nil"/>
          <w:between w:val="nil"/>
        </w:pBdr>
        <w:spacing w:before="0" w:after="0" w:line="480" w:lineRule="auto"/>
        <w:jc w:val="both"/>
        <w:rPr>
          <w:rFonts w:ascii="Times New Roman" w:eastAsia="Times New Roman" w:hAnsi="Times New Roman" w:cs="Times New Roman"/>
          <w:sz w:val="24"/>
          <w:szCs w:val="24"/>
        </w:rPr>
      </w:pPr>
      <w:r w:rsidRPr="008473B2">
        <w:rPr>
          <w:rFonts w:ascii="Times New Roman" w:eastAsia="Times New Roman" w:hAnsi="Times New Roman" w:cs="Times New Roman"/>
          <w:b/>
          <w:i/>
          <w:color w:val="000000"/>
          <w:sz w:val="24"/>
          <w:szCs w:val="24"/>
        </w:rPr>
        <w:t>Wood rays</w:t>
      </w:r>
      <w:r w:rsidRPr="008473B2">
        <w:rPr>
          <w:rFonts w:ascii="Times New Roman" w:eastAsia="Times New Roman" w:hAnsi="Times New Roman" w:cs="Times New Roman"/>
          <w:color w:val="000000"/>
          <w:sz w:val="24"/>
          <w:szCs w:val="24"/>
        </w:rPr>
        <w:t xml:space="preserve"> are detected from the remaining </w:t>
      </w:r>
      <w:r w:rsidRPr="008473B2">
        <w:rPr>
          <w:rFonts w:ascii="Times New Roman" w:eastAsia="Times New Roman" w:hAnsi="Times New Roman" w:cs="Times New Roman"/>
          <w:sz w:val="24"/>
          <w:szCs w:val="24"/>
        </w:rPr>
        <w:t>cell lumen</w:t>
      </w:r>
      <w:r w:rsidRPr="008473B2">
        <w:rPr>
          <w:rFonts w:ascii="Times New Roman" w:eastAsia="Times New Roman" w:hAnsi="Times New Roman" w:cs="Times New Roman"/>
          <w:color w:val="000000"/>
          <w:sz w:val="24"/>
          <w:szCs w:val="24"/>
        </w:rPr>
        <w:t xml:space="preserve"> data after </w:t>
      </w:r>
      <w:r w:rsidRPr="008473B2">
        <w:rPr>
          <w:rFonts w:ascii="Times New Roman" w:eastAsia="Times New Roman" w:hAnsi="Times New Roman" w:cs="Times New Roman"/>
          <w:sz w:val="24"/>
          <w:szCs w:val="24"/>
        </w:rPr>
        <w:t>filtering out already segmented amorphous regions, tracheid elements</w:t>
      </w:r>
      <w:r w:rsidRPr="008473B2">
        <w:rPr>
          <w:rFonts w:ascii="Times New Roman" w:eastAsia="Times New Roman" w:hAnsi="Times New Roman" w:cs="Times New Roman"/>
          <w:color w:val="000000"/>
          <w:sz w:val="24"/>
          <w:szCs w:val="24"/>
        </w:rPr>
        <w:t xml:space="preserve">, </w:t>
      </w:r>
      <w:r w:rsidRPr="008473B2">
        <w:rPr>
          <w:rFonts w:ascii="Times New Roman" w:eastAsia="Times New Roman" w:hAnsi="Times New Roman" w:cs="Times New Roman"/>
          <w:sz w:val="24"/>
          <w:szCs w:val="24"/>
        </w:rPr>
        <w:t>edge elements, connected tracheid elements and milling noise</w:t>
      </w:r>
      <w:r w:rsidRPr="008473B2">
        <w:rPr>
          <w:rFonts w:ascii="Times New Roman" w:eastAsia="Times New Roman" w:hAnsi="Times New Roman" w:cs="Times New Roman"/>
          <w:color w:val="000000"/>
          <w:sz w:val="24"/>
          <w:szCs w:val="24"/>
        </w:rPr>
        <w:t>. The wood rays are composed of multiple elongated pore structures in R, which fit onto well-aligned lines in R along the full ray length. Multiple parallel such lines appear adjacently in L (</w:t>
      </w:r>
      <w:proofErr w:type="spellStart"/>
      <w:r w:rsidRPr="008473B2">
        <w:rPr>
          <w:rFonts w:ascii="Times New Roman" w:eastAsia="Times New Roman" w:hAnsi="Times New Roman" w:cs="Times New Roman"/>
          <w:color w:val="000000"/>
          <w:sz w:val="24"/>
          <w:szCs w:val="24"/>
        </w:rPr>
        <w:t>uniseriate</w:t>
      </w:r>
      <w:proofErr w:type="spellEnd"/>
      <w:r w:rsidRPr="008473B2">
        <w:rPr>
          <w:rFonts w:ascii="Times New Roman" w:eastAsia="Times New Roman" w:hAnsi="Times New Roman" w:cs="Times New Roman"/>
          <w:color w:val="000000"/>
          <w:sz w:val="24"/>
          <w:szCs w:val="24"/>
        </w:rPr>
        <w:t xml:space="preserve"> wood rays) and </w:t>
      </w:r>
      <w:r w:rsidRPr="008473B2">
        <w:rPr>
          <w:rFonts w:ascii="Times New Roman" w:eastAsia="Times New Roman" w:hAnsi="Times New Roman" w:cs="Times New Roman"/>
          <w:sz w:val="24"/>
          <w:szCs w:val="24"/>
        </w:rPr>
        <w:t xml:space="preserve">in occasions T (multi-seriate wood rays). </w:t>
      </w:r>
      <w:r w:rsidRPr="008473B2">
        <w:rPr>
          <w:rFonts w:ascii="Times New Roman" w:eastAsia="Times New Roman" w:hAnsi="Times New Roman" w:cs="Times New Roman"/>
          <w:color w:val="000000"/>
          <w:sz w:val="24"/>
          <w:szCs w:val="24"/>
        </w:rPr>
        <w:t xml:space="preserve">Pit connections between </w:t>
      </w:r>
      <w:proofErr w:type="spellStart"/>
      <w:r w:rsidRPr="008473B2">
        <w:rPr>
          <w:rFonts w:ascii="Times New Roman" w:eastAsia="Times New Roman" w:hAnsi="Times New Roman" w:cs="Times New Roman"/>
          <w:sz w:val="24"/>
          <w:szCs w:val="24"/>
        </w:rPr>
        <w:t>uniseriate</w:t>
      </w:r>
      <w:proofErr w:type="spellEnd"/>
      <w:r w:rsidRPr="008473B2">
        <w:rPr>
          <w:rFonts w:ascii="Times New Roman" w:eastAsia="Times New Roman" w:hAnsi="Times New Roman" w:cs="Times New Roman"/>
          <w:sz w:val="24"/>
          <w:szCs w:val="24"/>
        </w:rPr>
        <w:t>/</w:t>
      </w:r>
      <w:proofErr w:type="spellStart"/>
      <w:r w:rsidRPr="008473B2">
        <w:rPr>
          <w:rFonts w:ascii="Times New Roman" w:eastAsia="Times New Roman" w:hAnsi="Times New Roman" w:cs="Times New Roman"/>
          <w:sz w:val="24"/>
          <w:szCs w:val="24"/>
        </w:rPr>
        <w:t>multiseriate</w:t>
      </w:r>
      <w:proofErr w:type="spellEnd"/>
      <w:r w:rsidRPr="008473B2">
        <w:rPr>
          <w:rFonts w:ascii="Times New Roman" w:eastAsia="Times New Roman" w:hAnsi="Times New Roman" w:cs="Times New Roman"/>
          <w:color w:val="000000"/>
          <w:sz w:val="24"/>
          <w:szCs w:val="24"/>
        </w:rPr>
        <w:t xml:space="preserve"> wood ray</w:t>
      </w:r>
      <w:r w:rsidRPr="008473B2">
        <w:rPr>
          <w:rFonts w:ascii="Times New Roman" w:eastAsia="Times New Roman" w:hAnsi="Times New Roman" w:cs="Times New Roman"/>
          <w:sz w:val="24"/>
          <w:szCs w:val="24"/>
        </w:rPr>
        <w:t xml:space="preserve"> lumens</w:t>
      </w:r>
      <w:r w:rsidRPr="008473B2">
        <w:rPr>
          <w:rFonts w:ascii="Times New Roman" w:eastAsia="Times New Roman" w:hAnsi="Times New Roman" w:cs="Times New Roman"/>
          <w:color w:val="000000"/>
          <w:sz w:val="24"/>
          <w:szCs w:val="24"/>
        </w:rPr>
        <w:t xml:space="preserve"> are eliminated by first opening the image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A</m:t>
            </m:r>
          </m:e>
          <m:sup>
            <m:r>
              <w:rPr>
                <w:rFonts w:ascii="Cambria Math" w:eastAsia="Times New Roman" w:hAnsi="Cambria Math" w:cs="Times New Roman"/>
                <w:sz w:val="24"/>
                <w:szCs w:val="24"/>
              </w:rPr>
              <m:t>s</m:t>
            </m:r>
          </m:sup>
        </m:sSup>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sSub>
              <m:sSubPr>
                <m:ctrlPr>
                  <w:rPr>
                    <w:rFonts w:ascii="Cambria Math" w:eastAsia="Times New Roman" w:hAnsi="Cambria Math" w:cs="Times New Roman"/>
                    <w:i/>
                    <w:sz w:val="24"/>
                    <w:szCs w:val="24"/>
                  </w:rPr>
                </m:ctrlPr>
              </m:sSubPr>
              <m:e>
                <m:r>
                  <m:rPr>
                    <m:nor/>
                  </m:rPr>
                  <w:rPr>
                    <w:rFonts w:ascii="Cambria Math" w:eastAsia="Times New Roman" w:hAnsi="Cambria Math" w:cs="Times New Roman"/>
                    <w:sz w:val="24"/>
                    <w:szCs w:val="24"/>
                  </w:rPr>
                  <m:t>Line</m:t>
                </m:r>
              </m:e>
              <m:sub>
                <m:r>
                  <w:rPr>
                    <w:rFonts w:ascii="Cambria Math" w:eastAsia="Times New Roman" w:hAnsi="Cambria Math" w:cs="Times New Roman"/>
                    <w:sz w:val="24"/>
                    <w:szCs w:val="24"/>
                  </w:rPr>
                  <m:t>R</m:t>
                </m:r>
              </m:sub>
            </m:sSub>
          </m:sub>
        </m:sSub>
      </m:oMath>
      <w:r>
        <w:rPr>
          <w:rFonts w:ascii="Times New Roman" w:eastAsia="Times New Roman" w:hAnsi="Times New Roman" w:cs="Times New Roman"/>
          <w:noProof/>
          <w:sz w:val="24"/>
          <w:szCs w:val="24"/>
        </w:rPr>
        <w:t xml:space="preserve"> </w:t>
      </w:r>
      <w:r w:rsidRPr="008473B2">
        <w:rPr>
          <w:rFonts w:ascii="Times New Roman" w:eastAsia="Times New Roman" w:hAnsi="Times New Roman" w:cs="Times New Roman"/>
          <w:color w:val="000000"/>
          <w:sz w:val="24"/>
          <w:szCs w:val="24"/>
        </w:rPr>
        <w:t xml:space="preserve">with a line element in R (length 3 </w:t>
      </w:r>
      <w:proofErr w:type="spellStart"/>
      <w:r w:rsidRPr="008473B2">
        <w:rPr>
          <w:rFonts w:ascii="Times New Roman" w:eastAsia="Times New Roman" w:hAnsi="Times New Roman" w:cs="Times New Roman"/>
          <w:color w:val="000000"/>
          <w:sz w:val="24"/>
          <w:szCs w:val="24"/>
        </w:rPr>
        <w:t>px</w:t>
      </w:r>
      <w:proofErr w:type="spellEnd"/>
      <w:r w:rsidRPr="008473B2">
        <w:rPr>
          <w:rFonts w:ascii="Times New Roman" w:eastAsia="Times New Roman" w:hAnsi="Times New Roman" w:cs="Times New Roman"/>
          <w:color w:val="000000"/>
          <w:sz w:val="24"/>
          <w:szCs w:val="24"/>
        </w:rPr>
        <w:t xml:space="preserve"> = 5 µm)</w:t>
      </w:r>
      <w:r>
        <w:rPr>
          <w:rFonts w:ascii="Times New Roman" w:eastAsia="Times New Roman" w:hAnsi="Times New Roman" w:cs="Times New Roman"/>
          <w:color w:val="000000"/>
          <w:sz w:val="24"/>
          <w:szCs w:val="24"/>
        </w:rPr>
        <w:t xml:space="preserve">. Ray cell lumens are then separated from other cell structures by </w:t>
      </w:r>
      <w:r w:rsidRPr="00B0430B">
        <w:rPr>
          <w:rFonts w:ascii="Times New Roman" w:eastAsia="Times New Roman" w:hAnsi="Times New Roman" w:cs="Times New Roman"/>
          <w:sz w:val="24"/>
          <w:szCs w:val="24"/>
        </w:rPr>
        <w:t xml:space="preserve">filtering out from the dataset morphological openings </w:t>
      </w:r>
      <m:oMath>
        <m:r>
          <w:rPr>
            <w:rFonts w:ascii="Cambria Math" w:eastAsia="Times New Roman" w:hAnsi="Cambria Math" w:cs="Times New Roman"/>
            <w:sz w:val="24"/>
            <w:szCs w:val="24"/>
          </w:rPr>
          <m:t>A∧</m:t>
        </m:r>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A</m:t>
                    </m:r>
                  </m:e>
                  <m:sup>
                    <m:r>
                      <w:rPr>
                        <w:rFonts w:ascii="Cambria Math" w:eastAsia="Times New Roman" w:hAnsi="Cambria Math" w:cs="Times New Roman"/>
                        <w:sz w:val="24"/>
                        <w:szCs w:val="24"/>
                      </w:rPr>
                      <m:t>s</m:t>
                    </m:r>
                  </m:sup>
                </m:sSup>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sSub>
                      <m:sSubPr>
                        <m:ctrlPr>
                          <w:rPr>
                            <w:rFonts w:ascii="Cambria Math" w:eastAsia="Times New Roman" w:hAnsi="Cambria Math" w:cs="Times New Roman"/>
                            <w:i/>
                            <w:sz w:val="24"/>
                            <w:szCs w:val="24"/>
                          </w:rPr>
                        </m:ctrlPr>
                      </m:sSubPr>
                      <m:e>
                        <m:r>
                          <m:rPr>
                            <m:nor/>
                          </m:rPr>
                          <w:rPr>
                            <w:rFonts w:ascii="Cambria Math" w:eastAsia="Times New Roman" w:hAnsi="Cambria Math" w:cs="Times New Roman"/>
                            <w:sz w:val="24"/>
                            <w:szCs w:val="24"/>
                          </w:rPr>
                          <m:t>Line</m:t>
                        </m:r>
                      </m:e>
                      <m:sub>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L,T</m:t>
                            </m:r>
                          </m:e>
                        </m:d>
                      </m:sub>
                    </m:sSub>
                  </m:sub>
                </m:sSub>
              </m:e>
            </m:d>
          </m:e>
          <m:sup>
            <m:r>
              <w:rPr>
                <w:rFonts w:ascii="Cambria Math" w:eastAsia="Times New Roman" w:hAnsi="Cambria Math" w:cs="Times New Roman"/>
                <w:sz w:val="24"/>
                <w:szCs w:val="24"/>
              </w:rPr>
              <m:t>s</m:t>
            </m:r>
          </m:sup>
        </m:sSup>
      </m:oMath>
      <w:r w:rsidRPr="00B0430B">
        <w:rPr>
          <w:rFonts w:ascii="Times New Roman" w:eastAsia="Times New Roman" w:hAnsi="Times New Roman" w:cs="Times New Roman"/>
          <w:sz w:val="24"/>
          <w:szCs w:val="24"/>
        </w:rPr>
        <w:t xml:space="preserve"> with line elements in both L and T direction, which are  longer than (30 px = 49 µm). </w:t>
      </w:r>
      <w:r w:rsidRPr="008473B2">
        <w:rPr>
          <w:rFonts w:ascii="Times New Roman" w:eastAsia="Times New Roman" w:hAnsi="Times New Roman" w:cs="Times New Roman"/>
          <w:color w:val="000000"/>
          <w:sz w:val="24"/>
          <w:szCs w:val="24"/>
        </w:rPr>
        <w:t>Next the binary images are filtered in R with a square window</w:t>
      </w:r>
      <w:r>
        <w:rPr>
          <w:rFonts w:ascii="Times New Roman" w:eastAsia="Times New Roman" w:hAnsi="Times New Roman" w:cs="Times New Roman"/>
          <w:color w:val="000000"/>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A</m:t>
            </m:r>
          </m:e>
          <m:sup>
            <m:r>
              <w:rPr>
                <w:rFonts w:ascii="Cambria Math" w:eastAsia="Times New Roman" w:hAnsi="Cambria Math" w:cs="Times New Roman"/>
                <w:sz w:val="24"/>
                <w:szCs w:val="24"/>
              </w:rPr>
              <m:t>s</m:t>
            </m:r>
          </m:sup>
        </m:sSup>
        <m:r>
          <w:rPr>
            <w:rFonts w:ascii="Cambria Math" w:eastAsia="Times New Roman" w:hAnsi="Cambria Math" w:cs="Cambria Math"/>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sSub>
              <m:sSubPr>
                <m:ctrlPr>
                  <w:rPr>
                    <w:rFonts w:ascii="Cambria Math" w:eastAsia="Times New Roman" w:hAnsi="Cambria Math" w:cs="Times New Roman"/>
                    <w:i/>
                    <w:sz w:val="24"/>
                    <w:szCs w:val="24"/>
                  </w:rPr>
                </m:ctrlPr>
              </m:sSubPr>
              <m:e>
                <m:r>
                  <m:rPr>
                    <m:nor/>
                  </m:rPr>
                  <w:rPr>
                    <w:rFonts w:ascii="Cambria Math" w:eastAsia="Times New Roman" w:hAnsi="Cambria Math" w:cs="Times New Roman"/>
                    <w:sz w:val="24"/>
                    <w:szCs w:val="24"/>
                  </w:rPr>
                  <m:t>Line</m:t>
                </m:r>
              </m:e>
              <m:sub>
                <m:r>
                  <w:rPr>
                    <w:rFonts w:ascii="Cambria Math" w:eastAsia="Times New Roman" w:hAnsi="Cambria Math" w:cs="Times New Roman"/>
                    <w:sz w:val="24"/>
                    <w:szCs w:val="24"/>
                  </w:rPr>
                  <m:t>R</m:t>
                </m:r>
              </m:sub>
            </m:sSub>
          </m:sub>
        </m:sSub>
      </m:oMath>
      <w:r w:rsidRPr="008473B2">
        <w:rPr>
          <w:rFonts w:ascii="Times New Roman" w:eastAsia="Times New Roman" w:hAnsi="Times New Roman" w:cs="Times New Roman"/>
          <w:color w:val="000000"/>
          <w:sz w:val="24"/>
          <w:szCs w:val="24"/>
        </w:rPr>
        <w:t xml:space="preserve"> (length 50 px = 81 µm), which </w:t>
      </w:r>
      <w:r>
        <w:rPr>
          <w:rFonts w:ascii="Times New Roman" w:eastAsia="Times New Roman" w:hAnsi="Times New Roman" w:cs="Times New Roman"/>
          <w:color w:val="000000"/>
          <w:sz w:val="24"/>
          <w:szCs w:val="24"/>
        </w:rPr>
        <w:t xml:space="preserve">is used to </w:t>
      </w:r>
      <w:r w:rsidRPr="008473B2">
        <w:rPr>
          <w:rFonts w:ascii="Times New Roman" w:eastAsia="Times New Roman" w:hAnsi="Times New Roman" w:cs="Times New Roman"/>
          <w:color w:val="000000"/>
          <w:sz w:val="24"/>
          <w:szCs w:val="24"/>
        </w:rPr>
        <w:t xml:space="preserve">detect </w:t>
      </w:r>
      <w:r>
        <w:rPr>
          <w:rFonts w:ascii="Times New Roman" w:eastAsia="Times New Roman" w:hAnsi="Times New Roman" w:cs="Times New Roman"/>
          <w:color w:val="000000"/>
          <w:sz w:val="24"/>
          <w:szCs w:val="24"/>
        </w:rPr>
        <w:t>vo</w:t>
      </w:r>
      <w:r w:rsidRPr="008473B2">
        <w:rPr>
          <w:rFonts w:ascii="Times New Roman" w:eastAsia="Times New Roman" w:hAnsi="Times New Roman" w:cs="Times New Roman"/>
          <w:color w:val="000000"/>
          <w:sz w:val="24"/>
          <w:szCs w:val="24"/>
        </w:rPr>
        <w:t>xels</w:t>
      </w:r>
      <w:r>
        <w:rPr>
          <w:rFonts w:ascii="Times New Roman" w:eastAsia="Times New Roman" w:hAnsi="Times New Roman" w:cs="Times New Roman"/>
          <w:color w:val="000000"/>
          <w:sz w:val="24"/>
          <w:szCs w:val="24"/>
        </w:rPr>
        <w:t xml:space="preserve"> </w:t>
      </w:r>
      <m:oMath>
        <m:d>
          <m:dPr>
            <m:ctrlPr>
              <w:rPr>
                <w:rFonts w:ascii="Cambria Math" w:eastAsia="Times New Roman" w:hAnsi="Cambria Math" w:cs="Times New Roman"/>
                <w:i/>
                <w:sz w:val="24"/>
                <w:szCs w:val="24"/>
              </w:rPr>
            </m:ctrlPr>
          </m:dPr>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A</m:t>
                </m:r>
              </m:e>
              <m:sup>
                <m:r>
                  <w:rPr>
                    <w:rFonts w:ascii="Cambria Math" w:eastAsia="Times New Roman" w:hAnsi="Cambria Math" w:cs="Times New Roman"/>
                    <w:sz w:val="24"/>
                    <w:szCs w:val="24"/>
                  </w:rPr>
                  <m:t>s</m:t>
                </m:r>
              </m:sup>
            </m:sSup>
            <m:r>
              <w:rPr>
                <w:rFonts w:ascii="Cambria Math" w:eastAsia="Times New Roman" w:hAnsi="Cambria Math" w:cs="Cambria Math"/>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sSub>
                  <m:sSubPr>
                    <m:ctrlPr>
                      <w:rPr>
                        <w:rFonts w:ascii="Cambria Math" w:eastAsia="Times New Roman" w:hAnsi="Cambria Math" w:cs="Times New Roman"/>
                        <w:i/>
                        <w:sz w:val="24"/>
                        <w:szCs w:val="24"/>
                      </w:rPr>
                    </m:ctrlPr>
                  </m:sSubPr>
                  <m:e>
                    <m:r>
                      <m:rPr>
                        <m:sty m:val="p"/>
                      </m:rPr>
                      <w:rPr>
                        <w:rFonts w:ascii="Cambria Math" w:eastAsia="Times New Roman" w:hAnsi="Cambria Math" w:cs="Times New Roman"/>
                        <w:sz w:val="24"/>
                        <w:szCs w:val="24"/>
                      </w:rPr>
                      <m:t>Line</m:t>
                    </m:r>
                  </m:e>
                  <m:sub>
                    <m:r>
                      <w:rPr>
                        <w:rFonts w:ascii="Cambria Math" w:eastAsia="Times New Roman" w:hAnsi="Cambria Math" w:cs="Times New Roman"/>
                        <w:sz w:val="24"/>
                        <w:szCs w:val="24"/>
                      </w:rPr>
                      <m:t>R</m:t>
                    </m:r>
                  </m:sub>
                </m:sSub>
              </m:sub>
            </m:sSub>
            <m:r>
              <m:rPr>
                <m:sty m:val="p"/>
              </m:rPr>
              <w:rPr>
                <w:rFonts w:ascii="Cambria Math" w:eastAsia="Times New Roman" w:hAnsi="Cambria Math" w:cs="Times New Roman"/>
                <w:color w:val="000000"/>
                <w:sz w:val="24"/>
                <w:szCs w:val="24"/>
              </w:rPr>
              <m:t xml:space="preserve"> </m:t>
            </m:r>
          </m:e>
        </m:d>
        <m:r>
          <w:rPr>
            <w:rFonts w:ascii="Cambria Math" w:eastAsia="Times New Roman" w:hAnsi="Cambria Math" w:cs="Times New Roman"/>
            <w:sz w:val="24"/>
            <w:szCs w:val="24"/>
          </w:rPr>
          <m:t>&gt;0.5∙sum</m:t>
        </m:r>
        <m:d>
          <m:dPr>
            <m:begChr m:val="{"/>
            <m:endChr m:val="}"/>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sSub>
                  <m:sSubPr>
                    <m:ctrlPr>
                      <w:rPr>
                        <w:rFonts w:ascii="Cambria Math" w:eastAsia="Times New Roman" w:hAnsi="Cambria Math" w:cs="Times New Roman"/>
                        <w:i/>
                        <w:sz w:val="24"/>
                        <w:szCs w:val="24"/>
                      </w:rPr>
                    </m:ctrlPr>
                  </m:sSubPr>
                  <m:e>
                    <m:r>
                      <m:rPr>
                        <m:sty m:val="p"/>
                      </m:rPr>
                      <w:rPr>
                        <w:rFonts w:ascii="Cambria Math" w:eastAsia="Times New Roman" w:hAnsi="Cambria Math" w:cs="Times New Roman"/>
                        <w:sz w:val="24"/>
                        <w:szCs w:val="24"/>
                      </w:rPr>
                      <m:t>Line</m:t>
                    </m:r>
                  </m:e>
                  <m:sub>
                    <m:r>
                      <w:rPr>
                        <w:rFonts w:ascii="Cambria Math" w:eastAsia="Times New Roman" w:hAnsi="Cambria Math" w:cs="Times New Roman"/>
                        <w:sz w:val="24"/>
                        <w:szCs w:val="24"/>
                      </w:rPr>
                      <m:t>R</m:t>
                    </m:r>
                  </m:sub>
                </m:sSub>
              </m:sub>
            </m:sSub>
          </m:e>
        </m:d>
      </m:oMath>
      <w:r w:rsidRPr="008473B2">
        <w:rPr>
          <w:rFonts w:ascii="Times New Roman" w:eastAsia="Times New Roman" w:hAnsi="Times New Roman" w:cs="Times New Roman"/>
          <w:color w:val="000000"/>
          <w:sz w:val="24"/>
          <w:szCs w:val="24"/>
        </w:rPr>
        <w:t xml:space="preserve">, in which the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sSub>
              <m:sSubPr>
                <m:ctrlPr>
                  <w:rPr>
                    <w:rFonts w:ascii="Cambria Math" w:eastAsia="Times New Roman" w:hAnsi="Cambria Math" w:cs="Times New Roman"/>
                    <w:i/>
                    <w:sz w:val="24"/>
                    <w:szCs w:val="24"/>
                  </w:rPr>
                </m:ctrlPr>
              </m:sSubPr>
              <m:e>
                <m:r>
                  <m:rPr>
                    <m:nor/>
                  </m:rPr>
                  <w:rPr>
                    <w:rFonts w:ascii="Cambria Math" w:eastAsia="Times New Roman" w:hAnsi="Cambria Math" w:cs="Times New Roman"/>
                    <w:sz w:val="24"/>
                    <w:szCs w:val="24"/>
                  </w:rPr>
                  <m:t>Line</m:t>
                </m:r>
              </m:e>
              <m:sub>
                <m:r>
                  <w:rPr>
                    <w:rFonts w:ascii="Cambria Math" w:eastAsia="Times New Roman" w:hAnsi="Cambria Math" w:cs="Times New Roman"/>
                    <w:sz w:val="24"/>
                    <w:szCs w:val="24"/>
                  </w:rPr>
                  <m:t>R</m:t>
                </m:r>
              </m:sub>
            </m:sSub>
          </m:sub>
        </m:sSub>
      </m:oMath>
      <w:r w:rsidRPr="008473B2">
        <w:rPr>
          <w:rFonts w:ascii="Times New Roman" w:eastAsia="Times New Roman" w:hAnsi="Times New Roman" w:cs="Times New Roman"/>
          <w:color w:val="000000"/>
          <w:sz w:val="24"/>
          <w:szCs w:val="24"/>
        </w:rPr>
        <w:t xml:space="preserve"> neighborhood contains at least 50% of </w:t>
      </w:r>
      <w:r>
        <w:rPr>
          <w:rFonts w:ascii="Times New Roman" w:eastAsia="Times New Roman" w:hAnsi="Times New Roman" w:cs="Times New Roman"/>
          <w:color w:val="000000"/>
          <w:sz w:val="24"/>
          <w:szCs w:val="24"/>
        </w:rPr>
        <w:t>cell lumen</w:t>
      </w:r>
      <w:r w:rsidRPr="008473B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vo</w:t>
      </w:r>
      <w:r w:rsidRPr="008473B2">
        <w:rPr>
          <w:rFonts w:ascii="Times New Roman" w:eastAsia="Times New Roman" w:hAnsi="Times New Roman" w:cs="Times New Roman"/>
          <w:color w:val="000000"/>
          <w:sz w:val="24"/>
          <w:szCs w:val="24"/>
        </w:rPr>
        <w:t xml:space="preserve">xels. These </w:t>
      </w:r>
      <w:r>
        <w:rPr>
          <w:rFonts w:ascii="Times New Roman" w:eastAsia="Times New Roman" w:hAnsi="Times New Roman" w:cs="Times New Roman"/>
          <w:color w:val="000000"/>
          <w:sz w:val="24"/>
          <w:szCs w:val="24"/>
        </w:rPr>
        <w:t>vo</w:t>
      </w:r>
      <w:r w:rsidRPr="008473B2">
        <w:rPr>
          <w:rFonts w:ascii="Times New Roman" w:eastAsia="Times New Roman" w:hAnsi="Times New Roman" w:cs="Times New Roman"/>
          <w:color w:val="000000"/>
          <w:sz w:val="24"/>
          <w:szCs w:val="24"/>
        </w:rPr>
        <w:t xml:space="preserve">xels are used as seed </w:t>
      </w:r>
      <w:r w:rsidR="00491402" w:rsidRPr="008473B2">
        <w:rPr>
          <w:rFonts w:ascii="Times New Roman" w:eastAsia="Times New Roman" w:hAnsi="Times New Roman" w:cs="Times New Roman"/>
          <w:color w:val="000000"/>
          <w:sz w:val="24"/>
          <w:szCs w:val="24"/>
        </w:rPr>
        <w:t>points for</w:t>
      </w:r>
      <w:r w:rsidRPr="008473B2">
        <w:rPr>
          <w:rFonts w:ascii="Times New Roman" w:eastAsia="Times New Roman" w:hAnsi="Times New Roman" w:cs="Times New Roman"/>
          <w:color w:val="000000"/>
          <w:sz w:val="24"/>
          <w:szCs w:val="24"/>
        </w:rPr>
        <w:t xml:space="preserve"> the morphological reconstruction of ray </w:t>
      </w:r>
      <w:r w:rsidRPr="008473B2">
        <w:rPr>
          <w:rFonts w:ascii="Times New Roman" w:eastAsia="Times New Roman" w:hAnsi="Times New Roman" w:cs="Times New Roman"/>
          <w:sz w:val="24"/>
          <w:szCs w:val="24"/>
        </w:rPr>
        <w:t>lumen voids</w:t>
      </w:r>
      <w:r w:rsidRPr="008473B2">
        <w:rPr>
          <w:rFonts w:ascii="Times New Roman" w:eastAsia="Times New Roman" w:hAnsi="Times New Roman" w:cs="Times New Roman"/>
          <w:color w:val="000000"/>
          <w:sz w:val="24"/>
          <w:szCs w:val="24"/>
        </w:rPr>
        <w:t xml:space="preserve"> from</w:t>
      </w:r>
      <w:r>
        <w:rPr>
          <w:rFonts w:ascii="Times New Roman" w:eastAsia="Times New Roman" w:hAnsi="Times New Roman" w:cs="Times New Roman"/>
          <w:color w:val="000000"/>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A</m:t>
            </m:r>
          </m:e>
          <m:sup>
            <m:r>
              <w:rPr>
                <w:rFonts w:ascii="Cambria Math" w:eastAsia="Times New Roman" w:hAnsi="Cambria Math" w:cs="Times New Roman"/>
                <w:sz w:val="24"/>
                <w:szCs w:val="24"/>
              </w:rPr>
              <m:t>s</m:t>
            </m:r>
          </m:sup>
        </m:sSup>
      </m:oMath>
      <w:r w:rsidRPr="008473B2">
        <w:rPr>
          <w:rFonts w:ascii="Times New Roman" w:eastAsia="Times New Roman" w:hAnsi="Times New Roman" w:cs="Times New Roman"/>
          <w:color w:val="000000"/>
          <w:sz w:val="24"/>
          <w:szCs w:val="24"/>
        </w:rPr>
        <w:t xml:space="preserve">.  The detected ray lumen </w:t>
      </w:r>
      <w:r w:rsidRPr="008473B2">
        <w:rPr>
          <w:rFonts w:ascii="Times New Roman" w:eastAsia="Times New Roman" w:hAnsi="Times New Roman" w:cs="Times New Roman"/>
          <w:sz w:val="24"/>
          <w:szCs w:val="24"/>
        </w:rPr>
        <w:t>voids</w:t>
      </w:r>
      <w:r w:rsidRPr="008473B2">
        <w:rPr>
          <w:rFonts w:ascii="Times New Roman" w:eastAsia="Times New Roman" w:hAnsi="Times New Roman" w:cs="Times New Roman"/>
          <w:color w:val="000000"/>
          <w:sz w:val="24"/>
          <w:szCs w:val="24"/>
        </w:rPr>
        <w:t xml:space="preserve"> are </w:t>
      </w:r>
      <w:r>
        <w:rPr>
          <w:rFonts w:ascii="Times New Roman" w:eastAsia="Times New Roman" w:hAnsi="Times New Roman" w:cs="Times New Roman"/>
          <w:color w:val="000000"/>
          <w:sz w:val="24"/>
          <w:szCs w:val="24"/>
        </w:rPr>
        <w:t xml:space="preserve">then clustered as belonging to the same </w:t>
      </w:r>
      <w:r w:rsidRPr="008473B2">
        <w:rPr>
          <w:rFonts w:ascii="Times New Roman" w:eastAsia="Times New Roman" w:hAnsi="Times New Roman" w:cs="Times New Roman"/>
          <w:color w:val="000000"/>
          <w:sz w:val="24"/>
          <w:szCs w:val="24"/>
        </w:rPr>
        <w:t>ray. The clustering mask is calculated by applying to the detected ray pores morphological closing in both R</w:t>
      </w:r>
      <w:r>
        <w:rPr>
          <w:rFonts w:ascii="Times New Roman" w:eastAsia="Times New Roman" w:hAnsi="Times New Roman" w:cs="Times New Roman"/>
          <w:color w:val="000000"/>
          <w:sz w:val="24"/>
          <w:szCs w:val="24"/>
        </w:rPr>
        <w:t>,</w:t>
      </w:r>
      <w:r w:rsidRPr="008473B2">
        <w:rPr>
          <w:rFonts w:ascii="Times New Roman" w:eastAsia="Times New Roman" w:hAnsi="Times New Roman" w:cs="Times New Roman"/>
          <w:color w:val="000000"/>
          <w:sz w:val="24"/>
          <w:szCs w:val="24"/>
        </w:rPr>
        <w:t xml:space="preserve"> L</w:t>
      </w:r>
      <w:r>
        <w:rPr>
          <w:rFonts w:ascii="Times New Roman" w:eastAsia="Times New Roman" w:hAnsi="Times New Roman" w:cs="Times New Roman"/>
          <w:color w:val="000000"/>
          <w:sz w:val="24"/>
          <w:szCs w:val="24"/>
        </w:rPr>
        <w:t xml:space="preserve"> and T</w:t>
      </w:r>
      <w:r w:rsidRPr="008473B2">
        <w:rPr>
          <w:rFonts w:ascii="Times New Roman" w:eastAsia="Times New Roman" w:hAnsi="Times New Roman" w:cs="Times New Roman"/>
          <w:color w:val="000000"/>
          <w:sz w:val="24"/>
          <w:szCs w:val="24"/>
        </w:rPr>
        <w:t xml:space="preserve"> directions</w:t>
      </w:r>
      <w:r>
        <w:rPr>
          <w:rFonts w:ascii="Times New Roman" w:eastAsia="Times New Roman" w:hAnsi="Times New Roman" w:cs="Times New Roman"/>
          <w:color w:val="000000"/>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A</m:t>
            </m:r>
          </m:e>
          <m:sup>
            <m:r>
              <w:rPr>
                <w:rFonts w:ascii="Cambria Math" w:eastAsia="Times New Roman" w:hAnsi="Cambria Math" w:cs="Times New Roman"/>
                <w:sz w:val="24"/>
                <w:szCs w:val="24"/>
              </w:rPr>
              <m:t>s</m:t>
            </m:r>
          </m:sup>
        </m:sSup>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sSub>
              <m:sSubPr>
                <m:ctrlPr>
                  <w:rPr>
                    <w:rFonts w:ascii="Cambria Math" w:eastAsia="Times New Roman" w:hAnsi="Cambria Math" w:cs="Times New Roman"/>
                    <w:i/>
                    <w:sz w:val="24"/>
                    <w:szCs w:val="24"/>
                  </w:rPr>
                </m:ctrlPr>
              </m:sSubPr>
              <m:e>
                <m:r>
                  <m:rPr>
                    <m:nor/>
                  </m:rPr>
                  <w:rPr>
                    <w:rFonts w:ascii="Cambria Math" w:eastAsia="Times New Roman" w:hAnsi="Cambria Math" w:cs="Times New Roman"/>
                    <w:sz w:val="24"/>
                    <w:szCs w:val="24"/>
                  </w:rPr>
                  <m:t>Line</m:t>
                </m:r>
              </m:e>
              <m:sub>
                <m:r>
                  <w:rPr>
                    <w:rFonts w:ascii="Cambria Math" w:eastAsia="Times New Roman" w:hAnsi="Cambria Math" w:cs="Times New Roman"/>
                    <w:sz w:val="24"/>
                    <w:szCs w:val="24"/>
                  </w:rPr>
                  <m:t>R</m:t>
                </m:r>
              </m:sub>
            </m:sSub>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sSub>
              <m:sSubPr>
                <m:ctrlPr>
                  <w:rPr>
                    <w:rFonts w:ascii="Cambria Math" w:eastAsia="Times New Roman" w:hAnsi="Cambria Math" w:cs="Times New Roman"/>
                    <w:i/>
                    <w:sz w:val="24"/>
                    <w:szCs w:val="24"/>
                  </w:rPr>
                </m:ctrlPr>
              </m:sSubPr>
              <m:e>
                <m:r>
                  <m:rPr>
                    <m:nor/>
                  </m:rPr>
                  <w:rPr>
                    <w:rFonts w:ascii="Cambria Math" w:eastAsia="Times New Roman" w:hAnsi="Cambria Math" w:cs="Times New Roman"/>
                    <w:sz w:val="24"/>
                    <w:szCs w:val="24"/>
                  </w:rPr>
                  <m:t>Line</m:t>
                </m:r>
              </m:e>
              <m:sub>
                <m:r>
                  <w:rPr>
                    <w:rFonts w:ascii="Cambria Math" w:eastAsia="Times New Roman" w:hAnsi="Cambria Math" w:cs="Times New Roman"/>
                    <w:sz w:val="24"/>
                    <w:szCs w:val="24"/>
                  </w:rPr>
                  <m:t>L</m:t>
                </m:r>
              </m:sub>
            </m:sSub>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sSub>
              <m:sSubPr>
                <m:ctrlPr>
                  <w:rPr>
                    <w:rFonts w:ascii="Cambria Math" w:eastAsia="Times New Roman" w:hAnsi="Cambria Math" w:cs="Times New Roman"/>
                    <w:i/>
                    <w:sz w:val="24"/>
                    <w:szCs w:val="24"/>
                  </w:rPr>
                </m:ctrlPr>
              </m:sSubPr>
              <m:e>
                <m:r>
                  <m:rPr>
                    <m:nor/>
                  </m:rPr>
                  <w:rPr>
                    <w:rFonts w:ascii="Cambria Math" w:eastAsia="Times New Roman" w:hAnsi="Cambria Math" w:cs="Times New Roman"/>
                    <w:sz w:val="24"/>
                    <w:szCs w:val="24"/>
                  </w:rPr>
                  <m:t>Line</m:t>
                </m:r>
              </m:e>
              <m:sub>
                <m:r>
                  <w:rPr>
                    <w:rFonts w:ascii="Cambria Math" w:eastAsia="Times New Roman" w:hAnsi="Cambria Math" w:cs="Times New Roman"/>
                    <w:sz w:val="24"/>
                    <w:szCs w:val="24"/>
                  </w:rPr>
                  <m:t>T</m:t>
                </m:r>
              </m:sub>
            </m:sSub>
          </m:sub>
        </m:sSub>
      </m:oMath>
      <w:r w:rsidRPr="008473B2">
        <w:rPr>
          <w:rFonts w:ascii="Times New Roman" w:eastAsia="Times New Roman" w:hAnsi="Times New Roman" w:cs="Times New Roman"/>
          <w:color w:val="000000"/>
          <w:sz w:val="24"/>
          <w:szCs w:val="24"/>
        </w:rPr>
        <w:t xml:space="preserve"> (10 px = 16 µm </w:t>
      </w:r>
      <w:r w:rsidRPr="00B0430B">
        <w:rPr>
          <w:rFonts w:ascii="Times New Roman" w:eastAsia="Times New Roman" w:hAnsi="Times New Roman" w:cs="Times New Roman"/>
          <w:color w:val="000000"/>
          <w:sz w:val="24"/>
          <w:szCs w:val="24"/>
        </w:rPr>
        <w:t>in L and T,  and</w:t>
      </w:r>
      <w:r w:rsidRPr="008473B2">
        <w:rPr>
          <w:rFonts w:ascii="Times New Roman" w:eastAsia="Times New Roman" w:hAnsi="Times New Roman" w:cs="Times New Roman"/>
          <w:color w:val="000000"/>
          <w:sz w:val="24"/>
          <w:szCs w:val="24"/>
        </w:rPr>
        <w:t xml:space="preserve"> 25 </w:t>
      </w:r>
      <w:proofErr w:type="spellStart"/>
      <w:r w:rsidRPr="008473B2">
        <w:rPr>
          <w:rFonts w:ascii="Times New Roman" w:eastAsia="Times New Roman" w:hAnsi="Times New Roman" w:cs="Times New Roman"/>
          <w:color w:val="000000"/>
          <w:sz w:val="24"/>
          <w:szCs w:val="24"/>
        </w:rPr>
        <w:t>px</w:t>
      </w:r>
      <w:proofErr w:type="spellEnd"/>
      <w:r w:rsidRPr="008473B2">
        <w:rPr>
          <w:rFonts w:ascii="Times New Roman" w:eastAsia="Times New Roman" w:hAnsi="Times New Roman" w:cs="Times New Roman"/>
          <w:color w:val="000000"/>
          <w:sz w:val="24"/>
          <w:szCs w:val="24"/>
        </w:rPr>
        <w:t xml:space="preserve"> = 41 µm in R). A minimum cluster size in R (100 </w:t>
      </w:r>
      <w:proofErr w:type="spellStart"/>
      <w:r w:rsidRPr="008473B2">
        <w:rPr>
          <w:rFonts w:ascii="Times New Roman" w:eastAsia="Times New Roman" w:hAnsi="Times New Roman" w:cs="Times New Roman"/>
          <w:color w:val="000000"/>
          <w:sz w:val="24"/>
          <w:szCs w:val="24"/>
        </w:rPr>
        <w:t>px</w:t>
      </w:r>
      <w:proofErr w:type="spellEnd"/>
      <w:r w:rsidRPr="008473B2">
        <w:rPr>
          <w:rFonts w:ascii="Times New Roman" w:eastAsia="Times New Roman" w:hAnsi="Times New Roman" w:cs="Times New Roman"/>
          <w:color w:val="000000"/>
          <w:sz w:val="24"/>
          <w:szCs w:val="24"/>
        </w:rPr>
        <w:t xml:space="preserve"> = 162 µm) imposes a minimum ray cell length.</w:t>
      </w:r>
    </w:p>
    <w:p w14:paraId="02BA3B03" w14:textId="4D9DFE18" w:rsidR="00ED4B20" w:rsidRDefault="00635870" w:rsidP="004E2AD7">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sz w:val="24"/>
          <w:szCs w:val="24"/>
        </w:rPr>
      </w:pPr>
      <w:bookmarkStart w:id="3" w:name="OLE_LINK44"/>
      <w:bookmarkStart w:id="4" w:name="OLE_LINK45"/>
      <w:r>
        <w:rPr>
          <w:rFonts w:ascii="Times New Roman" w:eastAsia="Times New Roman" w:hAnsi="Times New Roman" w:cs="Times New Roman"/>
          <w:b/>
          <w:i/>
          <w:sz w:val="24"/>
          <w:szCs w:val="24"/>
        </w:rPr>
        <w:t xml:space="preserve">Segmentation of cell wall: </w:t>
      </w:r>
      <w:r w:rsidR="00D96A04" w:rsidRPr="008473B2">
        <w:rPr>
          <w:rFonts w:ascii="Times New Roman" w:eastAsia="Times New Roman" w:hAnsi="Times New Roman" w:cs="Times New Roman"/>
          <w:sz w:val="24"/>
          <w:szCs w:val="24"/>
        </w:rPr>
        <w:t>A</w:t>
      </w:r>
      <w:r w:rsidR="00D96A04" w:rsidRPr="008473B2">
        <w:rPr>
          <w:rFonts w:ascii="Times New Roman" w:eastAsia="Times New Roman" w:hAnsi="Times New Roman" w:cs="Times New Roman"/>
          <w:color w:val="000000"/>
          <w:sz w:val="24"/>
          <w:szCs w:val="24"/>
        </w:rPr>
        <w:t xml:space="preserve"> </w:t>
      </w:r>
      <w:proofErr w:type="spellStart"/>
      <w:r w:rsidR="00D96A04" w:rsidRPr="008473B2">
        <w:rPr>
          <w:rFonts w:ascii="Times New Roman" w:eastAsia="Times New Roman" w:hAnsi="Times New Roman" w:cs="Times New Roman"/>
          <w:color w:val="000000"/>
          <w:sz w:val="24"/>
          <w:szCs w:val="24"/>
        </w:rPr>
        <w:t>skeletonization</w:t>
      </w:r>
      <w:proofErr w:type="spellEnd"/>
      <w:r w:rsidR="00D96A04" w:rsidRPr="008473B2">
        <w:rPr>
          <w:rFonts w:ascii="Times New Roman" w:eastAsia="Times New Roman" w:hAnsi="Times New Roman" w:cs="Times New Roman"/>
          <w:color w:val="000000"/>
          <w:sz w:val="24"/>
          <w:szCs w:val="24"/>
        </w:rPr>
        <w:t xml:space="preserve"> </w:t>
      </w:r>
      <w:r w:rsidR="00B13448">
        <w:rPr>
          <w:rFonts w:ascii="Times New Roman" w:eastAsia="Times New Roman" w:hAnsi="Times New Roman" w:cs="Times New Roman"/>
          <w:color w:val="000000"/>
          <w:sz w:val="24"/>
          <w:szCs w:val="24"/>
        </w:rPr>
        <w:t>by influence zones (SKIZ)</w:t>
      </w:r>
      <w:r w:rsidR="00B13448">
        <w:rPr>
          <w:rFonts w:ascii="Times New Roman" w:eastAsia="Times New Roman" w:hAnsi="Times New Roman" w:cs="Times New Roman"/>
          <w:color w:val="000000"/>
          <w:sz w:val="24"/>
          <w:szCs w:val="24"/>
        </w:rPr>
        <w:fldChar w:fldCharType="begin" w:fldLock="1"/>
      </w:r>
      <w:r w:rsidR="000008B9">
        <w:rPr>
          <w:rFonts w:ascii="Times New Roman" w:eastAsia="Times New Roman" w:hAnsi="Times New Roman" w:cs="Times New Roman"/>
          <w:color w:val="000000"/>
          <w:sz w:val="24"/>
          <w:szCs w:val="24"/>
        </w:rPr>
        <w:instrText>ADDIN CSL_CITATION {"citationItems":[{"id":"ITEM-1","itemData":{"DOI":"10.1007/BF00129878","ISSN":"09249907","abstract":"The concept of Euclidean and geodesic distance is of great importance in binary mathematical morphology (MM), and the grey-level MM deals mainly with neighborhood configuration analysis. This paper presents a novel approach to grey-level MM based on the concept of a distance function relative to topographical surfaces. By introducing the notions of connection cost and deviation cost, this paper defines the topographical and differential distances and develops a powerful theoretical framework for establishing the equivalence between the two fundamental notions of skeleton by influence zones (SKIZ) and watershed: the SKIZ of the set of the minima of a grey-level image f with respect to the differential distance function is exactly the watershed of f. This leads to a duality between binary and grey-level images and to new fast algorithms for computing the SKIZ and the watershed. © 1992 Kluwer Academic Publishers.","author":[{"dropping-particle":"","family":"Preteux","given":"E.","non-dropping-particle":"","parse-names":false,"suffix":""}],"container-title":"Journal of Mathematical Imaging and Vision","id":"ITEM-1","issue":"3","issued":{"date-parts":[["1992","9"]]},"page":"239-255","publisher":"Kluwer Academic Publishers","title":"Watershed and skeleton by influence zones: A distance-based approach","type":"article-journal","volume":"1"},"uris":["http://www.mendeley.com/documents/?uuid=d756e56a-07ce-3f9e-a116-5588245ad1f0"]}],"mendeley":{"formattedCitation":"&lt;sup&gt;1&lt;/sup&gt;","plainTextFormattedCitation":"1","previouslyFormattedCitation":"&lt;sup&gt;1&lt;/sup&gt;"},"properties":{"noteIndex":0},"schema":"https://github.com/citation-style-language/schema/raw/master/csl-citation.json"}</w:instrText>
      </w:r>
      <w:r w:rsidR="00B13448">
        <w:rPr>
          <w:rFonts w:ascii="Times New Roman" w:eastAsia="Times New Roman" w:hAnsi="Times New Roman" w:cs="Times New Roman"/>
          <w:color w:val="000000"/>
          <w:sz w:val="24"/>
          <w:szCs w:val="24"/>
        </w:rPr>
        <w:fldChar w:fldCharType="separate"/>
      </w:r>
      <w:r w:rsidR="00B13448" w:rsidRPr="00B13448">
        <w:rPr>
          <w:rFonts w:ascii="Times New Roman" w:eastAsia="Times New Roman" w:hAnsi="Times New Roman" w:cs="Times New Roman"/>
          <w:noProof/>
          <w:color w:val="000000"/>
          <w:sz w:val="24"/>
          <w:szCs w:val="24"/>
          <w:vertAlign w:val="superscript"/>
        </w:rPr>
        <w:t>1</w:t>
      </w:r>
      <w:r w:rsidR="00B13448">
        <w:rPr>
          <w:rFonts w:ascii="Times New Roman" w:eastAsia="Times New Roman" w:hAnsi="Times New Roman" w:cs="Times New Roman"/>
          <w:color w:val="000000"/>
          <w:sz w:val="24"/>
          <w:szCs w:val="24"/>
        </w:rPr>
        <w:fldChar w:fldCharType="end"/>
      </w:r>
      <w:r w:rsidR="00B13448">
        <w:rPr>
          <w:rFonts w:ascii="Times New Roman" w:eastAsia="Times New Roman" w:hAnsi="Times New Roman" w:cs="Times New Roman"/>
          <w:color w:val="000000"/>
          <w:sz w:val="24"/>
          <w:szCs w:val="24"/>
        </w:rPr>
        <w:t xml:space="preserve"> </w:t>
      </w:r>
      <w:r w:rsidR="00D96A04" w:rsidRPr="008473B2">
        <w:rPr>
          <w:rFonts w:ascii="Times New Roman" w:eastAsia="Times New Roman" w:hAnsi="Times New Roman" w:cs="Times New Roman"/>
          <w:color w:val="000000"/>
          <w:sz w:val="24"/>
          <w:szCs w:val="24"/>
        </w:rPr>
        <w:t>step is finally carried</w:t>
      </w:r>
      <w:r w:rsidR="00B13448">
        <w:rPr>
          <w:rFonts w:ascii="Times New Roman" w:eastAsia="Times New Roman" w:hAnsi="Times New Roman" w:cs="Times New Roman"/>
          <w:color w:val="000000"/>
          <w:sz w:val="24"/>
          <w:szCs w:val="24"/>
        </w:rPr>
        <w:t xml:space="preserve"> out, which</w:t>
      </w:r>
      <w:r w:rsidR="00D96A04" w:rsidRPr="008473B2">
        <w:rPr>
          <w:rFonts w:ascii="Times New Roman" w:eastAsia="Times New Roman" w:hAnsi="Times New Roman" w:cs="Times New Roman"/>
          <w:color w:val="000000"/>
          <w:sz w:val="24"/>
          <w:szCs w:val="24"/>
        </w:rPr>
        <w:t xml:space="preserve"> </w:t>
      </w:r>
      <w:r w:rsidR="00B55E26">
        <w:rPr>
          <w:rFonts w:ascii="Times New Roman" w:eastAsia="Times New Roman" w:hAnsi="Times New Roman" w:cs="Times New Roman"/>
          <w:color w:val="000000"/>
          <w:sz w:val="24"/>
          <w:szCs w:val="24"/>
        </w:rPr>
        <w:t xml:space="preserve">distributes and </w:t>
      </w:r>
      <w:r w:rsidR="00D96A04" w:rsidRPr="008473B2">
        <w:rPr>
          <w:rFonts w:ascii="Times New Roman" w:eastAsia="Times New Roman" w:hAnsi="Times New Roman" w:cs="Times New Roman"/>
          <w:color w:val="000000"/>
          <w:sz w:val="24"/>
          <w:szCs w:val="24"/>
        </w:rPr>
        <w:t>assign</w:t>
      </w:r>
      <w:r w:rsidR="00B13448">
        <w:rPr>
          <w:rFonts w:ascii="Times New Roman" w:eastAsia="Times New Roman" w:hAnsi="Times New Roman" w:cs="Times New Roman"/>
          <w:color w:val="000000"/>
          <w:sz w:val="24"/>
          <w:szCs w:val="24"/>
        </w:rPr>
        <w:t>s</w:t>
      </w:r>
      <w:r w:rsidR="00D96A04" w:rsidRPr="008473B2">
        <w:rPr>
          <w:rFonts w:ascii="Times New Roman" w:eastAsia="Times New Roman" w:hAnsi="Times New Roman" w:cs="Times New Roman"/>
          <w:color w:val="000000"/>
          <w:sz w:val="24"/>
          <w:szCs w:val="24"/>
        </w:rPr>
        <w:t xml:space="preserve"> </w:t>
      </w:r>
      <w:r w:rsidR="00B55E26">
        <w:rPr>
          <w:rFonts w:ascii="Times New Roman" w:eastAsia="Times New Roman" w:hAnsi="Times New Roman" w:cs="Times New Roman"/>
          <w:color w:val="000000"/>
          <w:sz w:val="24"/>
          <w:szCs w:val="24"/>
        </w:rPr>
        <w:t xml:space="preserve">the </w:t>
      </w:r>
      <w:r w:rsidR="00D96A04" w:rsidRPr="008473B2">
        <w:rPr>
          <w:rFonts w:ascii="Times New Roman" w:eastAsia="Times New Roman" w:hAnsi="Times New Roman" w:cs="Times New Roman"/>
          <w:color w:val="000000"/>
          <w:sz w:val="24"/>
          <w:szCs w:val="24"/>
        </w:rPr>
        <w:t xml:space="preserve">cell </w:t>
      </w:r>
      <w:r w:rsidR="00B55E26">
        <w:rPr>
          <w:rFonts w:ascii="Times New Roman" w:eastAsia="Times New Roman" w:hAnsi="Times New Roman" w:cs="Times New Roman"/>
          <w:color w:val="000000"/>
          <w:sz w:val="24"/>
          <w:szCs w:val="24"/>
        </w:rPr>
        <w:t xml:space="preserve">wall </w:t>
      </w:r>
      <w:r w:rsidR="00D96A04" w:rsidRPr="008473B2">
        <w:rPr>
          <w:rFonts w:ascii="Times New Roman" w:eastAsia="Times New Roman" w:hAnsi="Times New Roman" w:cs="Times New Roman"/>
          <w:color w:val="000000"/>
          <w:sz w:val="24"/>
          <w:szCs w:val="24"/>
        </w:rPr>
        <w:t>material</w:t>
      </w:r>
      <w:r w:rsidR="00B55E26">
        <w:rPr>
          <w:rFonts w:ascii="Times New Roman" w:eastAsia="Times New Roman" w:hAnsi="Times New Roman" w:cs="Times New Roman"/>
          <w:color w:val="000000"/>
          <w:sz w:val="24"/>
          <w:szCs w:val="24"/>
        </w:rPr>
        <w:t xml:space="preserve"> to the previously segmented cell lumens – air voids. </w:t>
      </w:r>
      <w:r w:rsidR="00D96A04" w:rsidRPr="008473B2">
        <w:rPr>
          <w:rFonts w:ascii="Times New Roman" w:eastAsia="Times New Roman" w:hAnsi="Times New Roman" w:cs="Times New Roman"/>
          <w:sz w:val="24"/>
          <w:szCs w:val="24"/>
        </w:rPr>
        <w:t xml:space="preserve">This allows </w:t>
      </w:r>
      <w:r w:rsidR="00B13448">
        <w:rPr>
          <w:rFonts w:ascii="Times New Roman" w:eastAsia="Times New Roman" w:hAnsi="Times New Roman" w:cs="Times New Roman"/>
          <w:sz w:val="24"/>
          <w:szCs w:val="24"/>
        </w:rPr>
        <w:t>estimating and segmenting</w:t>
      </w:r>
      <w:r w:rsidR="00B13448" w:rsidRPr="008473B2">
        <w:rPr>
          <w:rFonts w:ascii="Times New Roman" w:eastAsia="Times New Roman" w:hAnsi="Times New Roman" w:cs="Times New Roman"/>
          <w:sz w:val="24"/>
          <w:szCs w:val="24"/>
        </w:rPr>
        <w:t xml:space="preserve"> </w:t>
      </w:r>
      <w:r w:rsidR="00D96A04" w:rsidRPr="008473B2">
        <w:rPr>
          <w:rFonts w:ascii="Times New Roman" w:eastAsia="Times New Roman" w:hAnsi="Times New Roman" w:cs="Times New Roman"/>
          <w:sz w:val="24"/>
          <w:szCs w:val="24"/>
        </w:rPr>
        <w:t>the cell wall</w:t>
      </w:r>
      <w:r w:rsidR="00B13448">
        <w:rPr>
          <w:rFonts w:ascii="Times New Roman" w:eastAsia="Times New Roman" w:hAnsi="Times New Roman" w:cs="Times New Roman"/>
          <w:sz w:val="24"/>
          <w:szCs w:val="24"/>
        </w:rPr>
        <w:t xml:space="preserve"> boundaries</w:t>
      </w:r>
      <w:r w:rsidR="00D96A04" w:rsidRPr="008473B2">
        <w:rPr>
          <w:rFonts w:ascii="Times New Roman" w:eastAsia="Times New Roman" w:hAnsi="Times New Roman" w:cs="Times New Roman"/>
          <w:sz w:val="24"/>
          <w:szCs w:val="24"/>
        </w:rPr>
        <w:t xml:space="preserve"> associated to</w:t>
      </w:r>
      <w:r w:rsidR="00491402">
        <w:rPr>
          <w:rFonts w:ascii="Times New Roman" w:eastAsia="Times New Roman" w:hAnsi="Times New Roman" w:cs="Times New Roman"/>
          <w:sz w:val="24"/>
          <w:szCs w:val="24"/>
        </w:rPr>
        <w:t xml:space="preserve"> </w:t>
      </w:r>
      <w:r w:rsidR="00351544">
        <w:rPr>
          <w:rFonts w:ascii="Times New Roman" w:eastAsia="Times New Roman" w:hAnsi="Times New Roman" w:cs="Times New Roman"/>
          <w:sz w:val="24"/>
          <w:szCs w:val="24"/>
        </w:rPr>
        <w:t>a</w:t>
      </w:r>
      <w:r w:rsidR="00D96A04" w:rsidRPr="008473B2">
        <w:rPr>
          <w:rFonts w:ascii="Times New Roman" w:eastAsia="Times New Roman" w:hAnsi="Times New Roman" w:cs="Times New Roman"/>
          <w:sz w:val="24"/>
          <w:szCs w:val="24"/>
        </w:rPr>
        <w:t xml:space="preserve"> particular lumen</w:t>
      </w:r>
      <w:r w:rsidR="00B134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Prior to </w:t>
      </w:r>
      <w:proofErr w:type="spellStart"/>
      <w:r>
        <w:rPr>
          <w:rFonts w:ascii="Times New Roman" w:eastAsia="Times New Roman" w:hAnsi="Times New Roman" w:cs="Times New Roman"/>
          <w:sz w:val="24"/>
          <w:szCs w:val="24"/>
        </w:rPr>
        <w:t>skeletonization</w:t>
      </w:r>
      <w:proofErr w:type="spellEnd"/>
      <w:r>
        <w:rPr>
          <w:rFonts w:ascii="Times New Roman" w:eastAsia="Times New Roman" w:hAnsi="Times New Roman" w:cs="Times New Roman"/>
          <w:sz w:val="24"/>
          <w:szCs w:val="24"/>
        </w:rPr>
        <w:t>, t</w:t>
      </w:r>
      <w:r w:rsidRPr="008473B2">
        <w:rPr>
          <w:rFonts w:ascii="Times New Roman" w:eastAsia="Times New Roman" w:hAnsi="Times New Roman" w:cs="Times New Roman"/>
          <w:color w:val="000000"/>
          <w:sz w:val="24"/>
          <w:szCs w:val="24"/>
        </w:rPr>
        <w:t xml:space="preserve">he </w:t>
      </w:r>
      <w:r w:rsidR="00D96A04" w:rsidRPr="008473B2">
        <w:rPr>
          <w:rFonts w:ascii="Times New Roman" w:eastAsia="Times New Roman" w:hAnsi="Times New Roman" w:cs="Times New Roman"/>
          <w:i/>
          <w:sz w:val="24"/>
          <w:szCs w:val="24"/>
        </w:rPr>
        <w:t>milling</w:t>
      </w:r>
      <w:r w:rsidR="00D96A04" w:rsidRPr="008473B2">
        <w:rPr>
          <w:rFonts w:ascii="Times New Roman" w:eastAsia="Times New Roman" w:hAnsi="Times New Roman" w:cs="Times New Roman"/>
          <w:color w:val="000000"/>
          <w:sz w:val="24"/>
          <w:szCs w:val="24"/>
        </w:rPr>
        <w:t xml:space="preserve"> noise is also then associated to the spatially closest elements, so that </w:t>
      </w:r>
      <w:r w:rsidR="00D96A04">
        <w:rPr>
          <w:rFonts w:ascii="Times New Roman" w:eastAsia="Times New Roman" w:hAnsi="Times New Roman" w:cs="Times New Roman"/>
          <w:color w:val="000000"/>
          <w:sz w:val="24"/>
          <w:szCs w:val="24"/>
        </w:rPr>
        <w:t xml:space="preserve">wood </w:t>
      </w:r>
      <w:r w:rsidR="00D96A04" w:rsidRPr="008473B2">
        <w:rPr>
          <w:rFonts w:ascii="Times New Roman" w:eastAsia="Times New Roman" w:hAnsi="Times New Roman" w:cs="Times New Roman"/>
          <w:color w:val="000000"/>
          <w:sz w:val="24"/>
          <w:szCs w:val="24"/>
        </w:rPr>
        <w:t>pit</w:t>
      </w:r>
      <w:r w:rsidR="00D96A04">
        <w:rPr>
          <w:rFonts w:ascii="Times New Roman" w:eastAsia="Times New Roman" w:hAnsi="Times New Roman" w:cs="Times New Roman"/>
          <w:color w:val="000000"/>
          <w:sz w:val="24"/>
          <w:szCs w:val="24"/>
        </w:rPr>
        <w:t>s can be used as landmarks in the L direction for</w:t>
      </w:r>
      <w:r w:rsidR="00D96A04" w:rsidRPr="008473B2">
        <w:rPr>
          <w:rFonts w:ascii="Times New Roman" w:eastAsia="Times New Roman" w:hAnsi="Times New Roman" w:cs="Times New Roman"/>
          <w:color w:val="000000"/>
          <w:sz w:val="24"/>
          <w:szCs w:val="24"/>
        </w:rPr>
        <w:t xml:space="preserve"> the final segmented cells. </w:t>
      </w:r>
      <w:r w:rsidR="00B55E26">
        <w:rPr>
          <w:rFonts w:ascii="Times New Roman" w:eastAsia="Times New Roman" w:hAnsi="Times New Roman" w:cs="Times New Roman"/>
          <w:color w:val="000000"/>
          <w:sz w:val="24"/>
          <w:szCs w:val="24"/>
        </w:rPr>
        <w:t xml:space="preserve">The zone of influence of each cell lumen is defined as the set of points of the cell wall </w:t>
      </w:r>
      <w:r w:rsidR="00B55E26">
        <w:rPr>
          <w:rFonts w:ascii="Times New Roman" w:eastAsia="Times New Roman" w:hAnsi="Times New Roman" w:cs="Times New Roman"/>
          <w:color w:val="000000"/>
          <w:sz w:val="24"/>
          <w:szCs w:val="24"/>
        </w:rPr>
        <w:lastRenderedPageBreak/>
        <w:t xml:space="preserve">that are closer to this cell lumen than to any other component. SKIZ is </w:t>
      </w:r>
      <w:r w:rsidR="00100B03">
        <w:rPr>
          <w:rFonts w:ascii="Times New Roman" w:eastAsia="Times New Roman" w:hAnsi="Times New Roman" w:cs="Times New Roman"/>
          <w:color w:val="000000"/>
          <w:sz w:val="24"/>
          <w:szCs w:val="24"/>
        </w:rPr>
        <w:t>calculated</w:t>
      </w:r>
      <w:r w:rsidR="00B55E26">
        <w:rPr>
          <w:rFonts w:ascii="Times New Roman" w:eastAsia="Times New Roman" w:hAnsi="Times New Roman" w:cs="Times New Roman"/>
          <w:color w:val="000000"/>
          <w:sz w:val="24"/>
          <w:szCs w:val="24"/>
        </w:rPr>
        <w:t xml:space="preserve"> as the boundary of all zones of influence, which effectively estimates the position of the middle lamella of the cell wall for each lumen. </w:t>
      </w:r>
      <w:r w:rsidR="00CC3462">
        <w:rPr>
          <w:rFonts w:ascii="Times New Roman" w:eastAsia="Times New Roman" w:hAnsi="Times New Roman" w:cs="Times New Roman"/>
          <w:color w:val="000000"/>
          <w:sz w:val="24"/>
          <w:szCs w:val="24"/>
        </w:rPr>
        <w:t>SKIZ was implemented in M</w:t>
      </w:r>
      <w:r w:rsidR="00AA7547">
        <w:rPr>
          <w:rFonts w:ascii="Times New Roman" w:eastAsia="Times New Roman" w:hAnsi="Times New Roman" w:cs="Times New Roman"/>
          <w:color w:val="000000"/>
          <w:sz w:val="24"/>
          <w:szCs w:val="24"/>
        </w:rPr>
        <w:t>ATLAB</w:t>
      </w:r>
      <w:r w:rsidR="00CC3462">
        <w:rPr>
          <w:rFonts w:ascii="Times New Roman" w:eastAsia="Times New Roman" w:hAnsi="Times New Roman" w:cs="Times New Roman"/>
          <w:color w:val="000000"/>
          <w:sz w:val="24"/>
          <w:szCs w:val="24"/>
        </w:rPr>
        <w:t xml:space="preserve"> using an Euclid</w:t>
      </w:r>
      <w:r w:rsidR="000008B9">
        <w:rPr>
          <w:rFonts w:ascii="Times New Roman" w:eastAsia="Times New Roman" w:hAnsi="Times New Roman" w:cs="Times New Roman"/>
          <w:color w:val="000000"/>
          <w:sz w:val="24"/>
          <w:szCs w:val="24"/>
        </w:rPr>
        <w:t>e</w:t>
      </w:r>
      <w:r w:rsidR="00CC3462">
        <w:rPr>
          <w:rFonts w:ascii="Times New Roman" w:eastAsia="Times New Roman" w:hAnsi="Times New Roman" w:cs="Times New Roman"/>
          <w:color w:val="000000"/>
          <w:sz w:val="24"/>
          <w:szCs w:val="24"/>
        </w:rPr>
        <w:t>an distance transform (</w:t>
      </w:r>
      <w:proofErr w:type="spellStart"/>
      <w:r w:rsidR="00CC3462">
        <w:rPr>
          <w:rFonts w:ascii="Times New Roman" w:eastAsia="Times New Roman" w:hAnsi="Times New Roman" w:cs="Times New Roman"/>
          <w:color w:val="000000"/>
          <w:sz w:val="24"/>
          <w:szCs w:val="24"/>
        </w:rPr>
        <w:t>bwdist</w:t>
      </w:r>
      <w:proofErr w:type="spellEnd"/>
      <w:r w:rsidR="00CC3462">
        <w:rPr>
          <w:rFonts w:ascii="Times New Roman" w:eastAsia="Times New Roman" w:hAnsi="Times New Roman" w:cs="Times New Roman"/>
          <w:color w:val="000000"/>
          <w:sz w:val="24"/>
          <w:szCs w:val="24"/>
        </w:rPr>
        <w:t xml:space="preserve"> command) followed by a watershed segmentation step (watershed command)</w:t>
      </w:r>
      <w:r w:rsidR="000008B9">
        <w:rPr>
          <w:rFonts w:ascii="Times New Roman" w:eastAsia="Times New Roman" w:hAnsi="Times New Roman" w:cs="Times New Roman"/>
          <w:color w:val="000000"/>
          <w:sz w:val="24"/>
          <w:szCs w:val="24"/>
        </w:rPr>
        <w:fldChar w:fldCharType="begin" w:fldLock="1"/>
      </w:r>
      <w:r w:rsidR="000008B9">
        <w:rPr>
          <w:rFonts w:ascii="Times New Roman" w:eastAsia="Times New Roman" w:hAnsi="Times New Roman" w:cs="Times New Roman"/>
          <w:color w:val="000000"/>
          <w:sz w:val="24"/>
          <w:szCs w:val="24"/>
        </w:rPr>
        <w:instrText>ADDIN CSL_CITATION {"citationItems":[{"id":"ITEM-1","itemData":{"DOI":"10.1007/BF00129878","ISSN":"09249907","abstract":"The concept of Euclidean and geodesic distance is of great importance in binary mathematical morphology (MM), and the grey-level MM deals mainly with neighborhood configuration analysis. This paper presents a novel approach to grey-level MM based on the concept of a distance function relative to topographical surfaces. By introducing the notions of connection cost and deviation cost, this paper defines the topographical and differential distances and develops a powerful theoretical framework for establishing the equivalence between the two fundamental notions of skeleton by influence zones (SKIZ) and watershed: the SKIZ of the set of the minima of a grey-level image f with respect to the differential distance function is exactly the watershed of f. This leads to a duality between binary and grey-level images and to new fast algorithms for computing the SKIZ and the watershed. © 1992 Kluwer Academic Publishers.","author":[{"dropping-particle":"","family":"Preteux","given":"E.","non-dropping-particle":"","parse-names":false,"suffix":""}],"container-title":"Journal of Mathematical Imaging and Vision","id":"ITEM-1","issue":"3","issued":{"date-parts":[["1992","9"]]},"page":"239-255","publisher":"Kluwer Academic Publishers","title":"Watershed and skeleton by influence zones: A distance-based approach","type":"article-journal","volume":"1"},"uris":["http://www.mendeley.com/documents/?uuid=d756e56a-07ce-3f9e-a116-5588245ad1f0"]}],"mendeley":{"formattedCitation":"&lt;sup&gt;1&lt;/sup&gt;","plainTextFormattedCitation":"1","previouslyFormattedCitation":"&lt;sup&gt;1&lt;/sup&gt;"},"properties":{"noteIndex":0},"schema":"https://github.com/citation-style-language/schema/raw/master/csl-citation.json"}</w:instrText>
      </w:r>
      <w:r w:rsidR="000008B9">
        <w:rPr>
          <w:rFonts w:ascii="Times New Roman" w:eastAsia="Times New Roman" w:hAnsi="Times New Roman" w:cs="Times New Roman"/>
          <w:color w:val="000000"/>
          <w:sz w:val="24"/>
          <w:szCs w:val="24"/>
        </w:rPr>
        <w:fldChar w:fldCharType="separate"/>
      </w:r>
      <w:r w:rsidR="000008B9" w:rsidRPr="00B13448">
        <w:rPr>
          <w:rFonts w:ascii="Times New Roman" w:eastAsia="Times New Roman" w:hAnsi="Times New Roman" w:cs="Times New Roman"/>
          <w:noProof/>
          <w:color w:val="000000"/>
          <w:sz w:val="24"/>
          <w:szCs w:val="24"/>
          <w:vertAlign w:val="superscript"/>
        </w:rPr>
        <w:t>1</w:t>
      </w:r>
      <w:r w:rsidR="000008B9">
        <w:rPr>
          <w:rFonts w:ascii="Times New Roman" w:eastAsia="Times New Roman" w:hAnsi="Times New Roman" w:cs="Times New Roman"/>
          <w:color w:val="000000"/>
          <w:sz w:val="24"/>
          <w:szCs w:val="24"/>
        </w:rPr>
        <w:fldChar w:fldCharType="end"/>
      </w:r>
      <w:r w:rsidR="00CC3462">
        <w:rPr>
          <w:rFonts w:ascii="Times New Roman" w:eastAsia="Times New Roman" w:hAnsi="Times New Roman" w:cs="Times New Roman"/>
          <w:color w:val="000000"/>
          <w:sz w:val="24"/>
          <w:szCs w:val="24"/>
        </w:rPr>
        <w:t>.</w:t>
      </w:r>
      <w:r w:rsidR="00101EA6">
        <w:rPr>
          <w:rFonts w:ascii="Times New Roman" w:eastAsia="Times New Roman" w:hAnsi="Times New Roman" w:cs="Times New Roman"/>
          <w:color w:val="000000"/>
          <w:sz w:val="24"/>
          <w:szCs w:val="24"/>
        </w:rPr>
        <w:t xml:space="preserve"> </w:t>
      </w:r>
      <w:r w:rsidR="000008B9">
        <w:rPr>
          <w:rFonts w:ascii="Times New Roman" w:eastAsia="Times New Roman" w:hAnsi="Times New Roman" w:cs="Times New Roman"/>
          <w:color w:val="000000"/>
          <w:sz w:val="24"/>
          <w:szCs w:val="24"/>
        </w:rPr>
        <w:t>For each voxel of the cell wall, the Euclidean distance to the closest air lumen is calculated</w:t>
      </w:r>
      <w:r w:rsidR="000008B9">
        <w:rPr>
          <w:rFonts w:ascii="Times New Roman" w:eastAsia="Times New Roman" w:hAnsi="Times New Roman" w:cs="Times New Roman"/>
          <w:color w:val="000000"/>
          <w:sz w:val="24"/>
          <w:szCs w:val="24"/>
        </w:rPr>
        <w:fldChar w:fldCharType="begin" w:fldLock="1"/>
      </w:r>
      <w:r w:rsidR="009C77BF">
        <w:rPr>
          <w:rFonts w:ascii="Times New Roman" w:eastAsia="Times New Roman" w:hAnsi="Times New Roman" w:cs="Times New Roman"/>
          <w:color w:val="000000"/>
          <w:sz w:val="24"/>
          <w:szCs w:val="24"/>
        </w:rPr>
        <w:instrText>ADDIN CSL_CITATION {"citationItems":[{"id":"ITEM-1","itemData":{"author":[{"dropping-particle":"","family":"Maurer","given":"C","non-dropping-particle":"","parse-names":false,"suffix":""},{"dropping-particle":"","family":"Rensheng","given":"Q","non-dropping-particle":"","parse-names":false,"suffix":""},{"dropping-particle":"","family":"Raghavan","given":"V","non-dropping-particle":"","parse-names":false,"suffix":""}],"container-title":"IEEE Trans. Pattern Anal. Mach. Intell","id":"ITEM-1","issue":"2","issued":{"date-parts":[["2003"]]},"page":"265-270","title":"A linear time algorithm for computing exact Euclidean distance transforms of binary images in arbitrary dimensions","type":"article-journal","volume":"25"},"uris":["http://www.mendeley.com/documents/?uuid=2d2f97c5-e15a-44ef-8626-a1d78d815b83"]}],"mendeley":{"formattedCitation":"&lt;sup&gt;2&lt;/sup&gt;","plainTextFormattedCitation":"2","previouslyFormattedCitation":"&lt;sup&gt;2&lt;/sup&gt;"},"properties":{"noteIndex":0},"schema":"https://github.com/citation-style-language/schema/raw/master/csl-citation.json"}</w:instrText>
      </w:r>
      <w:r w:rsidR="000008B9">
        <w:rPr>
          <w:rFonts w:ascii="Times New Roman" w:eastAsia="Times New Roman" w:hAnsi="Times New Roman" w:cs="Times New Roman"/>
          <w:color w:val="000000"/>
          <w:sz w:val="24"/>
          <w:szCs w:val="24"/>
        </w:rPr>
        <w:fldChar w:fldCharType="separate"/>
      </w:r>
      <w:r w:rsidR="000008B9" w:rsidRPr="000008B9">
        <w:rPr>
          <w:rFonts w:ascii="Times New Roman" w:eastAsia="Times New Roman" w:hAnsi="Times New Roman" w:cs="Times New Roman"/>
          <w:noProof/>
          <w:color w:val="000000"/>
          <w:sz w:val="24"/>
          <w:szCs w:val="24"/>
          <w:vertAlign w:val="superscript"/>
        </w:rPr>
        <w:t>2</w:t>
      </w:r>
      <w:r w:rsidR="000008B9">
        <w:rPr>
          <w:rFonts w:ascii="Times New Roman" w:eastAsia="Times New Roman" w:hAnsi="Times New Roman" w:cs="Times New Roman"/>
          <w:color w:val="000000"/>
          <w:sz w:val="24"/>
          <w:szCs w:val="24"/>
        </w:rPr>
        <w:fldChar w:fldCharType="end"/>
      </w:r>
      <w:r w:rsidR="000008B9">
        <w:rPr>
          <w:rFonts w:ascii="Times New Roman" w:eastAsia="Times New Roman" w:hAnsi="Times New Roman" w:cs="Times New Roman"/>
          <w:color w:val="000000"/>
          <w:sz w:val="24"/>
          <w:szCs w:val="24"/>
        </w:rPr>
        <w:t xml:space="preserve">. </w:t>
      </w:r>
      <w:bookmarkStart w:id="5" w:name="OLE_LINK12"/>
      <w:bookmarkStart w:id="6" w:name="OLE_LINK13"/>
      <w:r w:rsidR="000008B9">
        <w:rPr>
          <w:rFonts w:ascii="Times New Roman" w:eastAsia="Times New Roman" w:hAnsi="Times New Roman" w:cs="Times New Roman"/>
          <w:color w:val="000000"/>
          <w:sz w:val="24"/>
          <w:szCs w:val="24"/>
        </w:rPr>
        <w:t>The watershed transform</w:t>
      </w:r>
      <w:r w:rsidR="000008B9">
        <w:rPr>
          <w:rFonts w:ascii="Times New Roman" w:eastAsia="Times New Roman" w:hAnsi="Times New Roman" w:cs="Times New Roman"/>
          <w:color w:val="000000"/>
          <w:sz w:val="24"/>
          <w:szCs w:val="24"/>
        </w:rPr>
        <w:fldChar w:fldCharType="begin" w:fldLock="1"/>
      </w:r>
      <w:r w:rsidR="009C77BF">
        <w:rPr>
          <w:rFonts w:ascii="Times New Roman" w:eastAsia="Times New Roman" w:hAnsi="Times New Roman" w:cs="Times New Roman"/>
          <w:color w:val="000000"/>
          <w:sz w:val="24"/>
          <w:szCs w:val="24"/>
        </w:rPr>
        <w:instrText>ADDIN CSL_CITATION {"citationItems":[{"id":"ITEM-1","itemData":{"author":[{"dropping-particle":"","family":"Meyer","given":"F","non-dropping-particle":"","parse-names":false,"suffix":""}],"container-title":"Signal Processing","id":"ITEM-1","issued":{"date-parts":[["1994"]]},"page":"113-125","title":"Topographic distance and watershed lines","type":"article-journal","volume":"38"},"uris":["http://www.mendeley.com/documents/?uuid=05b52b20-15bd-4b4d-98be-e4cdd61c8715"]}],"mendeley":{"formattedCitation":"&lt;sup&gt;3&lt;/sup&gt;","plainTextFormattedCitation":"3","previouslyFormattedCitation":"&lt;sup&gt;3&lt;/sup&gt;"},"properties":{"noteIndex":0},"schema":"https://github.com/citation-style-language/schema/raw/master/csl-citation.json"}</w:instrText>
      </w:r>
      <w:r w:rsidR="000008B9">
        <w:rPr>
          <w:rFonts w:ascii="Times New Roman" w:eastAsia="Times New Roman" w:hAnsi="Times New Roman" w:cs="Times New Roman"/>
          <w:color w:val="000000"/>
          <w:sz w:val="24"/>
          <w:szCs w:val="24"/>
        </w:rPr>
        <w:fldChar w:fldCharType="separate"/>
      </w:r>
      <w:r w:rsidR="000008B9" w:rsidRPr="000008B9">
        <w:rPr>
          <w:rFonts w:ascii="Times New Roman" w:eastAsia="Times New Roman" w:hAnsi="Times New Roman" w:cs="Times New Roman"/>
          <w:noProof/>
          <w:color w:val="000000"/>
          <w:sz w:val="24"/>
          <w:szCs w:val="24"/>
          <w:vertAlign w:val="superscript"/>
        </w:rPr>
        <w:t>3</w:t>
      </w:r>
      <w:r w:rsidR="000008B9">
        <w:rPr>
          <w:rFonts w:ascii="Times New Roman" w:eastAsia="Times New Roman" w:hAnsi="Times New Roman" w:cs="Times New Roman"/>
          <w:color w:val="000000"/>
          <w:sz w:val="24"/>
          <w:szCs w:val="24"/>
        </w:rPr>
        <w:fldChar w:fldCharType="end"/>
      </w:r>
      <w:r w:rsidR="000008B9">
        <w:rPr>
          <w:rFonts w:ascii="Times New Roman" w:eastAsia="Times New Roman" w:hAnsi="Times New Roman" w:cs="Times New Roman"/>
          <w:color w:val="000000"/>
          <w:sz w:val="24"/>
          <w:szCs w:val="24"/>
        </w:rPr>
        <w:t xml:space="preserve"> then calculates the cell wall boundaries as “catchment basins” or “watershed ridge lines” in the distance transform. </w:t>
      </w:r>
      <w:r w:rsidR="00D80B71">
        <w:rPr>
          <w:rFonts w:ascii="Times New Roman" w:eastAsia="Times New Roman" w:hAnsi="Times New Roman" w:cs="Times New Roman"/>
          <w:color w:val="000000"/>
          <w:sz w:val="24"/>
          <w:szCs w:val="24"/>
        </w:rPr>
        <w:t xml:space="preserve">An example of segmentation and </w:t>
      </w:r>
      <w:proofErr w:type="spellStart"/>
      <w:r w:rsidR="00D80B71">
        <w:rPr>
          <w:rFonts w:ascii="Times New Roman" w:eastAsia="Times New Roman" w:hAnsi="Times New Roman" w:cs="Times New Roman"/>
          <w:color w:val="000000"/>
          <w:sz w:val="24"/>
          <w:szCs w:val="24"/>
        </w:rPr>
        <w:t>skeletonization</w:t>
      </w:r>
      <w:proofErr w:type="spellEnd"/>
      <w:r w:rsidR="00D80B71">
        <w:rPr>
          <w:rFonts w:ascii="Times New Roman" w:eastAsia="Times New Roman" w:hAnsi="Times New Roman" w:cs="Times New Roman"/>
          <w:color w:val="000000"/>
          <w:sz w:val="24"/>
          <w:szCs w:val="24"/>
        </w:rPr>
        <w:t xml:space="preserve"> for the R-specimen is shown in Figure S1.</w:t>
      </w:r>
    </w:p>
    <w:p w14:paraId="7C367C13" w14:textId="3C45CEEF" w:rsidR="00D80B71" w:rsidRDefault="00D80B71" w:rsidP="004E2AD7">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62CE275" wp14:editId="32DFA1FC">
            <wp:extent cx="8891905" cy="30689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1_Skeletonizatio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91905" cy="3068955"/>
                    </a:xfrm>
                    <a:prstGeom prst="rect">
                      <a:avLst/>
                    </a:prstGeom>
                  </pic:spPr>
                </pic:pic>
              </a:graphicData>
            </a:graphic>
          </wp:inline>
        </w:drawing>
      </w:r>
    </w:p>
    <w:p w14:paraId="635BD3ED" w14:textId="49BAA962" w:rsidR="00D80B71" w:rsidRDefault="00D80B71" w:rsidP="00D80B71">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S1: Automatic cell segmentation. a) Segmentation of </w:t>
      </w:r>
      <w:proofErr w:type="spellStart"/>
      <w:r>
        <w:rPr>
          <w:rFonts w:ascii="Times New Roman" w:eastAsia="Times New Roman" w:hAnsi="Times New Roman" w:cs="Times New Roman"/>
          <w:color w:val="000000"/>
          <w:sz w:val="24"/>
          <w:szCs w:val="24"/>
        </w:rPr>
        <w:t>tracheids</w:t>
      </w:r>
      <w:proofErr w:type="spellEnd"/>
      <w:r>
        <w:rPr>
          <w:rFonts w:ascii="Times New Roman" w:eastAsia="Times New Roman" w:hAnsi="Times New Roman" w:cs="Times New Roman"/>
          <w:color w:val="000000"/>
          <w:sz w:val="24"/>
          <w:szCs w:val="24"/>
        </w:rPr>
        <w:t xml:space="preserve"> (red tones) and wood rays (green tones). Unassigned cell fragments are </w:t>
      </w:r>
      <w:r w:rsidR="003C58A2">
        <w:rPr>
          <w:rFonts w:ascii="Times New Roman" w:eastAsia="Times New Roman" w:hAnsi="Times New Roman" w:cs="Times New Roman"/>
          <w:color w:val="000000"/>
          <w:sz w:val="24"/>
          <w:szCs w:val="24"/>
        </w:rPr>
        <w:t>plotted</w:t>
      </w:r>
      <w:r>
        <w:rPr>
          <w:rFonts w:ascii="Times New Roman" w:eastAsia="Times New Roman" w:hAnsi="Times New Roman" w:cs="Times New Roman"/>
          <w:color w:val="000000"/>
          <w:sz w:val="24"/>
          <w:szCs w:val="24"/>
        </w:rPr>
        <w:t xml:space="preserve"> in cyan tones. The</w:t>
      </w:r>
      <w:r w:rsidR="003C58A2">
        <w:rPr>
          <w:rFonts w:ascii="Times New Roman" w:eastAsia="Times New Roman" w:hAnsi="Times New Roman" w:cs="Times New Roman"/>
          <w:color w:val="000000"/>
          <w:sz w:val="24"/>
          <w:szCs w:val="24"/>
        </w:rPr>
        <w:t xml:space="preserve"> morphological </w:t>
      </w:r>
      <w:r>
        <w:rPr>
          <w:rFonts w:ascii="Times New Roman" w:eastAsia="Times New Roman" w:hAnsi="Times New Roman" w:cs="Times New Roman"/>
          <w:color w:val="000000"/>
          <w:sz w:val="24"/>
          <w:szCs w:val="24"/>
        </w:rPr>
        <w:t xml:space="preserve">segmentation operates on </w:t>
      </w:r>
      <w:r w:rsidR="003C58A2">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cell lumen voids (colored)</w:t>
      </w:r>
      <w:r w:rsidR="003C58A2">
        <w:rPr>
          <w:rFonts w:ascii="Times New Roman" w:eastAsia="Times New Roman" w:hAnsi="Times New Roman" w:cs="Times New Roman"/>
          <w:color w:val="000000"/>
          <w:sz w:val="24"/>
          <w:szCs w:val="24"/>
        </w:rPr>
        <w:t>, which show closed geometries</w:t>
      </w:r>
      <w:r>
        <w:rPr>
          <w:rFonts w:ascii="Times New Roman" w:eastAsia="Times New Roman" w:hAnsi="Times New Roman" w:cs="Times New Roman"/>
          <w:color w:val="000000"/>
          <w:sz w:val="24"/>
          <w:szCs w:val="24"/>
        </w:rPr>
        <w:t xml:space="preserve">. The cell wall </w:t>
      </w:r>
      <w:r w:rsidR="003C58A2">
        <w:rPr>
          <w:rFonts w:ascii="Times New Roman" w:eastAsia="Times New Roman" w:hAnsi="Times New Roman" w:cs="Times New Roman"/>
          <w:color w:val="000000"/>
          <w:sz w:val="24"/>
          <w:szCs w:val="24"/>
        </w:rPr>
        <w:t xml:space="preserve">substance </w:t>
      </w:r>
      <w:r>
        <w:rPr>
          <w:rFonts w:ascii="Times New Roman" w:eastAsia="Times New Roman" w:hAnsi="Times New Roman" w:cs="Times New Roman"/>
          <w:color w:val="000000"/>
          <w:sz w:val="24"/>
          <w:szCs w:val="24"/>
        </w:rPr>
        <w:t xml:space="preserve">(dark blue) does not show synchrotron contrast at the middle lamella for binarization. b) </w:t>
      </w:r>
      <w:proofErr w:type="spellStart"/>
      <w:r w:rsidR="002467DA">
        <w:rPr>
          <w:rFonts w:ascii="Times New Roman" w:eastAsia="Times New Roman" w:hAnsi="Times New Roman" w:cs="Times New Roman"/>
          <w:color w:val="000000"/>
          <w:sz w:val="24"/>
          <w:szCs w:val="24"/>
        </w:rPr>
        <w:t>S</w:t>
      </w:r>
      <w:r w:rsidR="00594AA8">
        <w:rPr>
          <w:rFonts w:ascii="Times New Roman" w:eastAsia="Times New Roman" w:hAnsi="Times New Roman" w:cs="Times New Roman"/>
          <w:color w:val="000000"/>
          <w:sz w:val="24"/>
          <w:szCs w:val="24"/>
        </w:rPr>
        <w:t>keletonization</w:t>
      </w:r>
      <w:proofErr w:type="spellEnd"/>
      <w:r w:rsidR="00594AA8">
        <w:rPr>
          <w:rFonts w:ascii="Times New Roman" w:eastAsia="Times New Roman" w:hAnsi="Times New Roman" w:cs="Times New Roman"/>
          <w:color w:val="000000"/>
          <w:sz w:val="24"/>
          <w:szCs w:val="24"/>
        </w:rPr>
        <w:t xml:space="preserve"> by influence zones (SKIZ)</w:t>
      </w:r>
      <w:r w:rsidR="003C58A2">
        <w:rPr>
          <w:rFonts w:ascii="Times New Roman" w:eastAsia="Times New Roman" w:hAnsi="Times New Roman" w:cs="Times New Roman"/>
          <w:color w:val="000000"/>
          <w:sz w:val="24"/>
          <w:szCs w:val="24"/>
        </w:rPr>
        <w:t xml:space="preserve"> </w:t>
      </w:r>
      <w:r w:rsidR="003C58A2">
        <w:rPr>
          <w:rFonts w:ascii="Times New Roman" w:eastAsia="Times New Roman" w:hAnsi="Times New Roman" w:cs="Times New Roman"/>
          <w:color w:val="000000"/>
          <w:sz w:val="24"/>
          <w:szCs w:val="24"/>
        </w:rPr>
        <w:lastRenderedPageBreak/>
        <w:t>s</w:t>
      </w:r>
      <w:r>
        <w:rPr>
          <w:rFonts w:ascii="Times New Roman" w:eastAsia="Times New Roman" w:hAnsi="Times New Roman" w:cs="Times New Roman"/>
          <w:color w:val="000000"/>
          <w:sz w:val="24"/>
          <w:szCs w:val="24"/>
        </w:rPr>
        <w:t xml:space="preserve">egmentation of </w:t>
      </w:r>
      <w:r w:rsidR="003C58A2">
        <w:rPr>
          <w:rFonts w:ascii="Times New Roman" w:eastAsia="Times New Roman" w:hAnsi="Times New Roman" w:cs="Times New Roman"/>
          <w:color w:val="000000"/>
          <w:sz w:val="24"/>
          <w:szCs w:val="24"/>
        </w:rPr>
        <w:t>cell wall</w:t>
      </w:r>
      <w:r>
        <w:rPr>
          <w:rFonts w:ascii="Times New Roman" w:eastAsia="Times New Roman" w:hAnsi="Times New Roman" w:cs="Times New Roman"/>
          <w:color w:val="000000"/>
          <w:sz w:val="24"/>
          <w:szCs w:val="24"/>
        </w:rPr>
        <w:t xml:space="preserve">. </w:t>
      </w:r>
      <w:r w:rsidR="003C58A2">
        <w:rPr>
          <w:rFonts w:ascii="Times New Roman" w:eastAsia="Times New Roman" w:hAnsi="Times New Roman" w:cs="Times New Roman"/>
          <w:color w:val="000000"/>
          <w:sz w:val="24"/>
          <w:szCs w:val="24"/>
        </w:rPr>
        <w:t xml:space="preserve">The cell wall voxels are distributed among the adjacent cell lumens according to spatial proximity. </w:t>
      </w:r>
    </w:p>
    <w:bookmarkEnd w:id="5"/>
    <w:bookmarkEnd w:id="6"/>
    <w:p w14:paraId="5D2082FC" w14:textId="77777777" w:rsidR="00D80B71" w:rsidRDefault="00D80B71" w:rsidP="004E2AD7">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sz w:val="24"/>
          <w:szCs w:val="24"/>
        </w:rPr>
      </w:pPr>
    </w:p>
    <w:bookmarkEnd w:id="3"/>
    <w:bookmarkEnd w:id="4"/>
    <w:p w14:paraId="0D792F0E" w14:textId="23F237EE" w:rsidR="00587FBD" w:rsidRDefault="00587FBD">
      <w:pPr>
        <w:spacing w:before="0" w:after="160" w:line="259" w:lineRule="auto"/>
        <w:rPr>
          <w:rFonts w:ascii="Times New Roman" w:eastAsia="Times New Roman" w:hAnsi="Times New Roman" w:cs="Times New Roman"/>
          <w:b/>
          <w:color w:val="000000"/>
          <w:sz w:val="24"/>
          <w:szCs w:val="24"/>
        </w:rPr>
      </w:pPr>
    </w:p>
    <w:p w14:paraId="29B99447" w14:textId="5A0584CC" w:rsidR="00D96A04" w:rsidRPr="008473B2" w:rsidRDefault="002647A6" w:rsidP="00D96A04">
      <w:pPr>
        <w:widowControl w:val="0"/>
        <w:pBdr>
          <w:top w:val="nil"/>
          <w:left w:val="nil"/>
          <w:bottom w:val="nil"/>
          <w:right w:val="nil"/>
          <w:between w:val="nil"/>
        </w:pBdr>
        <w:spacing w:before="0"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Appendix </w:t>
      </w:r>
      <w:r w:rsidR="00D96A04">
        <w:rPr>
          <w:rFonts w:ascii="Times New Roman" w:eastAsia="Times New Roman" w:hAnsi="Times New Roman" w:cs="Times New Roman"/>
          <w:b/>
          <w:color w:val="000000"/>
          <w:sz w:val="24"/>
          <w:szCs w:val="24"/>
        </w:rPr>
        <w:t>B</w:t>
      </w:r>
      <w:r w:rsidR="00D96A04" w:rsidRPr="008473B2">
        <w:rPr>
          <w:rFonts w:ascii="Times New Roman" w:eastAsia="Times New Roman" w:hAnsi="Times New Roman" w:cs="Times New Roman"/>
          <w:b/>
          <w:color w:val="000000"/>
          <w:sz w:val="24"/>
          <w:szCs w:val="24"/>
        </w:rPr>
        <w:t xml:space="preserve">. </w:t>
      </w:r>
      <w:r w:rsidR="00D96A04">
        <w:rPr>
          <w:rFonts w:ascii="Times New Roman" w:eastAsia="Times New Roman" w:hAnsi="Times New Roman" w:cs="Times New Roman"/>
          <w:b/>
          <w:color w:val="000000"/>
          <w:sz w:val="24"/>
          <w:szCs w:val="24"/>
        </w:rPr>
        <w:t>Correlation tables between macroscopic deformation, cell deformation and cell geometric parameters</w:t>
      </w:r>
    </w:p>
    <w:p w14:paraId="4F7A2D8D" w14:textId="30AB8253" w:rsidR="00D96A04" w:rsidRPr="003210AA" w:rsidRDefault="00D96A04" w:rsidP="00D96A04">
      <w:pPr>
        <w:widowControl w:val="0"/>
        <w:pBdr>
          <w:top w:val="nil"/>
          <w:left w:val="nil"/>
          <w:bottom w:val="nil"/>
          <w:right w:val="nil"/>
          <w:between w:val="nil"/>
        </w:pBdr>
        <w:spacing w:before="0" w:after="0" w:line="480" w:lineRule="auto"/>
        <w:jc w:val="both"/>
        <w:rPr>
          <w:rFonts w:ascii="Times New Roman" w:eastAsia="Times New Roman" w:hAnsi="Times New Roman" w:cs="Times New Roman"/>
          <w:i/>
          <w:color w:val="000000"/>
          <w:sz w:val="24"/>
          <w:szCs w:val="24"/>
        </w:rPr>
      </w:pPr>
      <w:r w:rsidRPr="008473B2">
        <w:rPr>
          <w:rFonts w:ascii="Times New Roman" w:eastAsia="Times New Roman" w:hAnsi="Times New Roman" w:cs="Times New Roman"/>
          <w:color w:val="000000"/>
          <w:sz w:val="24"/>
          <w:szCs w:val="24"/>
        </w:rPr>
        <w:t>The output</w:t>
      </w:r>
      <w:r>
        <w:rPr>
          <w:rFonts w:ascii="Times New Roman" w:eastAsia="Times New Roman" w:hAnsi="Times New Roman" w:cs="Times New Roman"/>
          <w:color w:val="000000"/>
          <w:sz w:val="24"/>
          <w:szCs w:val="24"/>
        </w:rPr>
        <w:t>s</w:t>
      </w:r>
      <w:r w:rsidRPr="008473B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of</w:t>
      </w:r>
      <w:r w:rsidRPr="008473B2">
        <w:rPr>
          <w:rFonts w:ascii="Times New Roman" w:eastAsia="Times New Roman" w:hAnsi="Times New Roman" w:cs="Times New Roman"/>
          <w:color w:val="000000"/>
          <w:sz w:val="24"/>
          <w:szCs w:val="24"/>
        </w:rPr>
        <w:t xml:space="preserve"> the </w:t>
      </w:r>
      <w:r>
        <w:rPr>
          <w:rFonts w:ascii="Times New Roman" w:eastAsia="Times New Roman" w:hAnsi="Times New Roman" w:cs="Times New Roman"/>
          <w:color w:val="000000"/>
          <w:sz w:val="24"/>
          <w:szCs w:val="24"/>
        </w:rPr>
        <w:t xml:space="preserve">Individual Cell Tracking algorithm are three-dimensional </w:t>
      </w:r>
      <w:r w:rsidRPr="008473B2">
        <w:rPr>
          <w:rFonts w:ascii="Times New Roman" w:eastAsia="Times New Roman" w:hAnsi="Times New Roman" w:cs="Times New Roman"/>
          <w:color w:val="000000"/>
          <w:sz w:val="24"/>
          <w:szCs w:val="24"/>
        </w:rPr>
        <w:t xml:space="preserve">distributions of strain </w:t>
      </w:r>
      <w:r>
        <w:rPr>
          <w:rFonts w:ascii="Times New Roman" w:eastAsia="Times New Roman" w:hAnsi="Times New Roman" w:cs="Times New Roman"/>
          <w:color w:val="000000"/>
          <w:sz w:val="24"/>
          <w:szCs w:val="24"/>
        </w:rPr>
        <w:t>and</w:t>
      </w:r>
      <w:r w:rsidRPr="008473B2">
        <w:rPr>
          <w:rFonts w:ascii="Times New Roman" w:eastAsia="Times New Roman" w:hAnsi="Times New Roman" w:cs="Times New Roman"/>
          <w:color w:val="000000"/>
          <w:sz w:val="24"/>
          <w:szCs w:val="24"/>
        </w:rPr>
        <w:t xml:space="preserve"> geometrical (e.g. lumen area, cell inclination) parameters. Correlations between parameters </w:t>
      </w:r>
      <w:r w:rsidRPr="008473B2">
        <w:rPr>
          <w:rFonts w:ascii="Times New Roman" w:eastAsia="Times New Roman" w:hAnsi="Times New Roman" w:cs="Times New Roman"/>
          <w:sz w:val="24"/>
          <w:szCs w:val="24"/>
        </w:rPr>
        <w:t xml:space="preserve">are </w:t>
      </w:r>
      <w:r w:rsidRPr="008473B2">
        <w:rPr>
          <w:rFonts w:ascii="Times New Roman" w:eastAsia="Times New Roman" w:hAnsi="Times New Roman" w:cs="Times New Roman"/>
          <w:color w:val="000000"/>
          <w:sz w:val="24"/>
          <w:szCs w:val="24"/>
        </w:rPr>
        <w:t>obtained</w:t>
      </w:r>
      <w:r w:rsidR="00664130">
        <w:rPr>
          <w:rFonts w:ascii="Times New Roman" w:eastAsia="Times New Roman" w:hAnsi="Times New Roman" w:cs="Times New Roman"/>
          <w:color w:val="000000"/>
          <w:sz w:val="24"/>
          <w:szCs w:val="24"/>
        </w:rPr>
        <w:t xml:space="preserve"> voxel-wise</w:t>
      </w:r>
      <w:r>
        <w:rPr>
          <w:rFonts w:ascii="Times New Roman" w:eastAsia="Times New Roman" w:hAnsi="Times New Roman" w:cs="Times New Roman"/>
          <w:color w:val="000000"/>
          <w:sz w:val="24"/>
          <w:szCs w:val="24"/>
        </w:rPr>
        <w:t xml:space="preserve"> in terms of Pearson coefficient </w:t>
      </w:r>
      <m:oMath>
        <m:r>
          <w:rPr>
            <w:rFonts w:ascii="Cambria Math" w:eastAsia="Times New Roman" w:hAnsi="Cambria Math" w:cs="Times New Roman"/>
            <w:color w:val="000000"/>
            <w:sz w:val="24"/>
            <w:szCs w:val="24"/>
          </w:rPr>
          <m:t>r</m:t>
        </m:r>
      </m:oMath>
      <w:r>
        <w:rPr>
          <w:rFonts w:ascii="Times New Roman" w:eastAsia="Times New Roman" w:hAnsi="Times New Roman" w:cs="Times New Roman"/>
          <w:color w:val="000000"/>
          <w:sz w:val="24"/>
          <w:szCs w:val="24"/>
        </w:rPr>
        <w:t xml:space="preserve">, with p-value </w:t>
      </w:r>
      <w:r w:rsidR="00BC0FDF">
        <w:rPr>
          <w:rFonts w:ascii="Times New Roman" w:eastAsia="Times New Roman" w:hAnsi="Times New Roman" w:cs="Times New Roman"/>
          <w:color w:val="000000"/>
          <w:sz w:val="24"/>
          <w:szCs w:val="24"/>
        </w:rPr>
        <w:t xml:space="preserve">less than </w:t>
      </w:r>
      <w:r>
        <w:rPr>
          <w:rFonts w:ascii="Times New Roman" w:eastAsia="Times New Roman" w:hAnsi="Times New Roman" w:cs="Times New Roman"/>
          <w:color w:val="000000"/>
          <w:sz w:val="24"/>
          <w:szCs w:val="24"/>
        </w:rPr>
        <w:t>0.05 considered significant</w:t>
      </w:r>
      <w:r w:rsidRPr="008473B2">
        <w:rPr>
          <w:rFonts w:ascii="Times New Roman" w:eastAsia="Times New Roman" w:hAnsi="Times New Roman" w:cs="Times New Roman"/>
          <w:color w:val="000000"/>
          <w:sz w:val="24"/>
          <w:szCs w:val="24"/>
        </w:rPr>
        <w:t xml:space="preserve">. </w:t>
      </w:r>
      <w:r w:rsidR="003210AA">
        <w:rPr>
          <w:rFonts w:ascii="Times New Roman" w:eastAsia="Times New Roman" w:hAnsi="Times New Roman" w:cs="Times New Roman"/>
          <w:color w:val="000000"/>
          <w:sz w:val="24"/>
          <w:szCs w:val="24"/>
        </w:rPr>
        <w:t>The strongest correlations are visually highlighted with color shading (darker: stronger correlation), with green for positive correlations (</w:t>
      </w:r>
      <m:oMath>
        <m:r>
          <w:rPr>
            <w:rFonts w:ascii="Cambria Math" w:eastAsia="Times New Roman" w:hAnsi="Cambria Math" w:cs="Times New Roman"/>
            <w:color w:val="000000"/>
            <w:sz w:val="24"/>
            <w:szCs w:val="24"/>
          </w:rPr>
          <m:t>r&gt;0</m:t>
        </m:r>
        <m:r>
          <m:rPr>
            <m:sty m:val="p"/>
          </m:rPr>
          <w:rPr>
            <w:rFonts w:ascii="Cambria Math" w:eastAsia="Times New Roman" w:hAnsi="Cambria Math" w:cs="Times New Roman"/>
            <w:color w:val="000000"/>
            <w:sz w:val="24"/>
            <w:szCs w:val="24"/>
          </w:rPr>
          <m:t xml:space="preserve">) </m:t>
        </m:r>
      </m:oMath>
      <w:r w:rsidR="003210AA">
        <w:rPr>
          <w:rFonts w:ascii="Times New Roman" w:eastAsia="Times New Roman" w:hAnsi="Times New Roman" w:cs="Times New Roman"/>
          <w:color w:val="000000"/>
          <w:sz w:val="24"/>
          <w:szCs w:val="24"/>
        </w:rPr>
        <w:t xml:space="preserve">and red for negative correlations </w:t>
      </w:r>
      <m:oMath>
        <m:r>
          <m:rPr>
            <m:sty m:val="p"/>
          </m:rPr>
          <w:rPr>
            <w:rFonts w:ascii="Cambria Math" w:eastAsia="Times New Roman" w:hAnsi="Cambria Math" w:cs="Times New Roman"/>
            <w:color w:val="000000"/>
            <w:sz w:val="24"/>
            <w:szCs w:val="24"/>
          </w:rPr>
          <m:t>(</m:t>
        </m:r>
        <m:r>
          <w:rPr>
            <w:rFonts w:ascii="Cambria Math" w:eastAsia="Times New Roman" w:hAnsi="Cambria Math" w:cs="Times New Roman"/>
            <w:color w:val="000000"/>
            <w:sz w:val="24"/>
            <w:szCs w:val="24"/>
          </w:rPr>
          <m:t>r&lt;0)</m:t>
        </m:r>
      </m:oMath>
      <w:r w:rsidR="003210AA">
        <w:rPr>
          <w:rFonts w:ascii="Times New Roman" w:eastAsia="Times New Roman" w:hAnsi="Times New Roman" w:cs="Times New Roman"/>
          <w:color w:val="000000"/>
          <w:sz w:val="24"/>
          <w:szCs w:val="24"/>
        </w:rPr>
        <w:t>.</w:t>
      </w:r>
    </w:p>
    <w:p w14:paraId="7B2B7721" w14:textId="77777777" w:rsidR="00D96A04" w:rsidRDefault="00D96A04" w:rsidP="00D96A04">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sz w:val="24"/>
          <w:szCs w:val="24"/>
        </w:rPr>
      </w:pPr>
    </w:p>
    <w:p w14:paraId="319FD06F" w14:textId="77777777" w:rsidR="001724E0" w:rsidRDefault="001724E0">
      <w:pPr>
        <w:spacing w:before="0"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6496F806" w14:textId="78B66ECA" w:rsidR="00D96A04" w:rsidRPr="00AD6158" w:rsidRDefault="00D96A04" w:rsidP="00D96A04">
      <w:pPr>
        <w:widowControl w:val="0"/>
        <w:pBdr>
          <w:top w:val="nil"/>
          <w:left w:val="nil"/>
          <w:bottom w:val="nil"/>
          <w:right w:val="nil"/>
          <w:between w:val="nil"/>
        </w:pBdr>
        <w:spacing w:before="0" w:after="0" w:line="480" w:lineRule="auto"/>
        <w:jc w:val="both"/>
      </w:pPr>
      <w:r>
        <w:rPr>
          <w:rFonts w:ascii="Times New Roman" w:eastAsia="Times New Roman" w:hAnsi="Times New Roman" w:cs="Times New Roman"/>
          <w:color w:val="000000"/>
          <w:sz w:val="24"/>
          <w:szCs w:val="24"/>
        </w:rPr>
        <w:lastRenderedPageBreak/>
        <w:t xml:space="preserve">Table </w:t>
      </w:r>
      <w:r w:rsidR="00230776">
        <w:rPr>
          <w:rFonts w:ascii="Times New Roman" w:eastAsia="Times New Roman" w:hAnsi="Times New Roman" w:cs="Times New Roman"/>
          <w:color w:val="000000"/>
          <w:sz w:val="24"/>
          <w:szCs w:val="24"/>
        </w:rPr>
        <w:t>S</w:t>
      </w:r>
      <w:r w:rsidR="005B7A6C">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 Correlation</w:t>
      </w:r>
      <w:r w:rsidR="00AD6158">
        <w:rPr>
          <w:rFonts w:ascii="Times New Roman" w:eastAsia="Times New Roman" w:hAnsi="Times New Roman" w:cs="Times New Roman"/>
          <w:color w:val="000000"/>
          <w:sz w:val="24"/>
          <w:szCs w:val="24"/>
        </w:rPr>
        <w:t xml:space="preserve"> coefficient </w:t>
      </w:r>
      <w:r w:rsidR="00AD6158">
        <w:rPr>
          <w:rFonts w:ascii="Times New Roman" w:eastAsia="Times New Roman" w:hAnsi="Times New Roman" w:cs="Times New Roman"/>
          <w:i/>
          <w:iCs/>
          <w:color w:val="000000"/>
          <w:sz w:val="24"/>
          <w:szCs w:val="24"/>
        </w:rPr>
        <w:t>r</w:t>
      </w:r>
      <w:r>
        <w:rPr>
          <w:rFonts w:ascii="Times New Roman" w:eastAsia="Times New Roman" w:hAnsi="Times New Roman" w:cs="Times New Roman"/>
          <w:color w:val="000000"/>
          <w:sz w:val="24"/>
          <w:szCs w:val="24"/>
        </w:rPr>
        <w:t xml:space="preserve"> between </w:t>
      </w:r>
      <w:r w:rsidR="00AD6158">
        <w:rPr>
          <w:rFonts w:ascii="Times New Roman" w:eastAsia="Times New Roman" w:hAnsi="Times New Roman" w:cs="Times New Roman"/>
          <w:color w:val="000000"/>
          <w:sz w:val="24"/>
          <w:szCs w:val="24"/>
        </w:rPr>
        <w:t xml:space="preserve">wood </w:t>
      </w:r>
      <w:r>
        <w:rPr>
          <w:rFonts w:ascii="Times New Roman" w:eastAsia="Times New Roman" w:hAnsi="Times New Roman" w:cs="Times New Roman"/>
          <w:color w:val="000000"/>
          <w:sz w:val="24"/>
          <w:szCs w:val="24"/>
        </w:rPr>
        <w:t>tracheid deformation parameters</w:t>
      </w:r>
      <w:r w:rsidR="00AD6158">
        <w:rPr>
          <w:rFonts w:ascii="Times New Roman" w:eastAsia="Times New Roman" w:hAnsi="Times New Roman" w:cs="Times New Roman"/>
          <w:color w:val="000000"/>
          <w:sz w:val="24"/>
          <w:szCs w:val="24"/>
        </w:rPr>
        <w:t xml:space="preserve">. All </w:t>
      </w:r>
      <m:oMath>
        <m:r>
          <w:rPr>
            <w:rFonts w:ascii="Cambria Math" w:eastAsia="Times New Roman" w:hAnsi="Cambria Math" w:cs="Times New Roman"/>
            <w:color w:val="000000"/>
            <w:sz w:val="24"/>
            <w:szCs w:val="24"/>
          </w:rPr>
          <m:t>r&gt;0.001</m:t>
        </m:r>
      </m:oMath>
      <w:r w:rsidR="00AD6158">
        <w:rPr>
          <w:rFonts w:ascii="Times New Roman" w:eastAsia="Times New Roman" w:hAnsi="Times New Roman" w:cs="Times New Roman"/>
          <w:color w:val="000000"/>
          <w:sz w:val="24"/>
          <w:szCs w:val="24"/>
        </w:rPr>
        <w:t xml:space="preserve"> satisfy the significance criterion p&lt;</w:t>
      </w:r>
      <m:oMath>
        <m:r>
          <w:rPr>
            <w:rFonts w:ascii="Cambria Math" w:eastAsia="Times New Roman" w:hAnsi="Cambria Math" w:cs="Times New Roman"/>
            <w:color w:val="000000"/>
            <w:sz w:val="24"/>
            <w:szCs w:val="24"/>
          </w:rPr>
          <m:t>0.05</m:t>
        </m:r>
      </m:oMath>
      <w:r w:rsidR="00AD6158">
        <w:rPr>
          <w:rFonts w:ascii="Times New Roman" w:eastAsia="Times New Roman" w:hAnsi="Times New Roman" w:cs="Times New Roman"/>
          <w:color w:val="000000"/>
          <w:sz w:val="24"/>
          <w:szCs w:val="24"/>
        </w:rPr>
        <w:t xml:space="preserv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ε</m:t>
            </m:r>
          </m:e>
          <m:sub>
            <m:r>
              <w:rPr>
                <w:rFonts w:ascii="Cambria Math" w:eastAsia="Times New Roman" w:hAnsi="Cambria Math" w:cs="Times New Roman"/>
                <w:color w:val="000000"/>
                <w:sz w:val="24"/>
                <w:szCs w:val="24"/>
              </w:rPr>
              <m:t>ij</m:t>
            </m:r>
          </m:sub>
        </m:sSub>
      </m:oMath>
      <w:r w:rsidR="00AD6158">
        <w:rPr>
          <w:rFonts w:ascii="Times New Roman" w:eastAsia="Times New Roman" w:hAnsi="Times New Roman" w:cs="Times New Roman"/>
          <w:color w:val="000000"/>
          <w:sz w:val="24"/>
          <w:szCs w:val="24"/>
        </w:rPr>
        <w:t xml:space="preserve"> are macroscopic strains</w:t>
      </w:r>
      <w:r w:rsidR="0030436F">
        <w:rPr>
          <w:rFonts w:ascii="Times New Roman" w:eastAsia="Times New Roman" w:hAnsi="Times New Roman" w:cs="Times New Roman"/>
          <w:color w:val="000000"/>
          <w:sz w:val="24"/>
          <w:szCs w:val="24"/>
        </w:rPr>
        <w:t xml:space="preserve"> for wood anatomical directions</w:t>
      </w:r>
      <w:r w:rsidR="00AD6158">
        <w:rPr>
          <w:rFonts w:ascii="Times New Roman" w:eastAsia="Times New Roman" w:hAnsi="Times New Roman" w:cs="Times New Roman"/>
          <w:color w:val="000000"/>
          <w:sz w:val="24"/>
          <w:szCs w:val="24"/>
        </w:rPr>
        <w:t xml:space="preserve"> (R: </w:t>
      </w:r>
      <w:r w:rsidR="0030436F">
        <w:rPr>
          <w:rFonts w:ascii="Times New Roman" w:eastAsia="Times New Roman" w:hAnsi="Times New Roman" w:cs="Times New Roman"/>
          <w:color w:val="000000"/>
          <w:sz w:val="24"/>
          <w:szCs w:val="24"/>
        </w:rPr>
        <w:t xml:space="preserve">radial, T: tangential, </w:t>
      </w:r>
      <w:r w:rsidR="00491402">
        <w:rPr>
          <w:rFonts w:ascii="Times New Roman" w:eastAsia="Times New Roman" w:hAnsi="Times New Roman" w:cs="Times New Roman"/>
          <w:color w:val="000000"/>
          <w:sz w:val="24"/>
          <w:szCs w:val="24"/>
        </w:rPr>
        <w:t>L: grain</w:t>
      </w:r>
      <w:r w:rsidR="0030436F">
        <w:rPr>
          <w:rFonts w:ascii="Times New Roman" w:eastAsia="Times New Roman" w:hAnsi="Times New Roman" w:cs="Times New Roman"/>
          <w:color w:val="000000"/>
          <w:sz w:val="24"/>
          <w:szCs w:val="24"/>
        </w:rPr>
        <w:t xml:space="preserve">). The remaining parameters are cellular geometry values: </w:t>
      </w:r>
      <w:r w:rsidR="00C9196F">
        <w:rPr>
          <w:rFonts w:ascii="Times New Roman" w:eastAsia="Times New Roman" w:hAnsi="Times New Roman" w:cs="Times New Roman"/>
          <w:color w:val="000000"/>
          <w:sz w:val="24"/>
          <w:szCs w:val="24"/>
        </w:rPr>
        <w:t xml:space="preserve">lumen-cross sectional area </w:t>
      </w:r>
      <w:r w:rsidR="0030436F">
        <w:rPr>
          <w:rFonts w:ascii="Times New Roman" w:eastAsia="Times New Roman" w:hAnsi="Times New Roman" w:cs="Times New Roman"/>
          <w:color w:val="000000"/>
          <w:sz w:val="24"/>
          <w:szCs w:val="24"/>
        </w:rPr>
        <w:t xml:space="preserve"> </w:t>
      </w:r>
      <m:oMath>
        <m:r>
          <m:rPr>
            <m:sty m:val="p"/>
          </m:rPr>
          <w:rPr>
            <w:rFonts w:ascii="Cambria Math" w:eastAsia="Times New Roman" w:hAnsi="Cambria Math" w:cs="Times New Roman"/>
            <w:color w:val="000000"/>
            <w:sz w:val="24"/>
            <w:szCs w:val="24"/>
          </w:rPr>
          <m:t>Σ</m:t>
        </m:r>
      </m:oMath>
      <w:r w:rsidR="00C9196F">
        <w:rPr>
          <w:rFonts w:ascii="Times New Roman" w:eastAsia="Times New Roman" w:hAnsi="Times New Roman" w:cs="Times New Roman"/>
          <w:color w:val="000000"/>
          <w:sz w:val="24"/>
          <w:szCs w:val="24"/>
        </w:rPr>
        <w:t xml:space="preserve"> and swelling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ε</m:t>
            </m:r>
          </m:e>
          <m:sub>
            <m:r>
              <m:rPr>
                <m:sty m:val="p"/>
              </m:rPr>
              <w:rPr>
                <w:rFonts w:ascii="Cambria Math" w:eastAsia="Times New Roman" w:hAnsi="Cambria Math" w:cs="Times New Roman"/>
                <w:color w:val="000000"/>
                <w:sz w:val="24"/>
                <w:szCs w:val="24"/>
              </w:rPr>
              <m:t>Σ</m:t>
            </m:r>
          </m:sub>
        </m:sSub>
      </m:oMath>
      <w:r w:rsidR="00C9196F">
        <w:rPr>
          <w:rFonts w:ascii="Times New Roman" w:eastAsia="Times New Roman" w:hAnsi="Times New Roman" w:cs="Times New Roman"/>
          <w:color w:val="000000"/>
          <w:sz w:val="24"/>
          <w:szCs w:val="24"/>
        </w:rPr>
        <w:t xml:space="preserve">; fitted lumen ellipse parametrized by major axis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e</m:t>
            </m:r>
          </m:e>
          <m:sub>
            <m:r>
              <m:rPr>
                <m:sty m:val="p"/>
              </m:rPr>
              <w:rPr>
                <w:rFonts w:ascii="Cambria Math" w:eastAsia="Times New Roman" w:hAnsi="Cambria Math" w:cs="Times New Roman"/>
                <w:color w:val="000000"/>
                <w:sz w:val="24"/>
                <w:szCs w:val="24"/>
              </w:rPr>
              <m:t>a</m:t>
            </m:r>
          </m:sub>
        </m:sSub>
      </m:oMath>
      <w:r w:rsidR="00C9196F">
        <w:rPr>
          <w:rFonts w:ascii="Times New Roman" w:eastAsia="Times New Roman" w:hAnsi="Times New Roman" w:cs="Times New Roman"/>
          <w:color w:val="000000"/>
          <w:sz w:val="24"/>
          <w:szCs w:val="24"/>
        </w:rPr>
        <w:t xml:space="preserve">, minor axis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e</m:t>
            </m:r>
          </m:e>
          <m:sub>
            <m:r>
              <w:rPr>
                <w:rFonts w:ascii="Cambria Math" w:eastAsia="Times New Roman" w:hAnsi="Cambria Math" w:cs="Times New Roman"/>
                <w:color w:val="000000"/>
                <w:sz w:val="24"/>
                <w:szCs w:val="24"/>
              </w:rPr>
              <m:t>b</m:t>
            </m:r>
          </m:sub>
        </m:sSub>
      </m:oMath>
      <w:r w:rsidR="00C9196F">
        <w:rPr>
          <w:rFonts w:ascii="Times New Roman" w:eastAsia="Times New Roman" w:hAnsi="Times New Roman" w:cs="Times New Roman"/>
          <w:color w:val="000000"/>
          <w:sz w:val="24"/>
          <w:szCs w:val="24"/>
        </w:rPr>
        <w:t xml:space="preserve"> and orientation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e</m:t>
            </m:r>
          </m:e>
          <m:sub>
            <m:r>
              <m:rPr>
                <m:sty m:val="p"/>
              </m:rPr>
              <w:rPr>
                <w:rFonts w:ascii="Cambria Math" w:eastAsia="Times New Roman" w:hAnsi="Cambria Math" w:cs="Times New Roman"/>
                <w:color w:val="000000"/>
                <w:sz w:val="24"/>
                <w:szCs w:val="24"/>
              </w:rPr>
              <m:t>Ψ</m:t>
            </m:r>
          </m:sub>
        </m:sSub>
      </m:oMath>
      <w:r w:rsidR="00C9196F">
        <w:rPr>
          <w:rFonts w:ascii="Times New Roman" w:eastAsia="Times New Roman" w:hAnsi="Times New Roman" w:cs="Times New Roman"/>
          <w:color w:val="000000"/>
          <w:sz w:val="24"/>
          <w:szCs w:val="24"/>
        </w:rPr>
        <w:t xml:space="preserve"> , with corresponding swelling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ε</m:t>
            </m:r>
          </m:e>
          <m:sub>
            <m:r>
              <w:rPr>
                <w:rFonts w:ascii="Cambria Math" w:eastAsia="Times New Roman" w:hAnsi="Cambria Math" w:cs="Times New Roman"/>
                <w:color w:val="000000"/>
                <w:sz w:val="24"/>
                <w:szCs w:val="24"/>
              </w:rPr>
              <m:t>ea</m:t>
            </m:r>
          </m:sub>
        </m:sSub>
      </m:oMath>
      <w:r w:rsidR="00C9196F">
        <w:rPr>
          <w:rFonts w:ascii="Times New Roman" w:eastAsia="Times New Roman" w:hAnsi="Times New Roman" w:cs="Times New Roman"/>
          <w:color w:val="000000"/>
          <w:sz w:val="24"/>
          <w:szCs w:val="24"/>
        </w:rPr>
        <w:t xml:space="preserv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ε</m:t>
            </m:r>
          </m:e>
          <m:sub>
            <m:r>
              <w:rPr>
                <w:rFonts w:ascii="Cambria Math" w:eastAsia="Times New Roman" w:hAnsi="Cambria Math" w:cs="Times New Roman"/>
                <w:color w:val="000000"/>
                <w:sz w:val="24"/>
                <w:szCs w:val="24"/>
              </w:rPr>
              <m:t>eb</m:t>
            </m:r>
          </m:sub>
        </m:sSub>
      </m:oMath>
      <w:r w:rsidR="00C9196F">
        <w:rPr>
          <w:rFonts w:ascii="Times New Roman" w:eastAsia="Times New Roman" w:hAnsi="Times New Roman" w:cs="Times New Roman"/>
          <w:color w:val="000000"/>
          <w:sz w:val="24"/>
          <w:szCs w:val="24"/>
        </w:rPr>
        <w:t xml:space="preserve"> and orientation shift </w:t>
      </w:r>
      <m:oMath>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Δ</m:t>
            </m:r>
            <m:r>
              <w:rPr>
                <w:rFonts w:ascii="Cambria Math" w:eastAsia="Times New Roman" w:hAnsi="Cambria Math" w:cs="Times New Roman"/>
                <w:color w:val="000000"/>
                <w:sz w:val="24"/>
                <w:szCs w:val="24"/>
              </w:rPr>
              <m:t>e</m:t>
            </m:r>
          </m:e>
          <m:sub>
            <m:r>
              <m:rPr>
                <m:sty m:val="p"/>
              </m:rPr>
              <w:rPr>
                <w:rFonts w:ascii="Cambria Math" w:eastAsia="Times New Roman" w:hAnsi="Cambria Math" w:cs="Times New Roman"/>
                <w:color w:val="000000"/>
                <w:sz w:val="24"/>
                <w:szCs w:val="24"/>
              </w:rPr>
              <m:t>Ψ</m:t>
            </m:r>
          </m:sub>
        </m:sSub>
      </m:oMath>
      <w:r w:rsidR="00C9196F">
        <w:rPr>
          <w:rFonts w:ascii="Times New Roman" w:eastAsia="Times New Roman" w:hAnsi="Times New Roman" w:cs="Times New Roman"/>
          <w:color w:val="000000"/>
          <w:sz w:val="24"/>
          <w:szCs w:val="24"/>
        </w:rPr>
        <w:t xml:space="preserve">; cell inclination </w:t>
      </w:r>
      <m:oMath>
        <m:r>
          <w:rPr>
            <w:rFonts w:ascii="Cambria Math" w:eastAsia="Times New Roman" w:hAnsi="Cambria Math" w:cs="Times New Roman"/>
            <w:color w:val="000000"/>
            <w:sz w:val="24"/>
            <w:szCs w:val="24"/>
          </w:rPr>
          <m:t>θ</m:t>
        </m:r>
      </m:oMath>
      <w:r w:rsidR="00C9196F">
        <w:rPr>
          <w:rFonts w:ascii="Times New Roman" w:eastAsia="Times New Roman" w:hAnsi="Times New Roman" w:cs="Times New Roman"/>
          <w:color w:val="000000"/>
          <w:sz w:val="24"/>
          <w:szCs w:val="24"/>
        </w:rPr>
        <w:t xml:space="preserve"> and inclination shift </w:t>
      </w:r>
      <m:oMath>
        <m:r>
          <m:rPr>
            <m:sty m:val="p"/>
          </m:rPr>
          <w:rPr>
            <w:rFonts w:ascii="Cambria Math" w:eastAsia="Times New Roman" w:hAnsi="Cambria Math" w:cs="Times New Roman"/>
            <w:color w:val="000000"/>
            <w:sz w:val="24"/>
            <w:szCs w:val="24"/>
          </w:rPr>
          <m:t>Δ</m:t>
        </m:r>
        <m:r>
          <w:rPr>
            <w:rFonts w:ascii="Cambria Math" w:eastAsia="Times New Roman" w:hAnsi="Cambria Math" w:cs="Times New Roman"/>
            <w:color w:val="000000"/>
            <w:sz w:val="24"/>
            <w:szCs w:val="24"/>
          </w:rPr>
          <m:t>θ</m:t>
        </m:r>
      </m:oMath>
      <w:r w:rsidR="00C9196F">
        <w:rPr>
          <w:rFonts w:ascii="Times New Roman" w:eastAsia="Times New Roman" w:hAnsi="Times New Roman" w:cs="Times New Roman"/>
          <w:color w:val="000000"/>
          <w:sz w:val="24"/>
          <w:szCs w:val="24"/>
        </w:rPr>
        <w:t xml:space="preserve">; cell wall thickness </w:t>
      </w:r>
      <m:oMath>
        <m:r>
          <w:rPr>
            <w:rFonts w:ascii="Cambria Math" w:eastAsia="Times New Roman" w:hAnsi="Cambria Math" w:cs="Times New Roman"/>
            <w:color w:val="000000"/>
            <w:sz w:val="24"/>
            <w:szCs w:val="24"/>
          </w:rPr>
          <m:t>t</m:t>
        </m:r>
      </m:oMath>
      <w:r w:rsidR="00C9196F">
        <w:rPr>
          <w:rFonts w:ascii="Times New Roman" w:eastAsia="Times New Roman" w:hAnsi="Times New Roman" w:cs="Times New Roman"/>
          <w:color w:val="000000"/>
          <w:sz w:val="24"/>
          <w:szCs w:val="24"/>
        </w:rPr>
        <w:t xml:space="preserve"> and swelling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e</m:t>
            </m:r>
          </m:e>
          <m:sub>
            <m:r>
              <w:rPr>
                <w:rFonts w:ascii="Cambria Math" w:eastAsia="Times New Roman" w:hAnsi="Cambria Math" w:cs="Times New Roman"/>
                <w:color w:val="000000"/>
                <w:sz w:val="24"/>
                <w:szCs w:val="24"/>
              </w:rPr>
              <m:t>t</m:t>
            </m:r>
          </m:sub>
        </m:sSub>
      </m:oMath>
      <w:r w:rsidR="00C9196F">
        <w:rPr>
          <w:rFonts w:ascii="Times New Roman" w:eastAsia="Times New Roman" w:hAnsi="Times New Roman" w:cs="Times New Roman"/>
          <w:color w:val="000000"/>
          <w:sz w:val="24"/>
          <w:szCs w:val="24"/>
        </w:rPr>
        <w:t>.</w:t>
      </w:r>
    </w:p>
    <w:tbl>
      <w:tblPr>
        <w:tblW w:w="5000" w:type="pct"/>
        <w:tblLook w:val="04A0" w:firstRow="1" w:lastRow="0" w:firstColumn="1" w:lastColumn="0" w:noHBand="0" w:noVBand="1"/>
      </w:tblPr>
      <w:tblGrid>
        <w:gridCol w:w="713"/>
        <w:gridCol w:w="666"/>
        <w:gridCol w:w="737"/>
        <w:gridCol w:w="733"/>
        <w:gridCol w:w="846"/>
        <w:gridCol w:w="733"/>
        <w:gridCol w:w="733"/>
        <w:gridCol w:w="733"/>
        <w:gridCol w:w="733"/>
        <w:gridCol w:w="733"/>
        <w:gridCol w:w="733"/>
        <w:gridCol w:w="733"/>
        <w:gridCol w:w="733"/>
        <w:gridCol w:w="733"/>
        <w:gridCol w:w="733"/>
        <w:gridCol w:w="779"/>
        <w:gridCol w:w="733"/>
        <w:gridCol w:w="733"/>
        <w:gridCol w:w="733"/>
      </w:tblGrid>
      <w:tr w:rsidR="001724E0" w:rsidRPr="001724E0" w14:paraId="52D6025F" w14:textId="77777777" w:rsidTr="00AD6158">
        <w:trPr>
          <w:trHeight w:val="345"/>
        </w:trPr>
        <w:tc>
          <w:tcPr>
            <w:tcW w:w="226" w:type="pct"/>
            <w:tcBorders>
              <w:top w:val="nil"/>
              <w:left w:val="nil"/>
              <w:right w:val="nil"/>
            </w:tcBorders>
            <w:shd w:val="clear" w:color="auto" w:fill="auto"/>
            <w:noWrap/>
            <w:vAlign w:val="bottom"/>
            <w:hideMark/>
          </w:tcPr>
          <w:p w14:paraId="35482320" w14:textId="77777777" w:rsidR="001724E0" w:rsidRPr="001724E0" w:rsidRDefault="001724E0" w:rsidP="001724E0">
            <w:pPr>
              <w:spacing w:before="0" w:after="0" w:line="240" w:lineRule="auto"/>
              <w:rPr>
                <w:rFonts w:ascii="Times New Roman" w:eastAsia="Times New Roman" w:hAnsi="Times New Roman" w:cs="Times New Roman"/>
                <w:color w:val="000000"/>
                <w:sz w:val="28"/>
                <w:szCs w:val="28"/>
              </w:rPr>
            </w:pPr>
          </w:p>
        </w:tc>
        <w:tc>
          <w:tcPr>
            <w:tcW w:w="238" w:type="pct"/>
            <w:tcBorders>
              <w:top w:val="nil"/>
              <w:left w:val="nil"/>
              <w:bottom w:val="single" w:sz="4" w:space="0" w:color="auto"/>
              <w:right w:val="nil"/>
            </w:tcBorders>
            <w:shd w:val="clear" w:color="auto" w:fill="auto"/>
            <w:noWrap/>
            <w:vAlign w:val="bottom"/>
            <w:hideMark/>
          </w:tcPr>
          <w:p w14:paraId="2B784E4E" w14:textId="02321985" w:rsidR="001724E0" w:rsidRPr="001724E0" w:rsidRDefault="0042642F" w:rsidP="001724E0">
            <w:pPr>
              <w:spacing w:before="0" w:after="0" w:line="240" w:lineRule="auto"/>
              <w:rPr>
                <w:rFonts w:ascii="Times New Roman" w:eastAsia="Times New Roman" w:hAnsi="Times New Roman" w:cs="Times New Roman"/>
                <w:color w:val="000000"/>
                <w:sz w:val="28"/>
                <w:szCs w:val="28"/>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RR</m:t>
                    </m:r>
                  </m:sub>
                </m:sSub>
              </m:oMath>
            </m:oMathPara>
          </w:p>
        </w:tc>
        <w:tc>
          <w:tcPr>
            <w:tcW w:w="268" w:type="pct"/>
            <w:tcBorders>
              <w:top w:val="nil"/>
              <w:left w:val="nil"/>
              <w:bottom w:val="single" w:sz="4" w:space="0" w:color="auto"/>
              <w:right w:val="nil"/>
            </w:tcBorders>
            <w:shd w:val="clear" w:color="auto" w:fill="auto"/>
            <w:noWrap/>
            <w:vAlign w:val="bottom"/>
            <w:hideMark/>
          </w:tcPr>
          <w:p w14:paraId="4160CB58" w14:textId="487695BC" w:rsidR="001724E0" w:rsidRPr="001724E0" w:rsidRDefault="0042642F" w:rsidP="001724E0">
            <w:pPr>
              <w:spacing w:before="0" w:after="0" w:line="240" w:lineRule="auto"/>
              <w:rPr>
                <w:rFonts w:ascii="Times New Roman" w:eastAsia="Times New Roman" w:hAnsi="Times New Roman" w:cs="Times New Roman"/>
                <w:color w:val="000000"/>
                <w:sz w:val="28"/>
                <w:szCs w:val="28"/>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TT</m:t>
                    </m:r>
                  </m:sub>
                </m:sSub>
              </m:oMath>
            </m:oMathPara>
          </w:p>
        </w:tc>
        <w:tc>
          <w:tcPr>
            <w:tcW w:w="262" w:type="pct"/>
            <w:tcBorders>
              <w:top w:val="nil"/>
              <w:left w:val="nil"/>
              <w:bottom w:val="single" w:sz="4" w:space="0" w:color="auto"/>
              <w:right w:val="nil"/>
            </w:tcBorders>
            <w:shd w:val="clear" w:color="auto" w:fill="auto"/>
            <w:noWrap/>
            <w:vAlign w:val="bottom"/>
            <w:hideMark/>
          </w:tcPr>
          <w:p w14:paraId="3965D3F9" w14:textId="53FDAB7C" w:rsidR="001724E0" w:rsidRPr="001724E0" w:rsidRDefault="0042642F" w:rsidP="001724E0">
            <w:pPr>
              <w:spacing w:before="0" w:after="0" w:line="240" w:lineRule="auto"/>
              <w:rPr>
                <w:rFonts w:ascii="Times New Roman" w:eastAsia="Times New Roman" w:hAnsi="Times New Roman" w:cs="Times New Roman"/>
                <w:color w:val="000000"/>
                <w:sz w:val="28"/>
                <w:szCs w:val="28"/>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LL</m:t>
                    </m:r>
                  </m:sub>
                </m:sSub>
              </m:oMath>
            </m:oMathPara>
          </w:p>
        </w:tc>
        <w:tc>
          <w:tcPr>
            <w:tcW w:w="307" w:type="pct"/>
            <w:tcBorders>
              <w:top w:val="nil"/>
              <w:left w:val="nil"/>
              <w:bottom w:val="single" w:sz="4" w:space="0" w:color="auto"/>
              <w:right w:val="nil"/>
            </w:tcBorders>
            <w:shd w:val="clear" w:color="auto" w:fill="auto"/>
            <w:noWrap/>
            <w:vAlign w:val="bottom"/>
            <w:hideMark/>
          </w:tcPr>
          <w:p w14:paraId="1281CB9B" w14:textId="01C448F7" w:rsidR="001724E0" w:rsidRPr="001724E0" w:rsidRDefault="0042642F" w:rsidP="001724E0">
            <w:pPr>
              <w:spacing w:before="0" w:after="0" w:line="240" w:lineRule="auto"/>
              <w:rPr>
                <w:rFonts w:ascii="Times New Roman" w:eastAsia="Times New Roman" w:hAnsi="Times New Roman" w:cs="Times New Roman"/>
                <w:color w:val="000000"/>
                <w:sz w:val="28"/>
                <w:szCs w:val="28"/>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TL</m:t>
                    </m:r>
                  </m:sub>
                </m:sSub>
              </m:oMath>
            </m:oMathPara>
          </w:p>
        </w:tc>
        <w:tc>
          <w:tcPr>
            <w:tcW w:w="262" w:type="pct"/>
            <w:tcBorders>
              <w:top w:val="nil"/>
              <w:left w:val="nil"/>
              <w:bottom w:val="single" w:sz="4" w:space="0" w:color="auto"/>
              <w:right w:val="nil"/>
            </w:tcBorders>
            <w:shd w:val="clear" w:color="auto" w:fill="auto"/>
            <w:noWrap/>
            <w:vAlign w:val="bottom"/>
            <w:hideMark/>
          </w:tcPr>
          <w:p w14:paraId="186CAC1D" w14:textId="1A4DF5E5" w:rsidR="001724E0" w:rsidRPr="001724E0" w:rsidRDefault="0042642F" w:rsidP="001724E0">
            <w:pPr>
              <w:spacing w:before="0" w:after="0" w:line="240" w:lineRule="auto"/>
              <w:rPr>
                <w:rFonts w:ascii="Times New Roman" w:eastAsia="Times New Roman" w:hAnsi="Times New Roman" w:cs="Times New Roman"/>
                <w:color w:val="000000"/>
                <w:sz w:val="28"/>
                <w:szCs w:val="28"/>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LR</m:t>
                    </m:r>
                  </m:sub>
                </m:sSub>
              </m:oMath>
            </m:oMathPara>
          </w:p>
        </w:tc>
        <w:tc>
          <w:tcPr>
            <w:tcW w:w="262" w:type="pct"/>
            <w:tcBorders>
              <w:top w:val="nil"/>
              <w:left w:val="nil"/>
              <w:bottom w:val="single" w:sz="4" w:space="0" w:color="auto"/>
              <w:right w:val="single" w:sz="4" w:space="0" w:color="auto"/>
            </w:tcBorders>
            <w:shd w:val="clear" w:color="auto" w:fill="auto"/>
            <w:noWrap/>
            <w:vAlign w:val="bottom"/>
            <w:hideMark/>
          </w:tcPr>
          <w:p w14:paraId="1C138DDC" w14:textId="164C4887" w:rsidR="001724E0" w:rsidRPr="001724E0" w:rsidRDefault="0042642F" w:rsidP="001724E0">
            <w:pPr>
              <w:spacing w:before="0" w:after="0" w:line="240" w:lineRule="auto"/>
              <w:rPr>
                <w:rFonts w:ascii="Times New Roman" w:eastAsia="Times New Roman" w:hAnsi="Times New Roman" w:cs="Times New Roman"/>
                <w:color w:val="000000"/>
                <w:sz w:val="28"/>
                <w:szCs w:val="28"/>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TR</m:t>
                    </m:r>
                  </m:sub>
                </m:sSub>
              </m:oMath>
            </m:oMathPara>
          </w:p>
        </w:tc>
        <w:tc>
          <w:tcPr>
            <w:tcW w:w="262" w:type="pct"/>
            <w:tcBorders>
              <w:top w:val="nil"/>
              <w:left w:val="single" w:sz="4" w:space="0" w:color="auto"/>
              <w:bottom w:val="single" w:sz="4" w:space="0" w:color="auto"/>
              <w:right w:val="nil"/>
            </w:tcBorders>
            <w:shd w:val="clear" w:color="auto" w:fill="auto"/>
            <w:noWrap/>
            <w:vAlign w:val="bottom"/>
            <w:hideMark/>
          </w:tcPr>
          <w:p w14:paraId="3535E2AD" w14:textId="63276D1E" w:rsidR="001724E0" w:rsidRPr="001724E0" w:rsidRDefault="001724E0" w:rsidP="001724E0">
            <w:pPr>
              <w:spacing w:before="0" w:after="0" w:line="240" w:lineRule="auto"/>
              <w:rPr>
                <w:rFonts w:ascii="Times New Roman" w:eastAsia="Times New Roman" w:hAnsi="Times New Roman" w:cs="Times New Roman"/>
                <w:color w:val="000000"/>
                <w:sz w:val="28"/>
                <w:szCs w:val="28"/>
              </w:rPr>
            </w:pPr>
            <m:oMathPara>
              <m:oMath>
                <m:r>
                  <m:rPr>
                    <m:sty m:val="p"/>
                  </m:rPr>
                  <w:rPr>
                    <w:rFonts w:ascii="Cambria Math" w:eastAsia="Times New Roman" w:hAnsi="Cambria Math" w:cs="Times New Roman"/>
                    <w:color w:val="000000"/>
                    <w:sz w:val="28"/>
                    <w:szCs w:val="28"/>
                  </w:rPr>
                  <m:t>Σ</m:t>
                </m:r>
              </m:oMath>
            </m:oMathPara>
          </w:p>
        </w:tc>
        <w:tc>
          <w:tcPr>
            <w:tcW w:w="262" w:type="pct"/>
            <w:tcBorders>
              <w:top w:val="nil"/>
              <w:left w:val="nil"/>
              <w:bottom w:val="single" w:sz="4" w:space="0" w:color="auto"/>
              <w:right w:val="nil"/>
            </w:tcBorders>
            <w:shd w:val="clear" w:color="auto" w:fill="auto"/>
            <w:noWrap/>
            <w:vAlign w:val="bottom"/>
            <w:hideMark/>
          </w:tcPr>
          <w:p w14:paraId="6F45D1B3" w14:textId="06A1C5F4" w:rsidR="001724E0" w:rsidRPr="001724E0" w:rsidRDefault="0042642F" w:rsidP="001724E0">
            <w:pPr>
              <w:spacing w:before="0" w:after="0" w:line="240" w:lineRule="auto"/>
              <w:rPr>
                <w:rFonts w:ascii="Times New Roman" w:eastAsia="Times New Roman" w:hAnsi="Times New Roman" w:cs="Times New Roman"/>
                <w:color w:val="000000"/>
                <w:sz w:val="28"/>
                <w:szCs w:val="28"/>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m:rPr>
                        <m:sty m:val="p"/>
                      </m:rPr>
                      <w:rPr>
                        <w:rFonts w:ascii="Cambria Math" w:eastAsia="Times New Roman" w:hAnsi="Cambria Math" w:cs="Times New Roman"/>
                        <w:color w:val="000000"/>
                        <w:sz w:val="28"/>
                        <w:szCs w:val="28"/>
                      </w:rPr>
                      <m:t>Σ</m:t>
                    </m:r>
                  </m:sub>
                </m:sSub>
              </m:oMath>
            </m:oMathPara>
          </w:p>
        </w:tc>
        <w:tc>
          <w:tcPr>
            <w:tcW w:w="262" w:type="pct"/>
            <w:tcBorders>
              <w:top w:val="nil"/>
              <w:left w:val="nil"/>
              <w:bottom w:val="single" w:sz="4" w:space="0" w:color="auto"/>
              <w:right w:val="nil"/>
            </w:tcBorders>
            <w:shd w:val="clear" w:color="auto" w:fill="auto"/>
            <w:noWrap/>
            <w:vAlign w:val="bottom"/>
            <w:hideMark/>
          </w:tcPr>
          <w:p w14:paraId="648AAB79" w14:textId="6DDC1AF9" w:rsidR="001724E0" w:rsidRPr="001724E0" w:rsidRDefault="0042642F" w:rsidP="001724E0">
            <w:pPr>
              <w:spacing w:before="0" w:after="0" w:line="240" w:lineRule="auto"/>
              <w:rPr>
                <w:rFonts w:ascii="Times New Roman" w:eastAsia="Times New Roman" w:hAnsi="Times New Roman" w:cs="Times New Roman"/>
                <w:color w:val="000000"/>
                <w:sz w:val="28"/>
                <w:szCs w:val="28"/>
              </w:rPr>
            </w:pP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w:rPr>
                      <w:rFonts w:ascii="Cambria Math" w:eastAsia="Times New Roman" w:hAnsi="Cambria Math" w:cs="Times New Roman"/>
                      <w:color w:val="000000"/>
                      <w:sz w:val="28"/>
                      <w:szCs w:val="28"/>
                    </w:rPr>
                    <m:t>a</m:t>
                  </m:r>
                </m:sub>
              </m:sSub>
            </m:oMath>
            <w:r w:rsidR="001724E0" w:rsidRPr="001724E0">
              <w:rPr>
                <w:rFonts w:ascii="Times New Roman" w:eastAsia="Times New Roman" w:hAnsi="Times New Roman" w:cs="Times New Roman"/>
                <w:color w:val="000000"/>
                <w:sz w:val="28"/>
                <w:szCs w:val="28"/>
              </w:rPr>
              <w:t xml:space="preserve"> </w:t>
            </w:r>
          </w:p>
        </w:tc>
        <w:tc>
          <w:tcPr>
            <w:tcW w:w="262" w:type="pct"/>
            <w:tcBorders>
              <w:top w:val="nil"/>
              <w:left w:val="nil"/>
              <w:bottom w:val="single" w:sz="4" w:space="0" w:color="auto"/>
              <w:right w:val="nil"/>
            </w:tcBorders>
            <w:shd w:val="clear" w:color="auto" w:fill="auto"/>
            <w:noWrap/>
            <w:vAlign w:val="bottom"/>
            <w:hideMark/>
          </w:tcPr>
          <w:p w14:paraId="36E12D14" w14:textId="4E8C2007" w:rsidR="001724E0" w:rsidRPr="001724E0" w:rsidRDefault="0042642F" w:rsidP="001724E0">
            <w:pPr>
              <w:spacing w:before="0" w:after="0" w:line="240" w:lineRule="auto"/>
              <w:rPr>
                <w:rFonts w:ascii="Times New Roman" w:eastAsia="Times New Roman" w:hAnsi="Times New Roman" w:cs="Times New Roman"/>
                <w:color w:val="000000"/>
                <w:sz w:val="28"/>
                <w:szCs w:val="28"/>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ea</m:t>
                    </m:r>
                  </m:sub>
                </m:sSub>
              </m:oMath>
            </m:oMathPara>
          </w:p>
        </w:tc>
        <w:tc>
          <w:tcPr>
            <w:tcW w:w="262" w:type="pct"/>
            <w:tcBorders>
              <w:top w:val="nil"/>
              <w:left w:val="nil"/>
              <w:bottom w:val="single" w:sz="4" w:space="0" w:color="auto"/>
              <w:right w:val="nil"/>
            </w:tcBorders>
            <w:shd w:val="clear" w:color="auto" w:fill="auto"/>
            <w:noWrap/>
            <w:vAlign w:val="bottom"/>
            <w:hideMark/>
          </w:tcPr>
          <w:p w14:paraId="778B3639" w14:textId="231D32DB" w:rsidR="001724E0" w:rsidRPr="001724E0" w:rsidRDefault="0042642F" w:rsidP="001724E0">
            <w:pPr>
              <w:spacing w:before="0" w:after="0" w:line="240" w:lineRule="auto"/>
              <w:rPr>
                <w:rFonts w:ascii="Times New Roman" w:eastAsia="Times New Roman" w:hAnsi="Times New Roman" w:cs="Times New Roman"/>
                <w:color w:val="000000"/>
                <w:sz w:val="28"/>
                <w:szCs w:val="28"/>
              </w:rPr>
            </w:pP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w:rPr>
                      <w:rFonts w:ascii="Cambria Math" w:eastAsia="Times New Roman" w:hAnsi="Cambria Math" w:cs="Times New Roman"/>
                      <w:color w:val="000000"/>
                      <w:sz w:val="28"/>
                      <w:szCs w:val="28"/>
                    </w:rPr>
                    <m:t>b</m:t>
                  </m:r>
                </m:sub>
              </m:sSub>
            </m:oMath>
            <w:r w:rsidR="001724E0" w:rsidRPr="001724E0">
              <w:rPr>
                <w:rFonts w:ascii="Times New Roman" w:eastAsia="Times New Roman" w:hAnsi="Times New Roman" w:cs="Times New Roman"/>
                <w:color w:val="000000"/>
                <w:sz w:val="28"/>
                <w:szCs w:val="28"/>
              </w:rPr>
              <w:t xml:space="preserve"> </w:t>
            </w:r>
          </w:p>
        </w:tc>
        <w:tc>
          <w:tcPr>
            <w:tcW w:w="262" w:type="pct"/>
            <w:tcBorders>
              <w:top w:val="nil"/>
              <w:left w:val="nil"/>
              <w:bottom w:val="single" w:sz="4" w:space="0" w:color="auto"/>
              <w:right w:val="nil"/>
            </w:tcBorders>
            <w:shd w:val="clear" w:color="auto" w:fill="auto"/>
            <w:noWrap/>
            <w:vAlign w:val="bottom"/>
            <w:hideMark/>
          </w:tcPr>
          <w:p w14:paraId="32AC205E" w14:textId="44C13066" w:rsidR="001724E0" w:rsidRPr="001724E0" w:rsidRDefault="0042642F" w:rsidP="001724E0">
            <w:pPr>
              <w:spacing w:before="0" w:after="0" w:line="240" w:lineRule="auto"/>
              <w:rPr>
                <w:rFonts w:ascii="Times New Roman" w:eastAsia="Times New Roman" w:hAnsi="Times New Roman" w:cs="Times New Roman"/>
                <w:color w:val="000000"/>
                <w:sz w:val="28"/>
                <w:szCs w:val="28"/>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eb</m:t>
                    </m:r>
                  </m:sub>
                </m:sSub>
              </m:oMath>
            </m:oMathPara>
          </w:p>
        </w:tc>
        <w:tc>
          <w:tcPr>
            <w:tcW w:w="262" w:type="pct"/>
            <w:tcBorders>
              <w:top w:val="nil"/>
              <w:left w:val="nil"/>
              <w:bottom w:val="single" w:sz="4" w:space="0" w:color="auto"/>
              <w:right w:val="nil"/>
            </w:tcBorders>
            <w:shd w:val="clear" w:color="auto" w:fill="auto"/>
            <w:noWrap/>
            <w:vAlign w:val="bottom"/>
            <w:hideMark/>
          </w:tcPr>
          <w:p w14:paraId="10629323" w14:textId="0843B788" w:rsidR="001724E0" w:rsidRPr="001724E0" w:rsidRDefault="0042642F" w:rsidP="001724E0">
            <w:pPr>
              <w:spacing w:before="0" w:after="0" w:line="240" w:lineRule="auto"/>
              <w:rPr>
                <w:rFonts w:ascii="Times New Roman" w:eastAsia="Times New Roman" w:hAnsi="Times New Roman" w:cs="Times New Roman"/>
                <w:color w:val="000000"/>
                <w:sz w:val="28"/>
                <w:szCs w:val="28"/>
              </w:rPr>
            </w:pP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m:rPr>
                      <m:sty m:val="p"/>
                    </m:rPr>
                    <w:rPr>
                      <w:rFonts w:ascii="Cambria Math" w:eastAsia="Times New Roman" w:hAnsi="Cambria Math" w:cs="Times New Roman"/>
                      <w:color w:val="000000"/>
                      <w:sz w:val="28"/>
                      <w:szCs w:val="28"/>
                    </w:rPr>
                    <m:t>Ψ</m:t>
                  </m:r>
                </m:sub>
              </m:sSub>
            </m:oMath>
            <w:r w:rsidR="001724E0" w:rsidRPr="001724E0">
              <w:rPr>
                <w:rFonts w:ascii="Times New Roman" w:eastAsia="Times New Roman" w:hAnsi="Times New Roman" w:cs="Times New Roman"/>
                <w:color w:val="000000"/>
                <w:sz w:val="28"/>
                <w:szCs w:val="28"/>
              </w:rPr>
              <w:t xml:space="preserve"> </w:t>
            </w:r>
          </w:p>
        </w:tc>
        <w:tc>
          <w:tcPr>
            <w:tcW w:w="262" w:type="pct"/>
            <w:tcBorders>
              <w:top w:val="nil"/>
              <w:left w:val="nil"/>
              <w:bottom w:val="single" w:sz="4" w:space="0" w:color="auto"/>
              <w:right w:val="nil"/>
            </w:tcBorders>
            <w:shd w:val="clear" w:color="auto" w:fill="auto"/>
            <w:noWrap/>
            <w:vAlign w:val="bottom"/>
            <w:hideMark/>
          </w:tcPr>
          <w:p w14:paraId="30B36927" w14:textId="1053C531" w:rsidR="001724E0" w:rsidRPr="001724E0" w:rsidRDefault="001724E0" w:rsidP="001724E0">
            <w:pPr>
              <w:spacing w:before="0" w:after="0" w:line="240" w:lineRule="auto"/>
              <w:rPr>
                <w:rFonts w:ascii="Times New Roman" w:eastAsia="Times New Roman" w:hAnsi="Times New Roman" w:cs="Times New Roman"/>
                <w:color w:val="000000"/>
                <w:sz w:val="28"/>
                <w:szCs w:val="28"/>
              </w:rPr>
            </w:pPr>
            <w:r w:rsidRPr="001724E0">
              <w:rPr>
                <w:rFonts w:ascii="Times New Roman" w:eastAsia="Times New Roman" w:hAnsi="Times New Roman" w:cs="Times New Roman"/>
                <w:color w:val="000000"/>
                <w:sz w:val="28"/>
                <w:szCs w:val="28"/>
              </w:rPr>
              <w:t>Δ</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m:rPr>
                      <m:sty m:val="p"/>
                    </m:rPr>
                    <w:rPr>
                      <w:rFonts w:ascii="Cambria Math" w:eastAsia="Times New Roman" w:hAnsi="Cambria Math" w:cs="Times New Roman"/>
                      <w:color w:val="000000"/>
                      <w:sz w:val="28"/>
                      <w:szCs w:val="28"/>
                    </w:rPr>
                    <m:t>Ψ</m:t>
                  </m:r>
                </m:sub>
              </m:sSub>
            </m:oMath>
          </w:p>
        </w:tc>
        <w:tc>
          <w:tcPr>
            <w:tcW w:w="297" w:type="pct"/>
            <w:tcBorders>
              <w:top w:val="nil"/>
              <w:left w:val="nil"/>
              <w:bottom w:val="single" w:sz="4" w:space="0" w:color="auto"/>
              <w:right w:val="nil"/>
            </w:tcBorders>
            <w:shd w:val="clear" w:color="auto" w:fill="auto"/>
            <w:noWrap/>
            <w:vAlign w:val="bottom"/>
            <w:hideMark/>
          </w:tcPr>
          <w:p w14:paraId="6DD5C2EC" w14:textId="13517DC6" w:rsidR="001724E0" w:rsidRPr="001724E0" w:rsidRDefault="001724E0" w:rsidP="001724E0">
            <w:pPr>
              <w:spacing w:before="0" w:after="0" w:line="240" w:lineRule="auto"/>
              <w:rPr>
                <w:rFonts w:ascii="Times New Roman" w:eastAsia="Times New Roman" w:hAnsi="Times New Roman" w:cs="Times New Roman"/>
                <w:color w:val="000000"/>
                <w:sz w:val="28"/>
                <w:szCs w:val="28"/>
              </w:rPr>
            </w:pPr>
            <m:oMathPara>
              <m:oMath>
                <m:r>
                  <w:rPr>
                    <w:rFonts w:ascii="Cambria Math" w:eastAsia="Times New Roman" w:hAnsi="Cambria Math" w:cs="Times New Roman"/>
                    <w:color w:val="000000"/>
                    <w:sz w:val="28"/>
                    <w:szCs w:val="28"/>
                  </w:rPr>
                  <m:t>θ</m:t>
                </m:r>
              </m:oMath>
            </m:oMathPara>
          </w:p>
        </w:tc>
        <w:tc>
          <w:tcPr>
            <w:tcW w:w="262" w:type="pct"/>
            <w:tcBorders>
              <w:top w:val="nil"/>
              <w:left w:val="nil"/>
              <w:bottom w:val="single" w:sz="4" w:space="0" w:color="auto"/>
              <w:right w:val="nil"/>
            </w:tcBorders>
            <w:shd w:val="clear" w:color="auto" w:fill="auto"/>
            <w:noWrap/>
            <w:vAlign w:val="bottom"/>
            <w:hideMark/>
          </w:tcPr>
          <w:p w14:paraId="3CA3DC0F" w14:textId="6E8B8951" w:rsidR="001724E0" w:rsidRPr="001724E0" w:rsidRDefault="001724E0" w:rsidP="001724E0">
            <w:pPr>
              <w:spacing w:before="0" w:after="0" w:line="240" w:lineRule="auto"/>
              <w:rPr>
                <w:rFonts w:ascii="Times New Roman" w:eastAsia="Times New Roman" w:hAnsi="Times New Roman" w:cs="Times New Roman"/>
                <w:color w:val="000000"/>
                <w:sz w:val="28"/>
                <w:szCs w:val="28"/>
              </w:rPr>
            </w:pPr>
            <m:oMathPara>
              <m:oMath>
                <m:r>
                  <m:rPr>
                    <m:sty m:val="p"/>
                  </m:rPr>
                  <w:rPr>
                    <w:rFonts w:ascii="Cambria Math" w:eastAsia="Times New Roman" w:hAnsi="Cambria Math" w:cs="Times New Roman"/>
                    <w:color w:val="000000"/>
                    <w:sz w:val="28"/>
                    <w:szCs w:val="28"/>
                  </w:rPr>
                  <m:t>Δ</m:t>
                </m:r>
                <m:r>
                  <w:rPr>
                    <w:rFonts w:ascii="Cambria Math" w:eastAsia="Times New Roman" w:hAnsi="Cambria Math" w:cs="Times New Roman"/>
                    <w:color w:val="000000"/>
                    <w:sz w:val="28"/>
                    <w:szCs w:val="28"/>
                  </w:rPr>
                  <m:t>θ</m:t>
                </m:r>
              </m:oMath>
            </m:oMathPara>
          </w:p>
        </w:tc>
        <w:tc>
          <w:tcPr>
            <w:tcW w:w="262" w:type="pct"/>
            <w:tcBorders>
              <w:top w:val="nil"/>
              <w:left w:val="nil"/>
              <w:bottom w:val="single" w:sz="4" w:space="0" w:color="auto"/>
              <w:right w:val="nil"/>
            </w:tcBorders>
            <w:shd w:val="clear" w:color="auto" w:fill="auto"/>
            <w:noWrap/>
            <w:vAlign w:val="bottom"/>
            <w:hideMark/>
          </w:tcPr>
          <w:p w14:paraId="753DFCE5" w14:textId="3229DCE5" w:rsidR="001724E0" w:rsidRPr="001724E0" w:rsidRDefault="001724E0" w:rsidP="001724E0">
            <w:pPr>
              <w:spacing w:before="0" w:after="0" w:line="240" w:lineRule="auto"/>
              <w:rPr>
                <w:rFonts w:ascii="Times New Roman" w:eastAsia="Times New Roman" w:hAnsi="Times New Roman" w:cs="Times New Roman"/>
                <w:i/>
                <w:iCs/>
                <w:color w:val="000000"/>
                <w:sz w:val="28"/>
                <w:szCs w:val="28"/>
              </w:rPr>
            </w:pPr>
            <m:oMathPara>
              <m:oMath>
                <m:r>
                  <w:rPr>
                    <w:rFonts w:ascii="Cambria Math" w:eastAsia="Times New Roman" w:hAnsi="Cambria Math" w:cs="Times New Roman"/>
                    <w:color w:val="000000"/>
                    <w:sz w:val="28"/>
                    <w:szCs w:val="28"/>
                  </w:rPr>
                  <m:t>t</m:t>
                </m:r>
              </m:oMath>
            </m:oMathPara>
          </w:p>
        </w:tc>
        <w:tc>
          <w:tcPr>
            <w:tcW w:w="262" w:type="pct"/>
            <w:tcBorders>
              <w:top w:val="nil"/>
              <w:left w:val="nil"/>
              <w:bottom w:val="single" w:sz="4" w:space="0" w:color="auto"/>
              <w:right w:val="nil"/>
            </w:tcBorders>
            <w:shd w:val="clear" w:color="auto" w:fill="auto"/>
            <w:noWrap/>
            <w:vAlign w:val="bottom"/>
            <w:hideMark/>
          </w:tcPr>
          <w:p w14:paraId="661BC80A" w14:textId="1909AAB4" w:rsidR="001724E0" w:rsidRPr="001724E0" w:rsidRDefault="0042642F" w:rsidP="001724E0">
            <w:pPr>
              <w:spacing w:before="0" w:after="0" w:line="240" w:lineRule="auto"/>
              <w:rPr>
                <w:rFonts w:ascii="Times New Roman" w:eastAsia="Times New Roman" w:hAnsi="Times New Roman" w:cs="Times New Roman"/>
                <w:color w:val="000000"/>
                <w:sz w:val="28"/>
                <w:szCs w:val="28"/>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m:t>
                    </m:r>
                  </m:sub>
                </m:sSub>
              </m:oMath>
            </m:oMathPara>
          </w:p>
        </w:tc>
      </w:tr>
      <w:tr w:rsidR="001724E0" w:rsidRPr="001724E0" w14:paraId="575CAB1B" w14:textId="77777777" w:rsidTr="00AD6158">
        <w:trPr>
          <w:trHeight w:val="315"/>
        </w:trPr>
        <w:tc>
          <w:tcPr>
            <w:tcW w:w="226" w:type="pct"/>
            <w:tcBorders>
              <w:top w:val="nil"/>
              <w:left w:val="nil"/>
              <w:bottom w:val="nil"/>
              <w:right w:val="single" w:sz="4" w:space="0" w:color="auto"/>
            </w:tcBorders>
            <w:shd w:val="clear" w:color="auto" w:fill="auto"/>
            <w:noWrap/>
            <w:vAlign w:val="bottom"/>
            <w:hideMark/>
          </w:tcPr>
          <w:p w14:paraId="7725CF13" w14:textId="6BD006AC"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RR</m:t>
                    </m:r>
                  </m:sub>
                </m:sSub>
              </m:oMath>
            </m:oMathPara>
          </w:p>
        </w:tc>
        <w:tc>
          <w:tcPr>
            <w:tcW w:w="238" w:type="pct"/>
            <w:tcBorders>
              <w:top w:val="single" w:sz="4" w:space="0" w:color="auto"/>
              <w:left w:val="single" w:sz="4" w:space="0" w:color="auto"/>
              <w:bottom w:val="nil"/>
              <w:right w:val="nil"/>
            </w:tcBorders>
            <w:shd w:val="clear" w:color="000000" w:fill="63BE7B"/>
            <w:noWrap/>
            <w:vAlign w:val="bottom"/>
            <w:hideMark/>
          </w:tcPr>
          <w:p w14:paraId="0086009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8" w:type="pct"/>
            <w:tcBorders>
              <w:top w:val="single" w:sz="4" w:space="0" w:color="auto"/>
              <w:left w:val="nil"/>
              <w:bottom w:val="nil"/>
              <w:right w:val="nil"/>
            </w:tcBorders>
            <w:shd w:val="clear" w:color="000000" w:fill="F87577"/>
            <w:noWrap/>
            <w:vAlign w:val="bottom"/>
            <w:hideMark/>
          </w:tcPr>
          <w:p w14:paraId="2FD08D7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-0.639</w:t>
            </w:r>
          </w:p>
        </w:tc>
        <w:tc>
          <w:tcPr>
            <w:tcW w:w="262" w:type="pct"/>
            <w:tcBorders>
              <w:top w:val="single" w:sz="4" w:space="0" w:color="auto"/>
              <w:left w:val="nil"/>
              <w:bottom w:val="nil"/>
              <w:right w:val="nil"/>
            </w:tcBorders>
            <w:shd w:val="clear" w:color="000000" w:fill="FBFBFE"/>
            <w:noWrap/>
            <w:vAlign w:val="bottom"/>
            <w:hideMark/>
          </w:tcPr>
          <w:p w14:paraId="6ED029C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0.003</w:t>
            </w:r>
          </w:p>
        </w:tc>
        <w:tc>
          <w:tcPr>
            <w:tcW w:w="307" w:type="pct"/>
            <w:tcBorders>
              <w:top w:val="single" w:sz="4" w:space="0" w:color="auto"/>
              <w:left w:val="nil"/>
              <w:bottom w:val="nil"/>
              <w:right w:val="nil"/>
            </w:tcBorders>
            <w:shd w:val="clear" w:color="000000" w:fill="FBF4F7"/>
            <w:noWrap/>
            <w:vAlign w:val="bottom"/>
            <w:hideMark/>
          </w:tcPr>
          <w:p w14:paraId="42DFC64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-0.028</w:t>
            </w:r>
          </w:p>
        </w:tc>
        <w:tc>
          <w:tcPr>
            <w:tcW w:w="262" w:type="pct"/>
            <w:tcBorders>
              <w:top w:val="single" w:sz="4" w:space="0" w:color="auto"/>
              <w:left w:val="nil"/>
              <w:bottom w:val="nil"/>
              <w:right w:val="nil"/>
            </w:tcBorders>
            <w:shd w:val="clear" w:color="000000" w:fill="F2F8F6"/>
            <w:noWrap/>
            <w:vAlign w:val="bottom"/>
            <w:hideMark/>
          </w:tcPr>
          <w:p w14:paraId="1DC70B6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0.075</w:t>
            </w:r>
          </w:p>
        </w:tc>
        <w:tc>
          <w:tcPr>
            <w:tcW w:w="262" w:type="pct"/>
            <w:tcBorders>
              <w:top w:val="single" w:sz="4" w:space="0" w:color="auto"/>
              <w:left w:val="nil"/>
              <w:bottom w:val="nil"/>
              <w:right w:val="single" w:sz="4" w:space="0" w:color="auto"/>
            </w:tcBorders>
            <w:shd w:val="clear" w:color="000000" w:fill="DBEFE2"/>
            <w:noWrap/>
            <w:vAlign w:val="bottom"/>
            <w:hideMark/>
          </w:tcPr>
          <w:p w14:paraId="780C63CC"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0.225</w:t>
            </w:r>
          </w:p>
        </w:tc>
        <w:tc>
          <w:tcPr>
            <w:tcW w:w="262" w:type="pct"/>
            <w:tcBorders>
              <w:top w:val="single" w:sz="4" w:space="0" w:color="auto"/>
              <w:left w:val="single" w:sz="4" w:space="0" w:color="auto"/>
              <w:bottom w:val="nil"/>
              <w:right w:val="nil"/>
            </w:tcBorders>
            <w:shd w:val="clear" w:color="000000" w:fill="E4F2EA"/>
            <w:noWrap/>
            <w:vAlign w:val="bottom"/>
            <w:hideMark/>
          </w:tcPr>
          <w:p w14:paraId="0E5D87F7"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0.166</w:t>
            </w:r>
          </w:p>
        </w:tc>
        <w:tc>
          <w:tcPr>
            <w:tcW w:w="262" w:type="pct"/>
            <w:tcBorders>
              <w:top w:val="single" w:sz="4" w:space="0" w:color="auto"/>
              <w:left w:val="nil"/>
              <w:bottom w:val="nil"/>
              <w:right w:val="nil"/>
            </w:tcBorders>
            <w:shd w:val="clear" w:color="000000" w:fill="FBE0E3"/>
            <w:noWrap/>
            <w:vAlign w:val="bottom"/>
            <w:hideMark/>
          </w:tcPr>
          <w:p w14:paraId="3535D62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-0.124</w:t>
            </w:r>
          </w:p>
        </w:tc>
        <w:tc>
          <w:tcPr>
            <w:tcW w:w="262" w:type="pct"/>
            <w:tcBorders>
              <w:top w:val="single" w:sz="4" w:space="0" w:color="auto"/>
              <w:left w:val="nil"/>
              <w:bottom w:val="nil"/>
              <w:right w:val="nil"/>
            </w:tcBorders>
            <w:shd w:val="clear" w:color="000000" w:fill="E6F3EC"/>
            <w:noWrap/>
            <w:vAlign w:val="bottom"/>
            <w:hideMark/>
          </w:tcPr>
          <w:p w14:paraId="6D64DA86"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0.154</w:t>
            </w:r>
          </w:p>
        </w:tc>
        <w:tc>
          <w:tcPr>
            <w:tcW w:w="262" w:type="pct"/>
            <w:tcBorders>
              <w:top w:val="single" w:sz="4" w:space="0" w:color="auto"/>
              <w:left w:val="nil"/>
              <w:bottom w:val="nil"/>
              <w:right w:val="nil"/>
            </w:tcBorders>
            <w:shd w:val="clear" w:color="000000" w:fill="D2EBDB"/>
            <w:noWrap/>
            <w:vAlign w:val="bottom"/>
            <w:hideMark/>
          </w:tcPr>
          <w:p w14:paraId="51203067"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0.284</w:t>
            </w:r>
          </w:p>
        </w:tc>
        <w:tc>
          <w:tcPr>
            <w:tcW w:w="262" w:type="pct"/>
            <w:tcBorders>
              <w:top w:val="single" w:sz="4" w:space="0" w:color="auto"/>
              <w:left w:val="nil"/>
              <w:bottom w:val="nil"/>
              <w:right w:val="nil"/>
            </w:tcBorders>
            <w:shd w:val="clear" w:color="000000" w:fill="E2F2E9"/>
            <w:noWrap/>
            <w:vAlign w:val="bottom"/>
            <w:hideMark/>
          </w:tcPr>
          <w:p w14:paraId="5AEDC4A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0.177</w:t>
            </w:r>
          </w:p>
        </w:tc>
        <w:tc>
          <w:tcPr>
            <w:tcW w:w="262" w:type="pct"/>
            <w:tcBorders>
              <w:top w:val="single" w:sz="4" w:space="0" w:color="auto"/>
              <w:left w:val="nil"/>
              <w:bottom w:val="nil"/>
              <w:right w:val="nil"/>
            </w:tcBorders>
            <w:shd w:val="clear" w:color="000000" w:fill="F9ACAF"/>
            <w:noWrap/>
            <w:vAlign w:val="bottom"/>
            <w:hideMark/>
          </w:tcPr>
          <w:p w14:paraId="6E9DD6F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-0.373</w:t>
            </w:r>
          </w:p>
        </w:tc>
        <w:tc>
          <w:tcPr>
            <w:tcW w:w="262" w:type="pct"/>
            <w:tcBorders>
              <w:top w:val="single" w:sz="4" w:space="0" w:color="auto"/>
              <w:left w:val="nil"/>
              <w:bottom w:val="nil"/>
              <w:right w:val="nil"/>
            </w:tcBorders>
            <w:shd w:val="clear" w:color="000000" w:fill="FBE0E3"/>
            <w:noWrap/>
            <w:vAlign w:val="bottom"/>
            <w:hideMark/>
          </w:tcPr>
          <w:p w14:paraId="384D9B1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-0.124</w:t>
            </w:r>
          </w:p>
        </w:tc>
        <w:tc>
          <w:tcPr>
            <w:tcW w:w="262" w:type="pct"/>
            <w:tcBorders>
              <w:top w:val="single" w:sz="4" w:space="0" w:color="auto"/>
              <w:left w:val="nil"/>
              <w:bottom w:val="nil"/>
              <w:right w:val="nil"/>
            </w:tcBorders>
            <w:shd w:val="clear" w:color="000000" w:fill="FBF9FC"/>
            <w:noWrap/>
            <w:vAlign w:val="bottom"/>
            <w:hideMark/>
          </w:tcPr>
          <w:p w14:paraId="144308C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-0.008</w:t>
            </w:r>
          </w:p>
        </w:tc>
        <w:tc>
          <w:tcPr>
            <w:tcW w:w="297" w:type="pct"/>
            <w:tcBorders>
              <w:top w:val="single" w:sz="4" w:space="0" w:color="auto"/>
              <w:left w:val="nil"/>
              <w:bottom w:val="nil"/>
              <w:right w:val="nil"/>
            </w:tcBorders>
            <w:shd w:val="clear" w:color="000000" w:fill="E2F2E8"/>
            <w:noWrap/>
            <w:vAlign w:val="bottom"/>
            <w:hideMark/>
          </w:tcPr>
          <w:p w14:paraId="6AB4DB8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0.179</w:t>
            </w:r>
          </w:p>
        </w:tc>
        <w:tc>
          <w:tcPr>
            <w:tcW w:w="262" w:type="pct"/>
            <w:tcBorders>
              <w:top w:val="single" w:sz="4" w:space="0" w:color="auto"/>
              <w:left w:val="nil"/>
              <w:bottom w:val="nil"/>
              <w:right w:val="nil"/>
            </w:tcBorders>
            <w:shd w:val="clear" w:color="000000" w:fill="FBF1F4"/>
            <w:noWrap/>
            <w:vAlign w:val="bottom"/>
            <w:hideMark/>
          </w:tcPr>
          <w:p w14:paraId="375712C7"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-0.046</w:t>
            </w:r>
          </w:p>
        </w:tc>
        <w:tc>
          <w:tcPr>
            <w:tcW w:w="262" w:type="pct"/>
            <w:tcBorders>
              <w:top w:val="single" w:sz="4" w:space="0" w:color="auto"/>
              <w:left w:val="nil"/>
              <w:bottom w:val="nil"/>
              <w:right w:val="nil"/>
            </w:tcBorders>
            <w:shd w:val="clear" w:color="000000" w:fill="FACACD"/>
            <w:noWrap/>
            <w:vAlign w:val="bottom"/>
            <w:hideMark/>
          </w:tcPr>
          <w:p w14:paraId="2278276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-0.229</w:t>
            </w:r>
          </w:p>
        </w:tc>
        <w:tc>
          <w:tcPr>
            <w:tcW w:w="262" w:type="pct"/>
            <w:tcBorders>
              <w:top w:val="single" w:sz="4" w:space="0" w:color="auto"/>
              <w:left w:val="nil"/>
              <w:bottom w:val="nil"/>
              <w:right w:val="nil"/>
            </w:tcBorders>
            <w:shd w:val="clear" w:color="000000" w:fill="FBE8EB"/>
            <w:noWrap/>
            <w:vAlign w:val="bottom"/>
            <w:hideMark/>
          </w:tcPr>
          <w:p w14:paraId="768B417F"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-0.089</w:t>
            </w:r>
          </w:p>
        </w:tc>
      </w:tr>
      <w:tr w:rsidR="001724E0" w:rsidRPr="001724E0" w14:paraId="781E766F" w14:textId="77777777" w:rsidTr="00AD6158">
        <w:trPr>
          <w:trHeight w:val="315"/>
        </w:trPr>
        <w:tc>
          <w:tcPr>
            <w:tcW w:w="226" w:type="pct"/>
            <w:tcBorders>
              <w:top w:val="nil"/>
              <w:left w:val="nil"/>
              <w:bottom w:val="nil"/>
              <w:right w:val="single" w:sz="4" w:space="0" w:color="auto"/>
            </w:tcBorders>
            <w:shd w:val="clear" w:color="auto" w:fill="auto"/>
            <w:noWrap/>
            <w:vAlign w:val="bottom"/>
            <w:hideMark/>
          </w:tcPr>
          <w:p w14:paraId="191D2252" w14:textId="3560BCAE"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TT</m:t>
                    </m:r>
                  </m:sub>
                </m:sSub>
              </m:oMath>
            </m:oMathPara>
          </w:p>
        </w:tc>
        <w:tc>
          <w:tcPr>
            <w:tcW w:w="238" w:type="pct"/>
            <w:tcBorders>
              <w:top w:val="nil"/>
              <w:left w:val="single" w:sz="4" w:space="0" w:color="auto"/>
              <w:bottom w:val="nil"/>
              <w:right w:val="nil"/>
            </w:tcBorders>
            <w:shd w:val="clear" w:color="auto" w:fill="auto"/>
            <w:noWrap/>
            <w:vAlign w:val="bottom"/>
            <w:hideMark/>
          </w:tcPr>
          <w:p w14:paraId="0DBA72C4" w14:textId="77777777" w:rsidR="001724E0" w:rsidRPr="001724E0" w:rsidRDefault="001724E0" w:rsidP="001724E0">
            <w:pPr>
              <w:spacing w:before="0" w:after="0" w:line="240" w:lineRule="auto"/>
              <w:rPr>
                <w:rFonts w:ascii="Times New Roman" w:eastAsia="Times New Roman" w:hAnsi="Times New Roman" w:cs="Times New Roman"/>
                <w:b/>
                <w:bCs/>
                <w:color w:val="000000"/>
              </w:rPr>
            </w:pPr>
          </w:p>
        </w:tc>
        <w:tc>
          <w:tcPr>
            <w:tcW w:w="268" w:type="pct"/>
            <w:tcBorders>
              <w:top w:val="nil"/>
              <w:left w:val="nil"/>
              <w:bottom w:val="nil"/>
              <w:right w:val="nil"/>
            </w:tcBorders>
            <w:shd w:val="clear" w:color="000000" w:fill="63BE7B"/>
            <w:noWrap/>
            <w:vAlign w:val="bottom"/>
            <w:hideMark/>
          </w:tcPr>
          <w:p w14:paraId="44D18DE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2" w:type="pct"/>
            <w:tcBorders>
              <w:top w:val="nil"/>
              <w:left w:val="nil"/>
              <w:bottom w:val="nil"/>
              <w:right w:val="nil"/>
            </w:tcBorders>
            <w:shd w:val="clear" w:color="000000" w:fill="FBF9FC"/>
            <w:noWrap/>
            <w:vAlign w:val="bottom"/>
            <w:hideMark/>
          </w:tcPr>
          <w:p w14:paraId="363E1324"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-0.008</w:t>
            </w:r>
          </w:p>
        </w:tc>
        <w:tc>
          <w:tcPr>
            <w:tcW w:w="307" w:type="pct"/>
            <w:tcBorders>
              <w:top w:val="nil"/>
              <w:left w:val="nil"/>
              <w:bottom w:val="nil"/>
              <w:right w:val="nil"/>
            </w:tcBorders>
            <w:shd w:val="clear" w:color="000000" w:fill="FBF3F5"/>
            <w:noWrap/>
            <w:vAlign w:val="bottom"/>
            <w:hideMark/>
          </w:tcPr>
          <w:p w14:paraId="06710A5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-0.037</w:t>
            </w:r>
          </w:p>
        </w:tc>
        <w:tc>
          <w:tcPr>
            <w:tcW w:w="262" w:type="pct"/>
            <w:tcBorders>
              <w:top w:val="nil"/>
              <w:left w:val="nil"/>
              <w:bottom w:val="nil"/>
              <w:right w:val="nil"/>
            </w:tcBorders>
            <w:shd w:val="clear" w:color="000000" w:fill="FBFBFE"/>
            <w:noWrap/>
            <w:vAlign w:val="bottom"/>
            <w:hideMark/>
          </w:tcPr>
          <w:p w14:paraId="39A6A9A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0.005</w:t>
            </w:r>
          </w:p>
        </w:tc>
        <w:tc>
          <w:tcPr>
            <w:tcW w:w="262" w:type="pct"/>
            <w:tcBorders>
              <w:top w:val="nil"/>
              <w:left w:val="nil"/>
              <w:bottom w:val="nil"/>
              <w:right w:val="single" w:sz="4" w:space="0" w:color="auto"/>
            </w:tcBorders>
            <w:shd w:val="clear" w:color="000000" w:fill="FBDDE0"/>
            <w:noWrap/>
            <w:vAlign w:val="bottom"/>
            <w:hideMark/>
          </w:tcPr>
          <w:p w14:paraId="49C6999F"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-0.140</w:t>
            </w:r>
          </w:p>
        </w:tc>
        <w:tc>
          <w:tcPr>
            <w:tcW w:w="262" w:type="pct"/>
            <w:tcBorders>
              <w:top w:val="nil"/>
              <w:left w:val="single" w:sz="4" w:space="0" w:color="auto"/>
              <w:bottom w:val="nil"/>
              <w:right w:val="nil"/>
            </w:tcBorders>
            <w:shd w:val="clear" w:color="000000" w:fill="FAC4C6"/>
            <w:noWrap/>
            <w:vAlign w:val="bottom"/>
            <w:hideMark/>
          </w:tcPr>
          <w:p w14:paraId="6300469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-0.262</w:t>
            </w:r>
          </w:p>
        </w:tc>
        <w:tc>
          <w:tcPr>
            <w:tcW w:w="262" w:type="pct"/>
            <w:tcBorders>
              <w:top w:val="nil"/>
              <w:left w:val="nil"/>
              <w:bottom w:val="nil"/>
              <w:right w:val="nil"/>
            </w:tcBorders>
            <w:shd w:val="clear" w:color="000000" w:fill="D7EDDF"/>
            <w:noWrap/>
            <w:vAlign w:val="bottom"/>
            <w:hideMark/>
          </w:tcPr>
          <w:p w14:paraId="1CA038C4"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0.251</w:t>
            </w:r>
          </w:p>
        </w:tc>
        <w:tc>
          <w:tcPr>
            <w:tcW w:w="262" w:type="pct"/>
            <w:tcBorders>
              <w:top w:val="nil"/>
              <w:left w:val="nil"/>
              <w:bottom w:val="nil"/>
              <w:right w:val="nil"/>
            </w:tcBorders>
            <w:shd w:val="clear" w:color="000000" w:fill="FAB3B6"/>
            <w:noWrap/>
            <w:vAlign w:val="bottom"/>
            <w:hideMark/>
          </w:tcPr>
          <w:p w14:paraId="49AE75F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-0.340</w:t>
            </w:r>
          </w:p>
        </w:tc>
        <w:tc>
          <w:tcPr>
            <w:tcW w:w="262" w:type="pct"/>
            <w:tcBorders>
              <w:top w:val="nil"/>
              <w:left w:val="nil"/>
              <w:bottom w:val="nil"/>
              <w:right w:val="nil"/>
            </w:tcBorders>
            <w:shd w:val="clear" w:color="000000" w:fill="FABABD"/>
            <w:noWrap/>
            <w:vAlign w:val="bottom"/>
            <w:hideMark/>
          </w:tcPr>
          <w:p w14:paraId="44F1735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-0.306</w:t>
            </w:r>
          </w:p>
        </w:tc>
        <w:tc>
          <w:tcPr>
            <w:tcW w:w="262" w:type="pct"/>
            <w:tcBorders>
              <w:top w:val="nil"/>
              <w:left w:val="nil"/>
              <w:bottom w:val="nil"/>
              <w:right w:val="nil"/>
            </w:tcBorders>
            <w:shd w:val="clear" w:color="000000" w:fill="FAD4D7"/>
            <w:noWrap/>
            <w:vAlign w:val="bottom"/>
            <w:hideMark/>
          </w:tcPr>
          <w:p w14:paraId="7DE33AF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-0.183</w:t>
            </w:r>
          </w:p>
        </w:tc>
        <w:tc>
          <w:tcPr>
            <w:tcW w:w="262" w:type="pct"/>
            <w:tcBorders>
              <w:top w:val="nil"/>
              <w:left w:val="nil"/>
              <w:bottom w:val="nil"/>
              <w:right w:val="nil"/>
            </w:tcBorders>
            <w:shd w:val="clear" w:color="000000" w:fill="ABDCBA"/>
            <w:noWrap/>
            <w:vAlign w:val="bottom"/>
            <w:hideMark/>
          </w:tcPr>
          <w:p w14:paraId="115A8F9F"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0.533</w:t>
            </w:r>
          </w:p>
        </w:tc>
        <w:tc>
          <w:tcPr>
            <w:tcW w:w="262" w:type="pct"/>
            <w:tcBorders>
              <w:top w:val="nil"/>
              <w:left w:val="nil"/>
              <w:bottom w:val="nil"/>
              <w:right w:val="nil"/>
            </w:tcBorders>
            <w:shd w:val="clear" w:color="000000" w:fill="F3F9F8"/>
            <w:noWrap/>
            <w:vAlign w:val="bottom"/>
            <w:hideMark/>
          </w:tcPr>
          <w:p w14:paraId="5A44718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0.064</w:t>
            </w:r>
          </w:p>
        </w:tc>
        <w:tc>
          <w:tcPr>
            <w:tcW w:w="262" w:type="pct"/>
            <w:tcBorders>
              <w:top w:val="nil"/>
              <w:left w:val="nil"/>
              <w:bottom w:val="nil"/>
              <w:right w:val="nil"/>
            </w:tcBorders>
            <w:shd w:val="clear" w:color="000000" w:fill="FBEEF1"/>
            <w:noWrap/>
            <w:vAlign w:val="bottom"/>
            <w:hideMark/>
          </w:tcPr>
          <w:p w14:paraId="0EC4D6D6"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-0.060</w:t>
            </w:r>
          </w:p>
        </w:tc>
        <w:tc>
          <w:tcPr>
            <w:tcW w:w="297" w:type="pct"/>
            <w:tcBorders>
              <w:top w:val="nil"/>
              <w:left w:val="nil"/>
              <w:bottom w:val="nil"/>
              <w:right w:val="nil"/>
            </w:tcBorders>
            <w:shd w:val="clear" w:color="000000" w:fill="FACCCF"/>
            <w:noWrap/>
            <w:vAlign w:val="bottom"/>
            <w:hideMark/>
          </w:tcPr>
          <w:p w14:paraId="30729474"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-0.222</w:t>
            </w:r>
          </w:p>
        </w:tc>
        <w:tc>
          <w:tcPr>
            <w:tcW w:w="262" w:type="pct"/>
            <w:tcBorders>
              <w:top w:val="nil"/>
              <w:left w:val="nil"/>
              <w:bottom w:val="nil"/>
              <w:right w:val="nil"/>
            </w:tcBorders>
            <w:shd w:val="clear" w:color="000000" w:fill="FBFBFE"/>
            <w:noWrap/>
            <w:vAlign w:val="bottom"/>
            <w:hideMark/>
          </w:tcPr>
          <w:p w14:paraId="36B5EF46"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0.005</w:t>
            </w:r>
          </w:p>
        </w:tc>
        <w:tc>
          <w:tcPr>
            <w:tcW w:w="262" w:type="pct"/>
            <w:tcBorders>
              <w:top w:val="nil"/>
              <w:left w:val="nil"/>
              <w:bottom w:val="nil"/>
              <w:right w:val="nil"/>
            </w:tcBorders>
            <w:shd w:val="clear" w:color="000000" w:fill="B7E0C4"/>
            <w:noWrap/>
            <w:vAlign w:val="bottom"/>
            <w:hideMark/>
          </w:tcPr>
          <w:p w14:paraId="7CA90EB1"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0.457</w:t>
            </w:r>
          </w:p>
        </w:tc>
        <w:tc>
          <w:tcPr>
            <w:tcW w:w="262" w:type="pct"/>
            <w:tcBorders>
              <w:top w:val="nil"/>
              <w:left w:val="nil"/>
              <w:bottom w:val="nil"/>
              <w:right w:val="nil"/>
            </w:tcBorders>
            <w:shd w:val="clear" w:color="000000" w:fill="F1F8F5"/>
            <w:noWrap/>
            <w:vAlign w:val="bottom"/>
            <w:hideMark/>
          </w:tcPr>
          <w:p w14:paraId="7CA59A54"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0.083</w:t>
            </w:r>
          </w:p>
        </w:tc>
      </w:tr>
      <w:tr w:rsidR="001724E0" w:rsidRPr="001724E0" w14:paraId="1A6BA264" w14:textId="77777777" w:rsidTr="00AD6158">
        <w:trPr>
          <w:trHeight w:val="315"/>
        </w:trPr>
        <w:tc>
          <w:tcPr>
            <w:tcW w:w="226" w:type="pct"/>
            <w:tcBorders>
              <w:top w:val="nil"/>
              <w:left w:val="nil"/>
              <w:bottom w:val="nil"/>
              <w:right w:val="single" w:sz="4" w:space="0" w:color="auto"/>
            </w:tcBorders>
            <w:shd w:val="clear" w:color="auto" w:fill="auto"/>
            <w:noWrap/>
            <w:vAlign w:val="bottom"/>
            <w:hideMark/>
          </w:tcPr>
          <w:p w14:paraId="43B26C25" w14:textId="7DC8441D"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LL</m:t>
                    </m:r>
                  </m:sub>
                </m:sSub>
              </m:oMath>
            </m:oMathPara>
          </w:p>
        </w:tc>
        <w:tc>
          <w:tcPr>
            <w:tcW w:w="238" w:type="pct"/>
            <w:tcBorders>
              <w:top w:val="nil"/>
              <w:left w:val="single" w:sz="4" w:space="0" w:color="auto"/>
              <w:bottom w:val="nil"/>
              <w:right w:val="nil"/>
            </w:tcBorders>
            <w:shd w:val="clear" w:color="000000" w:fill="FFFFFF"/>
            <w:noWrap/>
            <w:vAlign w:val="bottom"/>
            <w:hideMark/>
          </w:tcPr>
          <w:p w14:paraId="2EEBAFF8"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8" w:type="pct"/>
            <w:tcBorders>
              <w:top w:val="nil"/>
              <w:left w:val="nil"/>
              <w:bottom w:val="nil"/>
              <w:right w:val="nil"/>
            </w:tcBorders>
            <w:shd w:val="clear" w:color="000000" w:fill="FFFFFF"/>
            <w:noWrap/>
            <w:vAlign w:val="bottom"/>
            <w:hideMark/>
          </w:tcPr>
          <w:p w14:paraId="22CA7F7B"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63BE7B"/>
            <w:noWrap/>
            <w:vAlign w:val="bottom"/>
            <w:hideMark/>
          </w:tcPr>
          <w:p w14:paraId="4D8968F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307" w:type="pct"/>
            <w:tcBorders>
              <w:top w:val="nil"/>
              <w:left w:val="nil"/>
              <w:bottom w:val="nil"/>
              <w:right w:val="nil"/>
            </w:tcBorders>
            <w:shd w:val="clear" w:color="000000" w:fill="FBF3F6"/>
            <w:noWrap/>
            <w:vAlign w:val="bottom"/>
            <w:hideMark/>
          </w:tcPr>
          <w:p w14:paraId="2B8D09C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-0.035</w:t>
            </w:r>
          </w:p>
        </w:tc>
        <w:tc>
          <w:tcPr>
            <w:tcW w:w="262" w:type="pct"/>
            <w:tcBorders>
              <w:top w:val="nil"/>
              <w:left w:val="nil"/>
              <w:bottom w:val="nil"/>
              <w:right w:val="nil"/>
            </w:tcBorders>
            <w:shd w:val="clear" w:color="000000" w:fill="F8FBFC"/>
            <w:noWrap/>
            <w:vAlign w:val="bottom"/>
            <w:hideMark/>
          </w:tcPr>
          <w:p w14:paraId="5CBBD6C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0.033</w:t>
            </w:r>
          </w:p>
        </w:tc>
        <w:tc>
          <w:tcPr>
            <w:tcW w:w="262" w:type="pct"/>
            <w:tcBorders>
              <w:top w:val="nil"/>
              <w:left w:val="nil"/>
              <w:bottom w:val="nil"/>
              <w:right w:val="single" w:sz="4" w:space="0" w:color="auto"/>
            </w:tcBorders>
            <w:shd w:val="clear" w:color="000000" w:fill="FAFCFE"/>
            <w:noWrap/>
            <w:vAlign w:val="bottom"/>
            <w:hideMark/>
          </w:tcPr>
          <w:p w14:paraId="2D2C5E5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0.020</w:t>
            </w:r>
          </w:p>
        </w:tc>
        <w:tc>
          <w:tcPr>
            <w:tcW w:w="262" w:type="pct"/>
            <w:tcBorders>
              <w:top w:val="nil"/>
              <w:left w:val="single" w:sz="4" w:space="0" w:color="auto"/>
              <w:bottom w:val="nil"/>
              <w:right w:val="nil"/>
            </w:tcBorders>
            <w:shd w:val="clear" w:color="000000" w:fill="F9FBFC"/>
            <w:noWrap/>
            <w:vAlign w:val="bottom"/>
            <w:hideMark/>
          </w:tcPr>
          <w:p w14:paraId="1A2B668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0.031</w:t>
            </w:r>
          </w:p>
        </w:tc>
        <w:tc>
          <w:tcPr>
            <w:tcW w:w="262" w:type="pct"/>
            <w:tcBorders>
              <w:top w:val="nil"/>
              <w:left w:val="nil"/>
              <w:bottom w:val="nil"/>
              <w:right w:val="nil"/>
            </w:tcBorders>
            <w:shd w:val="clear" w:color="000000" w:fill="FBF6F9"/>
            <w:noWrap/>
            <w:vAlign w:val="bottom"/>
            <w:hideMark/>
          </w:tcPr>
          <w:p w14:paraId="0E0A053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-0.020</w:t>
            </w:r>
          </w:p>
        </w:tc>
        <w:tc>
          <w:tcPr>
            <w:tcW w:w="262" w:type="pct"/>
            <w:tcBorders>
              <w:top w:val="nil"/>
              <w:left w:val="nil"/>
              <w:bottom w:val="nil"/>
              <w:right w:val="nil"/>
            </w:tcBorders>
            <w:shd w:val="clear" w:color="000000" w:fill="F8FBFC"/>
            <w:noWrap/>
            <w:vAlign w:val="bottom"/>
            <w:hideMark/>
          </w:tcPr>
          <w:p w14:paraId="3177E31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0.035</w:t>
            </w:r>
          </w:p>
        </w:tc>
        <w:tc>
          <w:tcPr>
            <w:tcW w:w="262" w:type="pct"/>
            <w:tcBorders>
              <w:top w:val="nil"/>
              <w:left w:val="nil"/>
              <w:bottom w:val="nil"/>
              <w:right w:val="nil"/>
            </w:tcBorders>
            <w:shd w:val="clear" w:color="000000" w:fill="FBFCFE"/>
            <w:noWrap/>
            <w:vAlign w:val="bottom"/>
            <w:hideMark/>
          </w:tcPr>
          <w:p w14:paraId="5F4F620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0.013</w:t>
            </w:r>
          </w:p>
        </w:tc>
        <w:tc>
          <w:tcPr>
            <w:tcW w:w="262" w:type="pct"/>
            <w:tcBorders>
              <w:top w:val="nil"/>
              <w:left w:val="nil"/>
              <w:bottom w:val="nil"/>
              <w:right w:val="nil"/>
            </w:tcBorders>
            <w:shd w:val="clear" w:color="000000" w:fill="FAFCFD"/>
            <w:noWrap/>
            <w:vAlign w:val="bottom"/>
            <w:hideMark/>
          </w:tcPr>
          <w:p w14:paraId="036FEE9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0.021</w:t>
            </w:r>
          </w:p>
        </w:tc>
        <w:tc>
          <w:tcPr>
            <w:tcW w:w="262" w:type="pct"/>
            <w:tcBorders>
              <w:top w:val="nil"/>
              <w:left w:val="nil"/>
              <w:bottom w:val="nil"/>
              <w:right w:val="nil"/>
            </w:tcBorders>
            <w:shd w:val="clear" w:color="000000" w:fill="FBF3F5"/>
            <w:noWrap/>
            <w:vAlign w:val="bottom"/>
            <w:hideMark/>
          </w:tcPr>
          <w:p w14:paraId="78203CF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-0.037</w:t>
            </w:r>
          </w:p>
        </w:tc>
        <w:tc>
          <w:tcPr>
            <w:tcW w:w="262" w:type="pct"/>
            <w:tcBorders>
              <w:top w:val="nil"/>
              <w:left w:val="nil"/>
              <w:bottom w:val="nil"/>
              <w:right w:val="nil"/>
            </w:tcBorders>
            <w:shd w:val="clear" w:color="000000" w:fill="FBF3F6"/>
            <w:noWrap/>
            <w:vAlign w:val="bottom"/>
            <w:hideMark/>
          </w:tcPr>
          <w:p w14:paraId="07CEC49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-0.033</w:t>
            </w:r>
          </w:p>
        </w:tc>
        <w:tc>
          <w:tcPr>
            <w:tcW w:w="262" w:type="pct"/>
            <w:tcBorders>
              <w:top w:val="nil"/>
              <w:left w:val="nil"/>
              <w:bottom w:val="nil"/>
              <w:right w:val="nil"/>
            </w:tcBorders>
            <w:shd w:val="clear" w:color="000000" w:fill="FBF3F6"/>
            <w:noWrap/>
            <w:vAlign w:val="bottom"/>
            <w:hideMark/>
          </w:tcPr>
          <w:p w14:paraId="2258A30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-0.034</w:t>
            </w:r>
          </w:p>
        </w:tc>
        <w:tc>
          <w:tcPr>
            <w:tcW w:w="297" w:type="pct"/>
            <w:tcBorders>
              <w:top w:val="nil"/>
              <w:left w:val="nil"/>
              <w:bottom w:val="nil"/>
              <w:right w:val="nil"/>
            </w:tcBorders>
            <w:shd w:val="clear" w:color="000000" w:fill="FAFBFD"/>
            <w:noWrap/>
            <w:vAlign w:val="bottom"/>
            <w:hideMark/>
          </w:tcPr>
          <w:p w14:paraId="3D72488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0.024</w:t>
            </w:r>
          </w:p>
        </w:tc>
        <w:tc>
          <w:tcPr>
            <w:tcW w:w="262" w:type="pct"/>
            <w:tcBorders>
              <w:top w:val="nil"/>
              <w:left w:val="nil"/>
              <w:bottom w:val="nil"/>
              <w:right w:val="nil"/>
            </w:tcBorders>
            <w:shd w:val="clear" w:color="000000" w:fill="FBF4F7"/>
            <w:noWrap/>
            <w:vAlign w:val="bottom"/>
            <w:hideMark/>
          </w:tcPr>
          <w:p w14:paraId="645499B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-0.031</w:t>
            </w:r>
          </w:p>
        </w:tc>
        <w:tc>
          <w:tcPr>
            <w:tcW w:w="262" w:type="pct"/>
            <w:tcBorders>
              <w:top w:val="nil"/>
              <w:left w:val="nil"/>
              <w:bottom w:val="nil"/>
              <w:right w:val="nil"/>
            </w:tcBorders>
            <w:shd w:val="clear" w:color="000000" w:fill="FBF6F9"/>
            <w:noWrap/>
            <w:vAlign w:val="bottom"/>
            <w:hideMark/>
          </w:tcPr>
          <w:p w14:paraId="1C98D57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-0.021</w:t>
            </w:r>
          </w:p>
        </w:tc>
        <w:tc>
          <w:tcPr>
            <w:tcW w:w="262" w:type="pct"/>
            <w:tcBorders>
              <w:top w:val="nil"/>
              <w:left w:val="nil"/>
              <w:bottom w:val="nil"/>
              <w:right w:val="nil"/>
            </w:tcBorders>
            <w:shd w:val="clear" w:color="000000" w:fill="FBF5F8"/>
            <w:noWrap/>
            <w:vAlign w:val="bottom"/>
            <w:hideMark/>
          </w:tcPr>
          <w:p w14:paraId="2E414E7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-0.027</w:t>
            </w:r>
          </w:p>
        </w:tc>
      </w:tr>
      <w:tr w:rsidR="001724E0" w:rsidRPr="001724E0" w14:paraId="693F94FD" w14:textId="77777777" w:rsidTr="00AD6158">
        <w:trPr>
          <w:trHeight w:val="315"/>
        </w:trPr>
        <w:tc>
          <w:tcPr>
            <w:tcW w:w="226" w:type="pct"/>
            <w:tcBorders>
              <w:top w:val="nil"/>
              <w:left w:val="nil"/>
              <w:bottom w:val="nil"/>
              <w:right w:val="single" w:sz="4" w:space="0" w:color="auto"/>
            </w:tcBorders>
            <w:shd w:val="clear" w:color="auto" w:fill="auto"/>
            <w:noWrap/>
            <w:vAlign w:val="bottom"/>
            <w:hideMark/>
          </w:tcPr>
          <w:p w14:paraId="2E419F89" w14:textId="0BA2C444"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TL</m:t>
                    </m:r>
                  </m:sub>
                </m:sSub>
              </m:oMath>
            </m:oMathPara>
          </w:p>
        </w:tc>
        <w:tc>
          <w:tcPr>
            <w:tcW w:w="238" w:type="pct"/>
            <w:tcBorders>
              <w:top w:val="nil"/>
              <w:left w:val="single" w:sz="4" w:space="0" w:color="auto"/>
              <w:bottom w:val="nil"/>
              <w:right w:val="nil"/>
            </w:tcBorders>
            <w:shd w:val="clear" w:color="000000" w:fill="FFFFFF"/>
            <w:noWrap/>
            <w:vAlign w:val="bottom"/>
            <w:hideMark/>
          </w:tcPr>
          <w:p w14:paraId="2692100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8" w:type="pct"/>
            <w:tcBorders>
              <w:top w:val="nil"/>
              <w:left w:val="nil"/>
              <w:bottom w:val="nil"/>
              <w:right w:val="nil"/>
            </w:tcBorders>
            <w:shd w:val="clear" w:color="000000" w:fill="FFFFFF"/>
            <w:noWrap/>
            <w:vAlign w:val="bottom"/>
            <w:hideMark/>
          </w:tcPr>
          <w:p w14:paraId="4C7CC9E8"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6A5AB76C"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307" w:type="pct"/>
            <w:tcBorders>
              <w:top w:val="nil"/>
              <w:left w:val="nil"/>
              <w:bottom w:val="nil"/>
              <w:right w:val="nil"/>
            </w:tcBorders>
            <w:shd w:val="clear" w:color="000000" w:fill="63BE7B"/>
            <w:noWrap/>
            <w:vAlign w:val="bottom"/>
            <w:hideMark/>
          </w:tcPr>
          <w:p w14:paraId="353BAAE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2" w:type="pct"/>
            <w:tcBorders>
              <w:top w:val="nil"/>
              <w:left w:val="nil"/>
              <w:bottom w:val="nil"/>
              <w:right w:val="nil"/>
            </w:tcBorders>
            <w:shd w:val="clear" w:color="000000" w:fill="FBF9FC"/>
            <w:noWrap/>
            <w:vAlign w:val="bottom"/>
            <w:hideMark/>
          </w:tcPr>
          <w:p w14:paraId="4D179B9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-0.006</w:t>
            </w:r>
          </w:p>
        </w:tc>
        <w:tc>
          <w:tcPr>
            <w:tcW w:w="262" w:type="pct"/>
            <w:tcBorders>
              <w:top w:val="nil"/>
              <w:left w:val="nil"/>
              <w:bottom w:val="nil"/>
              <w:right w:val="single" w:sz="4" w:space="0" w:color="auto"/>
            </w:tcBorders>
            <w:shd w:val="clear" w:color="000000" w:fill="FBF8FB"/>
            <w:noWrap/>
            <w:vAlign w:val="bottom"/>
            <w:hideMark/>
          </w:tcPr>
          <w:p w14:paraId="1DB88A2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-0.012</w:t>
            </w:r>
          </w:p>
        </w:tc>
        <w:tc>
          <w:tcPr>
            <w:tcW w:w="262" w:type="pct"/>
            <w:tcBorders>
              <w:top w:val="nil"/>
              <w:left w:val="single" w:sz="4" w:space="0" w:color="auto"/>
              <w:bottom w:val="nil"/>
              <w:right w:val="nil"/>
            </w:tcBorders>
            <w:shd w:val="clear" w:color="000000" w:fill="FBF9FC"/>
            <w:noWrap/>
            <w:vAlign w:val="bottom"/>
            <w:hideMark/>
          </w:tcPr>
          <w:p w14:paraId="4B98F101"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-0.008</w:t>
            </w:r>
          </w:p>
        </w:tc>
        <w:tc>
          <w:tcPr>
            <w:tcW w:w="262" w:type="pct"/>
            <w:tcBorders>
              <w:top w:val="nil"/>
              <w:left w:val="nil"/>
              <w:bottom w:val="nil"/>
              <w:right w:val="nil"/>
            </w:tcBorders>
            <w:shd w:val="clear" w:color="000000" w:fill="FBFCFF"/>
            <w:noWrap/>
            <w:vAlign w:val="bottom"/>
            <w:hideMark/>
          </w:tcPr>
          <w:p w14:paraId="4562905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0.012</w:t>
            </w:r>
          </w:p>
        </w:tc>
        <w:tc>
          <w:tcPr>
            <w:tcW w:w="262" w:type="pct"/>
            <w:tcBorders>
              <w:top w:val="nil"/>
              <w:left w:val="nil"/>
              <w:bottom w:val="nil"/>
              <w:right w:val="nil"/>
            </w:tcBorders>
            <w:shd w:val="clear" w:color="000000" w:fill="FBF9FC"/>
            <w:noWrap/>
            <w:vAlign w:val="bottom"/>
            <w:hideMark/>
          </w:tcPr>
          <w:p w14:paraId="71489021"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-0.005</w:t>
            </w:r>
          </w:p>
        </w:tc>
        <w:tc>
          <w:tcPr>
            <w:tcW w:w="262" w:type="pct"/>
            <w:tcBorders>
              <w:top w:val="nil"/>
              <w:left w:val="nil"/>
              <w:bottom w:val="nil"/>
              <w:right w:val="nil"/>
            </w:tcBorders>
            <w:shd w:val="clear" w:color="000000" w:fill="FBF8FB"/>
            <w:noWrap/>
            <w:vAlign w:val="bottom"/>
            <w:hideMark/>
          </w:tcPr>
          <w:p w14:paraId="07CE2E1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-0.011</w:t>
            </w:r>
          </w:p>
        </w:tc>
        <w:tc>
          <w:tcPr>
            <w:tcW w:w="262" w:type="pct"/>
            <w:tcBorders>
              <w:top w:val="nil"/>
              <w:left w:val="nil"/>
              <w:bottom w:val="nil"/>
              <w:right w:val="nil"/>
            </w:tcBorders>
            <w:shd w:val="clear" w:color="000000" w:fill="FBFAFD"/>
            <w:noWrap/>
            <w:vAlign w:val="bottom"/>
            <w:hideMark/>
          </w:tcPr>
          <w:p w14:paraId="0BCBC636"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-0.003</w:t>
            </w:r>
          </w:p>
        </w:tc>
        <w:tc>
          <w:tcPr>
            <w:tcW w:w="262" w:type="pct"/>
            <w:tcBorders>
              <w:top w:val="nil"/>
              <w:left w:val="nil"/>
              <w:bottom w:val="nil"/>
              <w:right w:val="nil"/>
            </w:tcBorders>
            <w:shd w:val="clear" w:color="000000" w:fill="FAFBFD"/>
            <w:noWrap/>
            <w:vAlign w:val="bottom"/>
            <w:hideMark/>
          </w:tcPr>
          <w:p w14:paraId="237FB786"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0.023</w:t>
            </w:r>
          </w:p>
        </w:tc>
        <w:tc>
          <w:tcPr>
            <w:tcW w:w="262" w:type="pct"/>
            <w:tcBorders>
              <w:top w:val="nil"/>
              <w:left w:val="nil"/>
              <w:bottom w:val="nil"/>
              <w:right w:val="nil"/>
            </w:tcBorders>
            <w:shd w:val="clear" w:color="000000" w:fill="FBFAFD"/>
            <w:noWrap/>
            <w:vAlign w:val="bottom"/>
            <w:hideMark/>
          </w:tcPr>
          <w:p w14:paraId="75B0421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-0.001</w:t>
            </w:r>
          </w:p>
        </w:tc>
        <w:tc>
          <w:tcPr>
            <w:tcW w:w="262" w:type="pct"/>
            <w:tcBorders>
              <w:top w:val="nil"/>
              <w:left w:val="nil"/>
              <w:bottom w:val="nil"/>
              <w:right w:val="nil"/>
            </w:tcBorders>
            <w:shd w:val="clear" w:color="000000" w:fill="FCFCFF"/>
            <w:noWrap/>
            <w:vAlign w:val="bottom"/>
            <w:hideMark/>
          </w:tcPr>
          <w:p w14:paraId="05E4E904"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0.009</w:t>
            </w:r>
          </w:p>
        </w:tc>
        <w:tc>
          <w:tcPr>
            <w:tcW w:w="297" w:type="pct"/>
            <w:tcBorders>
              <w:top w:val="nil"/>
              <w:left w:val="nil"/>
              <w:bottom w:val="nil"/>
              <w:right w:val="nil"/>
            </w:tcBorders>
            <w:shd w:val="clear" w:color="000000" w:fill="FBF4F7"/>
            <w:noWrap/>
            <w:vAlign w:val="bottom"/>
            <w:hideMark/>
          </w:tcPr>
          <w:p w14:paraId="39CC04D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-0.031</w:t>
            </w:r>
          </w:p>
        </w:tc>
        <w:tc>
          <w:tcPr>
            <w:tcW w:w="262" w:type="pct"/>
            <w:tcBorders>
              <w:top w:val="nil"/>
              <w:left w:val="nil"/>
              <w:bottom w:val="nil"/>
              <w:right w:val="nil"/>
            </w:tcBorders>
            <w:shd w:val="clear" w:color="000000" w:fill="FBFCFE"/>
            <w:noWrap/>
            <w:vAlign w:val="bottom"/>
            <w:hideMark/>
          </w:tcPr>
          <w:p w14:paraId="62E1688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0.017</w:t>
            </w:r>
          </w:p>
        </w:tc>
        <w:tc>
          <w:tcPr>
            <w:tcW w:w="262" w:type="pct"/>
            <w:tcBorders>
              <w:top w:val="nil"/>
              <w:left w:val="nil"/>
              <w:bottom w:val="nil"/>
              <w:right w:val="nil"/>
            </w:tcBorders>
            <w:shd w:val="clear" w:color="000000" w:fill="F7FAFA"/>
            <w:noWrap/>
            <w:vAlign w:val="bottom"/>
            <w:hideMark/>
          </w:tcPr>
          <w:p w14:paraId="7C74732F"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0.044</w:t>
            </w:r>
          </w:p>
        </w:tc>
        <w:tc>
          <w:tcPr>
            <w:tcW w:w="262" w:type="pct"/>
            <w:tcBorders>
              <w:top w:val="nil"/>
              <w:left w:val="nil"/>
              <w:bottom w:val="nil"/>
              <w:right w:val="nil"/>
            </w:tcBorders>
            <w:shd w:val="clear" w:color="000000" w:fill="FBFBFD"/>
            <w:noWrap/>
            <w:vAlign w:val="bottom"/>
            <w:hideMark/>
          </w:tcPr>
          <w:p w14:paraId="1A73D85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0.001</w:t>
            </w:r>
          </w:p>
        </w:tc>
      </w:tr>
      <w:tr w:rsidR="001724E0" w:rsidRPr="001724E0" w14:paraId="220FF27D" w14:textId="77777777" w:rsidTr="00AD6158">
        <w:trPr>
          <w:trHeight w:val="315"/>
        </w:trPr>
        <w:tc>
          <w:tcPr>
            <w:tcW w:w="226" w:type="pct"/>
            <w:tcBorders>
              <w:top w:val="nil"/>
              <w:left w:val="nil"/>
              <w:right w:val="single" w:sz="4" w:space="0" w:color="auto"/>
            </w:tcBorders>
            <w:shd w:val="clear" w:color="auto" w:fill="auto"/>
            <w:noWrap/>
            <w:vAlign w:val="bottom"/>
            <w:hideMark/>
          </w:tcPr>
          <w:p w14:paraId="474392C3" w14:textId="5CF77351"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LR</m:t>
                    </m:r>
                  </m:sub>
                </m:sSub>
              </m:oMath>
            </m:oMathPara>
          </w:p>
        </w:tc>
        <w:tc>
          <w:tcPr>
            <w:tcW w:w="238" w:type="pct"/>
            <w:tcBorders>
              <w:top w:val="nil"/>
              <w:left w:val="single" w:sz="4" w:space="0" w:color="auto"/>
              <w:right w:val="nil"/>
            </w:tcBorders>
            <w:shd w:val="clear" w:color="000000" w:fill="FFFFFF"/>
            <w:noWrap/>
            <w:vAlign w:val="bottom"/>
            <w:hideMark/>
          </w:tcPr>
          <w:p w14:paraId="06622F6A"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8" w:type="pct"/>
            <w:tcBorders>
              <w:top w:val="nil"/>
              <w:left w:val="nil"/>
              <w:right w:val="nil"/>
            </w:tcBorders>
            <w:shd w:val="clear" w:color="000000" w:fill="FFFFFF"/>
            <w:noWrap/>
            <w:vAlign w:val="bottom"/>
            <w:hideMark/>
          </w:tcPr>
          <w:p w14:paraId="7FC1B08C"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right w:val="nil"/>
            </w:tcBorders>
            <w:shd w:val="clear" w:color="000000" w:fill="FFFFFF"/>
            <w:noWrap/>
            <w:vAlign w:val="bottom"/>
            <w:hideMark/>
          </w:tcPr>
          <w:p w14:paraId="449EF028"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307" w:type="pct"/>
            <w:tcBorders>
              <w:top w:val="nil"/>
              <w:left w:val="nil"/>
              <w:right w:val="nil"/>
            </w:tcBorders>
            <w:shd w:val="clear" w:color="000000" w:fill="FFFFFF"/>
            <w:noWrap/>
            <w:vAlign w:val="bottom"/>
            <w:hideMark/>
          </w:tcPr>
          <w:p w14:paraId="20700DC4"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right w:val="nil"/>
            </w:tcBorders>
            <w:shd w:val="clear" w:color="000000" w:fill="63BE7B"/>
            <w:noWrap/>
            <w:vAlign w:val="bottom"/>
            <w:hideMark/>
          </w:tcPr>
          <w:p w14:paraId="05CCECE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2" w:type="pct"/>
            <w:tcBorders>
              <w:top w:val="nil"/>
              <w:left w:val="nil"/>
              <w:right w:val="single" w:sz="4" w:space="0" w:color="auto"/>
            </w:tcBorders>
            <w:shd w:val="clear" w:color="000000" w:fill="FBFBFE"/>
            <w:noWrap/>
            <w:vAlign w:val="bottom"/>
            <w:hideMark/>
          </w:tcPr>
          <w:p w14:paraId="21A80A9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0.003</w:t>
            </w:r>
          </w:p>
        </w:tc>
        <w:tc>
          <w:tcPr>
            <w:tcW w:w="262" w:type="pct"/>
            <w:tcBorders>
              <w:top w:val="nil"/>
              <w:left w:val="single" w:sz="4" w:space="0" w:color="auto"/>
              <w:right w:val="nil"/>
            </w:tcBorders>
            <w:shd w:val="clear" w:color="000000" w:fill="FBFBFE"/>
            <w:noWrap/>
            <w:vAlign w:val="bottom"/>
            <w:hideMark/>
          </w:tcPr>
          <w:p w14:paraId="46AB2C0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0.005</w:t>
            </w:r>
          </w:p>
        </w:tc>
        <w:tc>
          <w:tcPr>
            <w:tcW w:w="262" w:type="pct"/>
            <w:tcBorders>
              <w:top w:val="nil"/>
              <w:left w:val="nil"/>
              <w:right w:val="nil"/>
            </w:tcBorders>
            <w:shd w:val="clear" w:color="000000" w:fill="FAFBFD"/>
            <w:noWrap/>
            <w:vAlign w:val="bottom"/>
            <w:hideMark/>
          </w:tcPr>
          <w:p w14:paraId="2FC5EFD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0.024</w:t>
            </w:r>
          </w:p>
        </w:tc>
        <w:tc>
          <w:tcPr>
            <w:tcW w:w="262" w:type="pct"/>
            <w:tcBorders>
              <w:top w:val="nil"/>
              <w:left w:val="nil"/>
              <w:right w:val="nil"/>
            </w:tcBorders>
            <w:shd w:val="clear" w:color="000000" w:fill="FBFBFE"/>
            <w:noWrap/>
            <w:vAlign w:val="bottom"/>
            <w:hideMark/>
          </w:tcPr>
          <w:p w14:paraId="578E4A37"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0.002</w:t>
            </w:r>
          </w:p>
        </w:tc>
        <w:tc>
          <w:tcPr>
            <w:tcW w:w="262" w:type="pct"/>
            <w:tcBorders>
              <w:top w:val="nil"/>
              <w:left w:val="nil"/>
              <w:right w:val="nil"/>
            </w:tcBorders>
            <w:shd w:val="clear" w:color="000000" w:fill="FBFCFE"/>
            <w:noWrap/>
            <w:vAlign w:val="bottom"/>
            <w:hideMark/>
          </w:tcPr>
          <w:p w14:paraId="08C214A6"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0.017</w:t>
            </w:r>
          </w:p>
        </w:tc>
        <w:tc>
          <w:tcPr>
            <w:tcW w:w="262" w:type="pct"/>
            <w:tcBorders>
              <w:top w:val="nil"/>
              <w:left w:val="nil"/>
              <w:right w:val="nil"/>
            </w:tcBorders>
            <w:shd w:val="clear" w:color="000000" w:fill="FCFCFF"/>
            <w:noWrap/>
            <w:vAlign w:val="bottom"/>
            <w:hideMark/>
          </w:tcPr>
          <w:p w14:paraId="189ED0A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0.008</w:t>
            </w:r>
          </w:p>
        </w:tc>
        <w:tc>
          <w:tcPr>
            <w:tcW w:w="262" w:type="pct"/>
            <w:tcBorders>
              <w:top w:val="nil"/>
              <w:left w:val="nil"/>
              <w:right w:val="nil"/>
            </w:tcBorders>
            <w:shd w:val="clear" w:color="000000" w:fill="FBFCFF"/>
            <w:noWrap/>
            <w:vAlign w:val="bottom"/>
            <w:hideMark/>
          </w:tcPr>
          <w:p w14:paraId="1FB7D19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0.013</w:t>
            </w:r>
          </w:p>
        </w:tc>
        <w:tc>
          <w:tcPr>
            <w:tcW w:w="262" w:type="pct"/>
            <w:tcBorders>
              <w:top w:val="nil"/>
              <w:left w:val="nil"/>
              <w:right w:val="nil"/>
            </w:tcBorders>
            <w:shd w:val="clear" w:color="000000" w:fill="FCFCFF"/>
            <w:noWrap/>
            <w:vAlign w:val="bottom"/>
            <w:hideMark/>
          </w:tcPr>
          <w:p w14:paraId="69F1554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0.009</w:t>
            </w:r>
          </w:p>
        </w:tc>
        <w:tc>
          <w:tcPr>
            <w:tcW w:w="262" w:type="pct"/>
            <w:tcBorders>
              <w:top w:val="nil"/>
              <w:left w:val="nil"/>
              <w:right w:val="nil"/>
            </w:tcBorders>
            <w:shd w:val="clear" w:color="000000" w:fill="FBF8FB"/>
            <w:noWrap/>
            <w:vAlign w:val="bottom"/>
            <w:hideMark/>
          </w:tcPr>
          <w:p w14:paraId="6A61EF3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-0.011</w:t>
            </w:r>
          </w:p>
        </w:tc>
        <w:tc>
          <w:tcPr>
            <w:tcW w:w="297" w:type="pct"/>
            <w:tcBorders>
              <w:top w:val="nil"/>
              <w:left w:val="nil"/>
              <w:right w:val="nil"/>
            </w:tcBorders>
            <w:shd w:val="clear" w:color="000000" w:fill="FBF8FB"/>
            <w:noWrap/>
            <w:vAlign w:val="bottom"/>
            <w:hideMark/>
          </w:tcPr>
          <w:p w14:paraId="4A2404E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-0.010</w:t>
            </w:r>
          </w:p>
        </w:tc>
        <w:tc>
          <w:tcPr>
            <w:tcW w:w="262" w:type="pct"/>
            <w:tcBorders>
              <w:top w:val="nil"/>
              <w:left w:val="nil"/>
              <w:right w:val="nil"/>
            </w:tcBorders>
            <w:shd w:val="clear" w:color="000000" w:fill="F7FAFB"/>
            <w:noWrap/>
            <w:vAlign w:val="bottom"/>
            <w:hideMark/>
          </w:tcPr>
          <w:p w14:paraId="62DDC50C"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0.043</w:t>
            </w:r>
          </w:p>
        </w:tc>
        <w:tc>
          <w:tcPr>
            <w:tcW w:w="262" w:type="pct"/>
            <w:tcBorders>
              <w:top w:val="nil"/>
              <w:left w:val="nil"/>
              <w:right w:val="nil"/>
            </w:tcBorders>
            <w:shd w:val="clear" w:color="000000" w:fill="FCFCFF"/>
            <w:noWrap/>
            <w:vAlign w:val="bottom"/>
            <w:hideMark/>
          </w:tcPr>
          <w:p w14:paraId="70DD4C1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0.007</w:t>
            </w:r>
          </w:p>
        </w:tc>
        <w:tc>
          <w:tcPr>
            <w:tcW w:w="262" w:type="pct"/>
            <w:tcBorders>
              <w:top w:val="nil"/>
              <w:left w:val="nil"/>
              <w:right w:val="nil"/>
            </w:tcBorders>
            <w:shd w:val="clear" w:color="000000" w:fill="FBF6F9"/>
            <w:noWrap/>
            <w:vAlign w:val="bottom"/>
            <w:hideMark/>
          </w:tcPr>
          <w:p w14:paraId="74BD6D1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-0.020</w:t>
            </w:r>
          </w:p>
        </w:tc>
      </w:tr>
      <w:tr w:rsidR="001724E0" w:rsidRPr="001724E0" w14:paraId="4DB0BB1F" w14:textId="77777777" w:rsidTr="00AD6158">
        <w:trPr>
          <w:trHeight w:val="315"/>
        </w:trPr>
        <w:tc>
          <w:tcPr>
            <w:tcW w:w="226" w:type="pct"/>
            <w:tcBorders>
              <w:top w:val="nil"/>
              <w:left w:val="nil"/>
              <w:bottom w:val="single" w:sz="4" w:space="0" w:color="auto"/>
              <w:right w:val="single" w:sz="4" w:space="0" w:color="auto"/>
            </w:tcBorders>
            <w:shd w:val="clear" w:color="auto" w:fill="auto"/>
            <w:noWrap/>
            <w:vAlign w:val="bottom"/>
            <w:hideMark/>
          </w:tcPr>
          <w:p w14:paraId="58D6701D" w14:textId="6063839E"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TR</m:t>
                    </m:r>
                  </m:sub>
                </m:sSub>
              </m:oMath>
            </m:oMathPara>
          </w:p>
        </w:tc>
        <w:tc>
          <w:tcPr>
            <w:tcW w:w="238" w:type="pct"/>
            <w:tcBorders>
              <w:top w:val="nil"/>
              <w:left w:val="single" w:sz="4" w:space="0" w:color="auto"/>
              <w:bottom w:val="single" w:sz="4" w:space="0" w:color="auto"/>
              <w:right w:val="nil"/>
            </w:tcBorders>
            <w:shd w:val="clear" w:color="000000" w:fill="FFFFFF"/>
            <w:noWrap/>
            <w:vAlign w:val="bottom"/>
            <w:hideMark/>
          </w:tcPr>
          <w:p w14:paraId="3597E60C"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8" w:type="pct"/>
            <w:tcBorders>
              <w:top w:val="nil"/>
              <w:left w:val="nil"/>
              <w:bottom w:val="single" w:sz="4" w:space="0" w:color="auto"/>
              <w:right w:val="nil"/>
            </w:tcBorders>
            <w:shd w:val="clear" w:color="000000" w:fill="FFFFFF"/>
            <w:noWrap/>
            <w:vAlign w:val="bottom"/>
            <w:hideMark/>
          </w:tcPr>
          <w:p w14:paraId="1F61283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single" w:sz="4" w:space="0" w:color="auto"/>
              <w:right w:val="nil"/>
            </w:tcBorders>
            <w:shd w:val="clear" w:color="000000" w:fill="FFFFFF"/>
            <w:noWrap/>
            <w:vAlign w:val="bottom"/>
            <w:hideMark/>
          </w:tcPr>
          <w:p w14:paraId="6D506EE4"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307" w:type="pct"/>
            <w:tcBorders>
              <w:top w:val="nil"/>
              <w:left w:val="nil"/>
              <w:bottom w:val="single" w:sz="4" w:space="0" w:color="auto"/>
              <w:right w:val="nil"/>
            </w:tcBorders>
            <w:shd w:val="clear" w:color="000000" w:fill="FFFFFF"/>
            <w:noWrap/>
            <w:vAlign w:val="bottom"/>
            <w:hideMark/>
          </w:tcPr>
          <w:p w14:paraId="41BB0169"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single" w:sz="4" w:space="0" w:color="auto"/>
              <w:right w:val="nil"/>
            </w:tcBorders>
            <w:shd w:val="clear" w:color="000000" w:fill="FFFFFF"/>
            <w:noWrap/>
            <w:vAlign w:val="bottom"/>
            <w:hideMark/>
          </w:tcPr>
          <w:p w14:paraId="3E31F83B"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single" w:sz="4" w:space="0" w:color="auto"/>
              <w:right w:val="single" w:sz="4" w:space="0" w:color="auto"/>
            </w:tcBorders>
            <w:shd w:val="clear" w:color="000000" w:fill="63BE7B"/>
            <w:noWrap/>
            <w:vAlign w:val="bottom"/>
            <w:hideMark/>
          </w:tcPr>
          <w:p w14:paraId="1E0CB62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2" w:type="pct"/>
            <w:tcBorders>
              <w:top w:val="nil"/>
              <w:left w:val="single" w:sz="4" w:space="0" w:color="auto"/>
              <w:bottom w:val="single" w:sz="4" w:space="0" w:color="auto"/>
              <w:right w:val="nil"/>
            </w:tcBorders>
            <w:shd w:val="clear" w:color="000000" w:fill="EDF6F2"/>
            <w:noWrap/>
            <w:vAlign w:val="bottom"/>
            <w:hideMark/>
          </w:tcPr>
          <w:p w14:paraId="68B55514"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0.109</w:t>
            </w:r>
          </w:p>
        </w:tc>
        <w:tc>
          <w:tcPr>
            <w:tcW w:w="262" w:type="pct"/>
            <w:tcBorders>
              <w:top w:val="nil"/>
              <w:left w:val="nil"/>
              <w:bottom w:val="single" w:sz="4" w:space="0" w:color="auto"/>
              <w:right w:val="nil"/>
            </w:tcBorders>
            <w:shd w:val="clear" w:color="000000" w:fill="F5F9F9"/>
            <w:noWrap/>
            <w:vAlign w:val="bottom"/>
            <w:hideMark/>
          </w:tcPr>
          <w:p w14:paraId="0F8DC8B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0.055</w:t>
            </w:r>
          </w:p>
        </w:tc>
        <w:tc>
          <w:tcPr>
            <w:tcW w:w="262" w:type="pct"/>
            <w:tcBorders>
              <w:top w:val="nil"/>
              <w:left w:val="nil"/>
              <w:bottom w:val="single" w:sz="4" w:space="0" w:color="auto"/>
              <w:right w:val="nil"/>
            </w:tcBorders>
            <w:shd w:val="clear" w:color="000000" w:fill="EEF7F3"/>
            <w:noWrap/>
            <w:vAlign w:val="bottom"/>
            <w:hideMark/>
          </w:tcPr>
          <w:p w14:paraId="4D59F64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0.100</w:t>
            </w:r>
          </w:p>
        </w:tc>
        <w:tc>
          <w:tcPr>
            <w:tcW w:w="262" w:type="pct"/>
            <w:tcBorders>
              <w:top w:val="nil"/>
              <w:left w:val="nil"/>
              <w:bottom w:val="single" w:sz="4" w:space="0" w:color="auto"/>
              <w:right w:val="nil"/>
            </w:tcBorders>
            <w:shd w:val="clear" w:color="000000" w:fill="DFF0E6"/>
            <w:noWrap/>
            <w:vAlign w:val="bottom"/>
            <w:hideMark/>
          </w:tcPr>
          <w:p w14:paraId="0F4943C1"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0.198</w:t>
            </w:r>
          </w:p>
        </w:tc>
        <w:tc>
          <w:tcPr>
            <w:tcW w:w="262" w:type="pct"/>
            <w:tcBorders>
              <w:top w:val="nil"/>
              <w:left w:val="nil"/>
              <w:bottom w:val="single" w:sz="4" w:space="0" w:color="auto"/>
              <w:right w:val="nil"/>
            </w:tcBorders>
            <w:shd w:val="clear" w:color="000000" w:fill="ECF6F1"/>
            <w:noWrap/>
            <w:vAlign w:val="bottom"/>
            <w:hideMark/>
          </w:tcPr>
          <w:p w14:paraId="08B90DAC"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0.114</w:t>
            </w:r>
          </w:p>
        </w:tc>
        <w:tc>
          <w:tcPr>
            <w:tcW w:w="262" w:type="pct"/>
            <w:tcBorders>
              <w:top w:val="nil"/>
              <w:left w:val="nil"/>
              <w:bottom w:val="single" w:sz="4" w:space="0" w:color="auto"/>
              <w:right w:val="nil"/>
            </w:tcBorders>
            <w:shd w:val="clear" w:color="000000" w:fill="FBE3E6"/>
            <w:noWrap/>
            <w:vAlign w:val="bottom"/>
            <w:hideMark/>
          </w:tcPr>
          <w:p w14:paraId="3E4E28B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-0.110</w:t>
            </w:r>
          </w:p>
        </w:tc>
        <w:tc>
          <w:tcPr>
            <w:tcW w:w="262" w:type="pct"/>
            <w:tcBorders>
              <w:top w:val="nil"/>
              <w:left w:val="nil"/>
              <w:bottom w:val="single" w:sz="4" w:space="0" w:color="auto"/>
              <w:right w:val="nil"/>
            </w:tcBorders>
            <w:shd w:val="clear" w:color="000000" w:fill="FBF2F5"/>
            <w:noWrap/>
            <w:vAlign w:val="bottom"/>
            <w:hideMark/>
          </w:tcPr>
          <w:p w14:paraId="577C0AC1"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-0.041</w:t>
            </w:r>
          </w:p>
        </w:tc>
        <w:tc>
          <w:tcPr>
            <w:tcW w:w="262" w:type="pct"/>
            <w:tcBorders>
              <w:top w:val="nil"/>
              <w:left w:val="nil"/>
              <w:bottom w:val="single" w:sz="4" w:space="0" w:color="auto"/>
              <w:right w:val="nil"/>
            </w:tcBorders>
            <w:shd w:val="clear" w:color="000000" w:fill="FAB9BC"/>
            <w:noWrap/>
            <w:vAlign w:val="bottom"/>
            <w:hideMark/>
          </w:tcPr>
          <w:p w14:paraId="4CB5830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-0.312</w:t>
            </w:r>
          </w:p>
        </w:tc>
        <w:tc>
          <w:tcPr>
            <w:tcW w:w="297" w:type="pct"/>
            <w:tcBorders>
              <w:top w:val="nil"/>
              <w:left w:val="nil"/>
              <w:bottom w:val="single" w:sz="4" w:space="0" w:color="auto"/>
              <w:right w:val="nil"/>
            </w:tcBorders>
            <w:shd w:val="clear" w:color="000000" w:fill="FBFCFE"/>
            <w:noWrap/>
            <w:vAlign w:val="bottom"/>
            <w:hideMark/>
          </w:tcPr>
          <w:p w14:paraId="6A6F7EA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0.018</w:t>
            </w:r>
          </w:p>
        </w:tc>
        <w:tc>
          <w:tcPr>
            <w:tcW w:w="262" w:type="pct"/>
            <w:tcBorders>
              <w:top w:val="nil"/>
              <w:left w:val="nil"/>
              <w:bottom w:val="single" w:sz="4" w:space="0" w:color="auto"/>
              <w:right w:val="nil"/>
            </w:tcBorders>
            <w:shd w:val="clear" w:color="000000" w:fill="FBECEF"/>
            <w:noWrap/>
            <w:vAlign w:val="bottom"/>
            <w:hideMark/>
          </w:tcPr>
          <w:p w14:paraId="5259A1F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-0.067</w:t>
            </w:r>
          </w:p>
        </w:tc>
        <w:tc>
          <w:tcPr>
            <w:tcW w:w="262" w:type="pct"/>
            <w:tcBorders>
              <w:top w:val="nil"/>
              <w:left w:val="nil"/>
              <w:bottom w:val="single" w:sz="4" w:space="0" w:color="auto"/>
              <w:right w:val="nil"/>
            </w:tcBorders>
            <w:shd w:val="clear" w:color="000000" w:fill="FBE5E8"/>
            <w:noWrap/>
            <w:vAlign w:val="bottom"/>
            <w:hideMark/>
          </w:tcPr>
          <w:p w14:paraId="53A7FC9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-0.100</w:t>
            </w:r>
          </w:p>
        </w:tc>
        <w:tc>
          <w:tcPr>
            <w:tcW w:w="262" w:type="pct"/>
            <w:tcBorders>
              <w:top w:val="nil"/>
              <w:left w:val="nil"/>
              <w:bottom w:val="single" w:sz="4" w:space="0" w:color="auto"/>
              <w:right w:val="nil"/>
            </w:tcBorders>
            <w:shd w:val="clear" w:color="000000" w:fill="FBE7E9"/>
            <w:noWrap/>
            <w:vAlign w:val="bottom"/>
            <w:hideMark/>
          </w:tcPr>
          <w:p w14:paraId="6E910D1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-0.094</w:t>
            </w:r>
          </w:p>
        </w:tc>
      </w:tr>
      <w:tr w:rsidR="001724E0" w:rsidRPr="001724E0" w14:paraId="6F9E6172" w14:textId="77777777" w:rsidTr="00AD6158">
        <w:trPr>
          <w:trHeight w:val="315"/>
        </w:trPr>
        <w:tc>
          <w:tcPr>
            <w:tcW w:w="226" w:type="pct"/>
            <w:tcBorders>
              <w:top w:val="single" w:sz="4" w:space="0" w:color="auto"/>
              <w:left w:val="nil"/>
              <w:bottom w:val="nil"/>
              <w:right w:val="single" w:sz="4" w:space="0" w:color="auto"/>
            </w:tcBorders>
            <w:shd w:val="clear" w:color="auto" w:fill="auto"/>
            <w:noWrap/>
            <w:vAlign w:val="bottom"/>
            <w:hideMark/>
          </w:tcPr>
          <w:p w14:paraId="100766E9" w14:textId="5EB3C22A" w:rsidR="001724E0" w:rsidRPr="001724E0" w:rsidRDefault="001724E0" w:rsidP="001724E0">
            <w:pPr>
              <w:spacing w:before="0" w:after="0" w:line="240" w:lineRule="auto"/>
              <w:rPr>
                <w:rFonts w:ascii="Times New Roman" w:eastAsia="Times New Roman" w:hAnsi="Times New Roman" w:cs="Times New Roman"/>
                <w:b/>
                <w:bCs/>
                <w:color w:val="000000"/>
              </w:rPr>
            </w:pPr>
            <m:oMathPara>
              <m:oMath>
                <m:r>
                  <m:rPr>
                    <m:sty m:val="p"/>
                  </m:rPr>
                  <w:rPr>
                    <w:rFonts w:ascii="Cambria Math" w:eastAsia="Times New Roman" w:hAnsi="Cambria Math" w:cs="Times New Roman"/>
                    <w:color w:val="000000"/>
                    <w:sz w:val="28"/>
                    <w:szCs w:val="28"/>
                  </w:rPr>
                  <m:t>Σ</m:t>
                </m:r>
              </m:oMath>
            </m:oMathPara>
          </w:p>
        </w:tc>
        <w:tc>
          <w:tcPr>
            <w:tcW w:w="238" w:type="pct"/>
            <w:tcBorders>
              <w:top w:val="single" w:sz="4" w:space="0" w:color="auto"/>
              <w:left w:val="single" w:sz="4" w:space="0" w:color="auto"/>
              <w:bottom w:val="nil"/>
              <w:right w:val="nil"/>
            </w:tcBorders>
            <w:shd w:val="clear" w:color="000000" w:fill="FFFFFF"/>
            <w:noWrap/>
            <w:vAlign w:val="bottom"/>
            <w:hideMark/>
          </w:tcPr>
          <w:p w14:paraId="0703B989"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8" w:type="pct"/>
            <w:tcBorders>
              <w:top w:val="single" w:sz="4" w:space="0" w:color="auto"/>
              <w:left w:val="nil"/>
              <w:bottom w:val="nil"/>
              <w:right w:val="nil"/>
            </w:tcBorders>
            <w:shd w:val="clear" w:color="000000" w:fill="FFFFFF"/>
            <w:noWrap/>
            <w:vAlign w:val="bottom"/>
            <w:hideMark/>
          </w:tcPr>
          <w:p w14:paraId="34F17BC9"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single" w:sz="4" w:space="0" w:color="auto"/>
              <w:left w:val="nil"/>
              <w:bottom w:val="nil"/>
              <w:right w:val="nil"/>
            </w:tcBorders>
            <w:shd w:val="clear" w:color="000000" w:fill="FFFFFF"/>
            <w:noWrap/>
            <w:vAlign w:val="bottom"/>
            <w:hideMark/>
          </w:tcPr>
          <w:p w14:paraId="2F269EA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307" w:type="pct"/>
            <w:tcBorders>
              <w:top w:val="single" w:sz="4" w:space="0" w:color="auto"/>
              <w:left w:val="nil"/>
              <w:bottom w:val="nil"/>
              <w:right w:val="nil"/>
            </w:tcBorders>
            <w:shd w:val="clear" w:color="000000" w:fill="FFFFFF"/>
            <w:noWrap/>
            <w:vAlign w:val="bottom"/>
            <w:hideMark/>
          </w:tcPr>
          <w:p w14:paraId="77A0E47F"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single" w:sz="4" w:space="0" w:color="auto"/>
              <w:left w:val="nil"/>
              <w:bottom w:val="nil"/>
              <w:right w:val="nil"/>
            </w:tcBorders>
            <w:shd w:val="clear" w:color="000000" w:fill="FFFFFF"/>
            <w:noWrap/>
            <w:vAlign w:val="bottom"/>
            <w:hideMark/>
          </w:tcPr>
          <w:p w14:paraId="726AE40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single" w:sz="4" w:space="0" w:color="auto"/>
              <w:left w:val="nil"/>
              <w:bottom w:val="nil"/>
              <w:right w:val="single" w:sz="4" w:space="0" w:color="auto"/>
            </w:tcBorders>
            <w:shd w:val="clear" w:color="000000" w:fill="FFFFFF"/>
            <w:noWrap/>
            <w:vAlign w:val="bottom"/>
            <w:hideMark/>
          </w:tcPr>
          <w:p w14:paraId="09BBDA1C"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single" w:sz="4" w:space="0" w:color="auto"/>
              <w:left w:val="single" w:sz="4" w:space="0" w:color="auto"/>
              <w:bottom w:val="nil"/>
              <w:right w:val="nil"/>
            </w:tcBorders>
            <w:shd w:val="clear" w:color="000000" w:fill="63BE7B"/>
            <w:noWrap/>
            <w:vAlign w:val="bottom"/>
            <w:hideMark/>
          </w:tcPr>
          <w:p w14:paraId="06AB22B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2" w:type="pct"/>
            <w:tcBorders>
              <w:top w:val="single" w:sz="4" w:space="0" w:color="auto"/>
              <w:left w:val="nil"/>
              <w:bottom w:val="nil"/>
              <w:right w:val="nil"/>
            </w:tcBorders>
            <w:shd w:val="clear" w:color="000000" w:fill="FBD7DA"/>
            <w:noWrap/>
            <w:vAlign w:val="bottom"/>
            <w:hideMark/>
          </w:tcPr>
          <w:p w14:paraId="6E6079D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-0.170</w:t>
            </w:r>
          </w:p>
        </w:tc>
        <w:tc>
          <w:tcPr>
            <w:tcW w:w="262" w:type="pct"/>
            <w:tcBorders>
              <w:top w:val="single" w:sz="4" w:space="0" w:color="auto"/>
              <w:left w:val="nil"/>
              <w:bottom w:val="nil"/>
              <w:right w:val="nil"/>
            </w:tcBorders>
            <w:shd w:val="clear" w:color="000000" w:fill="75C68A"/>
            <w:noWrap/>
            <w:vAlign w:val="bottom"/>
            <w:hideMark/>
          </w:tcPr>
          <w:p w14:paraId="062EE40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0.888</w:t>
            </w:r>
          </w:p>
        </w:tc>
        <w:tc>
          <w:tcPr>
            <w:tcW w:w="262" w:type="pct"/>
            <w:tcBorders>
              <w:top w:val="single" w:sz="4" w:space="0" w:color="auto"/>
              <w:left w:val="nil"/>
              <w:bottom w:val="nil"/>
              <w:right w:val="nil"/>
            </w:tcBorders>
            <w:shd w:val="clear" w:color="000000" w:fill="ECF6F1"/>
            <w:noWrap/>
            <w:vAlign w:val="bottom"/>
            <w:hideMark/>
          </w:tcPr>
          <w:p w14:paraId="4FEEBFE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0.116</w:t>
            </w:r>
          </w:p>
        </w:tc>
        <w:tc>
          <w:tcPr>
            <w:tcW w:w="262" w:type="pct"/>
            <w:tcBorders>
              <w:top w:val="single" w:sz="4" w:space="0" w:color="auto"/>
              <w:left w:val="nil"/>
              <w:bottom w:val="nil"/>
              <w:right w:val="nil"/>
            </w:tcBorders>
            <w:shd w:val="clear" w:color="000000" w:fill="70C486"/>
            <w:noWrap/>
            <w:vAlign w:val="bottom"/>
            <w:hideMark/>
          </w:tcPr>
          <w:p w14:paraId="1545C9B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0.918</w:t>
            </w:r>
          </w:p>
        </w:tc>
        <w:tc>
          <w:tcPr>
            <w:tcW w:w="262" w:type="pct"/>
            <w:tcBorders>
              <w:top w:val="single" w:sz="4" w:space="0" w:color="auto"/>
              <w:left w:val="nil"/>
              <w:bottom w:val="nil"/>
              <w:right w:val="nil"/>
            </w:tcBorders>
            <w:shd w:val="clear" w:color="000000" w:fill="FAC0C3"/>
            <w:noWrap/>
            <w:vAlign w:val="bottom"/>
            <w:hideMark/>
          </w:tcPr>
          <w:p w14:paraId="3157D9B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-0.278</w:t>
            </w:r>
          </w:p>
        </w:tc>
        <w:tc>
          <w:tcPr>
            <w:tcW w:w="262" w:type="pct"/>
            <w:tcBorders>
              <w:top w:val="single" w:sz="4" w:space="0" w:color="auto"/>
              <w:left w:val="nil"/>
              <w:bottom w:val="nil"/>
              <w:right w:val="nil"/>
            </w:tcBorders>
            <w:shd w:val="clear" w:color="000000" w:fill="FBF1F4"/>
            <w:noWrap/>
            <w:vAlign w:val="bottom"/>
            <w:hideMark/>
          </w:tcPr>
          <w:p w14:paraId="12489E86"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-0.044</w:t>
            </w:r>
          </w:p>
        </w:tc>
        <w:tc>
          <w:tcPr>
            <w:tcW w:w="262" w:type="pct"/>
            <w:tcBorders>
              <w:top w:val="single" w:sz="4" w:space="0" w:color="auto"/>
              <w:left w:val="nil"/>
              <w:bottom w:val="nil"/>
              <w:right w:val="nil"/>
            </w:tcBorders>
            <w:shd w:val="clear" w:color="000000" w:fill="F9FBFC"/>
            <w:noWrap/>
            <w:vAlign w:val="bottom"/>
            <w:hideMark/>
          </w:tcPr>
          <w:p w14:paraId="06F62804"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0.030</w:t>
            </w:r>
          </w:p>
        </w:tc>
        <w:tc>
          <w:tcPr>
            <w:tcW w:w="297" w:type="pct"/>
            <w:tcBorders>
              <w:top w:val="single" w:sz="4" w:space="0" w:color="auto"/>
              <w:left w:val="nil"/>
              <w:bottom w:val="nil"/>
              <w:right w:val="nil"/>
            </w:tcBorders>
            <w:shd w:val="clear" w:color="000000" w:fill="E6F3EC"/>
            <w:noWrap/>
            <w:vAlign w:val="bottom"/>
            <w:hideMark/>
          </w:tcPr>
          <w:p w14:paraId="2C69D0CF"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0.152</w:t>
            </w:r>
          </w:p>
        </w:tc>
        <w:tc>
          <w:tcPr>
            <w:tcW w:w="262" w:type="pct"/>
            <w:tcBorders>
              <w:top w:val="single" w:sz="4" w:space="0" w:color="auto"/>
              <w:left w:val="nil"/>
              <w:bottom w:val="nil"/>
              <w:right w:val="nil"/>
            </w:tcBorders>
            <w:shd w:val="clear" w:color="000000" w:fill="F5FAF9"/>
            <w:noWrap/>
            <w:vAlign w:val="bottom"/>
            <w:hideMark/>
          </w:tcPr>
          <w:p w14:paraId="727C673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0.052</w:t>
            </w:r>
          </w:p>
        </w:tc>
        <w:tc>
          <w:tcPr>
            <w:tcW w:w="262" w:type="pct"/>
            <w:tcBorders>
              <w:top w:val="single" w:sz="4" w:space="0" w:color="auto"/>
              <w:left w:val="nil"/>
              <w:bottom w:val="nil"/>
              <w:right w:val="nil"/>
            </w:tcBorders>
            <w:shd w:val="clear" w:color="000000" w:fill="FAB5B7"/>
            <w:noWrap/>
            <w:vAlign w:val="bottom"/>
            <w:hideMark/>
          </w:tcPr>
          <w:p w14:paraId="2991B1C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-0.332</w:t>
            </w:r>
          </w:p>
        </w:tc>
        <w:tc>
          <w:tcPr>
            <w:tcW w:w="262" w:type="pct"/>
            <w:tcBorders>
              <w:top w:val="single" w:sz="4" w:space="0" w:color="auto"/>
              <w:left w:val="nil"/>
              <w:bottom w:val="nil"/>
              <w:right w:val="nil"/>
            </w:tcBorders>
            <w:shd w:val="clear" w:color="000000" w:fill="FBF9FC"/>
            <w:noWrap/>
            <w:vAlign w:val="bottom"/>
            <w:hideMark/>
          </w:tcPr>
          <w:p w14:paraId="555D193F"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-0.007</w:t>
            </w:r>
          </w:p>
        </w:tc>
      </w:tr>
      <w:tr w:rsidR="001724E0" w:rsidRPr="001724E0" w14:paraId="364E9DB6" w14:textId="77777777" w:rsidTr="00AD6158">
        <w:trPr>
          <w:trHeight w:val="315"/>
        </w:trPr>
        <w:tc>
          <w:tcPr>
            <w:tcW w:w="226" w:type="pct"/>
            <w:tcBorders>
              <w:top w:val="nil"/>
              <w:left w:val="nil"/>
              <w:bottom w:val="nil"/>
              <w:right w:val="single" w:sz="4" w:space="0" w:color="auto"/>
            </w:tcBorders>
            <w:shd w:val="clear" w:color="auto" w:fill="auto"/>
            <w:noWrap/>
            <w:vAlign w:val="bottom"/>
            <w:hideMark/>
          </w:tcPr>
          <w:p w14:paraId="2A0D5145" w14:textId="406F39A0"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m:rPr>
                        <m:sty m:val="p"/>
                      </m:rPr>
                      <w:rPr>
                        <w:rFonts w:ascii="Cambria Math" w:eastAsia="Times New Roman" w:hAnsi="Cambria Math" w:cs="Times New Roman"/>
                        <w:color w:val="000000"/>
                        <w:sz w:val="28"/>
                        <w:szCs w:val="28"/>
                      </w:rPr>
                      <m:t>Σ</m:t>
                    </m:r>
                  </m:sub>
                </m:sSub>
              </m:oMath>
            </m:oMathPara>
          </w:p>
        </w:tc>
        <w:tc>
          <w:tcPr>
            <w:tcW w:w="238" w:type="pct"/>
            <w:tcBorders>
              <w:top w:val="nil"/>
              <w:left w:val="single" w:sz="4" w:space="0" w:color="auto"/>
              <w:bottom w:val="nil"/>
              <w:right w:val="nil"/>
            </w:tcBorders>
            <w:shd w:val="clear" w:color="000000" w:fill="FFFFFF"/>
            <w:noWrap/>
            <w:vAlign w:val="bottom"/>
            <w:hideMark/>
          </w:tcPr>
          <w:p w14:paraId="5BF38B79"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8" w:type="pct"/>
            <w:tcBorders>
              <w:top w:val="nil"/>
              <w:left w:val="nil"/>
              <w:bottom w:val="nil"/>
              <w:right w:val="nil"/>
            </w:tcBorders>
            <w:shd w:val="clear" w:color="000000" w:fill="FFFFFF"/>
            <w:noWrap/>
            <w:vAlign w:val="bottom"/>
            <w:hideMark/>
          </w:tcPr>
          <w:p w14:paraId="293A7EC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441E0EE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307" w:type="pct"/>
            <w:tcBorders>
              <w:top w:val="nil"/>
              <w:left w:val="nil"/>
              <w:bottom w:val="nil"/>
              <w:right w:val="nil"/>
            </w:tcBorders>
            <w:shd w:val="clear" w:color="000000" w:fill="FFFFFF"/>
            <w:noWrap/>
            <w:vAlign w:val="bottom"/>
            <w:hideMark/>
          </w:tcPr>
          <w:p w14:paraId="502F7F40"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49319C5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single" w:sz="4" w:space="0" w:color="auto"/>
            </w:tcBorders>
            <w:shd w:val="clear" w:color="000000" w:fill="FFFFFF"/>
            <w:noWrap/>
            <w:vAlign w:val="bottom"/>
            <w:hideMark/>
          </w:tcPr>
          <w:p w14:paraId="0F4739C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single" w:sz="4" w:space="0" w:color="auto"/>
              <w:bottom w:val="nil"/>
              <w:right w:val="nil"/>
            </w:tcBorders>
            <w:shd w:val="clear" w:color="auto" w:fill="auto"/>
            <w:noWrap/>
            <w:vAlign w:val="bottom"/>
            <w:hideMark/>
          </w:tcPr>
          <w:p w14:paraId="3A814DE8" w14:textId="77777777" w:rsidR="001724E0" w:rsidRPr="001724E0" w:rsidRDefault="001724E0" w:rsidP="001724E0">
            <w:pPr>
              <w:spacing w:before="0" w:after="0" w:line="240" w:lineRule="auto"/>
              <w:rPr>
                <w:rFonts w:ascii="Times New Roman" w:eastAsia="Times New Roman" w:hAnsi="Times New Roman" w:cs="Times New Roman"/>
                <w:color w:val="000000"/>
              </w:rPr>
            </w:pPr>
          </w:p>
        </w:tc>
        <w:tc>
          <w:tcPr>
            <w:tcW w:w="262" w:type="pct"/>
            <w:tcBorders>
              <w:top w:val="nil"/>
              <w:left w:val="nil"/>
              <w:bottom w:val="nil"/>
              <w:right w:val="nil"/>
            </w:tcBorders>
            <w:shd w:val="clear" w:color="000000" w:fill="63BE7B"/>
            <w:noWrap/>
            <w:vAlign w:val="bottom"/>
            <w:hideMark/>
          </w:tcPr>
          <w:p w14:paraId="0D968E5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2" w:type="pct"/>
            <w:tcBorders>
              <w:top w:val="nil"/>
              <w:left w:val="nil"/>
              <w:bottom w:val="nil"/>
              <w:right w:val="nil"/>
            </w:tcBorders>
            <w:shd w:val="clear" w:color="000000" w:fill="FAC8CB"/>
            <w:noWrap/>
            <w:vAlign w:val="bottom"/>
            <w:hideMark/>
          </w:tcPr>
          <w:p w14:paraId="63E0011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-0.239</w:t>
            </w:r>
          </w:p>
        </w:tc>
        <w:tc>
          <w:tcPr>
            <w:tcW w:w="262" w:type="pct"/>
            <w:tcBorders>
              <w:top w:val="nil"/>
              <w:left w:val="nil"/>
              <w:bottom w:val="nil"/>
              <w:right w:val="nil"/>
            </w:tcBorders>
            <w:shd w:val="clear" w:color="000000" w:fill="B1DEBF"/>
            <w:noWrap/>
            <w:vAlign w:val="bottom"/>
            <w:hideMark/>
          </w:tcPr>
          <w:p w14:paraId="2395B20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0.495</w:t>
            </w:r>
          </w:p>
        </w:tc>
        <w:tc>
          <w:tcPr>
            <w:tcW w:w="262" w:type="pct"/>
            <w:tcBorders>
              <w:top w:val="nil"/>
              <w:left w:val="nil"/>
              <w:bottom w:val="nil"/>
              <w:right w:val="nil"/>
            </w:tcBorders>
            <w:shd w:val="clear" w:color="000000" w:fill="FBE9EC"/>
            <w:noWrap/>
            <w:vAlign w:val="bottom"/>
            <w:hideMark/>
          </w:tcPr>
          <w:p w14:paraId="40DABF7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-0.084</w:t>
            </w:r>
          </w:p>
        </w:tc>
        <w:tc>
          <w:tcPr>
            <w:tcW w:w="262" w:type="pct"/>
            <w:tcBorders>
              <w:top w:val="nil"/>
              <w:left w:val="nil"/>
              <w:bottom w:val="nil"/>
              <w:right w:val="nil"/>
            </w:tcBorders>
            <w:shd w:val="clear" w:color="000000" w:fill="90D0A2"/>
            <w:noWrap/>
            <w:vAlign w:val="bottom"/>
            <w:hideMark/>
          </w:tcPr>
          <w:p w14:paraId="22F0B9D6"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0.711</w:t>
            </w:r>
          </w:p>
        </w:tc>
        <w:tc>
          <w:tcPr>
            <w:tcW w:w="262" w:type="pct"/>
            <w:tcBorders>
              <w:top w:val="nil"/>
              <w:left w:val="nil"/>
              <w:bottom w:val="nil"/>
              <w:right w:val="nil"/>
            </w:tcBorders>
            <w:shd w:val="clear" w:color="000000" w:fill="F8FBFC"/>
            <w:noWrap/>
            <w:vAlign w:val="bottom"/>
            <w:hideMark/>
          </w:tcPr>
          <w:p w14:paraId="08160CA7"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0.033</w:t>
            </w:r>
          </w:p>
        </w:tc>
        <w:tc>
          <w:tcPr>
            <w:tcW w:w="262" w:type="pct"/>
            <w:tcBorders>
              <w:top w:val="nil"/>
              <w:left w:val="nil"/>
              <w:bottom w:val="nil"/>
              <w:right w:val="nil"/>
            </w:tcBorders>
            <w:shd w:val="clear" w:color="000000" w:fill="FBE6E9"/>
            <w:noWrap/>
            <w:vAlign w:val="bottom"/>
            <w:hideMark/>
          </w:tcPr>
          <w:p w14:paraId="50F0283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-0.099</w:t>
            </w:r>
          </w:p>
        </w:tc>
        <w:tc>
          <w:tcPr>
            <w:tcW w:w="297" w:type="pct"/>
            <w:tcBorders>
              <w:top w:val="nil"/>
              <w:left w:val="nil"/>
              <w:bottom w:val="nil"/>
              <w:right w:val="nil"/>
            </w:tcBorders>
            <w:shd w:val="clear" w:color="000000" w:fill="FBDFE2"/>
            <w:noWrap/>
            <w:vAlign w:val="bottom"/>
            <w:hideMark/>
          </w:tcPr>
          <w:p w14:paraId="28431BF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-0.129</w:t>
            </w:r>
          </w:p>
        </w:tc>
        <w:tc>
          <w:tcPr>
            <w:tcW w:w="262" w:type="pct"/>
            <w:tcBorders>
              <w:top w:val="nil"/>
              <w:left w:val="nil"/>
              <w:bottom w:val="nil"/>
              <w:right w:val="nil"/>
            </w:tcBorders>
            <w:shd w:val="clear" w:color="000000" w:fill="F8FBFB"/>
            <w:noWrap/>
            <w:vAlign w:val="bottom"/>
            <w:hideMark/>
          </w:tcPr>
          <w:p w14:paraId="3193F09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0.037</w:t>
            </w:r>
          </w:p>
        </w:tc>
        <w:tc>
          <w:tcPr>
            <w:tcW w:w="262" w:type="pct"/>
            <w:tcBorders>
              <w:top w:val="nil"/>
              <w:left w:val="nil"/>
              <w:bottom w:val="nil"/>
              <w:right w:val="nil"/>
            </w:tcBorders>
            <w:shd w:val="clear" w:color="000000" w:fill="D5ECDD"/>
            <w:noWrap/>
            <w:vAlign w:val="bottom"/>
            <w:hideMark/>
          </w:tcPr>
          <w:p w14:paraId="13811331"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0.264</w:t>
            </w:r>
          </w:p>
        </w:tc>
        <w:tc>
          <w:tcPr>
            <w:tcW w:w="262" w:type="pct"/>
            <w:tcBorders>
              <w:top w:val="nil"/>
              <w:left w:val="nil"/>
              <w:bottom w:val="nil"/>
              <w:right w:val="nil"/>
            </w:tcBorders>
            <w:shd w:val="clear" w:color="000000" w:fill="FAB2B5"/>
            <w:noWrap/>
            <w:vAlign w:val="bottom"/>
            <w:hideMark/>
          </w:tcPr>
          <w:p w14:paraId="59CA05D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-0.344</w:t>
            </w:r>
          </w:p>
        </w:tc>
      </w:tr>
      <w:tr w:rsidR="001724E0" w:rsidRPr="001724E0" w14:paraId="7E993F9D" w14:textId="77777777" w:rsidTr="00AD6158">
        <w:trPr>
          <w:trHeight w:val="345"/>
        </w:trPr>
        <w:tc>
          <w:tcPr>
            <w:tcW w:w="226" w:type="pct"/>
            <w:tcBorders>
              <w:top w:val="nil"/>
              <w:left w:val="nil"/>
              <w:bottom w:val="nil"/>
              <w:right w:val="single" w:sz="4" w:space="0" w:color="auto"/>
            </w:tcBorders>
            <w:shd w:val="clear" w:color="auto" w:fill="auto"/>
            <w:noWrap/>
            <w:vAlign w:val="bottom"/>
            <w:hideMark/>
          </w:tcPr>
          <w:p w14:paraId="01052716" w14:textId="738C21FD"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w:rPr>
                        <w:rFonts w:ascii="Cambria Math" w:eastAsia="Times New Roman" w:hAnsi="Cambria Math" w:cs="Times New Roman"/>
                        <w:color w:val="000000"/>
                        <w:sz w:val="28"/>
                        <w:szCs w:val="28"/>
                      </w:rPr>
                      <m:t>a</m:t>
                    </m:r>
                  </m:sub>
                </m:sSub>
              </m:oMath>
            </m:oMathPara>
          </w:p>
        </w:tc>
        <w:tc>
          <w:tcPr>
            <w:tcW w:w="238" w:type="pct"/>
            <w:tcBorders>
              <w:top w:val="nil"/>
              <w:left w:val="single" w:sz="4" w:space="0" w:color="auto"/>
              <w:bottom w:val="nil"/>
              <w:right w:val="nil"/>
            </w:tcBorders>
            <w:shd w:val="clear" w:color="000000" w:fill="FFFFFF"/>
            <w:noWrap/>
            <w:vAlign w:val="bottom"/>
            <w:hideMark/>
          </w:tcPr>
          <w:p w14:paraId="3DB933E9"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8" w:type="pct"/>
            <w:tcBorders>
              <w:top w:val="nil"/>
              <w:left w:val="nil"/>
              <w:bottom w:val="nil"/>
              <w:right w:val="nil"/>
            </w:tcBorders>
            <w:shd w:val="clear" w:color="000000" w:fill="FFFFFF"/>
            <w:noWrap/>
            <w:vAlign w:val="bottom"/>
            <w:hideMark/>
          </w:tcPr>
          <w:p w14:paraId="05093EFA"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4EC1A6C8"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307" w:type="pct"/>
            <w:tcBorders>
              <w:top w:val="nil"/>
              <w:left w:val="nil"/>
              <w:bottom w:val="nil"/>
              <w:right w:val="nil"/>
            </w:tcBorders>
            <w:shd w:val="clear" w:color="000000" w:fill="FFFFFF"/>
            <w:noWrap/>
            <w:vAlign w:val="bottom"/>
            <w:hideMark/>
          </w:tcPr>
          <w:p w14:paraId="762815B4"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7AD58C6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single" w:sz="4" w:space="0" w:color="auto"/>
            </w:tcBorders>
            <w:shd w:val="clear" w:color="000000" w:fill="FFFFFF"/>
            <w:noWrap/>
            <w:vAlign w:val="bottom"/>
            <w:hideMark/>
          </w:tcPr>
          <w:p w14:paraId="6D79437B"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single" w:sz="4" w:space="0" w:color="auto"/>
              <w:bottom w:val="nil"/>
              <w:right w:val="nil"/>
            </w:tcBorders>
            <w:shd w:val="clear" w:color="000000" w:fill="FFFFFF"/>
            <w:noWrap/>
            <w:vAlign w:val="bottom"/>
            <w:hideMark/>
          </w:tcPr>
          <w:p w14:paraId="601EB8B2"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auto" w:fill="auto"/>
            <w:noWrap/>
            <w:vAlign w:val="bottom"/>
            <w:hideMark/>
          </w:tcPr>
          <w:p w14:paraId="15A07DFA" w14:textId="77777777" w:rsidR="001724E0" w:rsidRPr="001724E0" w:rsidRDefault="001724E0" w:rsidP="001724E0">
            <w:pPr>
              <w:spacing w:before="0" w:after="0" w:line="240" w:lineRule="auto"/>
              <w:rPr>
                <w:rFonts w:ascii="Times New Roman" w:eastAsia="Times New Roman" w:hAnsi="Times New Roman" w:cs="Times New Roman"/>
                <w:color w:val="000000"/>
              </w:rPr>
            </w:pPr>
          </w:p>
        </w:tc>
        <w:tc>
          <w:tcPr>
            <w:tcW w:w="262" w:type="pct"/>
            <w:tcBorders>
              <w:top w:val="nil"/>
              <w:left w:val="nil"/>
              <w:bottom w:val="nil"/>
              <w:right w:val="nil"/>
            </w:tcBorders>
            <w:shd w:val="clear" w:color="000000" w:fill="63BE7B"/>
            <w:noWrap/>
            <w:vAlign w:val="bottom"/>
            <w:hideMark/>
          </w:tcPr>
          <w:p w14:paraId="490D963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2" w:type="pct"/>
            <w:tcBorders>
              <w:top w:val="nil"/>
              <w:left w:val="nil"/>
              <w:bottom w:val="nil"/>
              <w:right w:val="nil"/>
            </w:tcBorders>
            <w:shd w:val="clear" w:color="000000" w:fill="E4F2EA"/>
            <w:noWrap/>
            <w:vAlign w:val="bottom"/>
            <w:hideMark/>
          </w:tcPr>
          <w:p w14:paraId="2948B73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0.167</w:t>
            </w:r>
          </w:p>
        </w:tc>
        <w:tc>
          <w:tcPr>
            <w:tcW w:w="262" w:type="pct"/>
            <w:tcBorders>
              <w:top w:val="nil"/>
              <w:left w:val="nil"/>
              <w:bottom w:val="nil"/>
              <w:right w:val="nil"/>
            </w:tcBorders>
            <w:shd w:val="clear" w:color="000000" w:fill="98D4A8"/>
            <w:noWrap/>
            <w:vAlign w:val="bottom"/>
            <w:hideMark/>
          </w:tcPr>
          <w:p w14:paraId="65AA714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0.662</w:t>
            </w:r>
          </w:p>
        </w:tc>
        <w:tc>
          <w:tcPr>
            <w:tcW w:w="262" w:type="pct"/>
            <w:tcBorders>
              <w:top w:val="nil"/>
              <w:left w:val="nil"/>
              <w:bottom w:val="nil"/>
              <w:right w:val="nil"/>
            </w:tcBorders>
            <w:shd w:val="clear" w:color="000000" w:fill="F9A6A8"/>
            <w:noWrap/>
            <w:vAlign w:val="bottom"/>
            <w:hideMark/>
          </w:tcPr>
          <w:p w14:paraId="56C8B3F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-0.405</w:t>
            </w:r>
          </w:p>
        </w:tc>
        <w:tc>
          <w:tcPr>
            <w:tcW w:w="262" w:type="pct"/>
            <w:tcBorders>
              <w:top w:val="nil"/>
              <w:left w:val="nil"/>
              <w:bottom w:val="nil"/>
              <w:right w:val="nil"/>
            </w:tcBorders>
            <w:shd w:val="clear" w:color="000000" w:fill="FBF4F7"/>
            <w:noWrap/>
            <w:vAlign w:val="bottom"/>
            <w:hideMark/>
          </w:tcPr>
          <w:p w14:paraId="6CADF32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-0.030</w:t>
            </w:r>
          </w:p>
        </w:tc>
        <w:tc>
          <w:tcPr>
            <w:tcW w:w="262" w:type="pct"/>
            <w:tcBorders>
              <w:top w:val="nil"/>
              <w:left w:val="nil"/>
              <w:bottom w:val="nil"/>
              <w:right w:val="nil"/>
            </w:tcBorders>
            <w:shd w:val="clear" w:color="000000" w:fill="F6FAFA"/>
            <w:noWrap/>
            <w:vAlign w:val="bottom"/>
            <w:hideMark/>
          </w:tcPr>
          <w:p w14:paraId="685553B7"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0.045</w:t>
            </w:r>
          </w:p>
        </w:tc>
        <w:tc>
          <w:tcPr>
            <w:tcW w:w="297" w:type="pct"/>
            <w:tcBorders>
              <w:top w:val="nil"/>
              <w:left w:val="nil"/>
              <w:bottom w:val="nil"/>
              <w:right w:val="nil"/>
            </w:tcBorders>
            <w:shd w:val="clear" w:color="000000" w:fill="E3F2E9"/>
            <w:noWrap/>
            <w:vAlign w:val="bottom"/>
            <w:hideMark/>
          </w:tcPr>
          <w:p w14:paraId="2C7970C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0.173</w:t>
            </w:r>
          </w:p>
        </w:tc>
        <w:tc>
          <w:tcPr>
            <w:tcW w:w="262" w:type="pct"/>
            <w:tcBorders>
              <w:top w:val="nil"/>
              <w:left w:val="nil"/>
              <w:bottom w:val="nil"/>
              <w:right w:val="nil"/>
            </w:tcBorders>
            <w:shd w:val="clear" w:color="000000" w:fill="F6FAFA"/>
            <w:noWrap/>
            <w:vAlign w:val="bottom"/>
            <w:hideMark/>
          </w:tcPr>
          <w:p w14:paraId="49E7EE8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0.050</w:t>
            </w:r>
          </w:p>
        </w:tc>
        <w:tc>
          <w:tcPr>
            <w:tcW w:w="262" w:type="pct"/>
            <w:tcBorders>
              <w:top w:val="nil"/>
              <w:left w:val="nil"/>
              <w:bottom w:val="nil"/>
              <w:right w:val="nil"/>
            </w:tcBorders>
            <w:shd w:val="clear" w:color="000000" w:fill="F99698"/>
            <w:noWrap/>
            <w:vAlign w:val="bottom"/>
            <w:hideMark/>
          </w:tcPr>
          <w:p w14:paraId="61B5F33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-0.481</w:t>
            </w:r>
          </w:p>
        </w:tc>
        <w:tc>
          <w:tcPr>
            <w:tcW w:w="262" w:type="pct"/>
            <w:tcBorders>
              <w:top w:val="nil"/>
              <w:left w:val="nil"/>
              <w:bottom w:val="nil"/>
              <w:right w:val="nil"/>
            </w:tcBorders>
            <w:shd w:val="clear" w:color="000000" w:fill="FBFAFD"/>
            <w:noWrap/>
            <w:vAlign w:val="bottom"/>
            <w:hideMark/>
          </w:tcPr>
          <w:p w14:paraId="1C40D78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0.000</w:t>
            </w:r>
          </w:p>
        </w:tc>
      </w:tr>
      <w:tr w:rsidR="001724E0" w:rsidRPr="001724E0" w14:paraId="5AD27CD4" w14:textId="77777777" w:rsidTr="00AD6158">
        <w:trPr>
          <w:trHeight w:val="345"/>
        </w:trPr>
        <w:tc>
          <w:tcPr>
            <w:tcW w:w="226" w:type="pct"/>
            <w:tcBorders>
              <w:top w:val="nil"/>
              <w:left w:val="nil"/>
              <w:bottom w:val="nil"/>
              <w:right w:val="single" w:sz="4" w:space="0" w:color="auto"/>
            </w:tcBorders>
            <w:shd w:val="clear" w:color="auto" w:fill="auto"/>
            <w:noWrap/>
            <w:vAlign w:val="bottom"/>
            <w:hideMark/>
          </w:tcPr>
          <w:p w14:paraId="582A679D" w14:textId="6270C70E"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ea</m:t>
                    </m:r>
                  </m:sub>
                </m:sSub>
              </m:oMath>
            </m:oMathPara>
          </w:p>
        </w:tc>
        <w:tc>
          <w:tcPr>
            <w:tcW w:w="238" w:type="pct"/>
            <w:tcBorders>
              <w:top w:val="nil"/>
              <w:left w:val="single" w:sz="4" w:space="0" w:color="auto"/>
              <w:bottom w:val="nil"/>
              <w:right w:val="nil"/>
            </w:tcBorders>
            <w:shd w:val="clear" w:color="000000" w:fill="FFFFFF"/>
            <w:noWrap/>
            <w:vAlign w:val="bottom"/>
            <w:hideMark/>
          </w:tcPr>
          <w:p w14:paraId="6DD5DC5B"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8" w:type="pct"/>
            <w:tcBorders>
              <w:top w:val="nil"/>
              <w:left w:val="nil"/>
              <w:bottom w:val="nil"/>
              <w:right w:val="nil"/>
            </w:tcBorders>
            <w:shd w:val="clear" w:color="000000" w:fill="FFFFFF"/>
            <w:noWrap/>
            <w:vAlign w:val="bottom"/>
            <w:hideMark/>
          </w:tcPr>
          <w:p w14:paraId="40738598"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2AD8FFD9"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307" w:type="pct"/>
            <w:tcBorders>
              <w:top w:val="nil"/>
              <w:left w:val="nil"/>
              <w:bottom w:val="nil"/>
              <w:right w:val="nil"/>
            </w:tcBorders>
            <w:shd w:val="clear" w:color="000000" w:fill="FFFFFF"/>
            <w:noWrap/>
            <w:vAlign w:val="bottom"/>
            <w:hideMark/>
          </w:tcPr>
          <w:p w14:paraId="61DBE353"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4BACC988"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single" w:sz="4" w:space="0" w:color="auto"/>
            </w:tcBorders>
            <w:shd w:val="clear" w:color="000000" w:fill="FFFFFF"/>
            <w:noWrap/>
            <w:vAlign w:val="bottom"/>
            <w:hideMark/>
          </w:tcPr>
          <w:p w14:paraId="3EBC5334"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single" w:sz="4" w:space="0" w:color="auto"/>
              <w:bottom w:val="nil"/>
              <w:right w:val="nil"/>
            </w:tcBorders>
            <w:shd w:val="clear" w:color="000000" w:fill="FFFFFF"/>
            <w:noWrap/>
            <w:vAlign w:val="bottom"/>
            <w:hideMark/>
          </w:tcPr>
          <w:p w14:paraId="59D0C1D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38A927A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4C63F82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63BE7B"/>
            <w:noWrap/>
            <w:vAlign w:val="bottom"/>
            <w:hideMark/>
          </w:tcPr>
          <w:p w14:paraId="3232F37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2" w:type="pct"/>
            <w:tcBorders>
              <w:top w:val="nil"/>
              <w:left w:val="nil"/>
              <w:bottom w:val="nil"/>
              <w:right w:val="nil"/>
            </w:tcBorders>
            <w:shd w:val="clear" w:color="000000" w:fill="F3F8F7"/>
            <w:noWrap/>
            <w:vAlign w:val="bottom"/>
            <w:hideMark/>
          </w:tcPr>
          <w:p w14:paraId="67B3D2A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0.070</w:t>
            </w:r>
          </w:p>
        </w:tc>
        <w:tc>
          <w:tcPr>
            <w:tcW w:w="262" w:type="pct"/>
            <w:tcBorders>
              <w:top w:val="nil"/>
              <w:left w:val="nil"/>
              <w:bottom w:val="nil"/>
              <w:right w:val="nil"/>
            </w:tcBorders>
            <w:shd w:val="clear" w:color="000000" w:fill="FAC9CC"/>
            <w:noWrap/>
            <w:vAlign w:val="bottom"/>
            <w:hideMark/>
          </w:tcPr>
          <w:p w14:paraId="78A5657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-0.237</w:t>
            </w:r>
          </w:p>
        </w:tc>
        <w:tc>
          <w:tcPr>
            <w:tcW w:w="262" w:type="pct"/>
            <w:tcBorders>
              <w:top w:val="nil"/>
              <w:left w:val="nil"/>
              <w:bottom w:val="nil"/>
              <w:right w:val="nil"/>
            </w:tcBorders>
            <w:shd w:val="clear" w:color="000000" w:fill="FBECEE"/>
            <w:noWrap/>
            <w:vAlign w:val="bottom"/>
            <w:hideMark/>
          </w:tcPr>
          <w:p w14:paraId="7C32C91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-0.071</w:t>
            </w:r>
          </w:p>
        </w:tc>
        <w:tc>
          <w:tcPr>
            <w:tcW w:w="262" w:type="pct"/>
            <w:tcBorders>
              <w:top w:val="nil"/>
              <w:left w:val="nil"/>
              <w:bottom w:val="nil"/>
              <w:right w:val="nil"/>
            </w:tcBorders>
            <w:shd w:val="clear" w:color="000000" w:fill="FBF5F8"/>
            <w:noWrap/>
            <w:vAlign w:val="bottom"/>
            <w:hideMark/>
          </w:tcPr>
          <w:p w14:paraId="435A6EF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-0.023</w:t>
            </w:r>
          </w:p>
        </w:tc>
        <w:tc>
          <w:tcPr>
            <w:tcW w:w="297" w:type="pct"/>
            <w:tcBorders>
              <w:top w:val="nil"/>
              <w:left w:val="nil"/>
              <w:bottom w:val="nil"/>
              <w:right w:val="nil"/>
            </w:tcBorders>
            <w:shd w:val="clear" w:color="000000" w:fill="F7FAFB"/>
            <w:noWrap/>
            <w:vAlign w:val="bottom"/>
            <w:hideMark/>
          </w:tcPr>
          <w:p w14:paraId="7F600FA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0.040</w:t>
            </w:r>
          </w:p>
        </w:tc>
        <w:tc>
          <w:tcPr>
            <w:tcW w:w="262" w:type="pct"/>
            <w:tcBorders>
              <w:top w:val="nil"/>
              <w:left w:val="nil"/>
              <w:bottom w:val="nil"/>
              <w:right w:val="nil"/>
            </w:tcBorders>
            <w:shd w:val="clear" w:color="000000" w:fill="FBFCFE"/>
            <w:noWrap/>
            <w:vAlign w:val="bottom"/>
            <w:hideMark/>
          </w:tcPr>
          <w:p w14:paraId="2345B1F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0.014</w:t>
            </w:r>
          </w:p>
        </w:tc>
        <w:tc>
          <w:tcPr>
            <w:tcW w:w="262" w:type="pct"/>
            <w:tcBorders>
              <w:top w:val="nil"/>
              <w:left w:val="nil"/>
              <w:bottom w:val="nil"/>
              <w:right w:val="nil"/>
            </w:tcBorders>
            <w:shd w:val="clear" w:color="000000" w:fill="FBDFE2"/>
            <w:noWrap/>
            <w:vAlign w:val="bottom"/>
            <w:hideMark/>
          </w:tcPr>
          <w:p w14:paraId="43CA30D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-0.131</w:t>
            </w:r>
          </w:p>
        </w:tc>
        <w:tc>
          <w:tcPr>
            <w:tcW w:w="262" w:type="pct"/>
            <w:tcBorders>
              <w:top w:val="nil"/>
              <w:left w:val="nil"/>
              <w:bottom w:val="nil"/>
              <w:right w:val="nil"/>
            </w:tcBorders>
            <w:shd w:val="clear" w:color="000000" w:fill="F9B1B3"/>
            <w:noWrap/>
            <w:vAlign w:val="bottom"/>
            <w:hideMark/>
          </w:tcPr>
          <w:p w14:paraId="3EBFB01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-0.352</w:t>
            </w:r>
          </w:p>
        </w:tc>
      </w:tr>
      <w:tr w:rsidR="001724E0" w:rsidRPr="001724E0" w14:paraId="4F6AB8B6" w14:textId="77777777" w:rsidTr="00AD6158">
        <w:trPr>
          <w:trHeight w:val="345"/>
        </w:trPr>
        <w:tc>
          <w:tcPr>
            <w:tcW w:w="226" w:type="pct"/>
            <w:tcBorders>
              <w:top w:val="nil"/>
              <w:left w:val="nil"/>
              <w:bottom w:val="nil"/>
              <w:right w:val="single" w:sz="4" w:space="0" w:color="auto"/>
            </w:tcBorders>
            <w:shd w:val="clear" w:color="auto" w:fill="auto"/>
            <w:noWrap/>
            <w:vAlign w:val="bottom"/>
            <w:hideMark/>
          </w:tcPr>
          <w:p w14:paraId="580BA622" w14:textId="6F2806B4"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w:rPr>
                        <w:rFonts w:ascii="Cambria Math" w:eastAsia="Times New Roman" w:hAnsi="Cambria Math" w:cs="Times New Roman"/>
                        <w:color w:val="000000"/>
                        <w:sz w:val="28"/>
                        <w:szCs w:val="28"/>
                      </w:rPr>
                      <m:t>b</m:t>
                    </m:r>
                  </m:sub>
                </m:sSub>
              </m:oMath>
            </m:oMathPara>
          </w:p>
        </w:tc>
        <w:tc>
          <w:tcPr>
            <w:tcW w:w="238" w:type="pct"/>
            <w:tcBorders>
              <w:top w:val="nil"/>
              <w:left w:val="single" w:sz="4" w:space="0" w:color="auto"/>
              <w:bottom w:val="nil"/>
              <w:right w:val="nil"/>
            </w:tcBorders>
            <w:shd w:val="clear" w:color="000000" w:fill="FFFFFF"/>
            <w:noWrap/>
            <w:vAlign w:val="bottom"/>
            <w:hideMark/>
          </w:tcPr>
          <w:p w14:paraId="51F14D6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8" w:type="pct"/>
            <w:tcBorders>
              <w:top w:val="nil"/>
              <w:left w:val="nil"/>
              <w:bottom w:val="nil"/>
              <w:right w:val="nil"/>
            </w:tcBorders>
            <w:shd w:val="clear" w:color="000000" w:fill="FFFFFF"/>
            <w:noWrap/>
            <w:vAlign w:val="bottom"/>
            <w:hideMark/>
          </w:tcPr>
          <w:p w14:paraId="313252B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729BED1A"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307" w:type="pct"/>
            <w:tcBorders>
              <w:top w:val="nil"/>
              <w:left w:val="nil"/>
              <w:bottom w:val="nil"/>
              <w:right w:val="nil"/>
            </w:tcBorders>
            <w:shd w:val="clear" w:color="000000" w:fill="FFFFFF"/>
            <w:noWrap/>
            <w:vAlign w:val="bottom"/>
            <w:hideMark/>
          </w:tcPr>
          <w:p w14:paraId="62E3E83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5C517EA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single" w:sz="4" w:space="0" w:color="auto"/>
            </w:tcBorders>
            <w:shd w:val="clear" w:color="000000" w:fill="FFFFFF"/>
            <w:noWrap/>
            <w:vAlign w:val="bottom"/>
            <w:hideMark/>
          </w:tcPr>
          <w:p w14:paraId="3D745DE7"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single" w:sz="4" w:space="0" w:color="auto"/>
              <w:bottom w:val="nil"/>
              <w:right w:val="nil"/>
            </w:tcBorders>
            <w:shd w:val="clear" w:color="000000" w:fill="FFFFFF"/>
            <w:noWrap/>
            <w:vAlign w:val="bottom"/>
            <w:hideMark/>
          </w:tcPr>
          <w:p w14:paraId="34433837"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11D072E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04D477AA"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65FF584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63BE7B"/>
            <w:noWrap/>
            <w:vAlign w:val="bottom"/>
            <w:hideMark/>
          </w:tcPr>
          <w:p w14:paraId="0FEA530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2" w:type="pct"/>
            <w:tcBorders>
              <w:top w:val="nil"/>
              <w:left w:val="nil"/>
              <w:bottom w:val="nil"/>
              <w:right w:val="nil"/>
            </w:tcBorders>
            <w:shd w:val="clear" w:color="000000" w:fill="FBDCDF"/>
            <w:noWrap/>
            <w:vAlign w:val="bottom"/>
            <w:hideMark/>
          </w:tcPr>
          <w:p w14:paraId="2B7F9546"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-0.143</w:t>
            </w:r>
          </w:p>
        </w:tc>
        <w:tc>
          <w:tcPr>
            <w:tcW w:w="262" w:type="pct"/>
            <w:tcBorders>
              <w:top w:val="nil"/>
              <w:left w:val="nil"/>
              <w:bottom w:val="nil"/>
              <w:right w:val="nil"/>
            </w:tcBorders>
            <w:shd w:val="clear" w:color="000000" w:fill="FBF1F4"/>
            <w:noWrap/>
            <w:vAlign w:val="bottom"/>
            <w:hideMark/>
          </w:tcPr>
          <w:p w14:paraId="588E699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-0.044</w:t>
            </w:r>
          </w:p>
        </w:tc>
        <w:tc>
          <w:tcPr>
            <w:tcW w:w="262" w:type="pct"/>
            <w:tcBorders>
              <w:top w:val="nil"/>
              <w:left w:val="nil"/>
              <w:bottom w:val="nil"/>
              <w:right w:val="nil"/>
            </w:tcBorders>
            <w:shd w:val="clear" w:color="000000" w:fill="FCFCFF"/>
            <w:noWrap/>
            <w:vAlign w:val="bottom"/>
            <w:hideMark/>
          </w:tcPr>
          <w:p w14:paraId="6A755A1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0.006</w:t>
            </w:r>
          </w:p>
        </w:tc>
        <w:tc>
          <w:tcPr>
            <w:tcW w:w="297" w:type="pct"/>
            <w:tcBorders>
              <w:top w:val="nil"/>
              <w:left w:val="nil"/>
              <w:bottom w:val="nil"/>
              <w:right w:val="nil"/>
            </w:tcBorders>
            <w:shd w:val="clear" w:color="000000" w:fill="EFF7F4"/>
            <w:noWrap/>
            <w:vAlign w:val="bottom"/>
            <w:hideMark/>
          </w:tcPr>
          <w:p w14:paraId="330DD97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0.093</w:t>
            </w:r>
          </w:p>
        </w:tc>
        <w:tc>
          <w:tcPr>
            <w:tcW w:w="262" w:type="pct"/>
            <w:tcBorders>
              <w:top w:val="nil"/>
              <w:left w:val="nil"/>
              <w:bottom w:val="nil"/>
              <w:right w:val="nil"/>
            </w:tcBorders>
            <w:shd w:val="clear" w:color="000000" w:fill="F6FAFA"/>
            <w:noWrap/>
            <w:vAlign w:val="bottom"/>
            <w:hideMark/>
          </w:tcPr>
          <w:p w14:paraId="355D153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0.050</w:t>
            </w:r>
          </w:p>
        </w:tc>
        <w:tc>
          <w:tcPr>
            <w:tcW w:w="262" w:type="pct"/>
            <w:tcBorders>
              <w:top w:val="nil"/>
              <w:left w:val="nil"/>
              <w:bottom w:val="nil"/>
              <w:right w:val="nil"/>
            </w:tcBorders>
            <w:shd w:val="clear" w:color="000000" w:fill="FAD5D7"/>
            <w:noWrap/>
            <w:vAlign w:val="bottom"/>
            <w:hideMark/>
          </w:tcPr>
          <w:p w14:paraId="4F035DB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-0.180</w:t>
            </w:r>
          </w:p>
        </w:tc>
        <w:tc>
          <w:tcPr>
            <w:tcW w:w="262" w:type="pct"/>
            <w:tcBorders>
              <w:top w:val="nil"/>
              <w:left w:val="nil"/>
              <w:bottom w:val="nil"/>
              <w:right w:val="nil"/>
            </w:tcBorders>
            <w:shd w:val="clear" w:color="000000" w:fill="FBF7FA"/>
            <w:noWrap/>
            <w:vAlign w:val="bottom"/>
            <w:hideMark/>
          </w:tcPr>
          <w:p w14:paraId="4F2EBF3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-0.017</w:t>
            </w:r>
          </w:p>
        </w:tc>
      </w:tr>
      <w:tr w:rsidR="001724E0" w:rsidRPr="001724E0" w14:paraId="62C88CEA" w14:textId="77777777" w:rsidTr="00AD6158">
        <w:trPr>
          <w:trHeight w:val="345"/>
        </w:trPr>
        <w:tc>
          <w:tcPr>
            <w:tcW w:w="226" w:type="pct"/>
            <w:tcBorders>
              <w:top w:val="nil"/>
              <w:left w:val="nil"/>
              <w:bottom w:val="nil"/>
              <w:right w:val="single" w:sz="4" w:space="0" w:color="auto"/>
            </w:tcBorders>
            <w:shd w:val="clear" w:color="auto" w:fill="auto"/>
            <w:noWrap/>
            <w:vAlign w:val="bottom"/>
            <w:hideMark/>
          </w:tcPr>
          <w:p w14:paraId="4C3CF123" w14:textId="05B3AA46"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eb</m:t>
                    </m:r>
                  </m:sub>
                </m:sSub>
              </m:oMath>
            </m:oMathPara>
          </w:p>
        </w:tc>
        <w:tc>
          <w:tcPr>
            <w:tcW w:w="238" w:type="pct"/>
            <w:tcBorders>
              <w:top w:val="nil"/>
              <w:left w:val="single" w:sz="4" w:space="0" w:color="auto"/>
              <w:bottom w:val="nil"/>
              <w:right w:val="nil"/>
            </w:tcBorders>
            <w:shd w:val="clear" w:color="000000" w:fill="FFFFFF"/>
            <w:noWrap/>
            <w:vAlign w:val="bottom"/>
            <w:hideMark/>
          </w:tcPr>
          <w:p w14:paraId="58FBAF7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8" w:type="pct"/>
            <w:tcBorders>
              <w:top w:val="nil"/>
              <w:left w:val="nil"/>
              <w:bottom w:val="nil"/>
              <w:right w:val="nil"/>
            </w:tcBorders>
            <w:shd w:val="clear" w:color="000000" w:fill="FFFFFF"/>
            <w:noWrap/>
            <w:vAlign w:val="bottom"/>
            <w:hideMark/>
          </w:tcPr>
          <w:p w14:paraId="4A867930"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23E3F8F0"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307" w:type="pct"/>
            <w:tcBorders>
              <w:top w:val="nil"/>
              <w:left w:val="nil"/>
              <w:bottom w:val="nil"/>
              <w:right w:val="nil"/>
            </w:tcBorders>
            <w:shd w:val="clear" w:color="000000" w:fill="FFFFFF"/>
            <w:noWrap/>
            <w:vAlign w:val="bottom"/>
            <w:hideMark/>
          </w:tcPr>
          <w:p w14:paraId="7BD1C223"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3911A65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single" w:sz="4" w:space="0" w:color="auto"/>
            </w:tcBorders>
            <w:shd w:val="clear" w:color="000000" w:fill="FFFFFF"/>
            <w:noWrap/>
            <w:vAlign w:val="bottom"/>
            <w:hideMark/>
          </w:tcPr>
          <w:p w14:paraId="75270130"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single" w:sz="4" w:space="0" w:color="auto"/>
              <w:bottom w:val="nil"/>
              <w:right w:val="nil"/>
            </w:tcBorders>
            <w:shd w:val="clear" w:color="000000" w:fill="FFFFFF"/>
            <w:noWrap/>
            <w:vAlign w:val="bottom"/>
            <w:hideMark/>
          </w:tcPr>
          <w:p w14:paraId="7465875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760727F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0B94401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516A74DC"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7C120DF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63BE7B"/>
            <w:noWrap/>
            <w:vAlign w:val="bottom"/>
            <w:hideMark/>
          </w:tcPr>
          <w:p w14:paraId="5BAE81B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2" w:type="pct"/>
            <w:tcBorders>
              <w:top w:val="nil"/>
              <w:left w:val="nil"/>
              <w:bottom w:val="nil"/>
              <w:right w:val="nil"/>
            </w:tcBorders>
            <w:shd w:val="clear" w:color="000000" w:fill="EFF7F4"/>
            <w:noWrap/>
            <w:vAlign w:val="bottom"/>
            <w:hideMark/>
          </w:tcPr>
          <w:p w14:paraId="50B414B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0.093</w:t>
            </w:r>
          </w:p>
        </w:tc>
        <w:tc>
          <w:tcPr>
            <w:tcW w:w="262" w:type="pct"/>
            <w:tcBorders>
              <w:top w:val="nil"/>
              <w:left w:val="nil"/>
              <w:bottom w:val="nil"/>
              <w:right w:val="nil"/>
            </w:tcBorders>
            <w:shd w:val="clear" w:color="000000" w:fill="FBE8EB"/>
            <w:noWrap/>
            <w:vAlign w:val="bottom"/>
            <w:hideMark/>
          </w:tcPr>
          <w:p w14:paraId="278C71C6"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-0.089</w:t>
            </w:r>
          </w:p>
        </w:tc>
        <w:tc>
          <w:tcPr>
            <w:tcW w:w="297" w:type="pct"/>
            <w:tcBorders>
              <w:top w:val="nil"/>
              <w:left w:val="nil"/>
              <w:bottom w:val="nil"/>
              <w:right w:val="nil"/>
            </w:tcBorders>
            <w:shd w:val="clear" w:color="000000" w:fill="FAD4D6"/>
            <w:noWrap/>
            <w:vAlign w:val="bottom"/>
            <w:hideMark/>
          </w:tcPr>
          <w:p w14:paraId="51F58DF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-0.185</w:t>
            </w:r>
          </w:p>
        </w:tc>
        <w:tc>
          <w:tcPr>
            <w:tcW w:w="262" w:type="pct"/>
            <w:tcBorders>
              <w:top w:val="nil"/>
              <w:left w:val="nil"/>
              <w:bottom w:val="nil"/>
              <w:right w:val="nil"/>
            </w:tcBorders>
            <w:shd w:val="clear" w:color="000000" w:fill="F9FBFC"/>
            <w:noWrap/>
            <w:vAlign w:val="bottom"/>
            <w:hideMark/>
          </w:tcPr>
          <w:p w14:paraId="54546984"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0.031</w:t>
            </w:r>
          </w:p>
        </w:tc>
        <w:tc>
          <w:tcPr>
            <w:tcW w:w="262" w:type="pct"/>
            <w:tcBorders>
              <w:top w:val="nil"/>
              <w:left w:val="nil"/>
              <w:bottom w:val="nil"/>
              <w:right w:val="nil"/>
            </w:tcBorders>
            <w:shd w:val="clear" w:color="000000" w:fill="BDE3C8"/>
            <w:noWrap/>
            <w:vAlign w:val="bottom"/>
            <w:hideMark/>
          </w:tcPr>
          <w:p w14:paraId="4560C18C"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0.421</w:t>
            </w:r>
          </w:p>
        </w:tc>
        <w:tc>
          <w:tcPr>
            <w:tcW w:w="262" w:type="pct"/>
            <w:tcBorders>
              <w:top w:val="nil"/>
              <w:left w:val="nil"/>
              <w:bottom w:val="nil"/>
              <w:right w:val="nil"/>
            </w:tcBorders>
            <w:shd w:val="clear" w:color="000000" w:fill="FBE2E5"/>
            <w:noWrap/>
            <w:vAlign w:val="bottom"/>
            <w:hideMark/>
          </w:tcPr>
          <w:p w14:paraId="2BEDF47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-0.116</w:t>
            </w:r>
          </w:p>
        </w:tc>
      </w:tr>
      <w:tr w:rsidR="001724E0" w:rsidRPr="001724E0" w14:paraId="4836D5DE" w14:textId="77777777" w:rsidTr="00AD6158">
        <w:trPr>
          <w:trHeight w:val="345"/>
        </w:trPr>
        <w:tc>
          <w:tcPr>
            <w:tcW w:w="226" w:type="pct"/>
            <w:tcBorders>
              <w:top w:val="nil"/>
              <w:left w:val="nil"/>
              <w:bottom w:val="nil"/>
              <w:right w:val="single" w:sz="4" w:space="0" w:color="auto"/>
            </w:tcBorders>
            <w:shd w:val="clear" w:color="auto" w:fill="auto"/>
            <w:noWrap/>
            <w:vAlign w:val="bottom"/>
            <w:hideMark/>
          </w:tcPr>
          <w:p w14:paraId="42D2C75F" w14:textId="2F617FC6"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m:rPr>
                        <m:sty m:val="p"/>
                      </m:rPr>
                      <w:rPr>
                        <w:rFonts w:ascii="Cambria Math" w:eastAsia="Times New Roman" w:hAnsi="Cambria Math" w:cs="Times New Roman"/>
                        <w:color w:val="000000"/>
                        <w:sz w:val="28"/>
                        <w:szCs w:val="28"/>
                      </w:rPr>
                      <m:t>Ψ</m:t>
                    </m:r>
                  </m:sub>
                </m:sSub>
              </m:oMath>
            </m:oMathPara>
          </w:p>
        </w:tc>
        <w:tc>
          <w:tcPr>
            <w:tcW w:w="238" w:type="pct"/>
            <w:tcBorders>
              <w:top w:val="nil"/>
              <w:left w:val="single" w:sz="4" w:space="0" w:color="auto"/>
              <w:bottom w:val="nil"/>
              <w:right w:val="nil"/>
            </w:tcBorders>
            <w:shd w:val="clear" w:color="000000" w:fill="FFFFFF"/>
            <w:noWrap/>
            <w:vAlign w:val="bottom"/>
            <w:hideMark/>
          </w:tcPr>
          <w:p w14:paraId="2B37639A"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8" w:type="pct"/>
            <w:tcBorders>
              <w:top w:val="nil"/>
              <w:left w:val="nil"/>
              <w:bottom w:val="nil"/>
              <w:right w:val="nil"/>
            </w:tcBorders>
            <w:shd w:val="clear" w:color="000000" w:fill="FFFFFF"/>
            <w:noWrap/>
            <w:vAlign w:val="bottom"/>
            <w:hideMark/>
          </w:tcPr>
          <w:p w14:paraId="06F4C77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7795D74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307" w:type="pct"/>
            <w:tcBorders>
              <w:top w:val="nil"/>
              <w:left w:val="nil"/>
              <w:bottom w:val="nil"/>
              <w:right w:val="nil"/>
            </w:tcBorders>
            <w:shd w:val="clear" w:color="000000" w:fill="FFFFFF"/>
            <w:noWrap/>
            <w:vAlign w:val="bottom"/>
            <w:hideMark/>
          </w:tcPr>
          <w:p w14:paraId="4A6FD87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3FCF3C6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single" w:sz="4" w:space="0" w:color="auto"/>
            </w:tcBorders>
            <w:shd w:val="clear" w:color="000000" w:fill="FFFFFF"/>
            <w:noWrap/>
            <w:vAlign w:val="bottom"/>
            <w:hideMark/>
          </w:tcPr>
          <w:p w14:paraId="0C4CC443"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single" w:sz="4" w:space="0" w:color="auto"/>
              <w:bottom w:val="nil"/>
              <w:right w:val="nil"/>
            </w:tcBorders>
            <w:shd w:val="clear" w:color="000000" w:fill="FFFFFF"/>
            <w:noWrap/>
            <w:vAlign w:val="bottom"/>
            <w:hideMark/>
          </w:tcPr>
          <w:p w14:paraId="78120272"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65F4D3E3"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7C718AB2"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2AE2C9B3"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59609564"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6950147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63BE7B"/>
            <w:noWrap/>
            <w:vAlign w:val="bottom"/>
            <w:hideMark/>
          </w:tcPr>
          <w:p w14:paraId="402DEBB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2" w:type="pct"/>
            <w:tcBorders>
              <w:top w:val="nil"/>
              <w:left w:val="nil"/>
              <w:bottom w:val="nil"/>
              <w:right w:val="nil"/>
            </w:tcBorders>
            <w:shd w:val="clear" w:color="000000" w:fill="FAC7C9"/>
            <w:noWrap/>
            <w:vAlign w:val="bottom"/>
            <w:hideMark/>
          </w:tcPr>
          <w:p w14:paraId="3CB917E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-0.247</w:t>
            </w:r>
          </w:p>
        </w:tc>
        <w:tc>
          <w:tcPr>
            <w:tcW w:w="297" w:type="pct"/>
            <w:tcBorders>
              <w:top w:val="nil"/>
              <w:left w:val="nil"/>
              <w:bottom w:val="nil"/>
              <w:right w:val="nil"/>
            </w:tcBorders>
            <w:shd w:val="clear" w:color="000000" w:fill="FBEDF0"/>
            <w:noWrap/>
            <w:vAlign w:val="bottom"/>
            <w:hideMark/>
          </w:tcPr>
          <w:p w14:paraId="23D626B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-0.063</w:t>
            </w:r>
          </w:p>
        </w:tc>
        <w:tc>
          <w:tcPr>
            <w:tcW w:w="262" w:type="pct"/>
            <w:tcBorders>
              <w:top w:val="nil"/>
              <w:left w:val="nil"/>
              <w:bottom w:val="nil"/>
              <w:right w:val="nil"/>
            </w:tcBorders>
            <w:shd w:val="clear" w:color="000000" w:fill="FCFCFF"/>
            <w:noWrap/>
            <w:vAlign w:val="bottom"/>
            <w:hideMark/>
          </w:tcPr>
          <w:p w14:paraId="69985714"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0.007</w:t>
            </w:r>
          </w:p>
        </w:tc>
        <w:tc>
          <w:tcPr>
            <w:tcW w:w="262" w:type="pct"/>
            <w:tcBorders>
              <w:top w:val="nil"/>
              <w:left w:val="nil"/>
              <w:bottom w:val="nil"/>
              <w:right w:val="nil"/>
            </w:tcBorders>
            <w:shd w:val="clear" w:color="000000" w:fill="FAFBFD"/>
            <w:noWrap/>
            <w:vAlign w:val="bottom"/>
            <w:hideMark/>
          </w:tcPr>
          <w:p w14:paraId="14518C3C"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0.024</w:t>
            </w:r>
          </w:p>
        </w:tc>
        <w:tc>
          <w:tcPr>
            <w:tcW w:w="262" w:type="pct"/>
            <w:tcBorders>
              <w:top w:val="nil"/>
              <w:left w:val="nil"/>
              <w:bottom w:val="nil"/>
              <w:right w:val="nil"/>
            </w:tcBorders>
            <w:shd w:val="clear" w:color="000000" w:fill="F6FAFA"/>
            <w:noWrap/>
            <w:vAlign w:val="bottom"/>
            <w:hideMark/>
          </w:tcPr>
          <w:p w14:paraId="177D97D7"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0.047</w:t>
            </w:r>
          </w:p>
        </w:tc>
      </w:tr>
      <w:tr w:rsidR="001724E0" w:rsidRPr="001724E0" w14:paraId="073CF257" w14:textId="77777777" w:rsidTr="00AD6158">
        <w:trPr>
          <w:trHeight w:val="345"/>
        </w:trPr>
        <w:tc>
          <w:tcPr>
            <w:tcW w:w="226" w:type="pct"/>
            <w:tcBorders>
              <w:top w:val="nil"/>
              <w:left w:val="nil"/>
              <w:bottom w:val="nil"/>
              <w:right w:val="single" w:sz="4" w:space="0" w:color="auto"/>
            </w:tcBorders>
            <w:shd w:val="clear" w:color="auto" w:fill="auto"/>
            <w:noWrap/>
            <w:vAlign w:val="bottom"/>
            <w:hideMark/>
          </w:tcPr>
          <w:p w14:paraId="7AB7796A" w14:textId="5C51098C" w:rsidR="001724E0" w:rsidRPr="001724E0" w:rsidRDefault="001724E0" w:rsidP="001724E0">
            <w:pPr>
              <w:spacing w:before="0" w:after="0" w:line="240" w:lineRule="auto"/>
              <w:rPr>
                <w:rFonts w:ascii="Times New Roman" w:eastAsia="Times New Roman" w:hAnsi="Times New Roman" w:cs="Times New Roman"/>
                <w:b/>
                <w:bCs/>
                <w:color w:val="000000"/>
              </w:rPr>
            </w:pPr>
            <w:r w:rsidRPr="001724E0">
              <w:rPr>
                <w:rFonts w:ascii="Times New Roman" w:eastAsia="Times New Roman" w:hAnsi="Times New Roman" w:cs="Times New Roman"/>
                <w:color w:val="000000"/>
                <w:sz w:val="28"/>
                <w:szCs w:val="28"/>
              </w:rPr>
              <w:t>Δ</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m:rPr>
                      <m:sty m:val="p"/>
                    </m:rPr>
                    <w:rPr>
                      <w:rFonts w:ascii="Cambria Math" w:eastAsia="Times New Roman" w:hAnsi="Cambria Math" w:cs="Times New Roman"/>
                      <w:color w:val="000000"/>
                      <w:sz w:val="28"/>
                      <w:szCs w:val="28"/>
                    </w:rPr>
                    <m:t>Ψ</m:t>
                  </m:r>
                </m:sub>
              </m:sSub>
            </m:oMath>
          </w:p>
        </w:tc>
        <w:tc>
          <w:tcPr>
            <w:tcW w:w="238" w:type="pct"/>
            <w:tcBorders>
              <w:top w:val="nil"/>
              <w:left w:val="single" w:sz="4" w:space="0" w:color="auto"/>
              <w:bottom w:val="nil"/>
              <w:right w:val="nil"/>
            </w:tcBorders>
            <w:shd w:val="clear" w:color="000000" w:fill="FFFFFF"/>
            <w:noWrap/>
            <w:vAlign w:val="bottom"/>
            <w:hideMark/>
          </w:tcPr>
          <w:p w14:paraId="6BB9DA8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8" w:type="pct"/>
            <w:tcBorders>
              <w:top w:val="nil"/>
              <w:left w:val="nil"/>
              <w:bottom w:val="nil"/>
              <w:right w:val="nil"/>
            </w:tcBorders>
            <w:shd w:val="clear" w:color="000000" w:fill="FFFFFF"/>
            <w:noWrap/>
            <w:vAlign w:val="bottom"/>
            <w:hideMark/>
          </w:tcPr>
          <w:p w14:paraId="54026DF3"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7C40E08F"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307" w:type="pct"/>
            <w:tcBorders>
              <w:top w:val="nil"/>
              <w:left w:val="nil"/>
              <w:bottom w:val="nil"/>
              <w:right w:val="nil"/>
            </w:tcBorders>
            <w:shd w:val="clear" w:color="000000" w:fill="FFFFFF"/>
            <w:noWrap/>
            <w:vAlign w:val="bottom"/>
            <w:hideMark/>
          </w:tcPr>
          <w:p w14:paraId="5FF3D39F"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280A5667"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single" w:sz="4" w:space="0" w:color="auto"/>
            </w:tcBorders>
            <w:shd w:val="clear" w:color="000000" w:fill="FFFFFF"/>
            <w:noWrap/>
            <w:vAlign w:val="bottom"/>
            <w:hideMark/>
          </w:tcPr>
          <w:p w14:paraId="2FA16684"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single" w:sz="4" w:space="0" w:color="auto"/>
              <w:bottom w:val="nil"/>
              <w:right w:val="nil"/>
            </w:tcBorders>
            <w:shd w:val="clear" w:color="000000" w:fill="FFFFFF"/>
            <w:noWrap/>
            <w:vAlign w:val="bottom"/>
            <w:hideMark/>
          </w:tcPr>
          <w:p w14:paraId="5DE6992A"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728EB779"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68218747"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694FA567"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2F894ED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41A3441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2F77C4A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63BE7B"/>
            <w:noWrap/>
            <w:vAlign w:val="bottom"/>
            <w:hideMark/>
          </w:tcPr>
          <w:p w14:paraId="20BF16A7"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97" w:type="pct"/>
            <w:tcBorders>
              <w:top w:val="nil"/>
              <w:left w:val="nil"/>
              <w:bottom w:val="nil"/>
              <w:right w:val="nil"/>
            </w:tcBorders>
            <w:shd w:val="clear" w:color="000000" w:fill="F7FAFB"/>
            <w:noWrap/>
            <w:vAlign w:val="bottom"/>
            <w:hideMark/>
          </w:tcPr>
          <w:p w14:paraId="5DD4C70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0.039</w:t>
            </w:r>
          </w:p>
        </w:tc>
        <w:tc>
          <w:tcPr>
            <w:tcW w:w="262" w:type="pct"/>
            <w:tcBorders>
              <w:top w:val="nil"/>
              <w:left w:val="nil"/>
              <w:bottom w:val="nil"/>
              <w:right w:val="nil"/>
            </w:tcBorders>
            <w:shd w:val="clear" w:color="000000" w:fill="FBFCFE"/>
            <w:noWrap/>
            <w:vAlign w:val="bottom"/>
            <w:hideMark/>
          </w:tcPr>
          <w:p w14:paraId="46E53B61"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0.018</w:t>
            </w:r>
          </w:p>
        </w:tc>
        <w:tc>
          <w:tcPr>
            <w:tcW w:w="262" w:type="pct"/>
            <w:tcBorders>
              <w:top w:val="nil"/>
              <w:left w:val="nil"/>
              <w:bottom w:val="nil"/>
              <w:right w:val="nil"/>
            </w:tcBorders>
            <w:shd w:val="clear" w:color="000000" w:fill="FBECEE"/>
            <w:noWrap/>
            <w:vAlign w:val="bottom"/>
            <w:hideMark/>
          </w:tcPr>
          <w:p w14:paraId="6323C32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-0.071</w:t>
            </w:r>
          </w:p>
        </w:tc>
        <w:tc>
          <w:tcPr>
            <w:tcW w:w="262" w:type="pct"/>
            <w:tcBorders>
              <w:top w:val="nil"/>
              <w:left w:val="nil"/>
              <w:bottom w:val="nil"/>
              <w:right w:val="nil"/>
            </w:tcBorders>
            <w:shd w:val="clear" w:color="000000" w:fill="F9FBFD"/>
            <w:noWrap/>
            <w:vAlign w:val="bottom"/>
            <w:hideMark/>
          </w:tcPr>
          <w:p w14:paraId="6E0314AC"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0.026</w:t>
            </w:r>
          </w:p>
        </w:tc>
      </w:tr>
      <w:tr w:rsidR="001724E0" w:rsidRPr="001724E0" w14:paraId="3469361F" w14:textId="77777777" w:rsidTr="00AD6158">
        <w:trPr>
          <w:trHeight w:val="315"/>
        </w:trPr>
        <w:tc>
          <w:tcPr>
            <w:tcW w:w="226" w:type="pct"/>
            <w:tcBorders>
              <w:top w:val="nil"/>
              <w:left w:val="nil"/>
              <w:bottom w:val="nil"/>
              <w:right w:val="single" w:sz="4" w:space="0" w:color="auto"/>
            </w:tcBorders>
            <w:shd w:val="clear" w:color="auto" w:fill="auto"/>
            <w:noWrap/>
            <w:vAlign w:val="bottom"/>
            <w:hideMark/>
          </w:tcPr>
          <w:p w14:paraId="48299DCA" w14:textId="43FC686A" w:rsidR="001724E0" w:rsidRPr="001724E0" w:rsidRDefault="001724E0" w:rsidP="001724E0">
            <w:pPr>
              <w:spacing w:before="0" w:after="0" w:line="240" w:lineRule="auto"/>
              <w:rPr>
                <w:rFonts w:ascii="Times New Roman" w:eastAsia="Times New Roman" w:hAnsi="Times New Roman" w:cs="Times New Roman"/>
                <w:b/>
                <w:bCs/>
                <w:color w:val="000000"/>
              </w:rPr>
            </w:pPr>
            <m:oMathPara>
              <m:oMath>
                <m:r>
                  <w:rPr>
                    <w:rFonts w:ascii="Cambria Math" w:eastAsia="Times New Roman" w:hAnsi="Cambria Math" w:cs="Times New Roman"/>
                    <w:color w:val="000000"/>
                    <w:sz w:val="28"/>
                    <w:szCs w:val="28"/>
                  </w:rPr>
                  <m:t>θ</m:t>
                </m:r>
              </m:oMath>
            </m:oMathPara>
          </w:p>
        </w:tc>
        <w:tc>
          <w:tcPr>
            <w:tcW w:w="238" w:type="pct"/>
            <w:tcBorders>
              <w:top w:val="nil"/>
              <w:left w:val="single" w:sz="4" w:space="0" w:color="auto"/>
              <w:bottom w:val="nil"/>
              <w:right w:val="nil"/>
            </w:tcBorders>
            <w:shd w:val="clear" w:color="000000" w:fill="FFFFFF"/>
            <w:noWrap/>
            <w:vAlign w:val="bottom"/>
            <w:hideMark/>
          </w:tcPr>
          <w:p w14:paraId="7F97325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8" w:type="pct"/>
            <w:tcBorders>
              <w:top w:val="nil"/>
              <w:left w:val="nil"/>
              <w:bottom w:val="nil"/>
              <w:right w:val="nil"/>
            </w:tcBorders>
            <w:shd w:val="clear" w:color="000000" w:fill="FFFFFF"/>
            <w:noWrap/>
            <w:vAlign w:val="bottom"/>
            <w:hideMark/>
          </w:tcPr>
          <w:p w14:paraId="6672F2EB"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62DE0DF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307" w:type="pct"/>
            <w:tcBorders>
              <w:top w:val="nil"/>
              <w:left w:val="nil"/>
              <w:bottom w:val="nil"/>
              <w:right w:val="nil"/>
            </w:tcBorders>
            <w:shd w:val="clear" w:color="000000" w:fill="FFFFFF"/>
            <w:noWrap/>
            <w:vAlign w:val="bottom"/>
            <w:hideMark/>
          </w:tcPr>
          <w:p w14:paraId="7BC9B7F4"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04A310F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single" w:sz="4" w:space="0" w:color="auto"/>
            </w:tcBorders>
            <w:shd w:val="clear" w:color="000000" w:fill="FFFFFF"/>
            <w:noWrap/>
            <w:vAlign w:val="bottom"/>
            <w:hideMark/>
          </w:tcPr>
          <w:p w14:paraId="7ECDA66B"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single" w:sz="4" w:space="0" w:color="auto"/>
              <w:bottom w:val="nil"/>
              <w:right w:val="nil"/>
            </w:tcBorders>
            <w:shd w:val="clear" w:color="000000" w:fill="FFFFFF"/>
            <w:noWrap/>
            <w:vAlign w:val="bottom"/>
            <w:hideMark/>
          </w:tcPr>
          <w:p w14:paraId="327651E8"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0030EEA7"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70402713"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6827FCC3"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6118AC9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0AA2F2D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284A8928"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auto" w:fill="auto"/>
            <w:noWrap/>
            <w:vAlign w:val="bottom"/>
            <w:hideMark/>
          </w:tcPr>
          <w:p w14:paraId="4E7C8AB6" w14:textId="77777777" w:rsidR="001724E0" w:rsidRPr="001724E0" w:rsidRDefault="001724E0" w:rsidP="001724E0">
            <w:pPr>
              <w:spacing w:before="0" w:after="0" w:line="240" w:lineRule="auto"/>
              <w:rPr>
                <w:rFonts w:ascii="Times New Roman" w:eastAsia="Times New Roman" w:hAnsi="Times New Roman" w:cs="Times New Roman"/>
                <w:color w:val="000000"/>
              </w:rPr>
            </w:pPr>
          </w:p>
        </w:tc>
        <w:tc>
          <w:tcPr>
            <w:tcW w:w="297" w:type="pct"/>
            <w:tcBorders>
              <w:top w:val="nil"/>
              <w:left w:val="nil"/>
              <w:bottom w:val="nil"/>
              <w:right w:val="nil"/>
            </w:tcBorders>
            <w:shd w:val="clear" w:color="000000" w:fill="63BE7B"/>
            <w:noWrap/>
            <w:vAlign w:val="bottom"/>
            <w:hideMark/>
          </w:tcPr>
          <w:p w14:paraId="1AE2576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2" w:type="pct"/>
            <w:tcBorders>
              <w:top w:val="nil"/>
              <w:left w:val="nil"/>
              <w:bottom w:val="nil"/>
              <w:right w:val="nil"/>
            </w:tcBorders>
            <w:shd w:val="clear" w:color="000000" w:fill="FBECEF"/>
            <w:noWrap/>
            <w:vAlign w:val="bottom"/>
            <w:hideMark/>
          </w:tcPr>
          <w:p w14:paraId="783F40AF"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-0.070</w:t>
            </w:r>
          </w:p>
        </w:tc>
        <w:tc>
          <w:tcPr>
            <w:tcW w:w="262" w:type="pct"/>
            <w:tcBorders>
              <w:top w:val="nil"/>
              <w:left w:val="nil"/>
              <w:bottom w:val="nil"/>
              <w:right w:val="nil"/>
            </w:tcBorders>
            <w:shd w:val="clear" w:color="000000" w:fill="F99A9D"/>
            <w:noWrap/>
            <w:vAlign w:val="bottom"/>
            <w:hideMark/>
          </w:tcPr>
          <w:p w14:paraId="2DA183F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-0.459</w:t>
            </w:r>
          </w:p>
        </w:tc>
        <w:tc>
          <w:tcPr>
            <w:tcW w:w="262" w:type="pct"/>
            <w:tcBorders>
              <w:top w:val="nil"/>
              <w:left w:val="nil"/>
              <w:bottom w:val="nil"/>
              <w:right w:val="nil"/>
            </w:tcBorders>
            <w:shd w:val="clear" w:color="000000" w:fill="FAFBFD"/>
            <w:noWrap/>
            <w:vAlign w:val="bottom"/>
            <w:hideMark/>
          </w:tcPr>
          <w:p w14:paraId="28508774"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0.024</w:t>
            </w:r>
          </w:p>
        </w:tc>
      </w:tr>
      <w:tr w:rsidR="001724E0" w:rsidRPr="001724E0" w14:paraId="5B36574F" w14:textId="77777777" w:rsidTr="00AD6158">
        <w:trPr>
          <w:trHeight w:val="315"/>
        </w:trPr>
        <w:tc>
          <w:tcPr>
            <w:tcW w:w="226" w:type="pct"/>
            <w:tcBorders>
              <w:top w:val="nil"/>
              <w:left w:val="nil"/>
              <w:bottom w:val="nil"/>
              <w:right w:val="single" w:sz="4" w:space="0" w:color="auto"/>
            </w:tcBorders>
            <w:shd w:val="clear" w:color="auto" w:fill="auto"/>
            <w:noWrap/>
            <w:vAlign w:val="bottom"/>
            <w:hideMark/>
          </w:tcPr>
          <w:p w14:paraId="434E19F4" w14:textId="2B433A1D" w:rsidR="001724E0" w:rsidRPr="001724E0" w:rsidRDefault="001724E0" w:rsidP="001724E0">
            <w:pPr>
              <w:spacing w:before="0" w:after="0" w:line="240" w:lineRule="auto"/>
              <w:rPr>
                <w:rFonts w:ascii="Times New Roman" w:eastAsia="Times New Roman" w:hAnsi="Times New Roman" w:cs="Times New Roman"/>
                <w:b/>
                <w:bCs/>
                <w:color w:val="000000"/>
              </w:rPr>
            </w:pPr>
            <m:oMathPara>
              <m:oMath>
                <m:r>
                  <m:rPr>
                    <m:sty m:val="p"/>
                  </m:rPr>
                  <w:rPr>
                    <w:rFonts w:ascii="Cambria Math" w:eastAsia="Times New Roman" w:hAnsi="Cambria Math" w:cs="Times New Roman"/>
                    <w:color w:val="000000"/>
                    <w:sz w:val="28"/>
                    <w:szCs w:val="28"/>
                  </w:rPr>
                  <m:t>Δ</m:t>
                </m:r>
                <m:r>
                  <w:rPr>
                    <w:rFonts w:ascii="Cambria Math" w:eastAsia="Times New Roman" w:hAnsi="Cambria Math" w:cs="Times New Roman"/>
                    <w:color w:val="000000"/>
                    <w:sz w:val="28"/>
                    <w:szCs w:val="28"/>
                  </w:rPr>
                  <m:t>θ</m:t>
                </m:r>
              </m:oMath>
            </m:oMathPara>
          </w:p>
        </w:tc>
        <w:tc>
          <w:tcPr>
            <w:tcW w:w="238" w:type="pct"/>
            <w:tcBorders>
              <w:top w:val="nil"/>
              <w:left w:val="single" w:sz="4" w:space="0" w:color="auto"/>
              <w:bottom w:val="nil"/>
              <w:right w:val="nil"/>
            </w:tcBorders>
            <w:shd w:val="clear" w:color="000000" w:fill="FFFFFF"/>
            <w:noWrap/>
            <w:vAlign w:val="bottom"/>
            <w:hideMark/>
          </w:tcPr>
          <w:p w14:paraId="2646858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8" w:type="pct"/>
            <w:tcBorders>
              <w:top w:val="nil"/>
              <w:left w:val="nil"/>
              <w:bottom w:val="nil"/>
              <w:right w:val="nil"/>
            </w:tcBorders>
            <w:shd w:val="clear" w:color="000000" w:fill="FFFFFF"/>
            <w:noWrap/>
            <w:vAlign w:val="bottom"/>
            <w:hideMark/>
          </w:tcPr>
          <w:p w14:paraId="7A7E38E0"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5758F497"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307" w:type="pct"/>
            <w:tcBorders>
              <w:top w:val="nil"/>
              <w:left w:val="nil"/>
              <w:bottom w:val="nil"/>
              <w:right w:val="nil"/>
            </w:tcBorders>
            <w:shd w:val="clear" w:color="000000" w:fill="FFFFFF"/>
            <w:noWrap/>
            <w:vAlign w:val="bottom"/>
            <w:hideMark/>
          </w:tcPr>
          <w:p w14:paraId="0AAC3194"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0AF6C3C0"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single" w:sz="4" w:space="0" w:color="auto"/>
            </w:tcBorders>
            <w:shd w:val="clear" w:color="000000" w:fill="FFFFFF"/>
            <w:noWrap/>
            <w:vAlign w:val="bottom"/>
            <w:hideMark/>
          </w:tcPr>
          <w:p w14:paraId="37C04D14"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single" w:sz="4" w:space="0" w:color="auto"/>
              <w:bottom w:val="nil"/>
              <w:right w:val="nil"/>
            </w:tcBorders>
            <w:shd w:val="clear" w:color="000000" w:fill="FFFFFF"/>
            <w:noWrap/>
            <w:vAlign w:val="bottom"/>
            <w:hideMark/>
          </w:tcPr>
          <w:p w14:paraId="6759D82C"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7CC6FD00"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78E4F437"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0279CEB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15FB9873"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70142B13"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50C56AB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409AECA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97" w:type="pct"/>
            <w:tcBorders>
              <w:top w:val="nil"/>
              <w:left w:val="nil"/>
              <w:bottom w:val="nil"/>
              <w:right w:val="nil"/>
            </w:tcBorders>
            <w:shd w:val="clear" w:color="000000" w:fill="FFFFFF"/>
            <w:noWrap/>
            <w:vAlign w:val="bottom"/>
            <w:hideMark/>
          </w:tcPr>
          <w:p w14:paraId="1274BEA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63BE7B"/>
            <w:noWrap/>
            <w:vAlign w:val="bottom"/>
            <w:hideMark/>
          </w:tcPr>
          <w:p w14:paraId="23C297D6"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2" w:type="pct"/>
            <w:tcBorders>
              <w:top w:val="nil"/>
              <w:left w:val="nil"/>
              <w:bottom w:val="nil"/>
              <w:right w:val="nil"/>
            </w:tcBorders>
            <w:shd w:val="clear" w:color="000000" w:fill="FBEEF1"/>
            <w:noWrap/>
            <w:vAlign w:val="bottom"/>
            <w:hideMark/>
          </w:tcPr>
          <w:p w14:paraId="7B47A2B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-0.057</w:t>
            </w:r>
          </w:p>
        </w:tc>
        <w:tc>
          <w:tcPr>
            <w:tcW w:w="262" w:type="pct"/>
            <w:tcBorders>
              <w:top w:val="nil"/>
              <w:left w:val="nil"/>
              <w:bottom w:val="nil"/>
              <w:right w:val="nil"/>
            </w:tcBorders>
            <w:shd w:val="clear" w:color="000000" w:fill="FBF7FA"/>
            <w:noWrap/>
            <w:vAlign w:val="bottom"/>
            <w:hideMark/>
          </w:tcPr>
          <w:p w14:paraId="063931C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-0.018</w:t>
            </w:r>
          </w:p>
        </w:tc>
      </w:tr>
      <w:tr w:rsidR="001724E0" w:rsidRPr="001724E0" w14:paraId="552D0B67" w14:textId="77777777" w:rsidTr="00AD6158">
        <w:trPr>
          <w:trHeight w:val="315"/>
        </w:trPr>
        <w:tc>
          <w:tcPr>
            <w:tcW w:w="226" w:type="pct"/>
            <w:tcBorders>
              <w:top w:val="nil"/>
              <w:left w:val="nil"/>
              <w:bottom w:val="nil"/>
              <w:right w:val="single" w:sz="4" w:space="0" w:color="auto"/>
            </w:tcBorders>
            <w:shd w:val="clear" w:color="auto" w:fill="auto"/>
            <w:noWrap/>
            <w:vAlign w:val="bottom"/>
            <w:hideMark/>
          </w:tcPr>
          <w:p w14:paraId="4EC05341" w14:textId="2913557F" w:rsidR="001724E0" w:rsidRPr="001724E0" w:rsidRDefault="001724E0" w:rsidP="001724E0">
            <w:pPr>
              <w:spacing w:before="0" w:after="0" w:line="240" w:lineRule="auto"/>
              <w:rPr>
                <w:rFonts w:ascii="Times New Roman" w:eastAsia="Times New Roman" w:hAnsi="Times New Roman" w:cs="Times New Roman"/>
                <w:b/>
                <w:bCs/>
                <w:i/>
                <w:iCs/>
                <w:color w:val="000000"/>
              </w:rPr>
            </w:pPr>
            <m:oMathPara>
              <m:oMath>
                <m:r>
                  <w:rPr>
                    <w:rFonts w:ascii="Cambria Math" w:eastAsia="Times New Roman" w:hAnsi="Cambria Math" w:cs="Times New Roman"/>
                    <w:color w:val="000000"/>
                    <w:sz w:val="28"/>
                    <w:szCs w:val="28"/>
                  </w:rPr>
                  <m:t>t</m:t>
                </m:r>
              </m:oMath>
            </m:oMathPara>
          </w:p>
        </w:tc>
        <w:tc>
          <w:tcPr>
            <w:tcW w:w="238" w:type="pct"/>
            <w:tcBorders>
              <w:top w:val="nil"/>
              <w:left w:val="single" w:sz="4" w:space="0" w:color="auto"/>
              <w:bottom w:val="nil"/>
              <w:right w:val="nil"/>
            </w:tcBorders>
            <w:shd w:val="clear" w:color="000000" w:fill="FFFFFF"/>
            <w:noWrap/>
            <w:vAlign w:val="bottom"/>
            <w:hideMark/>
          </w:tcPr>
          <w:p w14:paraId="4346D17C"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8" w:type="pct"/>
            <w:tcBorders>
              <w:top w:val="nil"/>
              <w:left w:val="nil"/>
              <w:bottom w:val="nil"/>
              <w:right w:val="nil"/>
            </w:tcBorders>
            <w:shd w:val="clear" w:color="000000" w:fill="FFFFFF"/>
            <w:noWrap/>
            <w:vAlign w:val="bottom"/>
            <w:hideMark/>
          </w:tcPr>
          <w:p w14:paraId="0EDF58F8"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2964CA2F"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307" w:type="pct"/>
            <w:tcBorders>
              <w:top w:val="nil"/>
              <w:left w:val="nil"/>
              <w:bottom w:val="nil"/>
              <w:right w:val="nil"/>
            </w:tcBorders>
            <w:shd w:val="clear" w:color="000000" w:fill="FFFFFF"/>
            <w:noWrap/>
            <w:vAlign w:val="bottom"/>
            <w:hideMark/>
          </w:tcPr>
          <w:p w14:paraId="1AAD275F"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7FCC271F"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single" w:sz="4" w:space="0" w:color="auto"/>
            </w:tcBorders>
            <w:shd w:val="clear" w:color="000000" w:fill="FFFFFF"/>
            <w:noWrap/>
            <w:vAlign w:val="bottom"/>
            <w:hideMark/>
          </w:tcPr>
          <w:p w14:paraId="5605D8A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single" w:sz="4" w:space="0" w:color="auto"/>
              <w:bottom w:val="nil"/>
              <w:right w:val="nil"/>
            </w:tcBorders>
            <w:shd w:val="clear" w:color="000000" w:fill="FFFFFF"/>
            <w:noWrap/>
            <w:vAlign w:val="bottom"/>
            <w:hideMark/>
          </w:tcPr>
          <w:p w14:paraId="395488C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7B112B63"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5CBA6C0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76CF142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0144B3D9"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43B44E98"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7737F0F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38250210"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97" w:type="pct"/>
            <w:tcBorders>
              <w:top w:val="nil"/>
              <w:left w:val="nil"/>
              <w:bottom w:val="nil"/>
              <w:right w:val="nil"/>
            </w:tcBorders>
            <w:shd w:val="clear" w:color="000000" w:fill="FFFFFF"/>
            <w:noWrap/>
            <w:vAlign w:val="bottom"/>
            <w:hideMark/>
          </w:tcPr>
          <w:p w14:paraId="7ECCE5D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auto" w:fill="auto"/>
            <w:noWrap/>
            <w:vAlign w:val="bottom"/>
            <w:hideMark/>
          </w:tcPr>
          <w:p w14:paraId="159B6F7C" w14:textId="77777777" w:rsidR="001724E0" w:rsidRPr="001724E0" w:rsidRDefault="001724E0" w:rsidP="001724E0">
            <w:pPr>
              <w:spacing w:before="0" w:after="0" w:line="240" w:lineRule="auto"/>
              <w:rPr>
                <w:rFonts w:ascii="Times New Roman" w:eastAsia="Times New Roman" w:hAnsi="Times New Roman" w:cs="Times New Roman"/>
                <w:color w:val="000000"/>
              </w:rPr>
            </w:pPr>
          </w:p>
        </w:tc>
        <w:tc>
          <w:tcPr>
            <w:tcW w:w="262" w:type="pct"/>
            <w:tcBorders>
              <w:top w:val="nil"/>
              <w:left w:val="nil"/>
              <w:bottom w:val="nil"/>
              <w:right w:val="nil"/>
            </w:tcBorders>
            <w:shd w:val="clear" w:color="000000" w:fill="63BE7B"/>
            <w:noWrap/>
            <w:vAlign w:val="bottom"/>
            <w:hideMark/>
          </w:tcPr>
          <w:p w14:paraId="0710A90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2" w:type="pct"/>
            <w:tcBorders>
              <w:top w:val="nil"/>
              <w:left w:val="nil"/>
              <w:bottom w:val="nil"/>
              <w:right w:val="nil"/>
            </w:tcBorders>
            <w:shd w:val="clear" w:color="000000" w:fill="FBDCDF"/>
            <w:noWrap/>
            <w:vAlign w:val="bottom"/>
            <w:hideMark/>
          </w:tcPr>
          <w:p w14:paraId="25309E1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-0.143</w:t>
            </w:r>
          </w:p>
        </w:tc>
      </w:tr>
      <w:tr w:rsidR="001724E0" w:rsidRPr="001724E0" w14:paraId="3B8169FE" w14:textId="77777777" w:rsidTr="00AD6158">
        <w:trPr>
          <w:trHeight w:val="315"/>
        </w:trPr>
        <w:tc>
          <w:tcPr>
            <w:tcW w:w="226" w:type="pct"/>
            <w:tcBorders>
              <w:top w:val="nil"/>
              <w:left w:val="nil"/>
              <w:right w:val="single" w:sz="4" w:space="0" w:color="auto"/>
            </w:tcBorders>
            <w:shd w:val="clear" w:color="auto" w:fill="auto"/>
            <w:noWrap/>
            <w:vAlign w:val="bottom"/>
            <w:hideMark/>
          </w:tcPr>
          <w:p w14:paraId="3C1B59B7" w14:textId="1941D24D"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m:t>
                    </m:r>
                  </m:sub>
                </m:sSub>
              </m:oMath>
            </m:oMathPara>
          </w:p>
        </w:tc>
        <w:tc>
          <w:tcPr>
            <w:tcW w:w="238" w:type="pct"/>
            <w:tcBorders>
              <w:top w:val="nil"/>
              <w:left w:val="single" w:sz="4" w:space="0" w:color="auto"/>
              <w:bottom w:val="nil"/>
              <w:right w:val="nil"/>
            </w:tcBorders>
            <w:shd w:val="clear" w:color="000000" w:fill="FFFFFF"/>
            <w:noWrap/>
            <w:vAlign w:val="bottom"/>
            <w:hideMark/>
          </w:tcPr>
          <w:p w14:paraId="004D9F8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8" w:type="pct"/>
            <w:tcBorders>
              <w:top w:val="nil"/>
              <w:left w:val="nil"/>
              <w:bottom w:val="nil"/>
              <w:right w:val="nil"/>
            </w:tcBorders>
            <w:shd w:val="clear" w:color="000000" w:fill="FFFFFF"/>
            <w:noWrap/>
            <w:vAlign w:val="bottom"/>
            <w:hideMark/>
          </w:tcPr>
          <w:p w14:paraId="3CED6338"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7A043422"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307" w:type="pct"/>
            <w:tcBorders>
              <w:top w:val="nil"/>
              <w:left w:val="nil"/>
              <w:bottom w:val="nil"/>
              <w:right w:val="nil"/>
            </w:tcBorders>
            <w:shd w:val="clear" w:color="000000" w:fill="FFFFFF"/>
            <w:noWrap/>
            <w:vAlign w:val="bottom"/>
            <w:hideMark/>
          </w:tcPr>
          <w:p w14:paraId="0E50EDF2"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51C51E7A"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single" w:sz="4" w:space="0" w:color="auto"/>
            </w:tcBorders>
            <w:shd w:val="clear" w:color="000000" w:fill="FFFFFF"/>
            <w:noWrap/>
            <w:vAlign w:val="bottom"/>
            <w:hideMark/>
          </w:tcPr>
          <w:p w14:paraId="122F05B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single" w:sz="4" w:space="0" w:color="auto"/>
              <w:bottom w:val="nil"/>
              <w:right w:val="nil"/>
            </w:tcBorders>
            <w:shd w:val="clear" w:color="000000" w:fill="FFFFFF"/>
            <w:noWrap/>
            <w:vAlign w:val="bottom"/>
            <w:hideMark/>
          </w:tcPr>
          <w:p w14:paraId="30FA02D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024B93A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286D15B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7BE6B3F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5C94160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381ED773"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123C31B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2A4D0D22"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97" w:type="pct"/>
            <w:tcBorders>
              <w:top w:val="nil"/>
              <w:left w:val="nil"/>
              <w:bottom w:val="nil"/>
              <w:right w:val="nil"/>
            </w:tcBorders>
            <w:shd w:val="clear" w:color="000000" w:fill="FFFFFF"/>
            <w:noWrap/>
            <w:vAlign w:val="bottom"/>
            <w:hideMark/>
          </w:tcPr>
          <w:p w14:paraId="68FD9349"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630851BA"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FFFFFF"/>
            <w:noWrap/>
            <w:vAlign w:val="bottom"/>
            <w:hideMark/>
          </w:tcPr>
          <w:p w14:paraId="51343039"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2" w:type="pct"/>
            <w:tcBorders>
              <w:top w:val="nil"/>
              <w:left w:val="nil"/>
              <w:bottom w:val="nil"/>
              <w:right w:val="nil"/>
            </w:tcBorders>
            <w:shd w:val="clear" w:color="000000" w:fill="63BE7B"/>
            <w:noWrap/>
            <w:vAlign w:val="bottom"/>
            <w:hideMark/>
          </w:tcPr>
          <w:p w14:paraId="5A2AEAE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r>
    </w:tbl>
    <w:p w14:paraId="2F6DD45F" w14:textId="5C3ED1FF" w:rsidR="00D96A04" w:rsidRDefault="00D96A04" w:rsidP="00D96A04">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sz w:val="24"/>
          <w:szCs w:val="24"/>
        </w:rPr>
      </w:pPr>
    </w:p>
    <w:p w14:paraId="304C9971" w14:textId="42EE9CBE" w:rsidR="00D96A04" w:rsidRDefault="00D96A04" w:rsidP="00D96A04">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Table </w:t>
      </w:r>
      <w:r w:rsidR="00230776">
        <w:rPr>
          <w:rFonts w:ascii="Times New Roman" w:eastAsia="Times New Roman" w:hAnsi="Times New Roman" w:cs="Times New Roman"/>
          <w:color w:val="000000"/>
          <w:sz w:val="24"/>
          <w:szCs w:val="24"/>
        </w:rPr>
        <w:t>S</w:t>
      </w:r>
      <w:r w:rsidR="005B7A6C">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 Correlation between wood ray deformation parameters</w:t>
      </w:r>
      <w:r w:rsidR="00C9196F">
        <w:rPr>
          <w:rFonts w:ascii="Times New Roman" w:eastAsia="Times New Roman" w:hAnsi="Times New Roman" w:cs="Times New Roman"/>
          <w:color w:val="000000"/>
          <w:sz w:val="24"/>
          <w:szCs w:val="24"/>
        </w:rPr>
        <w:t xml:space="preserve">. All </w:t>
      </w:r>
      <m:oMath>
        <m:r>
          <w:rPr>
            <w:rFonts w:ascii="Cambria Math" w:eastAsia="Times New Roman" w:hAnsi="Cambria Math" w:cs="Times New Roman"/>
            <w:color w:val="000000"/>
            <w:sz w:val="24"/>
            <w:szCs w:val="24"/>
          </w:rPr>
          <m:t>r&gt;0.001</m:t>
        </m:r>
      </m:oMath>
      <w:r w:rsidR="00C9196F">
        <w:rPr>
          <w:rFonts w:ascii="Times New Roman" w:eastAsia="Times New Roman" w:hAnsi="Times New Roman" w:cs="Times New Roman"/>
          <w:color w:val="000000"/>
          <w:sz w:val="24"/>
          <w:szCs w:val="24"/>
        </w:rPr>
        <w:t xml:space="preserve"> satisfy the significance criterion p&lt;</w:t>
      </w:r>
      <m:oMath>
        <m:r>
          <w:rPr>
            <w:rFonts w:ascii="Cambria Math" w:eastAsia="Times New Roman" w:hAnsi="Cambria Math" w:cs="Times New Roman"/>
            <w:color w:val="000000"/>
            <w:sz w:val="24"/>
            <w:szCs w:val="24"/>
          </w:rPr>
          <m:t>0.05</m:t>
        </m:r>
      </m:oMath>
      <w:r w:rsidR="00C9196F">
        <w:rPr>
          <w:rFonts w:ascii="Times New Roman" w:eastAsia="Times New Roman" w:hAnsi="Times New Roman" w:cs="Times New Roman"/>
          <w:color w:val="000000"/>
          <w:sz w:val="24"/>
          <w:szCs w:val="24"/>
        </w:rPr>
        <w:t xml:space="preserv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ε</m:t>
            </m:r>
          </m:e>
          <m:sub>
            <m:r>
              <w:rPr>
                <w:rFonts w:ascii="Cambria Math" w:eastAsia="Times New Roman" w:hAnsi="Cambria Math" w:cs="Times New Roman"/>
                <w:color w:val="000000"/>
                <w:sz w:val="24"/>
                <w:szCs w:val="24"/>
              </w:rPr>
              <m:t>ij</m:t>
            </m:r>
          </m:sub>
        </m:sSub>
      </m:oMath>
      <w:r w:rsidR="00C9196F">
        <w:rPr>
          <w:rFonts w:ascii="Times New Roman" w:eastAsia="Times New Roman" w:hAnsi="Times New Roman" w:cs="Times New Roman"/>
          <w:color w:val="000000"/>
          <w:sz w:val="24"/>
          <w:szCs w:val="24"/>
        </w:rPr>
        <w:t xml:space="preserve"> are macroscopic strains for wood anatomical directions (R: radial, T: tangential, </w:t>
      </w:r>
      <w:r w:rsidR="00491402">
        <w:rPr>
          <w:rFonts w:ascii="Times New Roman" w:eastAsia="Times New Roman" w:hAnsi="Times New Roman" w:cs="Times New Roman"/>
          <w:color w:val="000000"/>
          <w:sz w:val="24"/>
          <w:szCs w:val="24"/>
        </w:rPr>
        <w:t>L: grain</w:t>
      </w:r>
      <w:r w:rsidR="00C9196F">
        <w:rPr>
          <w:rFonts w:ascii="Times New Roman" w:eastAsia="Times New Roman" w:hAnsi="Times New Roman" w:cs="Times New Roman"/>
          <w:color w:val="000000"/>
          <w:sz w:val="24"/>
          <w:szCs w:val="24"/>
        </w:rPr>
        <w:t xml:space="preserve">). </w:t>
      </w:r>
      <w:r w:rsidR="003C01CC">
        <w:rPr>
          <w:rFonts w:ascii="Times New Roman" w:eastAsia="Times New Roman" w:hAnsi="Times New Roman" w:cs="Times New Roman"/>
          <w:color w:val="000000"/>
          <w:sz w:val="24"/>
          <w:szCs w:val="24"/>
        </w:rPr>
        <w:t>Apart from the parameters defined in Table B.</w:t>
      </w:r>
      <w:r w:rsidR="005B7A6C">
        <w:rPr>
          <w:rFonts w:ascii="Times New Roman" w:eastAsia="Times New Roman" w:hAnsi="Times New Roman" w:cs="Times New Roman"/>
          <w:color w:val="000000"/>
          <w:sz w:val="24"/>
          <w:szCs w:val="24"/>
        </w:rPr>
        <w:t>1</w:t>
      </w:r>
      <w:r w:rsidR="003C01CC">
        <w:rPr>
          <w:rFonts w:ascii="Times New Roman" w:eastAsia="Times New Roman" w:hAnsi="Times New Roman" w:cs="Times New Roman"/>
          <w:color w:val="000000"/>
          <w:sz w:val="24"/>
          <w:szCs w:val="24"/>
        </w:rPr>
        <w:t xml:space="preserve">, ray cluster strain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ε</m:t>
            </m:r>
          </m:e>
          <m:sub>
            <m:r>
              <m:rPr>
                <m:sty m:val="p"/>
              </m:rPr>
              <w:rPr>
                <w:rFonts w:ascii="Cambria Math" w:eastAsia="Times New Roman" w:hAnsi="Cambria Math" w:cs="Times New Roman"/>
                <w:color w:val="000000"/>
                <w:sz w:val="24"/>
                <w:szCs w:val="24"/>
              </w:rPr>
              <m:t>ray</m:t>
            </m:r>
          </m:sub>
        </m:sSub>
      </m:oMath>
      <w:r w:rsidR="003C01CC">
        <w:rPr>
          <w:rFonts w:ascii="Times New Roman" w:eastAsia="Times New Roman" w:hAnsi="Times New Roman" w:cs="Times New Roman"/>
          <w:color w:val="000000"/>
          <w:sz w:val="24"/>
          <w:szCs w:val="24"/>
        </w:rPr>
        <w:t xml:space="preserve"> and distance to closest wood ray cell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d</m:t>
            </m:r>
          </m:e>
          <m:sub>
            <m:r>
              <m:rPr>
                <m:sty m:val="p"/>
              </m:rPr>
              <w:rPr>
                <w:rFonts w:ascii="Cambria Math" w:eastAsia="Times New Roman" w:hAnsi="Cambria Math" w:cs="Times New Roman"/>
                <w:color w:val="000000"/>
                <w:sz w:val="24"/>
                <w:szCs w:val="24"/>
              </w:rPr>
              <m:t>ray</m:t>
            </m:r>
          </m:sub>
        </m:sSub>
      </m:oMath>
      <w:r w:rsidR="003C01CC">
        <w:rPr>
          <w:rFonts w:ascii="Times New Roman" w:eastAsia="Times New Roman" w:hAnsi="Times New Roman" w:cs="Times New Roman"/>
          <w:color w:val="000000"/>
          <w:sz w:val="24"/>
          <w:szCs w:val="24"/>
        </w:rPr>
        <w:t xml:space="preserve"> are introduced.</w:t>
      </w:r>
    </w:p>
    <w:tbl>
      <w:tblPr>
        <w:tblW w:w="5000" w:type="pct"/>
        <w:tblLook w:val="04A0" w:firstRow="1" w:lastRow="0" w:firstColumn="1" w:lastColumn="0" w:noHBand="0" w:noVBand="1"/>
      </w:tblPr>
      <w:tblGrid>
        <w:gridCol w:w="753"/>
        <w:gridCol w:w="735"/>
        <w:gridCol w:w="735"/>
        <w:gridCol w:w="735"/>
        <w:gridCol w:w="735"/>
        <w:gridCol w:w="735"/>
        <w:gridCol w:w="735"/>
        <w:gridCol w:w="735"/>
        <w:gridCol w:w="735"/>
        <w:gridCol w:w="735"/>
        <w:gridCol w:w="735"/>
        <w:gridCol w:w="735"/>
        <w:gridCol w:w="735"/>
        <w:gridCol w:w="735"/>
        <w:gridCol w:w="735"/>
        <w:gridCol w:w="735"/>
        <w:gridCol w:w="736"/>
        <w:gridCol w:w="736"/>
        <w:gridCol w:w="753"/>
      </w:tblGrid>
      <w:tr w:rsidR="001724E0" w:rsidRPr="001724E0" w14:paraId="3670C0E0" w14:textId="77777777" w:rsidTr="00643677">
        <w:trPr>
          <w:trHeight w:val="345"/>
        </w:trPr>
        <w:tc>
          <w:tcPr>
            <w:tcW w:w="263" w:type="pct"/>
            <w:tcBorders>
              <w:top w:val="nil"/>
              <w:left w:val="nil"/>
              <w:bottom w:val="nil"/>
              <w:right w:val="nil"/>
            </w:tcBorders>
            <w:shd w:val="clear" w:color="auto" w:fill="auto"/>
            <w:noWrap/>
            <w:vAlign w:val="bottom"/>
            <w:hideMark/>
          </w:tcPr>
          <w:p w14:paraId="1F459BF1" w14:textId="77777777" w:rsidR="001724E0" w:rsidRPr="001724E0" w:rsidRDefault="001724E0" w:rsidP="001724E0">
            <w:pPr>
              <w:spacing w:before="0" w:after="0" w:line="240" w:lineRule="auto"/>
              <w:rPr>
                <w:rFonts w:ascii="Times New Roman" w:eastAsia="Times New Roman" w:hAnsi="Times New Roman" w:cs="Times New Roman"/>
              </w:rPr>
            </w:pPr>
          </w:p>
        </w:tc>
        <w:tc>
          <w:tcPr>
            <w:tcW w:w="263" w:type="pct"/>
            <w:tcBorders>
              <w:top w:val="nil"/>
              <w:left w:val="nil"/>
              <w:bottom w:val="nil"/>
              <w:right w:val="nil"/>
            </w:tcBorders>
            <w:shd w:val="clear" w:color="auto" w:fill="auto"/>
            <w:noWrap/>
            <w:vAlign w:val="bottom"/>
            <w:hideMark/>
          </w:tcPr>
          <w:p w14:paraId="4C7C2618" w14:textId="325AC016"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RR</m:t>
                    </m:r>
                  </m:sub>
                </m:sSub>
              </m:oMath>
            </m:oMathPara>
          </w:p>
        </w:tc>
        <w:tc>
          <w:tcPr>
            <w:tcW w:w="263" w:type="pct"/>
            <w:tcBorders>
              <w:top w:val="nil"/>
              <w:left w:val="nil"/>
              <w:bottom w:val="nil"/>
              <w:right w:val="nil"/>
            </w:tcBorders>
            <w:shd w:val="clear" w:color="auto" w:fill="auto"/>
            <w:noWrap/>
            <w:vAlign w:val="bottom"/>
            <w:hideMark/>
          </w:tcPr>
          <w:p w14:paraId="51CE53BD" w14:textId="1E3E316A"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TT</m:t>
                    </m:r>
                  </m:sub>
                </m:sSub>
              </m:oMath>
            </m:oMathPara>
          </w:p>
        </w:tc>
        <w:tc>
          <w:tcPr>
            <w:tcW w:w="263" w:type="pct"/>
            <w:tcBorders>
              <w:top w:val="nil"/>
              <w:left w:val="nil"/>
              <w:bottom w:val="nil"/>
              <w:right w:val="nil"/>
            </w:tcBorders>
            <w:shd w:val="clear" w:color="auto" w:fill="auto"/>
            <w:noWrap/>
            <w:vAlign w:val="bottom"/>
            <w:hideMark/>
          </w:tcPr>
          <w:p w14:paraId="736F5E83" w14:textId="6F31FB7C"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LL</m:t>
                    </m:r>
                  </m:sub>
                </m:sSub>
              </m:oMath>
            </m:oMathPara>
          </w:p>
        </w:tc>
        <w:tc>
          <w:tcPr>
            <w:tcW w:w="263" w:type="pct"/>
            <w:tcBorders>
              <w:top w:val="nil"/>
              <w:left w:val="nil"/>
              <w:bottom w:val="nil"/>
              <w:right w:val="nil"/>
            </w:tcBorders>
            <w:shd w:val="clear" w:color="auto" w:fill="auto"/>
            <w:noWrap/>
            <w:vAlign w:val="bottom"/>
            <w:hideMark/>
          </w:tcPr>
          <w:p w14:paraId="1289B42A" w14:textId="1F575BB5"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TL</m:t>
                    </m:r>
                  </m:sub>
                </m:sSub>
              </m:oMath>
            </m:oMathPara>
          </w:p>
        </w:tc>
        <w:tc>
          <w:tcPr>
            <w:tcW w:w="263" w:type="pct"/>
            <w:tcBorders>
              <w:top w:val="nil"/>
              <w:left w:val="nil"/>
              <w:bottom w:val="nil"/>
              <w:right w:val="nil"/>
            </w:tcBorders>
            <w:shd w:val="clear" w:color="auto" w:fill="auto"/>
            <w:noWrap/>
            <w:vAlign w:val="bottom"/>
            <w:hideMark/>
          </w:tcPr>
          <w:p w14:paraId="47D16A60" w14:textId="61347CA3"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LR</m:t>
                    </m:r>
                  </m:sub>
                </m:sSub>
              </m:oMath>
            </m:oMathPara>
          </w:p>
        </w:tc>
        <w:tc>
          <w:tcPr>
            <w:tcW w:w="263" w:type="pct"/>
            <w:tcBorders>
              <w:top w:val="nil"/>
              <w:left w:val="nil"/>
              <w:bottom w:val="nil"/>
              <w:right w:val="single" w:sz="4" w:space="0" w:color="auto"/>
            </w:tcBorders>
            <w:shd w:val="clear" w:color="auto" w:fill="auto"/>
            <w:noWrap/>
            <w:vAlign w:val="bottom"/>
            <w:hideMark/>
          </w:tcPr>
          <w:p w14:paraId="47EACAC7" w14:textId="197168E5"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TR</m:t>
                    </m:r>
                  </m:sub>
                </m:sSub>
              </m:oMath>
            </m:oMathPara>
          </w:p>
        </w:tc>
        <w:tc>
          <w:tcPr>
            <w:tcW w:w="263" w:type="pct"/>
            <w:tcBorders>
              <w:top w:val="nil"/>
              <w:left w:val="single" w:sz="4" w:space="0" w:color="auto"/>
              <w:bottom w:val="nil"/>
              <w:right w:val="nil"/>
            </w:tcBorders>
            <w:shd w:val="clear" w:color="auto" w:fill="auto"/>
            <w:noWrap/>
            <w:vAlign w:val="bottom"/>
            <w:hideMark/>
          </w:tcPr>
          <w:p w14:paraId="15720F55" w14:textId="41E4CAF3" w:rsidR="001724E0" w:rsidRPr="001724E0" w:rsidRDefault="001724E0" w:rsidP="001724E0">
            <w:pPr>
              <w:spacing w:before="0" w:after="0" w:line="240" w:lineRule="auto"/>
              <w:rPr>
                <w:rFonts w:ascii="Times New Roman" w:eastAsia="Times New Roman" w:hAnsi="Times New Roman" w:cs="Times New Roman"/>
                <w:b/>
                <w:bCs/>
                <w:color w:val="000000"/>
              </w:rPr>
            </w:pPr>
            <m:oMathPara>
              <m:oMath>
                <m:r>
                  <m:rPr>
                    <m:sty m:val="p"/>
                  </m:rPr>
                  <w:rPr>
                    <w:rFonts w:ascii="Cambria Math" w:eastAsia="Times New Roman" w:hAnsi="Cambria Math" w:cs="Times New Roman"/>
                    <w:color w:val="000000"/>
                    <w:sz w:val="28"/>
                    <w:szCs w:val="28"/>
                  </w:rPr>
                  <m:t>Σ</m:t>
                </m:r>
              </m:oMath>
            </m:oMathPara>
          </w:p>
        </w:tc>
        <w:tc>
          <w:tcPr>
            <w:tcW w:w="263" w:type="pct"/>
            <w:tcBorders>
              <w:top w:val="nil"/>
              <w:left w:val="nil"/>
              <w:bottom w:val="nil"/>
              <w:right w:val="nil"/>
            </w:tcBorders>
            <w:shd w:val="clear" w:color="auto" w:fill="auto"/>
            <w:noWrap/>
            <w:vAlign w:val="bottom"/>
            <w:hideMark/>
          </w:tcPr>
          <w:p w14:paraId="53C2FDF4" w14:textId="25ABB767"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m:rPr>
                        <m:sty m:val="p"/>
                      </m:rPr>
                      <w:rPr>
                        <w:rFonts w:ascii="Cambria Math" w:eastAsia="Times New Roman" w:hAnsi="Cambria Math" w:cs="Times New Roman"/>
                        <w:color w:val="000000"/>
                        <w:sz w:val="28"/>
                        <w:szCs w:val="28"/>
                      </w:rPr>
                      <m:t>Σ</m:t>
                    </m:r>
                  </m:sub>
                </m:sSub>
              </m:oMath>
            </m:oMathPara>
          </w:p>
        </w:tc>
        <w:tc>
          <w:tcPr>
            <w:tcW w:w="263" w:type="pct"/>
            <w:tcBorders>
              <w:top w:val="nil"/>
              <w:left w:val="nil"/>
              <w:bottom w:val="nil"/>
              <w:right w:val="nil"/>
            </w:tcBorders>
            <w:shd w:val="clear" w:color="auto" w:fill="auto"/>
            <w:noWrap/>
            <w:vAlign w:val="bottom"/>
            <w:hideMark/>
          </w:tcPr>
          <w:p w14:paraId="7A955DD1" w14:textId="4DE1FC4D"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ray</m:t>
                    </m:r>
                  </m:sub>
                </m:sSub>
              </m:oMath>
            </m:oMathPara>
          </w:p>
        </w:tc>
        <w:tc>
          <w:tcPr>
            <w:tcW w:w="263" w:type="pct"/>
            <w:tcBorders>
              <w:top w:val="nil"/>
              <w:left w:val="nil"/>
              <w:bottom w:val="nil"/>
              <w:right w:val="nil"/>
            </w:tcBorders>
            <w:shd w:val="clear" w:color="auto" w:fill="auto"/>
            <w:noWrap/>
            <w:vAlign w:val="bottom"/>
            <w:hideMark/>
          </w:tcPr>
          <w:p w14:paraId="4F3D1582" w14:textId="319FD7B8" w:rsidR="001724E0" w:rsidRPr="001724E0" w:rsidRDefault="0042642F" w:rsidP="001724E0">
            <w:pPr>
              <w:spacing w:before="0" w:after="0" w:line="240" w:lineRule="auto"/>
              <w:rPr>
                <w:rFonts w:ascii="Times New Roman" w:eastAsia="Times New Roman" w:hAnsi="Times New Roman" w:cs="Times New Roman"/>
                <w:b/>
                <w:bCs/>
                <w:color w:val="000000"/>
              </w:rPr>
            </w:pP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w:rPr>
                      <w:rFonts w:ascii="Cambria Math" w:eastAsia="Times New Roman" w:hAnsi="Cambria Math" w:cs="Times New Roman"/>
                      <w:color w:val="000000"/>
                      <w:sz w:val="28"/>
                      <w:szCs w:val="28"/>
                    </w:rPr>
                    <m:t>a</m:t>
                  </m:r>
                </m:sub>
              </m:sSub>
            </m:oMath>
            <w:r w:rsidR="001724E0" w:rsidRPr="001724E0">
              <w:rPr>
                <w:rFonts w:ascii="Times New Roman" w:eastAsia="Times New Roman" w:hAnsi="Times New Roman" w:cs="Times New Roman"/>
                <w:color w:val="000000"/>
                <w:sz w:val="28"/>
                <w:szCs w:val="28"/>
              </w:rPr>
              <w:t xml:space="preserve"> </w:t>
            </w:r>
          </w:p>
        </w:tc>
        <w:tc>
          <w:tcPr>
            <w:tcW w:w="263" w:type="pct"/>
            <w:tcBorders>
              <w:top w:val="nil"/>
              <w:left w:val="nil"/>
              <w:bottom w:val="nil"/>
              <w:right w:val="nil"/>
            </w:tcBorders>
            <w:shd w:val="clear" w:color="auto" w:fill="auto"/>
            <w:noWrap/>
            <w:vAlign w:val="bottom"/>
            <w:hideMark/>
          </w:tcPr>
          <w:p w14:paraId="756EFC5B" w14:textId="59753D9E"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ea</m:t>
                    </m:r>
                  </m:sub>
                </m:sSub>
              </m:oMath>
            </m:oMathPara>
          </w:p>
        </w:tc>
        <w:tc>
          <w:tcPr>
            <w:tcW w:w="263" w:type="pct"/>
            <w:tcBorders>
              <w:top w:val="nil"/>
              <w:left w:val="nil"/>
              <w:bottom w:val="nil"/>
              <w:right w:val="nil"/>
            </w:tcBorders>
            <w:shd w:val="clear" w:color="auto" w:fill="auto"/>
            <w:noWrap/>
            <w:vAlign w:val="bottom"/>
            <w:hideMark/>
          </w:tcPr>
          <w:p w14:paraId="3DD430FC" w14:textId="321EBE76" w:rsidR="001724E0" w:rsidRPr="001724E0" w:rsidRDefault="0042642F" w:rsidP="001724E0">
            <w:pPr>
              <w:spacing w:before="0" w:after="0" w:line="240" w:lineRule="auto"/>
              <w:rPr>
                <w:rFonts w:ascii="Times New Roman" w:eastAsia="Times New Roman" w:hAnsi="Times New Roman" w:cs="Times New Roman"/>
                <w:b/>
                <w:bCs/>
                <w:color w:val="000000"/>
              </w:rPr>
            </w:pP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w:rPr>
                      <w:rFonts w:ascii="Cambria Math" w:eastAsia="Times New Roman" w:hAnsi="Cambria Math" w:cs="Times New Roman"/>
                      <w:color w:val="000000"/>
                      <w:sz w:val="28"/>
                      <w:szCs w:val="28"/>
                    </w:rPr>
                    <m:t>b</m:t>
                  </m:r>
                </m:sub>
              </m:sSub>
            </m:oMath>
            <w:r w:rsidR="001724E0" w:rsidRPr="001724E0">
              <w:rPr>
                <w:rFonts w:ascii="Times New Roman" w:eastAsia="Times New Roman" w:hAnsi="Times New Roman" w:cs="Times New Roman"/>
                <w:color w:val="000000"/>
                <w:sz w:val="28"/>
                <w:szCs w:val="28"/>
              </w:rPr>
              <w:t xml:space="preserve"> </w:t>
            </w:r>
          </w:p>
        </w:tc>
        <w:tc>
          <w:tcPr>
            <w:tcW w:w="263" w:type="pct"/>
            <w:tcBorders>
              <w:top w:val="nil"/>
              <w:left w:val="nil"/>
              <w:bottom w:val="nil"/>
              <w:right w:val="nil"/>
            </w:tcBorders>
            <w:shd w:val="clear" w:color="auto" w:fill="auto"/>
            <w:noWrap/>
            <w:vAlign w:val="bottom"/>
            <w:hideMark/>
          </w:tcPr>
          <w:p w14:paraId="10680C31" w14:textId="4B12475A"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eb</m:t>
                    </m:r>
                  </m:sub>
                </m:sSub>
              </m:oMath>
            </m:oMathPara>
          </w:p>
        </w:tc>
        <w:tc>
          <w:tcPr>
            <w:tcW w:w="263" w:type="pct"/>
            <w:tcBorders>
              <w:top w:val="nil"/>
              <w:left w:val="nil"/>
              <w:bottom w:val="nil"/>
              <w:right w:val="nil"/>
            </w:tcBorders>
            <w:shd w:val="clear" w:color="auto" w:fill="auto"/>
            <w:noWrap/>
            <w:vAlign w:val="bottom"/>
            <w:hideMark/>
          </w:tcPr>
          <w:p w14:paraId="02A862B6" w14:textId="462CCB94" w:rsidR="001724E0" w:rsidRPr="001724E0" w:rsidRDefault="0042642F" w:rsidP="001724E0">
            <w:pPr>
              <w:spacing w:before="0" w:after="0" w:line="240" w:lineRule="auto"/>
              <w:rPr>
                <w:rFonts w:ascii="Times New Roman" w:eastAsia="Times New Roman" w:hAnsi="Times New Roman" w:cs="Times New Roman"/>
                <w:b/>
                <w:bCs/>
                <w:color w:val="000000"/>
              </w:rPr>
            </w:pP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m:rPr>
                      <m:sty m:val="p"/>
                    </m:rPr>
                    <w:rPr>
                      <w:rFonts w:ascii="Cambria Math" w:eastAsia="Times New Roman" w:hAnsi="Cambria Math" w:cs="Times New Roman"/>
                      <w:color w:val="000000"/>
                      <w:sz w:val="28"/>
                      <w:szCs w:val="28"/>
                    </w:rPr>
                    <m:t>Ψ</m:t>
                  </m:r>
                </m:sub>
              </m:sSub>
            </m:oMath>
            <w:r w:rsidR="001724E0" w:rsidRPr="001724E0">
              <w:rPr>
                <w:rFonts w:ascii="Times New Roman" w:eastAsia="Times New Roman" w:hAnsi="Times New Roman" w:cs="Times New Roman"/>
                <w:color w:val="000000"/>
                <w:sz w:val="28"/>
                <w:szCs w:val="28"/>
              </w:rPr>
              <w:t xml:space="preserve"> </w:t>
            </w:r>
          </w:p>
        </w:tc>
        <w:tc>
          <w:tcPr>
            <w:tcW w:w="263" w:type="pct"/>
            <w:tcBorders>
              <w:top w:val="nil"/>
              <w:left w:val="nil"/>
              <w:bottom w:val="nil"/>
              <w:right w:val="nil"/>
            </w:tcBorders>
            <w:shd w:val="clear" w:color="auto" w:fill="auto"/>
            <w:noWrap/>
            <w:vAlign w:val="bottom"/>
            <w:hideMark/>
          </w:tcPr>
          <w:p w14:paraId="10DF885B" w14:textId="49BE3C4F" w:rsidR="001724E0" w:rsidRPr="001724E0" w:rsidRDefault="001724E0" w:rsidP="001724E0">
            <w:pPr>
              <w:spacing w:before="0" w:after="0" w:line="240" w:lineRule="auto"/>
              <w:rPr>
                <w:rFonts w:ascii="Times New Roman" w:eastAsia="Times New Roman" w:hAnsi="Times New Roman" w:cs="Times New Roman"/>
                <w:b/>
                <w:bCs/>
                <w:color w:val="000000"/>
              </w:rPr>
            </w:pPr>
            <w:r w:rsidRPr="001724E0">
              <w:rPr>
                <w:rFonts w:ascii="Times New Roman" w:eastAsia="Times New Roman" w:hAnsi="Times New Roman" w:cs="Times New Roman"/>
                <w:color w:val="000000"/>
                <w:sz w:val="28"/>
                <w:szCs w:val="28"/>
              </w:rPr>
              <w:t>Δ</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m:rPr>
                      <m:sty m:val="p"/>
                    </m:rPr>
                    <w:rPr>
                      <w:rFonts w:ascii="Cambria Math" w:eastAsia="Times New Roman" w:hAnsi="Cambria Math" w:cs="Times New Roman"/>
                      <w:color w:val="000000"/>
                      <w:sz w:val="28"/>
                      <w:szCs w:val="28"/>
                    </w:rPr>
                    <m:t>Ψ</m:t>
                  </m:r>
                </m:sub>
              </m:sSub>
            </m:oMath>
          </w:p>
        </w:tc>
        <w:tc>
          <w:tcPr>
            <w:tcW w:w="263" w:type="pct"/>
            <w:tcBorders>
              <w:top w:val="nil"/>
              <w:left w:val="nil"/>
              <w:bottom w:val="nil"/>
              <w:right w:val="nil"/>
            </w:tcBorders>
            <w:shd w:val="clear" w:color="auto" w:fill="auto"/>
            <w:noWrap/>
            <w:vAlign w:val="bottom"/>
            <w:hideMark/>
          </w:tcPr>
          <w:p w14:paraId="6A7ED34A" w14:textId="396F90FA" w:rsidR="001724E0" w:rsidRPr="001724E0" w:rsidRDefault="001724E0" w:rsidP="001724E0">
            <w:pPr>
              <w:spacing w:before="0" w:after="0" w:line="240" w:lineRule="auto"/>
              <w:rPr>
                <w:rFonts w:ascii="Times New Roman" w:eastAsia="Times New Roman" w:hAnsi="Times New Roman" w:cs="Times New Roman"/>
                <w:b/>
                <w:bCs/>
                <w:color w:val="000000"/>
              </w:rPr>
            </w:pPr>
            <m:oMathPara>
              <m:oMath>
                <m:r>
                  <w:rPr>
                    <w:rFonts w:ascii="Cambria Math" w:eastAsia="Times New Roman" w:hAnsi="Cambria Math" w:cs="Times New Roman"/>
                    <w:color w:val="000000"/>
                    <w:sz w:val="28"/>
                    <w:szCs w:val="28"/>
                  </w:rPr>
                  <m:t>θ</m:t>
                </m:r>
              </m:oMath>
            </m:oMathPara>
          </w:p>
        </w:tc>
        <w:tc>
          <w:tcPr>
            <w:tcW w:w="263" w:type="pct"/>
            <w:tcBorders>
              <w:top w:val="nil"/>
              <w:left w:val="nil"/>
              <w:bottom w:val="nil"/>
              <w:right w:val="nil"/>
            </w:tcBorders>
            <w:shd w:val="clear" w:color="auto" w:fill="auto"/>
            <w:noWrap/>
            <w:vAlign w:val="bottom"/>
            <w:hideMark/>
          </w:tcPr>
          <w:p w14:paraId="1E7CB2A0" w14:textId="5BD8F22F" w:rsidR="001724E0" w:rsidRPr="001724E0" w:rsidRDefault="001724E0" w:rsidP="001724E0">
            <w:pPr>
              <w:spacing w:before="0" w:after="0" w:line="240" w:lineRule="auto"/>
              <w:rPr>
                <w:rFonts w:ascii="Times New Roman" w:eastAsia="Times New Roman" w:hAnsi="Times New Roman" w:cs="Times New Roman"/>
                <w:b/>
                <w:bCs/>
                <w:color w:val="000000"/>
              </w:rPr>
            </w:pPr>
            <m:oMathPara>
              <m:oMath>
                <m:r>
                  <m:rPr>
                    <m:sty m:val="p"/>
                  </m:rPr>
                  <w:rPr>
                    <w:rFonts w:ascii="Cambria Math" w:eastAsia="Times New Roman" w:hAnsi="Cambria Math" w:cs="Times New Roman"/>
                    <w:color w:val="000000"/>
                    <w:sz w:val="28"/>
                    <w:szCs w:val="28"/>
                  </w:rPr>
                  <m:t>Δ</m:t>
                </m:r>
                <m:r>
                  <w:rPr>
                    <w:rFonts w:ascii="Cambria Math" w:eastAsia="Times New Roman" w:hAnsi="Cambria Math" w:cs="Times New Roman"/>
                    <w:color w:val="000000"/>
                    <w:sz w:val="28"/>
                    <w:szCs w:val="28"/>
                  </w:rPr>
                  <m:t>θ</m:t>
                </m:r>
              </m:oMath>
            </m:oMathPara>
          </w:p>
        </w:tc>
        <w:tc>
          <w:tcPr>
            <w:tcW w:w="269" w:type="pct"/>
            <w:tcBorders>
              <w:top w:val="nil"/>
              <w:left w:val="nil"/>
              <w:bottom w:val="nil"/>
              <w:right w:val="nil"/>
            </w:tcBorders>
            <w:shd w:val="clear" w:color="auto" w:fill="auto"/>
            <w:noWrap/>
            <w:vAlign w:val="bottom"/>
            <w:hideMark/>
          </w:tcPr>
          <w:p w14:paraId="30DD5774" w14:textId="1E7F9F4D"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d</m:t>
                    </m:r>
                  </m:e>
                  <m:sub>
                    <m:r>
                      <w:rPr>
                        <w:rFonts w:ascii="Cambria Math" w:eastAsia="Times New Roman" w:hAnsi="Cambria Math" w:cs="Times New Roman"/>
                        <w:color w:val="000000"/>
                        <w:sz w:val="28"/>
                        <w:szCs w:val="28"/>
                      </w:rPr>
                      <m:t>ray</m:t>
                    </m:r>
                  </m:sub>
                </m:sSub>
              </m:oMath>
            </m:oMathPara>
          </w:p>
        </w:tc>
      </w:tr>
      <w:tr w:rsidR="001724E0" w:rsidRPr="001724E0" w14:paraId="5BD43C9C" w14:textId="77777777" w:rsidTr="00643677">
        <w:trPr>
          <w:trHeight w:val="315"/>
        </w:trPr>
        <w:tc>
          <w:tcPr>
            <w:tcW w:w="263" w:type="pct"/>
            <w:tcBorders>
              <w:top w:val="nil"/>
              <w:left w:val="nil"/>
              <w:bottom w:val="nil"/>
              <w:right w:val="nil"/>
            </w:tcBorders>
            <w:shd w:val="clear" w:color="auto" w:fill="auto"/>
            <w:noWrap/>
            <w:vAlign w:val="bottom"/>
            <w:hideMark/>
          </w:tcPr>
          <w:p w14:paraId="1EA43302" w14:textId="7F3DF43D"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RR</m:t>
                    </m:r>
                  </m:sub>
                </m:sSub>
              </m:oMath>
            </m:oMathPara>
          </w:p>
        </w:tc>
        <w:tc>
          <w:tcPr>
            <w:tcW w:w="263" w:type="pct"/>
            <w:tcBorders>
              <w:top w:val="single" w:sz="4" w:space="0" w:color="auto"/>
              <w:left w:val="single" w:sz="4" w:space="0" w:color="auto"/>
              <w:bottom w:val="nil"/>
              <w:right w:val="nil"/>
            </w:tcBorders>
            <w:shd w:val="clear" w:color="000000" w:fill="63BE7B"/>
            <w:noWrap/>
            <w:vAlign w:val="bottom"/>
            <w:hideMark/>
          </w:tcPr>
          <w:p w14:paraId="1C45A134"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3" w:type="pct"/>
            <w:tcBorders>
              <w:top w:val="single" w:sz="4" w:space="0" w:color="auto"/>
              <w:left w:val="nil"/>
              <w:bottom w:val="nil"/>
              <w:right w:val="nil"/>
            </w:tcBorders>
            <w:shd w:val="clear" w:color="000000" w:fill="FBE9EC"/>
            <w:noWrap/>
            <w:vAlign w:val="bottom"/>
            <w:hideMark/>
          </w:tcPr>
          <w:p w14:paraId="36461AB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0.008</w:t>
            </w:r>
          </w:p>
        </w:tc>
        <w:tc>
          <w:tcPr>
            <w:tcW w:w="263" w:type="pct"/>
            <w:tcBorders>
              <w:top w:val="single" w:sz="4" w:space="0" w:color="auto"/>
              <w:left w:val="nil"/>
              <w:bottom w:val="nil"/>
              <w:right w:val="nil"/>
            </w:tcBorders>
            <w:shd w:val="clear" w:color="000000" w:fill="FBF2F5"/>
            <w:noWrap/>
            <w:vAlign w:val="bottom"/>
            <w:hideMark/>
          </w:tcPr>
          <w:p w14:paraId="3A7AA0C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0.039</w:t>
            </w:r>
          </w:p>
        </w:tc>
        <w:tc>
          <w:tcPr>
            <w:tcW w:w="263" w:type="pct"/>
            <w:tcBorders>
              <w:top w:val="single" w:sz="4" w:space="0" w:color="auto"/>
              <w:left w:val="nil"/>
              <w:bottom w:val="nil"/>
              <w:right w:val="nil"/>
            </w:tcBorders>
            <w:shd w:val="clear" w:color="000000" w:fill="D9EEE0"/>
            <w:noWrap/>
            <w:vAlign w:val="bottom"/>
            <w:hideMark/>
          </w:tcPr>
          <w:p w14:paraId="0D7635F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0.289</w:t>
            </w:r>
          </w:p>
        </w:tc>
        <w:tc>
          <w:tcPr>
            <w:tcW w:w="263" w:type="pct"/>
            <w:tcBorders>
              <w:top w:val="single" w:sz="4" w:space="0" w:color="auto"/>
              <w:left w:val="nil"/>
              <w:bottom w:val="nil"/>
              <w:right w:val="nil"/>
            </w:tcBorders>
            <w:shd w:val="clear" w:color="000000" w:fill="FBD9DC"/>
            <w:noWrap/>
            <w:vAlign w:val="bottom"/>
            <w:hideMark/>
          </w:tcPr>
          <w:p w14:paraId="0B01893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-0.047</w:t>
            </w:r>
          </w:p>
        </w:tc>
        <w:tc>
          <w:tcPr>
            <w:tcW w:w="263" w:type="pct"/>
            <w:tcBorders>
              <w:top w:val="single" w:sz="4" w:space="0" w:color="auto"/>
              <w:left w:val="nil"/>
              <w:bottom w:val="nil"/>
              <w:right w:val="single" w:sz="4" w:space="0" w:color="auto"/>
            </w:tcBorders>
            <w:shd w:val="clear" w:color="000000" w:fill="F1F8F5"/>
            <w:noWrap/>
            <w:vAlign w:val="bottom"/>
            <w:hideMark/>
          </w:tcPr>
          <w:p w14:paraId="54F900A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0.143</w:t>
            </w:r>
          </w:p>
        </w:tc>
        <w:tc>
          <w:tcPr>
            <w:tcW w:w="263" w:type="pct"/>
            <w:tcBorders>
              <w:top w:val="single" w:sz="4" w:space="0" w:color="auto"/>
              <w:left w:val="single" w:sz="4" w:space="0" w:color="auto"/>
              <w:bottom w:val="nil"/>
              <w:right w:val="nil"/>
            </w:tcBorders>
            <w:shd w:val="clear" w:color="000000" w:fill="EDF6F2"/>
            <w:noWrap/>
            <w:vAlign w:val="bottom"/>
            <w:hideMark/>
          </w:tcPr>
          <w:p w14:paraId="6F9BF1E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0.167</w:t>
            </w:r>
          </w:p>
        </w:tc>
        <w:tc>
          <w:tcPr>
            <w:tcW w:w="263" w:type="pct"/>
            <w:tcBorders>
              <w:top w:val="single" w:sz="4" w:space="0" w:color="auto"/>
              <w:left w:val="nil"/>
              <w:bottom w:val="nil"/>
              <w:right w:val="nil"/>
            </w:tcBorders>
            <w:shd w:val="clear" w:color="000000" w:fill="F9FBFC"/>
            <w:noWrap/>
            <w:vAlign w:val="bottom"/>
            <w:hideMark/>
          </w:tcPr>
          <w:p w14:paraId="4C9CB4F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0.092</w:t>
            </w:r>
          </w:p>
        </w:tc>
        <w:tc>
          <w:tcPr>
            <w:tcW w:w="263" w:type="pct"/>
            <w:tcBorders>
              <w:top w:val="single" w:sz="4" w:space="0" w:color="auto"/>
              <w:left w:val="nil"/>
              <w:bottom w:val="nil"/>
              <w:right w:val="nil"/>
            </w:tcBorders>
            <w:shd w:val="clear" w:color="000000" w:fill="FACDD0"/>
            <w:noWrap/>
            <w:vAlign w:val="bottom"/>
            <w:hideMark/>
          </w:tcPr>
          <w:p w14:paraId="32D8280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-0.087</w:t>
            </w:r>
          </w:p>
        </w:tc>
        <w:tc>
          <w:tcPr>
            <w:tcW w:w="263" w:type="pct"/>
            <w:tcBorders>
              <w:top w:val="single" w:sz="4" w:space="0" w:color="auto"/>
              <w:left w:val="nil"/>
              <w:bottom w:val="nil"/>
              <w:right w:val="nil"/>
            </w:tcBorders>
            <w:shd w:val="clear" w:color="000000" w:fill="EAF5F0"/>
            <w:noWrap/>
            <w:vAlign w:val="bottom"/>
            <w:hideMark/>
          </w:tcPr>
          <w:p w14:paraId="298541E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0.181</w:t>
            </w:r>
          </w:p>
        </w:tc>
        <w:tc>
          <w:tcPr>
            <w:tcW w:w="263" w:type="pct"/>
            <w:tcBorders>
              <w:top w:val="single" w:sz="4" w:space="0" w:color="auto"/>
              <w:left w:val="nil"/>
              <w:bottom w:val="nil"/>
              <w:right w:val="nil"/>
            </w:tcBorders>
            <w:shd w:val="clear" w:color="000000" w:fill="F8FBFC"/>
            <w:noWrap/>
            <w:vAlign w:val="bottom"/>
            <w:hideMark/>
          </w:tcPr>
          <w:p w14:paraId="783E2A2F"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0.097</w:t>
            </w:r>
          </w:p>
        </w:tc>
        <w:tc>
          <w:tcPr>
            <w:tcW w:w="263" w:type="pct"/>
            <w:tcBorders>
              <w:top w:val="single" w:sz="4" w:space="0" w:color="auto"/>
              <w:left w:val="nil"/>
              <w:bottom w:val="nil"/>
              <w:right w:val="nil"/>
            </w:tcBorders>
            <w:shd w:val="clear" w:color="000000" w:fill="F0F7F4"/>
            <w:noWrap/>
            <w:vAlign w:val="bottom"/>
            <w:hideMark/>
          </w:tcPr>
          <w:p w14:paraId="03E5432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0.148</w:t>
            </w:r>
          </w:p>
        </w:tc>
        <w:tc>
          <w:tcPr>
            <w:tcW w:w="263" w:type="pct"/>
            <w:tcBorders>
              <w:top w:val="single" w:sz="4" w:space="0" w:color="auto"/>
              <w:left w:val="nil"/>
              <w:bottom w:val="nil"/>
              <w:right w:val="nil"/>
            </w:tcBorders>
            <w:shd w:val="clear" w:color="000000" w:fill="FBFBFE"/>
            <w:noWrap/>
            <w:vAlign w:val="bottom"/>
            <w:hideMark/>
          </w:tcPr>
          <w:p w14:paraId="0D4E5FE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0.069</w:t>
            </w:r>
          </w:p>
        </w:tc>
        <w:tc>
          <w:tcPr>
            <w:tcW w:w="263" w:type="pct"/>
            <w:tcBorders>
              <w:top w:val="single" w:sz="4" w:space="0" w:color="auto"/>
              <w:left w:val="nil"/>
              <w:bottom w:val="nil"/>
              <w:right w:val="nil"/>
            </w:tcBorders>
            <w:shd w:val="clear" w:color="000000" w:fill="FCFCFF"/>
            <w:noWrap/>
            <w:vAlign w:val="bottom"/>
            <w:hideMark/>
          </w:tcPr>
          <w:p w14:paraId="12C2CD6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0.073</w:t>
            </w:r>
          </w:p>
        </w:tc>
        <w:tc>
          <w:tcPr>
            <w:tcW w:w="263" w:type="pct"/>
            <w:tcBorders>
              <w:top w:val="single" w:sz="4" w:space="0" w:color="auto"/>
              <w:left w:val="nil"/>
              <w:bottom w:val="nil"/>
              <w:right w:val="nil"/>
            </w:tcBorders>
            <w:shd w:val="clear" w:color="000000" w:fill="FAC5C7"/>
            <w:noWrap/>
            <w:vAlign w:val="bottom"/>
            <w:hideMark/>
          </w:tcPr>
          <w:p w14:paraId="564DEA9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-0.116</w:t>
            </w:r>
          </w:p>
        </w:tc>
        <w:tc>
          <w:tcPr>
            <w:tcW w:w="263" w:type="pct"/>
            <w:tcBorders>
              <w:top w:val="single" w:sz="4" w:space="0" w:color="auto"/>
              <w:left w:val="nil"/>
              <w:bottom w:val="nil"/>
              <w:right w:val="nil"/>
            </w:tcBorders>
            <w:shd w:val="clear" w:color="000000" w:fill="E6F3EC"/>
            <w:noWrap/>
            <w:vAlign w:val="bottom"/>
            <w:hideMark/>
          </w:tcPr>
          <w:p w14:paraId="062E63D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0.209</w:t>
            </w:r>
          </w:p>
        </w:tc>
        <w:tc>
          <w:tcPr>
            <w:tcW w:w="263" w:type="pct"/>
            <w:tcBorders>
              <w:top w:val="single" w:sz="4" w:space="0" w:color="auto"/>
              <w:left w:val="nil"/>
              <w:bottom w:val="nil"/>
              <w:right w:val="nil"/>
            </w:tcBorders>
            <w:shd w:val="clear" w:color="000000" w:fill="FBDEE1"/>
            <w:noWrap/>
            <w:vAlign w:val="bottom"/>
            <w:hideMark/>
          </w:tcPr>
          <w:p w14:paraId="3CB95B5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-0.030</w:t>
            </w:r>
          </w:p>
        </w:tc>
        <w:tc>
          <w:tcPr>
            <w:tcW w:w="269" w:type="pct"/>
            <w:tcBorders>
              <w:top w:val="single" w:sz="4" w:space="0" w:color="auto"/>
              <w:left w:val="nil"/>
              <w:bottom w:val="nil"/>
              <w:right w:val="nil"/>
            </w:tcBorders>
            <w:shd w:val="clear" w:color="000000" w:fill="FBDCDF"/>
            <w:noWrap/>
            <w:vAlign w:val="bottom"/>
            <w:hideMark/>
          </w:tcPr>
          <w:p w14:paraId="2DF2EF54"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-0.037</w:t>
            </w:r>
          </w:p>
        </w:tc>
      </w:tr>
      <w:tr w:rsidR="001724E0" w:rsidRPr="001724E0" w14:paraId="147F67F0" w14:textId="77777777" w:rsidTr="00643677">
        <w:trPr>
          <w:trHeight w:val="315"/>
        </w:trPr>
        <w:tc>
          <w:tcPr>
            <w:tcW w:w="263" w:type="pct"/>
            <w:tcBorders>
              <w:top w:val="nil"/>
              <w:left w:val="nil"/>
              <w:bottom w:val="nil"/>
              <w:right w:val="nil"/>
            </w:tcBorders>
            <w:shd w:val="clear" w:color="auto" w:fill="auto"/>
            <w:noWrap/>
            <w:vAlign w:val="bottom"/>
            <w:hideMark/>
          </w:tcPr>
          <w:p w14:paraId="7826175E" w14:textId="6D5A5D1D"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TT</m:t>
                    </m:r>
                  </m:sub>
                </m:sSub>
              </m:oMath>
            </m:oMathPara>
          </w:p>
        </w:tc>
        <w:tc>
          <w:tcPr>
            <w:tcW w:w="263" w:type="pct"/>
            <w:tcBorders>
              <w:top w:val="nil"/>
              <w:left w:val="single" w:sz="4" w:space="0" w:color="auto"/>
              <w:bottom w:val="nil"/>
              <w:right w:val="nil"/>
            </w:tcBorders>
            <w:shd w:val="clear" w:color="auto" w:fill="auto"/>
            <w:noWrap/>
            <w:vAlign w:val="bottom"/>
            <w:hideMark/>
          </w:tcPr>
          <w:p w14:paraId="685B6429"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63BE7B"/>
            <w:noWrap/>
            <w:vAlign w:val="bottom"/>
            <w:hideMark/>
          </w:tcPr>
          <w:p w14:paraId="151E723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3" w:type="pct"/>
            <w:tcBorders>
              <w:top w:val="nil"/>
              <w:left w:val="nil"/>
              <w:bottom w:val="nil"/>
              <w:right w:val="nil"/>
            </w:tcBorders>
            <w:shd w:val="clear" w:color="000000" w:fill="CBE8D5"/>
            <w:noWrap/>
            <w:vAlign w:val="bottom"/>
            <w:hideMark/>
          </w:tcPr>
          <w:p w14:paraId="4C1011A7"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0.372</w:t>
            </w:r>
          </w:p>
        </w:tc>
        <w:tc>
          <w:tcPr>
            <w:tcW w:w="263" w:type="pct"/>
            <w:tcBorders>
              <w:top w:val="nil"/>
              <w:left w:val="nil"/>
              <w:bottom w:val="nil"/>
              <w:right w:val="nil"/>
            </w:tcBorders>
            <w:shd w:val="clear" w:color="000000" w:fill="E1F1E8"/>
            <w:noWrap/>
            <w:vAlign w:val="bottom"/>
            <w:hideMark/>
          </w:tcPr>
          <w:p w14:paraId="1F82089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0.238</w:t>
            </w:r>
          </w:p>
        </w:tc>
        <w:tc>
          <w:tcPr>
            <w:tcW w:w="263" w:type="pct"/>
            <w:tcBorders>
              <w:top w:val="nil"/>
              <w:left w:val="nil"/>
              <w:bottom w:val="nil"/>
              <w:right w:val="nil"/>
            </w:tcBorders>
            <w:shd w:val="clear" w:color="000000" w:fill="FAD6D9"/>
            <w:noWrap/>
            <w:vAlign w:val="bottom"/>
            <w:hideMark/>
          </w:tcPr>
          <w:p w14:paraId="5A8F4E6F"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-0.058</w:t>
            </w:r>
          </w:p>
        </w:tc>
        <w:tc>
          <w:tcPr>
            <w:tcW w:w="263" w:type="pct"/>
            <w:tcBorders>
              <w:top w:val="nil"/>
              <w:left w:val="nil"/>
              <w:bottom w:val="nil"/>
              <w:right w:val="single" w:sz="4" w:space="0" w:color="auto"/>
            </w:tcBorders>
            <w:shd w:val="clear" w:color="000000" w:fill="F9A9AB"/>
            <w:noWrap/>
            <w:vAlign w:val="bottom"/>
            <w:hideMark/>
          </w:tcPr>
          <w:p w14:paraId="46C0D52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-0.212</w:t>
            </w:r>
          </w:p>
        </w:tc>
        <w:tc>
          <w:tcPr>
            <w:tcW w:w="263" w:type="pct"/>
            <w:tcBorders>
              <w:top w:val="nil"/>
              <w:left w:val="single" w:sz="4" w:space="0" w:color="auto"/>
              <w:bottom w:val="nil"/>
              <w:right w:val="nil"/>
            </w:tcBorders>
            <w:shd w:val="clear" w:color="000000" w:fill="ACDCBA"/>
            <w:noWrap/>
            <w:vAlign w:val="bottom"/>
            <w:hideMark/>
          </w:tcPr>
          <w:p w14:paraId="6EBE61C1"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0.562</w:t>
            </w:r>
          </w:p>
        </w:tc>
        <w:tc>
          <w:tcPr>
            <w:tcW w:w="263" w:type="pct"/>
            <w:tcBorders>
              <w:top w:val="nil"/>
              <w:left w:val="nil"/>
              <w:bottom w:val="nil"/>
              <w:right w:val="nil"/>
            </w:tcBorders>
            <w:shd w:val="clear" w:color="000000" w:fill="F6FAFA"/>
            <w:noWrap/>
            <w:vAlign w:val="bottom"/>
            <w:hideMark/>
          </w:tcPr>
          <w:p w14:paraId="18B91D7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0.112</w:t>
            </w:r>
          </w:p>
        </w:tc>
        <w:tc>
          <w:tcPr>
            <w:tcW w:w="263" w:type="pct"/>
            <w:tcBorders>
              <w:top w:val="nil"/>
              <w:left w:val="nil"/>
              <w:bottom w:val="nil"/>
              <w:right w:val="nil"/>
            </w:tcBorders>
            <w:shd w:val="clear" w:color="000000" w:fill="C9E8D3"/>
            <w:noWrap/>
            <w:vAlign w:val="bottom"/>
            <w:hideMark/>
          </w:tcPr>
          <w:p w14:paraId="10ACAE9C"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0.384</w:t>
            </w:r>
          </w:p>
        </w:tc>
        <w:tc>
          <w:tcPr>
            <w:tcW w:w="263" w:type="pct"/>
            <w:tcBorders>
              <w:top w:val="nil"/>
              <w:left w:val="nil"/>
              <w:bottom w:val="nil"/>
              <w:right w:val="nil"/>
            </w:tcBorders>
            <w:shd w:val="clear" w:color="000000" w:fill="ADDCBB"/>
            <w:noWrap/>
            <w:vAlign w:val="bottom"/>
            <w:hideMark/>
          </w:tcPr>
          <w:p w14:paraId="4BB34F9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0.555</w:t>
            </w:r>
          </w:p>
        </w:tc>
        <w:tc>
          <w:tcPr>
            <w:tcW w:w="263" w:type="pct"/>
            <w:tcBorders>
              <w:top w:val="nil"/>
              <w:left w:val="nil"/>
              <w:bottom w:val="nil"/>
              <w:right w:val="nil"/>
            </w:tcBorders>
            <w:shd w:val="clear" w:color="000000" w:fill="FBF1F4"/>
            <w:noWrap/>
            <w:vAlign w:val="bottom"/>
            <w:hideMark/>
          </w:tcPr>
          <w:p w14:paraId="39023C0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0.034</w:t>
            </w:r>
          </w:p>
        </w:tc>
        <w:tc>
          <w:tcPr>
            <w:tcW w:w="263" w:type="pct"/>
            <w:tcBorders>
              <w:top w:val="nil"/>
              <w:left w:val="nil"/>
              <w:bottom w:val="nil"/>
              <w:right w:val="nil"/>
            </w:tcBorders>
            <w:shd w:val="clear" w:color="000000" w:fill="B4DFC1"/>
            <w:noWrap/>
            <w:vAlign w:val="bottom"/>
            <w:hideMark/>
          </w:tcPr>
          <w:p w14:paraId="25C604B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0.511</w:t>
            </w:r>
          </w:p>
        </w:tc>
        <w:tc>
          <w:tcPr>
            <w:tcW w:w="263" w:type="pct"/>
            <w:tcBorders>
              <w:top w:val="nil"/>
              <w:left w:val="nil"/>
              <w:bottom w:val="nil"/>
              <w:right w:val="nil"/>
            </w:tcBorders>
            <w:shd w:val="clear" w:color="000000" w:fill="E8F4EE"/>
            <w:noWrap/>
            <w:vAlign w:val="bottom"/>
            <w:hideMark/>
          </w:tcPr>
          <w:p w14:paraId="38B03D2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0.194</w:t>
            </w:r>
          </w:p>
        </w:tc>
        <w:tc>
          <w:tcPr>
            <w:tcW w:w="263" w:type="pct"/>
            <w:tcBorders>
              <w:top w:val="nil"/>
              <w:left w:val="nil"/>
              <w:bottom w:val="nil"/>
              <w:right w:val="nil"/>
            </w:tcBorders>
            <w:shd w:val="clear" w:color="000000" w:fill="FABDC0"/>
            <w:noWrap/>
            <w:vAlign w:val="bottom"/>
            <w:hideMark/>
          </w:tcPr>
          <w:p w14:paraId="5C268BA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-0.142</w:t>
            </w:r>
          </w:p>
        </w:tc>
        <w:tc>
          <w:tcPr>
            <w:tcW w:w="263" w:type="pct"/>
            <w:tcBorders>
              <w:top w:val="nil"/>
              <w:left w:val="nil"/>
              <w:bottom w:val="nil"/>
              <w:right w:val="nil"/>
            </w:tcBorders>
            <w:shd w:val="clear" w:color="000000" w:fill="FAB9BC"/>
            <w:noWrap/>
            <w:vAlign w:val="bottom"/>
            <w:hideMark/>
          </w:tcPr>
          <w:p w14:paraId="4DC8965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-0.156</w:t>
            </w:r>
          </w:p>
        </w:tc>
        <w:tc>
          <w:tcPr>
            <w:tcW w:w="263" w:type="pct"/>
            <w:tcBorders>
              <w:top w:val="nil"/>
              <w:left w:val="nil"/>
              <w:bottom w:val="nil"/>
              <w:right w:val="nil"/>
            </w:tcBorders>
            <w:shd w:val="clear" w:color="000000" w:fill="FCFCFF"/>
            <w:noWrap/>
            <w:vAlign w:val="bottom"/>
            <w:hideMark/>
          </w:tcPr>
          <w:p w14:paraId="233CF13C"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0.073</w:t>
            </w:r>
          </w:p>
        </w:tc>
        <w:tc>
          <w:tcPr>
            <w:tcW w:w="263" w:type="pct"/>
            <w:tcBorders>
              <w:top w:val="nil"/>
              <w:left w:val="nil"/>
              <w:bottom w:val="nil"/>
              <w:right w:val="nil"/>
            </w:tcBorders>
            <w:shd w:val="clear" w:color="000000" w:fill="DFF1E6"/>
            <w:noWrap/>
            <w:vAlign w:val="bottom"/>
            <w:hideMark/>
          </w:tcPr>
          <w:p w14:paraId="73FF4BE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0.250</w:t>
            </w:r>
          </w:p>
        </w:tc>
        <w:tc>
          <w:tcPr>
            <w:tcW w:w="269" w:type="pct"/>
            <w:tcBorders>
              <w:top w:val="nil"/>
              <w:left w:val="nil"/>
              <w:bottom w:val="nil"/>
              <w:right w:val="nil"/>
            </w:tcBorders>
            <w:shd w:val="clear" w:color="000000" w:fill="FACFD2"/>
            <w:noWrap/>
            <w:vAlign w:val="bottom"/>
            <w:hideMark/>
          </w:tcPr>
          <w:p w14:paraId="240FFD91"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-0.081</w:t>
            </w:r>
          </w:p>
        </w:tc>
      </w:tr>
      <w:tr w:rsidR="001724E0" w:rsidRPr="001724E0" w14:paraId="3058D9C7" w14:textId="77777777" w:rsidTr="00643677">
        <w:trPr>
          <w:trHeight w:val="315"/>
        </w:trPr>
        <w:tc>
          <w:tcPr>
            <w:tcW w:w="263" w:type="pct"/>
            <w:tcBorders>
              <w:top w:val="nil"/>
              <w:left w:val="nil"/>
              <w:bottom w:val="nil"/>
              <w:right w:val="nil"/>
            </w:tcBorders>
            <w:shd w:val="clear" w:color="auto" w:fill="auto"/>
            <w:noWrap/>
            <w:vAlign w:val="bottom"/>
            <w:hideMark/>
          </w:tcPr>
          <w:p w14:paraId="76C327DE" w14:textId="78504AEB"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LL</m:t>
                    </m:r>
                  </m:sub>
                </m:sSub>
              </m:oMath>
            </m:oMathPara>
          </w:p>
        </w:tc>
        <w:tc>
          <w:tcPr>
            <w:tcW w:w="263" w:type="pct"/>
            <w:tcBorders>
              <w:top w:val="nil"/>
              <w:left w:val="single" w:sz="4" w:space="0" w:color="auto"/>
              <w:bottom w:val="nil"/>
              <w:right w:val="nil"/>
            </w:tcBorders>
            <w:shd w:val="clear" w:color="000000" w:fill="FFFFFF"/>
            <w:noWrap/>
            <w:vAlign w:val="bottom"/>
            <w:hideMark/>
          </w:tcPr>
          <w:p w14:paraId="37DD6D0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44AB94DB"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63BE7B"/>
            <w:noWrap/>
            <w:vAlign w:val="bottom"/>
            <w:hideMark/>
          </w:tcPr>
          <w:p w14:paraId="057A7911"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3" w:type="pct"/>
            <w:tcBorders>
              <w:top w:val="nil"/>
              <w:left w:val="nil"/>
              <w:bottom w:val="nil"/>
              <w:right w:val="nil"/>
            </w:tcBorders>
            <w:shd w:val="clear" w:color="000000" w:fill="E3F2EA"/>
            <w:noWrap/>
            <w:vAlign w:val="bottom"/>
            <w:hideMark/>
          </w:tcPr>
          <w:p w14:paraId="46833D0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0.225</w:t>
            </w:r>
          </w:p>
        </w:tc>
        <w:tc>
          <w:tcPr>
            <w:tcW w:w="263" w:type="pct"/>
            <w:tcBorders>
              <w:top w:val="nil"/>
              <w:left w:val="nil"/>
              <w:bottom w:val="nil"/>
              <w:right w:val="nil"/>
            </w:tcBorders>
            <w:shd w:val="clear" w:color="000000" w:fill="FACDCF"/>
            <w:noWrap/>
            <w:vAlign w:val="bottom"/>
            <w:hideMark/>
          </w:tcPr>
          <w:p w14:paraId="33C9ADD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-0.090</w:t>
            </w:r>
          </w:p>
        </w:tc>
        <w:tc>
          <w:tcPr>
            <w:tcW w:w="263" w:type="pct"/>
            <w:tcBorders>
              <w:top w:val="nil"/>
              <w:left w:val="nil"/>
              <w:bottom w:val="nil"/>
              <w:right w:val="single" w:sz="4" w:space="0" w:color="auto"/>
            </w:tcBorders>
            <w:shd w:val="clear" w:color="000000" w:fill="FAC8CB"/>
            <w:noWrap/>
            <w:vAlign w:val="bottom"/>
            <w:hideMark/>
          </w:tcPr>
          <w:p w14:paraId="5B1F82BF"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-0.105</w:t>
            </w:r>
          </w:p>
        </w:tc>
        <w:tc>
          <w:tcPr>
            <w:tcW w:w="263" w:type="pct"/>
            <w:tcBorders>
              <w:top w:val="nil"/>
              <w:left w:val="single" w:sz="4" w:space="0" w:color="auto"/>
              <w:bottom w:val="nil"/>
              <w:right w:val="nil"/>
            </w:tcBorders>
            <w:shd w:val="clear" w:color="000000" w:fill="DEF0E5"/>
            <w:noWrap/>
            <w:vAlign w:val="bottom"/>
            <w:hideMark/>
          </w:tcPr>
          <w:p w14:paraId="62E7D19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0.255</w:t>
            </w:r>
          </w:p>
        </w:tc>
        <w:tc>
          <w:tcPr>
            <w:tcW w:w="263" w:type="pct"/>
            <w:tcBorders>
              <w:top w:val="nil"/>
              <w:left w:val="nil"/>
              <w:bottom w:val="nil"/>
              <w:right w:val="nil"/>
            </w:tcBorders>
            <w:shd w:val="clear" w:color="000000" w:fill="E1F1E8"/>
            <w:noWrap/>
            <w:vAlign w:val="bottom"/>
            <w:hideMark/>
          </w:tcPr>
          <w:p w14:paraId="725FB55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0.237</w:t>
            </w:r>
          </w:p>
        </w:tc>
        <w:tc>
          <w:tcPr>
            <w:tcW w:w="263" w:type="pct"/>
            <w:tcBorders>
              <w:top w:val="nil"/>
              <w:left w:val="nil"/>
              <w:bottom w:val="nil"/>
              <w:right w:val="nil"/>
            </w:tcBorders>
            <w:shd w:val="clear" w:color="000000" w:fill="DDF0E5"/>
            <w:noWrap/>
            <w:vAlign w:val="bottom"/>
            <w:hideMark/>
          </w:tcPr>
          <w:p w14:paraId="5CBD9D21"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0.259</w:t>
            </w:r>
          </w:p>
        </w:tc>
        <w:tc>
          <w:tcPr>
            <w:tcW w:w="263" w:type="pct"/>
            <w:tcBorders>
              <w:top w:val="nil"/>
              <w:left w:val="nil"/>
              <w:bottom w:val="nil"/>
              <w:right w:val="nil"/>
            </w:tcBorders>
            <w:shd w:val="clear" w:color="000000" w:fill="DDF0E5"/>
            <w:noWrap/>
            <w:vAlign w:val="bottom"/>
            <w:hideMark/>
          </w:tcPr>
          <w:p w14:paraId="7141EE0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0.259</w:t>
            </w:r>
          </w:p>
        </w:tc>
        <w:tc>
          <w:tcPr>
            <w:tcW w:w="263" w:type="pct"/>
            <w:tcBorders>
              <w:top w:val="nil"/>
              <w:left w:val="nil"/>
              <w:bottom w:val="nil"/>
              <w:right w:val="nil"/>
            </w:tcBorders>
            <w:shd w:val="clear" w:color="000000" w:fill="F0F7F5"/>
            <w:noWrap/>
            <w:vAlign w:val="bottom"/>
            <w:hideMark/>
          </w:tcPr>
          <w:p w14:paraId="09546F3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0.147</w:t>
            </w:r>
          </w:p>
        </w:tc>
        <w:tc>
          <w:tcPr>
            <w:tcW w:w="263" w:type="pct"/>
            <w:tcBorders>
              <w:top w:val="nil"/>
              <w:left w:val="nil"/>
              <w:bottom w:val="nil"/>
              <w:right w:val="nil"/>
            </w:tcBorders>
            <w:shd w:val="clear" w:color="000000" w:fill="E8F4EE"/>
            <w:noWrap/>
            <w:vAlign w:val="bottom"/>
            <w:hideMark/>
          </w:tcPr>
          <w:p w14:paraId="073C26B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0.192</w:t>
            </w:r>
          </w:p>
        </w:tc>
        <w:tc>
          <w:tcPr>
            <w:tcW w:w="263" w:type="pct"/>
            <w:tcBorders>
              <w:top w:val="nil"/>
              <w:left w:val="nil"/>
              <w:bottom w:val="nil"/>
              <w:right w:val="nil"/>
            </w:tcBorders>
            <w:shd w:val="clear" w:color="000000" w:fill="D8EEE0"/>
            <w:noWrap/>
            <w:vAlign w:val="bottom"/>
            <w:hideMark/>
          </w:tcPr>
          <w:p w14:paraId="29A7079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0.290</w:t>
            </w:r>
          </w:p>
        </w:tc>
        <w:tc>
          <w:tcPr>
            <w:tcW w:w="263" w:type="pct"/>
            <w:tcBorders>
              <w:top w:val="nil"/>
              <w:left w:val="nil"/>
              <w:bottom w:val="nil"/>
              <w:right w:val="nil"/>
            </w:tcBorders>
            <w:shd w:val="clear" w:color="000000" w:fill="FBDADD"/>
            <w:noWrap/>
            <w:vAlign w:val="bottom"/>
            <w:hideMark/>
          </w:tcPr>
          <w:p w14:paraId="07DBDB8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-0.043</w:t>
            </w:r>
          </w:p>
        </w:tc>
        <w:tc>
          <w:tcPr>
            <w:tcW w:w="263" w:type="pct"/>
            <w:tcBorders>
              <w:top w:val="nil"/>
              <w:left w:val="nil"/>
              <w:bottom w:val="nil"/>
              <w:right w:val="nil"/>
            </w:tcBorders>
            <w:shd w:val="clear" w:color="000000" w:fill="FAD2D5"/>
            <w:noWrap/>
            <w:vAlign w:val="bottom"/>
            <w:hideMark/>
          </w:tcPr>
          <w:p w14:paraId="18821E3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-0.071</w:t>
            </w:r>
          </w:p>
        </w:tc>
        <w:tc>
          <w:tcPr>
            <w:tcW w:w="263" w:type="pct"/>
            <w:tcBorders>
              <w:top w:val="nil"/>
              <w:left w:val="nil"/>
              <w:bottom w:val="nil"/>
              <w:right w:val="nil"/>
            </w:tcBorders>
            <w:shd w:val="clear" w:color="000000" w:fill="F7FAFB"/>
            <w:noWrap/>
            <w:vAlign w:val="bottom"/>
            <w:hideMark/>
          </w:tcPr>
          <w:p w14:paraId="52CEF39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0.101</w:t>
            </w:r>
          </w:p>
        </w:tc>
        <w:tc>
          <w:tcPr>
            <w:tcW w:w="263" w:type="pct"/>
            <w:tcBorders>
              <w:top w:val="nil"/>
              <w:left w:val="nil"/>
              <w:bottom w:val="nil"/>
              <w:right w:val="nil"/>
            </w:tcBorders>
            <w:shd w:val="clear" w:color="000000" w:fill="F4F9F8"/>
            <w:noWrap/>
            <w:vAlign w:val="bottom"/>
            <w:hideMark/>
          </w:tcPr>
          <w:p w14:paraId="68638AC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0.125</w:t>
            </w:r>
          </w:p>
        </w:tc>
        <w:tc>
          <w:tcPr>
            <w:tcW w:w="269" w:type="pct"/>
            <w:tcBorders>
              <w:top w:val="nil"/>
              <w:left w:val="nil"/>
              <w:bottom w:val="nil"/>
              <w:right w:val="nil"/>
            </w:tcBorders>
            <w:shd w:val="clear" w:color="000000" w:fill="FBE1E4"/>
            <w:noWrap/>
            <w:vAlign w:val="bottom"/>
            <w:hideMark/>
          </w:tcPr>
          <w:p w14:paraId="4DCF9A2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-0.019</w:t>
            </w:r>
          </w:p>
        </w:tc>
      </w:tr>
      <w:tr w:rsidR="001724E0" w:rsidRPr="001724E0" w14:paraId="5B8E21B8" w14:textId="77777777" w:rsidTr="00643677">
        <w:trPr>
          <w:trHeight w:val="315"/>
        </w:trPr>
        <w:tc>
          <w:tcPr>
            <w:tcW w:w="263" w:type="pct"/>
            <w:tcBorders>
              <w:top w:val="nil"/>
              <w:left w:val="nil"/>
              <w:bottom w:val="nil"/>
              <w:right w:val="nil"/>
            </w:tcBorders>
            <w:shd w:val="clear" w:color="auto" w:fill="auto"/>
            <w:noWrap/>
            <w:vAlign w:val="bottom"/>
            <w:hideMark/>
          </w:tcPr>
          <w:p w14:paraId="5BA76F73" w14:textId="1899816C"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TL</m:t>
                    </m:r>
                  </m:sub>
                </m:sSub>
              </m:oMath>
            </m:oMathPara>
          </w:p>
        </w:tc>
        <w:tc>
          <w:tcPr>
            <w:tcW w:w="263" w:type="pct"/>
            <w:tcBorders>
              <w:top w:val="nil"/>
              <w:left w:val="single" w:sz="4" w:space="0" w:color="auto"/>
              <w:bottom w:val="nil"/>
              <w:right w:val="nil"/>
            </w:tcBorders>
            <w:shd w:val="clear" w:color="000000" w:fill="FFFFFF"/>
            <w:noWrap/>
            <w:vAlign w:val="bottom"/>
            <w:hideMark/>
          </w:tcPr>
          <w:p w14:paraId="416B658B"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50236C5F"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auto" w:fill="auto"/>
            <w:noWrap/>
            <w:vAlign w:val="bottom"/>
            <w:hideMark/>
          </w:tcPr>
          <w:p w14:paraId="7A016168" w14:textId="77777777" w:rsidR="001724E0" w:rsidRPr="001724E0" w:rsidRDefault="001724E0" w:rsidP="001724E0">
            <w:pPr>
              <w:spacing w:before="0" w:after="0" w:line="240" w:lineRule="auto"/>
              <w:rPr>
                <w:rFonts w:ascii="Times New Roman" w:eastAsia="Times New Roman" w:hAnsi="Times New Roman" w:cs="Times New Roman"/>
                <w:color w:val="000000"/>
              </w:rPr>
            </w:pPr>
          </w:p>
        </w:tc>
        <w:tc>
          <w:tcPr>
            <w:tcW w:w="263" w:type="pct"/>
            <w:tcBorders>
              <w:top w:val="nil"/>
              <w:left w:val="nil"/>
              <w:bottom w:val="nil"/>
              <w:right w:val="nil"/>
            </w:tcBorders>
            <w:shd w:val="clear" w:color="000000" w:fill="63BE7B"/>
            <w:noWrap/>
            <w:vAlign w:val="bottom"/>
            <w:hideMark/>
          </w:tcPr>
          <w:p w14:paraId="2202DE6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3" w:type="pct"/>
            <w:tcBorders>
              <w:top w:val="nil"/>
              <w:left w:val="nil"/>
              <w:bottom w:val="nil"/>
              <w:right w:val="nil"/>
            </w:tcBorders>
            <w:shd w:val="clear" w:color="000000" w:fill="FAD2D5"/>
            <w:noWrap/>
            <w:vAlign w:val="bottom"/>
            <w:hideMark/>
          </w:tcPr>
          <w:p w14:paraId="6319CBA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-0.071</w:t>
            </w:r>
          </w:p>
        </w:tc>
        <w:tc>
          <w:tcPr>
            <w:tcW w:w="263" w:type="pct"/>
            <w:tcBorders>
              <w:top w:val="nil"/>
              <w:left w:val="nil"/>
              <w:bottom w:val="nil"/>
              <w:right w:val="single" w:sz="4" w:space="0" w:color="auto"/>
            </w:tcBorders>
            <w:shd w:val="clear" w:color="000000" w:fill="E9F4EE"/>
            <w:noWrap/>
            <w:vAlign w:val="bottom"/>
            <w:hideMark/>
          </w:tcPr>
          <w:p w14:paraId="6FA5FFF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0.191</w:t>
            </w:r>
          </w:p>
        </w:tc>
        <w:tc>
          <w:tcPr>
            <w:tcW w:w="263" w:type="pct"/>
            <w:tcBorders>
              <w:top w:val="nil"/>
              <w:left w:val="single" w:sz="4" w:space="0" w:color="auto"/>
              <w:bottom w:val="nil"/>
              <w:right w:val="nil"/>
            </w:tcBorders>
            <w:shd w:val="clear" w:color="000000" w:fill="E4F3EB"/>
            <w:noWrap/>
            <w:vAlign w:val="bottom"/>
            <w:hideMark/>
          </w:tcPr>
          <w:p w14:paraId="4E5A433C"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0.217</w:t>
            </w:r>
          </w:p>
        </w:tc>
        <w:tc>
          <w:tcPr>
            <w:tcW w:w="263" w:type="pct"/>
            <w:tcBorders>
              <w:top w:val="nil"/>
              <w:left w:val="nil"/>
              <w:bottom w:val="nil"/>
              <w:right w:val="nil"/>
            </w:tcBorders>
            <w:shd w:val="clear" w:color="000000" w:fill="FCFCFF"/>
            <w:noWrap/>
            <w:vAlign w:val="bottom"/>
            <w:hideMark/>
          </w:tcPr>
          <w:p w14:paraId="77D222C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0.071</w:t>
            </w:r>
          </w:p>
        </w:tc>
        <w:tc>
          <w:tcPr>
            <w:tcW w:w="263" w:type="pct"/>
            <w:tcBorders>
              <w:top w:val="nil"/>
              <w:left w:val="nil"/>
              <w:bottom w:val="nil"/>
              <w:right w:val="nil"/>
            </w:tcBorders>
            <w:shd w:val="clear" w:color="000000" w:fill="EAF5EF"/>
            <w:noWrap/>
            <w:vAlign w:val="bottom"/>
            <w:hideMark/>
          </w:tcPr>
          <w:p w14:paraId="538DC95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0.185</w:t>
            </w:r>
          </w:p>
        </w:tc>
        <w:tc>
          <w:tcPr>
            <w:tcW w:w="263" w:type="pct"/>
            <w:tcBorders>
              <w:top w:val="nil"/>
              <w:left w:val="nil"/>
              <w:bottom w:val="nil"/>
              <w:right w:val="nil"/>
            </w:tcBorders>
            <w:shd w:val="clear" w:color="000000" w:fill="DFF0E6"/>
            <w:noWrap/>
            <w:vAlign w:val="bottom"/>
            <w:hideMark/>
          </w:tcPr>
          <w:p w14:paraId="0171272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0.251</w:t>
            </w:r>
          </w:p>
        </w:tc>
        <w:tc>
          <w:tcPr>
            <w:tcW w:w="263" w:type="pct"/>
            <w:tcBorders>
              <w:top w:val="nil"/>
              <w:left w:val="nil"/>
              <w:bottom w:val="nil"/>
              <w:right w:val="nil"/>
            </w:tcBorders>
            <w:shd w:val="clear" w:color="000000" w:fill="FBE8EA"/>
            <w:noWrap/>
            <w:vAlign w:val="bottom"/>
            <w:hideMark/>
          </w:tcPr>
          <w:p w14:paraId="6CF6FCBF"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0.002</w:t>
            </w:r>
          </w:p>
        </w:tc>
        <w:tc>
          <w:tcPr>
            <w:tcW w:w="263" w:type="pct"/>
            <w:tcBorders>
              <w:top w:val="nil"/>
              <w:left w:val="nil"/>
              <w:bottom w:val="nil"/>
              <w:right w:val="nil"/>
            </w:tcBorders>
            <w:shd w:val="clear" w:color="000000" w:fill="EEF7F3"/>
            <w:noWrap/>
            <w:vAlign w:val="bottom"/>
            <w:hideMark/>
          </w:tcPr>
          <w:p w14:paraId="5A4B0A7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0.157</w:t>
            </w:r>
          </w:p>
        </w:tc>
        <w:tc>
          <w:tcPr>
            <w:tcW w:w="263" w:type="pct"/>
            <w:tcBorders>
              <w:top w:val="nil"/>
              <w:left w:val="nil"/>
              <w:bottom w:val="nil"/>
              <w:right w:val="nil"/>
            </w:tcBorders>
            <w:shd w:val="clear" w:color="000000" w:fill="F3F9F8"/>
            <w:noWrap/>
            <w:vAlign w:val="bottom"/>
            <w:hideMark/>
          </w:tcPr>
          <w:p w14:paraId="0BDD964F"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0.126</w:t>
            </w:r>
          </w:p>
        </w:tc>
        <w:tc>
          <w:tcPr>
            <w:tcW w:w="263" w:type="pct"/>
            <w:tcBorders>
              <w:top w:val="nil"/>
              <w:left w:val="nil"/>
              <w:bottom w:val="nil"/>
              <w:right w:val="nil"/>
            </w:tcBorders>
            <w:shd w:val="clear" w:color="000000" w:fill="FCFCFF"/>
            <w:noWrap/>
            <w:vAlign w:val="bottom"/>
            <w:hideMark/>
          </w:tcPr>
          <w:p w14:paraId="4EDBF9B7"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0.070</w:t>
            </w:r>
          </w:p>
        </w:tc>
        <w:tc>
          <w:tcPr>
            <w:tcW w:w="263" w:type="pct"/>
            <w:tcBorders>
              <w:top w:val="nil"/>
              <w:left w:val="nil"/>
              <w:bottom w:val="nil"/>
              <w:right w:val="nil"/>
            </w:tcBorders>
            <w:shd w:val="clear" w:color="000000" w:fill="FBEFF2"/>
            <w:noWrap/>
            <w:vAlign w:val="bottom"/>
            <w:hideMark/>
          </w:tcPr>
          <w:p w14:paraId="6807B0F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0.027</w:t>
            </w:r>
          </w:p>
        </w:tc>
        <w:tc>
          <w:tcPr>
            <w:tcW w:w="263" w:type="pct"/>
            <w:tcBorders>
              <w:top w:val="nil"/>
              <w:left w:val="nil"/>
              <w:bottom w:val="nil"/>
              <w:right w:val="nil"/>
            </w:tcBorders>
            <w:shd w:val="clear" w:color="000000" w:fill="B5E0C2"/>
            <w:noWrap/>
            <w:vAlign w:val="bottom"/>
            <w:hideMark/>
          </w:tcPr>
          <w:p w14:paraId="0A1D5C5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0.505</w:t>
            </w:r>
          </w:p>
        </w:tc>
        <w:tc>
          <w:tcPr>
            <w:tcW w:w="263" w:type="pct"/>
            <w:tcBorders>
              <w:top w:val="nil"/>
              <w:left w:val="nil"/>
              <w:bottom w:val="nil"/>
              <w:right w:val="nil"/>
            </w:tcBorders>
            <w:shd w:val="clear" w:color="000000" w:fill="FAB7BA"/>
            <w:noWrap/>
            <w:vAlign w:val="bottom"/>
            <w:hideMark/>
          </w:tcPr>
          <w:p w14:paraId="236B155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-0.162</w:t>
            </w:r>
          </w:p>
        </w:tc>
        <w:tc>
          <w:tcPr>
            <w:tcW w:w="269" w:type="pct"/>
            <w:tcBorders>
              <w:top w:val="nil"/>
              <w:left w:val="nil"/>
              <w:bottom w:val="nil"/>
              <w:right w:val="nil"/>
            </w:tcBorders>
            <w:shd w:val="clear" w:color="000000" w:fill="FBE0E3"/>
            <w:noWrap/>
            <w:vAlign w:val="bottom"/>
            <w:hideMark/>
          </w:tcPr>
          <w:p w14:paraId="5E1EB83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-0.022</w:t>
            </w:r>
          </w:p>
        </w:tc>
      </w:tr>
      <w:tr w:rsidR="001724E0" w:rsidRPr="001724E0" w14:paraId="019A7C9A" w14:textId="77777777" w:rsidTr="00643677">
        <w:trPr>
          <w:trHeight w:val="315"/>
        </w:trPr>
        <w:tc>
          <w:tcPr>
            <w:tcW w:w="263" w:type="pct"/>
            <w:tcBorders>
              <w:top w:val="nil"/>
              <w:left w:val="nil"/>
              <w:right w:val="nil"/>
            </w:tcBorders>
            <w:shd w:val="clear" w:color="auto" w:fill="auto"/>
            <w:noWrap/>
            <w:vAlign w:val="bottom"/>
            <w:hideMark/>
          </w:tcPr>
          <w:p w14:paraId="76B086D4" w14:textId="26146B54"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LR</m:t>
                    </m:r>
                  </m:sub>
                </m:sSub>
              </m:oMath>
            </m:oMathPara>
          </w:p>
        </w:tc>
        <w:tc>
          <w:tcPr>
            <w:tcW w:w="263" w:type="pct"/>
            <w:tcBorders>
              <w:top w:val="nil"/>
              <w:left w:val="single" w:sz="4" w:space="0" w:color="auto"/>
              <w:right w:val="nil"/>
            </w:tcBorders>
            <w:shd w:val="clear" w:color="000000" w:fill="FFFFFF"/>
            <w:noWrap/>
            <w:vAlign w:val="bottom"/>
            <w:hideMark/>
          </w:tcPr>
          <w:p w14:paraId="6D315DF0"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right w:val="nil"/>
            </w:tcBorders>
            <w:shd w:val="clear" w:color="000000" w:fill="FFFFFF"/>
            <w:noWrap/>
            <w:vAlign w:val="bottom"/>
            <w:hideMark/>
          </w:tcPr>
          <w:p w14:paraId="19EDA1D2"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right w:val="nil"/>
            </w:tcBorders>
            <w:shd w:val="clear" w:color="000000" w:fill="FFFFFF"/>
            <w:noWrap/>
            <w:vAlign w:val="bottom"/>
            <w:hideMark/>
          </w:tcPr>
          <w:p w14:paraId="4C65C2D7"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right w:val="nil"/>
            </w:tcBorders>
            <w:shd w:val="clear" w:color="auto" w:fill="auto"/>
            <w:noWrap/>
            <w:vAlign w:val="bottom"/>
            <w:hideMark/>
          </w:tcPr>
          <w:p w14:paraId="76F08BDE" w14:textId="77777777" w:rsidR="001724E0" w:rsidRPr="001724E0" w:rsidRDefault="001724E0" w:rsidP="001724E0">
            <w:pPr>
              <w:spacing w:before="0" w:after="0" w:line="240" w:lineRule="auto"/>
              <w:rPr>
                <w:rFonts w:ascii="Times New Roman" w:eastAsia="Times New Roman" w:hAnsi="Times New Roman" w:cs="Times New Roman"/>
                <w:color w:val="000000"/>
              </w:rPr>
            </w:pPr>
          </w:p>
        </w:tc>
        <w:tc>
          <w:tcPr>
            <w:tcW w:w="263" w:type="pct"/>
            <w:tcBorders>
              <w:top w:val="nil"/>
              <w:left w:val="nil"/>
              <w:right w:val="nil"/>
            </w:tcBorders>
            <w:shd w:val="clear" w:color="000000" w:fill="63BE7B"/>
            <w:noWrap/>
            <w:vAlign w:val="bottom"/>
            <w:hideMark/>
          </w:tcPr>
          <w:p w14:paraId="0532B4B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3" w:type="pct"/>
            <w:tcBorders>
              <w:top w:val="nil"/>
              <w:left w:val="nil"/>
              <w:right w:val="single" w:sz="4" w:space="0" w:color="auto"/>
            </w:tcBorders>
            <w:shd w:val="clear" w:color="000000" w:fill="FBFBFE"/>
            <w:noWrap/>
            <w:vAlign w:val="bottom"/>
            <w:hideMark/>
          </w:tcPr>
          <w:p w14:paraId="054BAE1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0.068</w:t>
            </w:r>
          </w:p>
        </w:tc>
        <w:tc>
          <w:tcPr>
            <w:tcW w:w="263" w:type="pct"/>
            <w:tcBorders>
              <w:top w:val="nil"/>
              <w:left w:val="single" w:sz="4" w:space="0" w:color="auto"/>
              <w:right w:val="nil"/>
            </w:tcBorders>
            <w:shd w:val="clear" w:color="000000" w:fill="FAD5D8"/>
            <w:noWrap/>
            <w:vAlign w:val="bottom"/>
            <w:hideMark/>
          </w:tcPr>
          <w:p w14:paraId="436196FF"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-0.059</w:t>
            </w:r>
          </w:p>
        </w:tc>
        <w:tc>
          <w:tcPr>
            <w:tcW w:w="263" w:type="pct"/>
            <w:tcBorders>
              <w:top w:val="nil"/>
              <w:left w:val="nil"/>
              <w:right w:val="nil"/>
            </w:tcBorders>
            <w:shd w:val="clear" w:color="000000" w:fill="FBD8DA"/>
            <w:noWrap/>
            <w:vAlign w:val="bottom"/>
            <w:hideMark/>
          </w:tcPr>
          <w:p w14:paraId="11EA7FC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-0.052</w:t>
            </w:r>
          </w:p>
        </w:tc>
        <w:tc>
          <w:tcPr>
            <w:tcW w:w="263" w:type="pct"/>
            <w:tcBorders>
              <w:top w:val="nil"/>
              <w:left w:val="nil"/>
              <w:right w:val="nil"/>
            </w:tcBorders>
            <w:shd w:val="clear" w:color="000000" w:fill="FBF4F7"/>
            <w:noWrap/>
            <w:vAlign w:val="bottom"/>
            <w:hideMark/>
          </w:tcPr>
          <w:p w14:paraId="6C354956"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0.046</w:t>
            </w:r>
          </w:p>
        </w:tc>
        <w:tc>
          <w:tcPr>
            <w:tcW w:w="263" w:type="pct"/>
            <w:tcBorders>
              <w:top w:val="nil"/>
              <w:left w:val="nil"/>
              <w:right w:val="nil"/>
            </w:tcBorders>
            <w:shd w:val="clear" w:color="000000" w:fill="FAD2D5"/>
            <w:noWrap/>
            <w:vAlign w:val="bottom"/>
            <w:hideMark/>
          </w:tcPr>
          <w:p w14:paraId="534B6A1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-0.072</w:t>
            </w:r>
          </w:p>
        </w:tc>
        <w:tc>
          <w:tcPr>
            <w:tcW w:w="263" w:type="pct"/>
            <w:tcBorders>
              <w:top w:val="nil"/>
              <w:left w:val="nil"/>
              <w:right w:val="nil"/>
            </w:tcBorders>
            <w:shd w:val="clear" w:color="000000" w:fill="FBDCDF"/>
            <w:noWrap/>
            <w:vAlign w:val="bottom"/>
            <w:hideMark/>
          </w:tcPr>
          <w:p w14:paraId="0F31EC5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-0.038</w:t>
            </w:r>
          </w:p>
        </w:tc>
        <w:tc>
          <w:tcPr>
            <w:tcW w:w="263" w:type="pct"/>
            <w:tcBorders>
              <w:top w:val="nil"/>
              <w:left w:val="nil"/>
              <w:right w:val="nil"/>
            </w:tcBorders>
            <w:shd w:val="clear" w:color="000000" w:fill="FAD6D9"/>
            <w:noWrap/>
            <w:vAlign w:val="bottom"/>
            <w:hideMark/>
          </w:tcPr>
          <w:p w14:paraId="0943B1D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-0.056</w:t>
            </w:r>
          </w:p>
        </w:tc>
        <w:tc>
          <w:tcPr>
            <w:tcW w:w="263" w:type="pct"/>
            <w:tcBorders>
              <w:top w:val="nil"/>
              <w:left w:val="nil"/>
              <w:right w:val="nil"/>
            </w:tcBorders>
            <w:shd w:val="clear" w:color="000000" w:fill="FBDBDE"/>
            <w:noWrap/>
            <w:vAlign w:val="bottom"/>
            <w:hideMark/>
          </w:tcPr>
          <w:p w14:paraId="050AA42F"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-0.040</w:t>
            </w:r>
          </w:p>
        </w:tc>
        <w:tc>
          <w:tcPr>
            <w:tcW w:w="263" w:type="pct"/>
            <w:tcBorders>
              <w:top w:val="nil"/>
              <w:left w:val="nil"/>
              <w:right w:val="nil"/>
            </w:tcBorders>
            <w:shd w:val="clear" w:color="000000" w:fill="FBE8EB"/>
            <w:noWrap/>
            <w:vAlign w:val="bottom"/>
            <w:hideMark/>
          </w:tcPr>
          <w:p w14:paraId="0449441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0.003</w:t>
            </w:r>
          </w:p>
        </w:tc>
        <w:tc>
          <w:tcPr>
            <w:tcW w:w="263" w:type="pct"/>
            <w:tcBorders>
              <w:top w:val="nil"/>
              <w:left w:val="nil"/>
              <w:right w:val="nil"/>
            </w:tcBorders>
            <w:shd w:val="clear" w:color="000000" w:fill="FBFAFD"/>
            <w:noWrap/>
            <w:vAlign w:val="bottom"/>
            <w:hideMark/>
          </w:tcPr>
          <w:p w14:paraId="09C5F5DC"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0.064</w:t>
            </w:r>
          </w:p>
        </w:tc>
        <w:tc>
          <w:tcPr>
            <w:tcW w:w="263" w:type="pct"/>
            <w:tcBorders>
              <w:top w:val="nil"/>
              <w:left w:val="nil"/>
              <w:right w:val="nil"/>
            </w:tcBorders>
            <w:shd w:val="clear" w:color="000000" w:fill="FBE7E9"/>
            <w:noWrap/>
            <w:vAlign w:val="bottom"/>
            <w:hideMark/>
          </w:tcPr>
          <w:p w14:paraId="0A75A1B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-0.001</w:t>
            </w:r>
          </w:p>
        </w:tc>
        <w:tc>
          <w:tcPr>
            <w:tcW w:w="263" w:type="pct"/>
            <w:tcBorders>
              <w:top w:val="nil"/>
              <w:left w:val="nil"/>
              <w:right w:val="nil"/>
            </w:tcBorders>
            <w:shd w:val="clear" w:color="000000" w:fill="FBE0E3"/>
            <w:noWrap/>
            <w:vAlign w:val="bottom"/>
            <w:hideMark/>
          </w:tcPr>
          <w:p w14:paraId="5DC8893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-0.024</w:t>
            </w:r>
          </w:p>
        </w:tc>
        <w:tc>
          <w:tcPr>
            <w:tcW w:w="269" w:type="pct"/>
            <w:tcBorders>
              <w:top w:val="nil"/>
              <w:left w:val="nil"/>
              <w:right w:val="nil"/>
            </w:tcBorders>
            <w:shd w:val="clear" w:color="000000" w:fill="FBF1F4"/>
            <w:noWrap/>
            <w:vAlign w:val="bottom"/>
            <w:hideMark/>
          </w:tcPr>
          <w:p w14:paraId="7145109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0.035</w:t>
            </w:r>
          </w:p>
        </w:tc>
      </w:tr>
      <w:tr w:rsidR="001724E0" w:rsidRPr="001724E0" w14:paraId="6A00B193" w14:textId="77777777" w:rsidTr="00643677">
        <w:trPr>
          <w:trHeight w:val="315"/>
        </w:trPr>
        <w:tc>
          <w:tcPr>
            <w:tcW w:w="263" w:type="pct"/>
            <w:tcBorders>
              <w:top w:val="nil"/>
              <w:left w:val="nil"/>
              <w:bottom w:val="single" w:sz="4" w:space="0" w:color="auto"/>
              <w:right w:val="nil"/>
            </w:tcBorders>
            <w:shd w:val="clear" w:color="auto" w:fill="auto"/>
            <w:noWrap/>
            <w:vAlign w:val="bottom"/>
            <w:hideMark/>
          </w:tcPr>
          <w:p w14:paraId="1EAACA48" w14:textId="057E2493"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TR</m:t>
                    </m:r>
                  </m:sub>
                </m:sSub>
              </m:oMath>
            </m:oMathPara>
          </w:p>
        </w:tc>
        <w:tc>
          <w:tcPr>
            <w:tcW w:w="263" w:type="pct"/>
            <w:tcBorders>
              <w:top w:val="nil"/>
              <w:left w:val="single" w:sz="4" w:space="0" w:color="auto"/>
              <w:bottom w:val="single" w:sz="4" w:space="0" w:color="auto"/>
              <w:right w:val="nil"/>
            </w:tcBorders>
            <w:shd w:val="clear" w:color="000000" w:fill="FFFFFF"/>
            <w:noWrap/>
            <w:vAlign w:val="bottom"/>
            <w:hideMark/>
          </w:tcPr>
          <w:p w14:paraId="191EF7B0"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single" w:sz="4" w:space="0" w:color="auto"/>
              <w:right w:val="nil"/>
            </w:tcBorders>
            <w:shd w:val="clear" w:color="000000" w:fill="FFFFFF"/>
            <w:noWrap/>
            <w:vAlign w:val="bottom"/>
            <w:hideMark/>
          </w:tcPr>
          <w:p w14:paraId="5410DD83"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single" w:sz="4" w:space="0" w:color="auto"/>
              <w:right w:val="nil"/>
            </w:tcBorders>
            <w:shd w:val="clear" w:color="000000" w:fill="FFFFFF"/>
            <w:noWrap/>
            <w:vAlign w:val="bottom"/>
            <w:hideMark/>
          </w:tcPr>
          <w:p w14:paraId="260EC01F"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single" w:sz="4" w:space="0" w:color="auto"/>
              <w:right w:val="nil"/>
            </w:tcBorders>
            <w:shd w:val="clear" w:color="000000" w:fill="FFFFFF"/>
            <w:noWrap/>
            <w:vAlign w:val="bottom"/>
            <w:hideMark/>
          </w:tcPr>
          <w:p w14:paraId="1EED3909"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single" w:sz="4" w:space="0" w:color="auto"/>
              <w:right w:val="nil"/>
            </w:tcBorders>
            <w:shd w:val="clear" w:color="000000" w:fill="FFFFFF"/>
            <w:noWrap/>
            <w:vAlign w:val="bottom"/>
            <w:hideMark/>
          </w:tcPr>
          <w:p w14:paraId="0DB1C499"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single" w:sz="4" w:space="0" w:color="auto"/>
              <w:right w:val="single" w:sz="4" w:space="0" w:color="auto"/>
            </w:tcBorders>
            <w:shd w:val="clear" w:color="000000" w:fill="63BE7B"/>
            <w:noWrap/>
            <w:vAlign w:val="bottom"/>
            <w:hideMark/>
          </w:tcPr>
          <w:p w14:paraId="77CFC924"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3" w:type="pct"/>
            <w:tcBorders>
              <w:top w:val="nil"/>
              <w:left w:val="single" w:sz="4" w:space="0" w:color="auto"/>
              <w:bottom w:val="single" w:sz="4" w:space="0" w:color="auto"/>
              <w:right w:val="nil"/>
            </w:tcBorders>
            <w:shd w:val="clear" w:color="000000" w:fill="FAB4B6"/>
            <w:noWrap/>
            <w:vAlign w:val="bottom"/>
            <w:hideMark/>
          </w:tcPr>
          <w:p w14:paraId="796466A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-0.175</w:t>
            </w:r>
          </w:p>
        </w:tc>
        <w:tc>
          <w:tcPr>
            <w:tcW w:w="263" w:type="pct"/>
            <w:tcBorders>
              <w:top w:val="nil"/>
              <w:left w:val="nil"/>
              <w:bottom w:val="single" w:sz="4" w:space="0" w:color="auto"/>
              <w:right w:val="nil"/>
            </w:tcBorders>
            <w:shd w:val="clear" w:color="000000" w:fill="FBF3F6"/>
            <w:noWrap/>
            <w:vAlign w:val="bottom"/>
            <w:hideMark/>
          </w:tcPr>
          <w:p w14:paraId="1BC4241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0.043</w:t>
            </w:r>
          </w:p>
        </w:tc>
        <w:tc>
          <w:tcPr>
            <w:tcW w:w="263" w:type="pct"/>
            <w:tcBorders>
              <w:top w:val="nil"/>
              <w:left w:val="nil"/>
              <w:bottom w:val="single" w:sz="4" w:space="0" w:color="auto"/>
              <w:right w:val="nil"/>
            </w:tcBorders>
            <w:shd w:val="clear" w:color="000000" w:fill="FBE2E5"/>
            <w:noWrap/>
            <w:vAlign w:val="bottom"/>
            <w:hideMark/>
          </w:tcPr>
          <w:p w14:paraId="4EAA2C9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-0.017</w:t>
            </w:r>
          </w:p>
        </w:tc>
        <w:tc>
          <w:tcPr>
            <w:tcW w:w="263" w:type="pct"/>
            <w:tcBorders>
              <w:top w:val="nil"/>
              <w:left w:val="nil"/>
              <w:bottom w:val="single" w:sz="4" w:space="0" w:color="auto"/>
              <w:right w:val="nil"/>
            </w:tcBorders>
            <w:shd w:val="clear" w:color="000000" w:fill="FAC1C3"/>
            <w:noWrap/>
            <w:vAlign w:val="bottom"/>
            <w:hideMark/>
          </w:tcPr>
          <w:p w14:paraId="717DCF0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-0.130</w:t>
            </w:r>
          </w:p>
        </w:tc>
        <w:tc>
          <w:tcPr>
            <w:tcW w:w="263" w:type="pct"/>
            <w:tcBorders>
              <w:top w:val="nil"/>
              <w:left w:val="nil"/>
              <w:bottom w:val="single" w:sz="4" w:space="0" w:color="auto"/>
              <w:right w:val="nil"/>
            </w:tcBorders>
            <w:shd w:val="clear" w:color="000000" w:fill="F5F9F9"/>
            <w:noWrap/>
            <w:vAlign w:val="bottom"/>
            <w:hideMark/>
          </w:tcPr>
          <w:p w14:paraId="027C63D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0.115</w:t>
            </w:r>
          </w:p>
        </w:tc>
        <w:tc>
          <w:tcPr>
            <w:tcW w:w="263" w:type="pct"/>
            <w:tcBorders>
              <w:top w:val="nil"/>
              <w:left w:val="nil"/>
              <w:bottom w:val="single" w:sz="4" w:space="0" w:color="auto"/>
              <w:right w:val="nil"/>
            </w:tcBorders>
            <w:shd w:val="clear" w:color="000000" w:fill="F9A9AB"/>
            <w:noWrap/>
            <w:vAlign w:val="bottom"/>
            <w:hideMark/>
          </w:tcPr>
          <w:p w14:paraId="790FD5CC"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-0.211</w:t>
            </w:r>
          </w:p>
        </w:tc>
        <w:tc>
          <w:tcPr>
            <w:tcW w:w="263" w:type="pct"/>
            <w:tcBorders>
              <w:top w:val="nil"/>
              <w:left w:val="nil"/>
              <w:bottom w:val="single" w:sz="4" w:space="0" w:color="auto"/>
              <w:right w:val="nil"/>
            </w:tcBorders>
            <w:shd w:val="clear" w:color="000000" w:fill="FAD6D8"/>
            <w:noWrap/>
            <w:vAlign w:val="bottom"/>
            <w:hideMark/>
          </w:tcPr>
          <w:p w14:paraId="6F89DC0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-0.059</w:t>
            </w:r>
          </w:p>
        </w:tc>
        <w:tc>
          <w:tcPr>
            <w:tcW w:w="263" w:type="pct"/>
            <w:tcBorders>
              <w:top w:val="nil"/>
              <w:left w:val="nil"/>
              <w:bottom w:val="single" w:sz="4" w:space="0" w:color="auto"/>
              <w:right w:val="nil"/>
            </w:tcBorders>
            <w:shd w:val="clear" w:color="000000" w:fill="DBEFE3"/>
            <w:noWrap/>
            <w:vAlign w:val="bottom"/>
            <w:hideMark/>
          </w:tcPr>
          <w:p w14:paraId="16CA350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0.274</w:t>
            </w:r>
          </w:p>
        </w:tc>
        <w:tc>
          <w:tcPr>
            <w:tcW w:w="263" w:type="pct"/>
            <w:tcBorders>
              <w:top w:val="nil"/>
              <w:left w:val="nil"/>
              <w:bottom w:val="single" w:sz="4" w:space="0" w:color="auto"/>
              <w:right w:val="nil"/>
            </w:tcBorders>
            <w:shd w:val="clear" w:color="000000" w:fill="FCFCFF"/>
            <w:noWrap/>
            <w:vAlign w:val="bottom"/>
            <w:hideMark/>
          </w:tcPr>
          <w:p w14:paraId="66615AE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0.072</w:t>
            </w:r>
          </w:p>
        </w:tc>
        <w:tc>
          <w:tcPr>
            <w:tcW w:w="263" w:type="pct"/>
            <w:tcBorders>
              <w:top w:val="nil"/>
              <w:left w:val="nil"/>
              <w:bottom w:val="single" w:sz="4" w:space="0" w:color="auto"/>
              <w:right w:val="nil"/>
            </w:tcBorders>
            <w:shd w:val="clear" w:color="000000" w:fill="FBDDE0"/>
            <w:noWrap/>
            <w:vAlign w:val="bottom"/>
            <w:hideMark/>
          </w:tcPr>
          <w:p w14:paraId="3FEA534C"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-0.032</w:t>
            </w:r>
          </w:p>
        </w:tc>
        <w:tc>
          <w:tcPr>
            <w:tcW w:w="263" w:type="pct"/>
            <w:tcBorders>
              <w:top w:val="nil"/>
              <w:left w:val="nil"/>
              <w:bottom w:val="single" w:sz="4" w:space="0" w:color="auto"/>
              <w:right w:val="nil"/>
            </w:tcBorders>
            <w:shd w:val="clear" w:color="000000" w:fill="F87779"/>
            <w:noWrap/>
            <w:vAlign w:val="bottom"/>
            <w:hideMark/>
          </w:tcPr>
          <w:p w14:paraId="1B8A679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-0.382</w:t>
            </w:r>
          </w:p>
        </w:tc>
        <w:tc>
          <w:tcPr>
            <w:tcW w:w="269" w:type="pct"/>
            <w:tcBorders>
              <w:top w:val="nil"/>
              <w:left w:val="nil"/>
              <w:bottom w:val="single" w:sz="4" w:space="0" w:color="auto"/>
              <w:right w:val="nil"/>
            </w:tcBorders>
            <w:shd w:val="clear" w:color="000000" w:fill="FBE8EB"/>
            <w:noWrap/>
            <w:vAlign w:val="bottom"/>
            <w:hideMark/>
          </w:tcPr>
          <w:p w14:paraId="27B51C0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0.004</w:t>
            </w:r>
          </w:p>
        </w:tc>
      </w:tr>
      <w:tr w:rsidR="001724E0" w:rsidRPr="001724E0" w14:paraId="1017207C" w14:textId="77777777" w:rsidTr="00643677">
        <w:trPr>
          <w:trHeight w:val="315"/>
        </w:trPr>
        <w:tc>
          <w:tcPr>
            <w:tcW w:w="263" w:type="pct"/>
            <w:tcBorders>
              <w:top w:val="single" w:sz="4" w:space="0" w:color="auto"/>
              <w:left w:val="nil"/>
              <w:bottom w:val="nil"/>
              <w:right w:val="nil"/>
            </w:tcBorders>
            <w:shd w:val="clear" w:color="auto" w:fill="auto"/>
            <w:noWrap/>
            <w:vAlign w:val="bottom"/>
            <w:hideMark/>
          </w:tcPr>
          <w:p w14:paraId="37A9325D" w14:textId="51B5C6C0" w:rsidR="001724E0" w:rsidRPr="001724E0" w:rsidRDefault="001724E0" w:rsidP="001724E0">
            <w:pPr>
              <w:spacing w:before="0" w:after="0" w:line="240" w:lineRule="auto"/>
              <w:rPr>
                <w:rFonts w:ascii="Times New Roman" w:eastAsia="Times New Roman" w:hAnsi="Times New Roman" w:cs="Times New Roman"/>
                <w:b/>
                <w:bCs/>
                <w:color w:val="000000"/>
              </w:rPr>
            </w:pPr>
            <m:oMathPara>
              <m:oMath>
                <m:r>
                  <m:rPr>
                    <m:sty m:val="p"/>
                  </m:rPr>
                  <w:rPr>
                    <w:rFonts w:ascii="Cambria Math" w:eastAsia="Times New Roman" w:hAnsi="Cambria Math" w:cs="Times New Roman"/>
                    <w:color w:val="000000"/>
                    <w:sz w:val="28"/>
                    <w:szCs w:val="28"/>
                  </w:rPr>
                  <m:t>Σ</m:t>
                </m:r>
              </m:oMath>
            </m:oMathPara>
          </w:p>
        </w:tc>
        <w:tc>
          <w:tcPr>
            <w:tcW w:w="263" w:type="pct"/>
            <w:tcBorders>
              <w:top w:val="single" w:sz="4" w:space="0" w:color="auto"/>
              <w:left w:val="single" w:sz="4" w:space="0" w:color="auto"/>
              <w:bottom w:val="nil"/>
              <w:right w:val="nil"/>
            </w:tcBorders>
            <w:shd w:val="clear" w:color="000000" w:fill="FFFFFF"/>
            <w:noWrap/>
            <w:vAlign w:val="bottom"/>
            <w:hideMark/>
          </w:tcPr>
          <w:p w14:paraId="70FDEB14"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single" w:sz="4" w:space="0" w:color="auto"/>
              <w:left w:val="nil"/>
              <w:bottom w:val="nil"/>
              <w:right w:val="nil"/>
            </w:tcBorders>
            <w:shd w:val="clear" w:color="000000" w:fill="FFFFFF"/>
            <w:noWrap/>
            <w:vAlign w:val="bottom"/>
            <w:hideMark/>
          </w:tcPr>
          <w:p w14:paraId="5830618A"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single" w:sz="4" w:space="0" w:color="auto"/>
              <w:left w:val="nil"/>
              <w:bottom w:val="nil"/>
              <w:right w:val="nil"/>
            </w:tcBorders>
            <w:shd w:val="clear" w:color="000000" w:fill="FFFFFF"/>
            <w:noWrap/>
            <w:vAlign w:val="bottom"/>
            <w:hideMark/>
          </w:tcPr>
          <w:p w14:paraId="531ACDF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single" w:sz="4" w:space="0" w:color="auto"/>
              <w:left w:val="nil"/>
              <w:bottom w:val="nil"/>
              <w:right w:val="nil"/>
            </w:tcBorders>
            <w:shd w:val="clear" w:color="000000" w:fill="FFFFFF"/>
            <w:noWrap/>
            <w:vAlign w:val="bottom"/>
            <w:hideMark/>
          </w:tcPr>
          <w:p w14:paraId="465C469C"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single" w:sz="4" w:space="0" w:color="auto"/>
              <w:left w:val="nil"/>
              <w:bottom w:val="nil"/>
              <w:right w:val="nil"/>
            </w:tcBorders>
            <w:shd w:val="clear" w:color="000000" w:fill="FFFFFF"/>
            <w:noWrap/>
            <w:vAlign w:val="bottom"/>
            <w:hideMark/>
          </w:tcPr>
          <w:p w14:paraId="5D0DAC42"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single" w:sz="4" w:space="0" w:color="auto"/>
              <w:left w:val="nil"/>
              <w:bottom w:val="nil"/>
              <w:right w:val="single" w:sz="4" w:space="0" w:color="auto"/>
            </w:tcBorders>
            <w:shd w:val="clear" w:color="auto" w:fill="auto"/>
            <w:noWrap/>
            <w:vAlign w:val="bottom"/>
            <w:hideMark/>
          </w:tcPr>
          <w:p w14:paraId="709634CB" w14:textId="77777777" w:rsidR="001724E0" w:rsidRPr="001724E0" w:rsidRDefault="001724E0" w:rsidP="001724E0">
            <w:pPr>
              <w:spacing w:before="0" w:after="0" w:line="240" w:lineRule="auto"/>
              <w:rPr>
                <w:rFonts w:ascii="Times New Roman" w:eastAsia="Times New Roman" w:hAnsi="Times New Roman" w:cs="Times New Roman"/>
                <w:color w:val="000000"/>
              </w:rPr>
            </w:pPr>
          </w:p>
        </w:tc>
        <w:tc>
          <w:tcPr>
            <w:tcW w:w="263" w:type="pct"/>
            <w:tcBorders>
              <w:top w:val="single" w:sz="4" w:space="0" w:color="auto"/>
              <w:left w:val="single" w:sz="4" w:space="0" w:color="auto"/>
              <w:bottom w:val="nil"/>
              <w:right w:val="nil"/>
            </w:tcBorders>
            <w:shd w:val="clear" w:color="000000" w:fill="63BE7B"/>
            <w:noWrap/>
            <w:vAlign w:val="bottom"/>
            <w:hideMark/>
          </w:tcPr>
          <w:p w14:paraId="4D74414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3" w:type="pct"/>
            <w:tcBorders>
              <w:top w:val="single" w:sz="4" w:space="0" w:color="auto"/>
              <w:left w:val="nil"/>
              <w:bottom w:val="nil"/>
              <w:right w:val="nil"/>
            </w:tcBorders>
            <w:shd w:val="clear" w:color="000000" w:fill="F6FAF9"/>
            <w:noWrap/>
            <w:vAlign w:val="bottom"/>
            <w:hideMark/>
          </w:tcPr>
          <w:p w14:paraId="7FF8885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0.112</w:t>
            </w:r>
          </w:p>
        </w:tc>
        <w:tc>
          <w:tcPr>
            <w:tcW w:w="263" w:type="pct"/>
            <w:tcBorders>
              <w:top w:val="single" w:sz="4" w:space="0" w:color="auto"/>
              <w:left w:val="nil"/>
              <w:bottom w:val="nil"/>
              <w:right w:val="nil"/>
            </w:tcBorders>
            <w:shd w:val="clear" w:color="000000" w:fill="DDF0E4"/>
            <w:noWrap/>
            <w:vAlign w:val="bottom"/>
            <w:hideMark/>
          </w:tcPr>
          <w:p w14:paraId="7C9486F7"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0.261</w:t>
            </w:r>
          </w:p>
        </w:tc>
        <w:tc>
          <w:tcPr>
            <w:tcW w:w="263" w:type="pct"/>
            <w:tcBorders>
              <w:top w:val="single" w:sz="4" w:space="0" w:color="auto"/>
              <w:left w:val="nil"/>
              <w:bottom w:val="nil"/>
              <w:right w:val="nil"/>
            </w:tcBorders>
            <w:shd w:val="clear" w:color="000000" w:fill="68C180"/>
            <w:noWrap/>
            <w:vAlign w:val="bottom"/>
            <w:hideMark/>
          </w:tcPr>
          <w:p w14:paraId="690AA5A4"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0.970</w:t>
            </w:r>
          </w:p>
        </w:tc>
        <w:tc>
          <w:tcPr>
            <w:tcW w:w="263" w:type="pct"/>
            <w:tcBorders>
              <w:top w:val="single" w:sz="4" w:space="0" w:color="auto"/>
              <w:left w:val="nil"/>
              <w:bottom w:val="nil"/>
              <w:right w:val="nil"/>
            </w:tcBorders>
            <w:shd w:val="clear" w:color="000000" w:fill="FBECEF"/>
            <w:noWrap/>
            <w:vAlign w:val="bottom"/>
            <w:hideMark/>
          </w:tcPr>
          <w:p w14:paraId="588184C7"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0.017</w:t>
            </w:r>
          </w:p>
        </w:tc>
        <w:tc>
          <w:tcPr>
            <w:tcW w:w="263" w:type="pct"/>
            <w:tcBorders>
              <w:top w:val="single" w:sz="4" w:space="0" w:color="auto"/>
              <w:left w:val="nil"/>
              <w:bottom w:val="nil"/>
              <w:right w:val="nil"/>
            </w:tcBorders>
            <w:shd w:val="clear" w:color="000000" w:fill="69C180"/>
            <w:noWrap/>
            <w:vAlign w:val="bottom"/>
            <w:hideMark/>
          </w:tcPr>
          <w:p w14:paraId="7BCFBE5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0.969</w:t>
            </w:r>
          </w:p>
        </w:tc>
        <w:tc>
          <w:tcPr>
            <w:tcW w:w="263" w:type="pct"/>
            <w:tcBorders>
              <w:top w:val="single" w:sz="4" w:space="0" w:color="auto"/>
              <w:left w:val="nil"/>
              <w:bottom w:val="nil"/>
              <w:right w:val="nil"/>
            </w:tcBorders>
            <w:shd w:val="clear" w:color="000000" w:fill="E4F3EB"/>
            <w:noWrap/>
            <w:vAlign w:val="bottom"/>
            <w:hideMark/>
          </w:tcPr>
          <w:p w14:paraId="6BC575E7"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0.218</w:t>
            </w:r>
          </w:p>
        </w:tc>
        <w:tc>
          <w:tcPr>
            <w:tcW w:w="263" w:type="pct"/>
            <w:tcBorders>
              <w:top w:val="single" w:sz="4" w:space="0" w:color="auto"/>
              <w:left w:val="nil"/>
              <w:bottom w:val="nil"/>
              <w:right w:val="nil"/>
            </w:tcBorders>
            <w:shd w:val="clear" w:color="000000" w:fill="F9A0A2"/>
            <w:noWrap/>
            <w:vAlign w:val="bottom"/>
            <w:hideMark/>
          </w:tcPr>
          <w:p w14:paraId="11491396"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-0.241</w:t>
            </w:r>
          </w:p>
        </w:tc>
        <w:tc>
          <w:tcPr>
            <w:tcW w:w="263" w:type="pct"/>
            <w:tcBorders>
              <w:top w:val="single" w:sz="4" w:space="0" w:color="auto"/>
              <w:left w:val="nil"/>
              <w:bottom w:val="nil"/>
              <w:right w:val="nil"/>
            </w:tcBorders>
            <w:shd w:val="clear" w:color="000000" w:fill="FABFC1"/>
            <w:noWrap/>
            <w:vAlign w:val="bottom"/>
            <w:hideMark/>
          </w:tcPr>
          <w:p w14:paraId="3B810DE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-0.137</w:t>
            </w:r>
          </w:p>
        </w:tc>
        <w:tc>
          <w:tcPr>
            <w:tcW w:w="263" w:type="pct"/>
            <w:tcBorders>
              <w:top w:val="single" w:sz="4" w:space="0" w:color="auto"/>
              <w:left w:val="nil"/>
              <w:bottom w:val="nil"/>
              <w:right w:val="nil"/>
            </w:tcBorders>
            <w:shd w:val="clear" w:color="000000" w:fill="C9E8D3"/>
            <w:noWrap/>
            <w:vAlign w:val="bottom"/>
            <w:hideMark/>
          </w:tcPr>
          <w:p w14:paraId="61000BEC"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0.382</w:t>
            </w:r>
          </w:p>
        </w:tc>
        <w:tc>
          <w:tcPr>
            <w:tcW w:w="263" w:type="pct"/>
            <w:tcBorders>
              <w:top w:val="single" w:sz="4" w:space="0" w:color="auto"/>
              <w:left w:val="nil"/>
              <w:bottom w:val="nil"/>
              <w:right w:val="nil"/>
            </w:tcBorders>
            <w:shd w:val="clear" w:color="000000" w:fill="D3ECDC"/>
            <w:noWrap/>
            <w:vAlign w:val="bottom"/>
            <w:hideMark/>
          </w:tcPr>
          <w:p w14:paraId="59D639D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0.319</w:t>
            </w:r>
          </w:p>
        </w:tc>
        <w:tc>
          <w:tcPr>
            <w:tcW w:w="269" w:type="pct"/>
            <w:tcBorders>
              <w:top w:val="single" w:sz="4" w:space="0" w:color="auto"/>
              <w:left w:val="nil"/>
              <w:bottom w:val="nil"/>
              <w:right w:val="nil"/>
            </w:tcBorders>
            <w:shd w:val="clear" w:color="000000" w:fill="FABCBE"/>
            <w:noWrap/>
            <w:vAlign w:val="bottom"/>
            <w:hideMark/>
          </w:tcPr>
          <w:p w14:paraId="0A76F16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-0.147</w:t>
            </w:r>
          </w:p>
        </w:tc>
      </w:tr>
      <w:tr w:rsidR="001724E0" w:rsidRPr="001724E0" w14:paraId="6663A048" w14:textId="77777777" w:rsidTr="00643677">
        <w:trPr>
          <w:trHeight w:val="315"/>
        </w:trPr>
        <w:tc>
          <w:tcPr>
            <w:tcW w:w="263" w:type="pct"/>
            <w:tcBorders>
              <w:top w:val="nil"/>
              <w:left w:val="nil"/>
              <w:bottom w:val="nil"/>
              <w:right w:val="nil"/>
            </w:tcBorders>
            <w:shd w:val="clear" w:color="auto" w:fill="auto"/>
            <w:noWrap/>
            <w:vAlign w:val="bottom"/>
            <w:hideMark/>
          </w:tcPr>
          <w:p w14:paraId="6245ED64" w14:textId="3B7DAEA2"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m:rPr>
                        <m:sty m:val="p"/>
                      </m:rPr>
                      <w:rPr>
                        <w:rFonts w:ascii="Cambria Math" w:eastAsia="Times New Roman" w:hAnsi="Cambria Math" w:cs="Times New Roman"/>
                        <w:color w:val="000000"/>
                        <w:sz w:val="28"/>
                        <w:szCs w:val="28"/>
                      </w:rPr>
                      <m:t>Σ</m:t>
                    </m:r>
                  </m:sub>
                </m:sSub>
              </m:oMath>
            </m:oMathPara>
          </w:p>
        </w:tc>
        <w:tc>
          <w:tcPr>
            <w:tcW w:w="263" w:type="pct"/>
            <w:tcBorders>
              <w:top w:val="nil"/>
              <w:left w:val="single" w:sz="4" w:space="0" w:color="auto"/>
              <w:bottom w:val="nil"/>
              <w:right w:val="nil"/>
            </w:tcBorders>
            <w:shd w:val="clear" w:color="000000" w:fill="FFFFFF"/>
            <w:noWrap/>
            <w:vAlign w:val="bottom"/>
            <w:hideMark/>
          </w:tcPr>
          <w:p w14:paraId="2FB105F2"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353DEEFB"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2405D36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0E8BBD1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21E19DFB"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single" w:sz="4" w:space="0" w:color="auto"/>
            </w:tcBorders>
            <w:shd w:val="clear" w:color="000000" w:fill="FFFFFF"/>
            <w:noWrap/>
            <w:vAlign w:val="bottom"/>
            <w:hideMark/>
          </w:tcPr>
          <w:p w14:paraId="6776675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single" w:sz="4" w:space="0" w:color="auto"/>
              <w:bottom w:val="nil"/>
              <w:right w:val="nil"/>
            </w:tcBorders>
            <w:shd w:val="clear" w:color="auto" w:fill="auto"/>
            <w:noWrap/>
            <w:vAlign w:val="bottom"/>
            <w:hideMark/>
          </w:tcPr>
          <w:p w14:paraId="44688266" w14:textId="77777777" w:rsidR="001724E0" w:rsidRPr="001724E0" w:rsidRDefault="001724E0" w:rsidP="001724E0">
            <w:pPr>
              <w:spacing w:before="0" w:after="0" w:line="240" w:lineRule="auto"/>
              <w:rPr>
                <w:rFonts w:ascii="Times New Roman" w:eastAsia="Times New Roman" w:hAnsi="Times New Roman" w:cs="Times New Roman"/>
                <w:color w:val="000000"/>
              </w:rPr>
            </w:pPr>
          </w:p>
        </w:tc>
        <w:tc>
          <w:tcPr>
            <w:tcW w:w="263" w:type="pct"/>
            <w:tcBorders>
              <w:top w:val="nil"/>
              <w:left w:val="nil"/>
              <w:bottom w:val="nil"/>
              <w:right w:val="nil"/>
            </w:tcBorders>
            <w:shd w:val="clear" w:color="000000" w:fill="63BE7B"/>
            <w:noWrap/>
            <w:vAlign w:val="bottom"/>
            <w:hideMark/>
          </w:tcPr>
          <w:p w14:paraId="785F698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3" w:type="pct"/>
            <w:tcBorders>
              <w:top w:val="nil"/>
              <w:left w:val="nil"/>
              <w:bottom w:val="nil"/>
              <w:right w:val="nil"/>
            </w:tcBorders>
            <w:shd w:val="clear" w:color="000000" w:fill="E9F5EF"/>
            <w:noWrap/>
            <w:vAlign w:val="bottom"/>
            <w:hideMark/>
          </w:tcPr>
          <w:p w14:paraId="7F615901"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0.186</w:t>
            </w:r>
          </w:p>
        </w:tc>
        <w:tc>
          <w:tcPr>
            <w:tcW w:w="263" w:type="pct"/>
            <w:tcBorders>
              <w:top w:val="nil"/>
              <w:left w:val="nil"/>
              <w:bottom w:val="nil"/>
              <w:right w:val="nil"/>
            </w:tcBorders>
            <w:shd w:val="clear" w:color="000000" w:fill="FBFBFE"/>
            <w:noWrap/>
            <w:vAlign w:val="bottom"/>
            <w:hideMark/>
          </w:tcPr>
          <w:p w14:paraId="54A0754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0.069</w:t>
            </w:r>
          </w:p>
        </w:tc>
        <w:tc>
          <w:tcPr>
            <w:tcW w:w="263" w:type="pct"/>
            <w:tcBorders>
              <w:top w:val="nil"/>
              <w:left w:val="nil"/>
              <w:bottom w:val="nil"/>
              <w:right w:val="nil"/>
            </w:tcBorders>
            <w:shd w:val="clear" w:color="000000" w:fill="7AC78F"/>
            <w:noWrap/>
            <w:vAlign w:val="bottom"/>
            <w:hideMark/>
          </w:tcPr>
          <w:p w14:paraId="2ABFC64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0.866</w:t>
            </w:r>
          </w:p>
        </w:tc>
        <w:tc>
          <w:tcPr>
            <w:tcW w:w="263" w:type="pct"/>
            <w:tcBorders>
              <w:top w:val="nil"/>
              <w:left w:val="nil"/>
              <w:bottom w:val="nil"/>
              <w:right w:val="nil"/>
            </w:tcBorders>
            <w:shd w:val="clear" w:color="000000" w:fill="F8FBFB"/>
            <w:noWrap/>
            <w:vAlign w:val="bottom"/>
            <w:hideMark/>
          </w:tcPr>
          <w:p w14:paraId="1A26BFC7"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0.099</w:t>
            </w:r>
          </w:p>
        </w:tc>
        <w:tc>
          <w:tcPr>
            <w:tcW w:w="263" w:type="pct"/>
            <w:tcBorders>
              <w:top w:val="nil"/>
              <w:left w:val="nil"/>
              <w:bottom w:val="nil"/>
              <w:right w:val="nil"/>
            </w:tcBorders>
            <w:shd w:val="clear" w:color="000000" w:fill="75C68B"/>
            <w:noWrap/>
            <w:vAlign w:val="bottom"/>
            <w:hideMark/>
          </w:tcPr>
          <w:p w14:paraId="5B98064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0.893</w:t>
            </w:r>
          </w:p>
        </w:tc>
        <w:tc>
          <w:tcPr>
            <w:tcW w:w="263" w:type="pct"/>
            <w:tcBorders>
              <w:top w:val="nil"/>
              <w:left w:val="nil"/>
              <w:bottom w:val="nil"/>
              <w:right w:val="nil"/>
            </w:tcBorders>
            <w:shd w:val="clear" w:color="000000" w:fill="F7FAFB"/>
            <w:noWrap/>
            <w:vAlign w:val="bottom"/>
            <w:hideMark/>
          </w:tcPr>
          <w:p w14:paraId="72362C4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0.101</w:t>
            </w:r>
          </w:p>
        </w:tc>
        <w:tc>
          <w:tcPr>
            <w:tcW w:w="263" w:type="pct"/>
            <w:tcBorders>
              <w:top w:val="nil"/>
              <w:left w:val="nil"/>
              <w:bottom w:val="nil"/>
              <w:right w:val="nil"/>
            </w:tcBorders>
            <w:shd w:val="clear" w:color="000000" w:fill="F8696B"/>
            <w:noWrap/>
            <w:vAlign w:val="bottom"/>
            <w:hideMark/>
          </w:tcPr>
          <w:p w14:paraId="234DB97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-0.430</w:t>
            </w:r>
          </w:p>
        </w:tc>
        <w:tc>
          <w:tcPr>
            <w:tcW w:w="263" w:type="pct"/>
            <w:tcBorders>
              <w:top w:val="nil"/>
              <w:left w:val="nil"/>
              <w:bottom w:val="nil"/>
              <w:right w:val="nil"/>
            </w:tcBorders>
            <w:shd w:val="clear" w:color="000000" w:fill="FBF2F5"/>
            <w:noWrap/>
            <w:vAlign w:val="bottom"/>
            <w:hideMark/>
          </w:tcPr>
          <w:p w14:paraId="77D11F6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0.038</w:t>
            </w:r>
          </w:p>
        </w:tc>
        <w:tc>
          <w:tcPr>
            <w:tcW w:w="263" w:type="pct"/>
            <w:tcBorders>
              <w:top w:val="nil"/>
              <w:left w:val="nil"/>
              <w:bottom w:val="nil"/>
              <w:right w:val="nil"/>
            </w:tcBorders>
            <w:shd w:val="clear" w:color="000000" w:fill="FBECEF"/>
            <w:noWrap/>
            <w:vAlign w:val="bottom"/>
            <w:hideMark/>
          </w:tcPr>
          <w:p w14:paraId="2CAEF1C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0.017</w:t>
            </w:r>
          </w:p>
        </w:tc>
        <w:tc>
          <w:tcPr>
            <w:tcW w:w="269" w:type="pct"/>
            <w:tcBorders>
              <w:top w:val="nil"/>
              <w:left w:val="nil"/>
              <w:bottom w:val="nil"/>
              <w:right w:val="nil"/>
            </w:tcBorders>
            <w:shd w:val="clear" w:color="000000" w:fill="FBD9DC"/>
            <w:noWrap/>
            <w:vAlign w:val="bottom"/>
            <w:hideMark/>
          </w:tcPr>
          <w:p w14:paraId="4E7E829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-0.048</w:t>
            </w:r>
          </w:p>
        </w:tc>
      </w:tr>
      <w:tr w:rsidR="001724E0" w:rsidRPr="001724E0" w14:paraId="7001099F" w14:textId="77777777" w:rsidTr="00643677">
        <w:trPr>
          <w:trHeight w:val="345"/>
        </w:trPr>
        <w:tc>
          <w:tcPr>
            <w:tcW w:w="263" w:type="pct"/>
            <w:tcBorders>
              <w:top w:val="nil"/>
              <w:left w:val="nil"/>
              <w:bottom w:val="nil"/>
              <w:right w:val="nil"/>
            </w:tcBorders>
            <w:shd w:val="clear" w:color="auto" w:fill="auto"/>
            <w:noWrap/>
            <w:vAlign w:val="bottom"/>
            <w:hideMark/>
          </w:tcPr>
          <w:p w14:paraId="1708DF6C" w14:textId="6B8A5EE2"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ray</m:t>
                    </m:r>
                  </m:sub>
                </m:sSub>
              </m:oMath>
            </m:oMathPara>
          </w:p>
        </w:tc>
        <w:tc>
          <w:tcPr>
            <w:tcW w:w="263" w:type="pct"/>
            <w:tcBorders>
              <w:top w:val="nil"/>
              <w:left w:val="single" w:sz="4" w:space="0" w:color="auto"/>
              <w:bottom w:val="nil"/>
              <w:right w:val="nil"/>
            </w:tcBorders>
            <w:shd w:val="clear" w:color="000000" w:fill="FFFFFF"/>
            <w:noWrap/>
            <w:vAlign w:val="bottom"/>
            <w:hideMark/>
          </w:tcPr>
          <w:p w14:paraId="4A6FEFFA"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43561712"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58BFF1CB"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56ABD3EF"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18EE53D7"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single" w:sz="4" w:space="0" w:color="auto"/>
            </w:tcBorders>
            <w:shd w:val="clear" w:color="000000" w:fill="FFFFFF"/>
            <w:noWrap/>
            <w:vAlign w:val="bottom"/>
            <w:hideMark/>
          </w:tcPr>
          <w:p w14:paraId="0A1314AF"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single" w:sz="4" w:space="0" w:color="auto"/>
              <w:bottom w:val="nil"/>
              <w:right w:val="nil"/>
            </w:tcBorders>
            <w:shd w:val="clear" w:color="000000" w:fill="FFFFFF"/>
            <w:noWrap/>
            <w:vAlign w:val="bottom"/>
            <w:hideMark/>
          </w:tcPr>
          <w:p w14:paraId="190D2C2F"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2964B9C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63BE7B"/>
            <w:noWrap/>
            <w:vAlign w:val="bottom"/>
            <w:hideMark/>
          </w:tcPr>
          <w:p w14:paraId="1838C631"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3" w:type="pct"/>
            <w:tcBorders>
              <w:top w:val="nil"/>
              <w:left w:val="nil"/>
              <w:bottom w:val="nil"/>
              <w:right w:val="nil"/>
            </w:tcBorders>
            <w:shd w:val="clear" w:color="000000" w:fill="DDF0E5"/>
            <w:noWrap/>
            <w:vAlign w:val="bottom"/>
            <w:hideMark/>
          </w:tcPr>
          <w:p w14:paraId="5517FBAC"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0.260</w:t>
            </w:r>
          </w:p>
        </w:tc>
        <w:tc>
          <w:tcPr>
            <w:tcW w:w="263" w:type="pct"/>
            <w:tcBorders>
              <w:top w:val="nil"/>
              <w:left w:val="nil"/>
              <w:bottom w:val="nil"/>
              <w:right w:val="nil"/>
            </w:tcBorders>
            <w:shd w:val="clear" w:color="000000" w:fill="F7FAFA"/>
            <w:noWrap/>
            <w:vAlign w:val="bottom"/>
            <w:hideMark/>
          </w:tcPr>
          <w:p w14:paraId="141EE654"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0.106</w:t>
            </w:r>
          </w:p>
        </w:tc>
        <w:tc>
          <w:tcPr>
            <w:tcW w:w="263" w:type="pct"/>
            <w:tcBorders>
              <w:top w:val="nil"/>
              <w:left w:val="nil"/>
              <w:bottom w:val="nil"/>
              <w:right w:val="nil"/>
            </w:tcBorders>
            <w:shd w:val="clear" w:color="000000" w:fill="E2F2E9"/>
            <w:noWrap/>
            <w:vAlign w:val="bottom"/>
            <w:hideMark/>
          </w:tcPr>
          <w:p w14:paraId="0076ED2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0.231</w:t>
            </w:r>
          </w:p>
        </w:tc>
        <w:tc>
          <w:tcPr>
            <w:tcW w:w="263" w:type="pct"/>
            <w:tcBorders>
              <w:top w:val="nil"/>
              <w:left w:val="nil"/>
              <w:bottom w:val="nil"/>
              <w:right w:val="nil"/>
            </w:tcBorders>
            <w:shd w:val="clear" w:color="000000" w:fill="E2F2E8"/>
            <w:noWrap/>
            <w:vAlign w:val="bottom"/>
            <w:hideMark/>
          </w:tcPr>
          <w:p w14:paraId="6D73987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0.234</w:t>
            </w:r>
          </w:p>
        </w:tc>
        <w:tc>
          <w:tcPr>
            <w:tcW w:w="263" w:type="pct"/>
            <w:tcBorders>
              <w:top w:val="nil"/>
              <w:left w:val="nil"/>
              <w:bottom w:val="nil"/>
              <w:right w:val="nil"/>
            </w:tcBorders>
            <w:shd w:val="clear" w:color="000000" w:fill="FBDBDE"/>
            <w:noWrap/>
            <w:vAlign w:val="bottom"/>
            <w:hideMark/>
          </w:tcPr>
          <w:p w14:paraId="06AD4E7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-0.041</w:t>
            </w:r>
          </w:p>
        </w:tc>
        <w:tc>
          <w:tcPr>
            <w:tcW w:w="263" w:type="pct"/>
            <w:tcBorders>
              <w:top w:val="nil"/>
              <w:left w:val="nil"/>
              <w:bottom w:val="nil"/>
              <w:right w:val="nil"/>
            </w:tcBorders>
            <w:shd w:val="clear" w:color="000000" w:fill="F9A8AB"/>
            <w:noWrap/>
            <w:vAlign w:val="bottom"/>
            <w:hideMark/>
          </w:tcPr>
          <w:p w14:paraId="41A8485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-0.213</w:t>
            </w:r>
          </w:p>
        </w:tc>
        <w:tc>
          <w:tcPr>
            <w:tcW w:w="263" w:type="pct"/>
            <w:tcBorders>
              <w:top w:val="nil"/>
              <w:left w:val="nil"/>
              <w:bottom w:val="nil"/>
              <w:right w:val="nil"/>
            </w:tcBorders>
            <w:shd w:val="clear" w:color="000000" w:fill="FBFAFD"/>
            <w:noWrap/>
            <w:vAlign w:val="bottom"/>
            <w:hideMark/>
          </w:tcPr>
          <w:p w14:paraId="6FECA11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0.065</w:t>
            </w:r>
          </w:p>
        </w:tc>
        <w:tc>
          <w:tcPr>
            <w:tcW w:w="263" w:type="pct"/>
            <w:tcBorders>
              <w:top w:val="nil"/>
              <w:left w:val="nil"/>
              <w:bottom w:val="nil"/>
              <w:right w:val="nil"/>
            </w:tcBorders>
            <w:shd w:val="clear" w:color="000000" w:fill="FBE9EB"/>
            <w:noWrap/>
            <w:vAlign w:val="bottom"/>
            <w:hideMark/>
          </w:tcPr>
          <w:p w14:paraId="63EC43D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0.006</w:t>
            </w:r>
          </w:p>
        </w:tc>
        <w:tc>
          <w:tcPr>
            <w:tcW w:w="269" w:type="pct"/>
            <w:tcBorders>
              <w:top w:val="nil"/>
              <w:left w:val="nil"/>
              <w:bottom w:val="nil"/>
              <w:right w:val="nil"/>
            </w:tcBorders>
            <w:shd w:val="clear" w:color="000000" w:fill="FAD5D7"/>
            <w:noWrap/>
            <w:vAlign w:val="bottom"/>
            <w:hideMark/>
          </w:tcPr>
          <w:p w14:paraId="79F2BB1C"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-0.062</w:t>
            </w:r>
          </w:p>
        </w:tc>
      </w:tr>
      <w:tr w:rsidR="001724E0" w:rsidRPr="001724E0" w14:paraId="41A1D963" w14:textId="77777777" w:rsidTr="00643677">
        <w:trPr>
          <w:trHeight w:val="345"/>
        </w:trPr>
        <w:tc>
          <w:tcPr>
            <w:tcW w:w="263" w:type="pct"/>
            <w:tcBorders>
              <w:top w:val="nil"/>
              <w:left w:val="nil"/>
              <w:bottom w:val="nil"/>
              <w:right w:val="nil"/>
            </w:tcBorders>
            <w:shd w:val="clear" w:color="auto" w:fill="auto"/>
            <w:noWrap/>
            <w:vAlign w:val="bottom"/>
            <w:hideMark/>
          </w:tcPr>
          <w:p w14:paraId="72DAFAB1" w14:textId="52151E95"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w:rPr>
                        <w:rFonts w:ascii="Cambria Math" w:eastAsia="Times New Roman" w:hAnsi="Cambria Math" w:cs="Times New Roman"/>
                        <w:color w:val="000000"/>
                        <w:sz w:val="28"/>
                        <w:szCs w:val="28"/>
                      </w:rPr>
                      <m:t>a</m:t>
                    </m:r>
                  </m:sub>
                </m:sSub>
              </m:oMath>
            </m:oMathPara>
          </w:p>
        </w:tc>
        <w:tc>
          <w:tcPr>
            <w:tcW w:w="263" w:type="pct"/>
            <w:tcBorders>
              <w:top w:val="nil"/>
              <w:left w:val="single" w:sz="4" w:space="0" w:color="auto"/>
              <w:bottom w:val="nil"/>
              <w:right w:val="nil"/>
            </w:tcBorders>
            <w:shd w:val="clear" w:color="000000" w:fill="FFFFFF"/>
            <w:noWrap/>
            <w:vAlign w:val="bottom"/>
            <w:hideMark/>
          </w:tcPr>
          <w:p w14:paraId="55D041B9"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317645E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2165684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4A5DEA5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0FF5070C"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single" w:sz="4" w:space="0" w:color="auto"/>
            </w:tcBorders>
            <w:shd w:val="clear" w:color="000000" w:fill="FFFFFF"/>
            <w:noWrap/>
            <w:vAlign w:val="bottom"/>
            <w:hideMark/>
          </w:tcPr>
          <w:p w14:paraId="461C043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single" w:sz="4" w:space="0" w:color="auto"/>
              <w:bottom w:val="nil"/>
              <w:right w:val="nil"/>
            </w:tcBorders>
            <w:shd w:val="clear" w:color="000000" w:fill="FFFFFF"/>
            <w:noWrap/>
            <w:vAlign w:val="bottom"/>
            <w:hideMark/>
          </w:tcPr>
          <w:p w14:paraId="3BDB90CC"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714EA684"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71570FEF"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63BE7B"/>
            <w:noWrap/>
            <w:vAlign w:val="bottom"/>
            <w:hideMark/>
          </w:tcPr>
          <w:p w14:paraId="340B38F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3" w:type="pct"/>
            <w:tcBorders>
              <w:top w:val="nil"/>
              <w:left w:val="nil"/>
              <w:bottom w:val="nil"/>
              <w:right w:val="nil"/>
            </w:tcBorders>
            <w:shd w:val="clear" w:color="000000" w:fill="FBDEE1"/>
            <w:noWrap/>
            <w:vAlign w:val="bottom"/>
            <w:hideMark/>
          </w:tcPr>
          <w:p w14:paraId="2D94256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-0.031</w:t>
            </w:r>
          </w:p>
        </w:tc>
        <w:tc>
          <w:tcPr>
            <w:tcW w:w="263" w:type="pct"/>
            <w:tcBorders>
              <w:top w:val="nil"/>
              <w:left w:val="nil"/>
              <w:bottom w:val="nil"/>
              <w:right w:val="nil"/>
            </w:tcBorders>
            <w:shd w:val="clear" w:color="000000" w:fill="74C58A"/>
            <w:noWrap/>
            <w:vAlign w:val="bottom"/>
            <w:hideMark/>
          </w:tcPr>
          <w:p w14:paraId="276CC96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0.897</w:t>
            </w:r>
          </w:p>
        </w:tc>
        <w:tc>
          <w:tcPr>
            <w:tcW w:w="263" w:type="pct"/>
            <w:tcBorders>
              <w:top w:val="nil"/>
              <w:left w:val="nil"/>
              <w:bottom w:val="nil"/>
              <w:right w:val="nil"/>
            </w:tcBorders>
            <w:shd w:val="clear" w:color="000000" w:fill="E9F5EF"/>
            <w:noWrap/>
            <w:vAlign w:val="bottom"/>
            <w:hideMark/>
          </w:tcPr>
          <w:p w14:paraId="1378139F"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0.190</w:t>
            </w:r>
          </w:p>
        </w:tc>
        <w:tc>
          <w:tcPr>
            <w:tcW w:w="263" w:type="pct"/>
            <w:tcBorders>
              <w:top w:val="nil"/>
              <w:left w:val="nil"/>
              <w:bottom w:val="nil"/>
              <w:right w:val="nil"/>
            </w:tcBorders>
            <w:shd w:val="clear" w:color="000000" w:fill="F9B2B4"/>
            <w:noWrap/>
            <w:vAlign w:val="bottom"/>
            <w:hideMark/>
          </w:tcPr>
          <w:p w14:paraId="0095770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-0.181</w:t>
            </w:r>
          </w:p>
        </w:tc>
        <w:tc>
          <w:tcPr>
            <w:tcW w:w="263" w:type="pct"/>
            <w:tcBorders>
              <w:top w:val="nil"/>
              <w:left w:val="nil"/>
              <w:bottom w:val="nil"/>
              <w:right w:val="nil"/>
            </w:tcBorders>
            <w:shd w:val="clear" w:color="000000" w:fill="FAC1C3"/>
            <w:noWrap/>
            <w:vAlign w:val="bottom"/>
            <w:hideMark/>
          </w:tcPr>
          <w:p w14:paraId="01033CB4"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-0.130</w:t>
            </w:r>
          </w:p>
        </w:tc>
        <w:tc>
          <w:tcPr>
            <w:tcW w:w="263" w:type="pct"/>
            <w:tcBorders>
              <w:top w:val="nil"/>
              <w:left w:val="nil"/>
              <w:bottom w:val="nil"/>
              <w:right w:val="nil"/>
            </w:tcBorders>
            <w:shd w:val="clear" w:color="000000" w:fill="CEEAD8"/>
            <w:noWrap/>
            <w:vAlign w:val="bottom"/>
            <w:hideMark/>
          </w:tcPr>
          <w:p w14:paraId="743C88F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0.350</w:t>
            </w:r>
          </w:p>
        </w:tc>
        <w:tc>
          <w:tcPr>
            <w:tcW w:w="263" w:type="pct"/>
            <w:tcBorders>
              <w:top w:val="nil"/>
              <w:left w:val="nil"/>
              <w:bottom w:val="nil"/>
              <w:right w:val="nil"/>
            </w:tcBorders>
            <w:shd w:val="clear" w:color="000000" w:fill="DAEFE2"/>
            <w:noWrap/>
            <w:vAlign w:val="bottom"/>
            <w:hideMark/>
          </w:tcPr>
          <w:p w14:paraId="515FBE0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0.278</w:t>
            </w:r>
          </w:p>
        </w:tc>
        <w:tc>
          <w:tcPr>
            <w:tcW w:w="269" w:type="pct"/>
            <w:tcBorders>
              <w:top w:val="nil"/>
              <w:left w:val="nil"/>
              <w:bottom w:val="nil"/>
              <w:right w:val="nil"/>
            </w:tcBorders>
            <w:shd w:val="clear" w:color="000000" w:fill="FABCBE"/>
            <w:noWrap/>
            <w:vAlign w:val="bottom"/>
            <w:hideMark/>
          </w:tcPr>
          <w:p w14:paraId="61096CD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-0.146</w:t>
            </w:r>
          </w:p>
        </w:tc>
      </w:tr>
      <w:tr w:rsidR="001724E0" w:rsidRPr="001724E0" w14:paraId="2F49CE93" w14:textId="77777777" w:rsidTr="00643677">
        <w:trPr>
          <w:trHeight w:val="345"/>
        </w:trPr>
        <w:tc>
          <w:tcPr>
            <w:tcW w:w="263" w:type="pct"/>
            <w:tcBorders>
              <w:top w:val="nil"/>
              <w:left w:val="nil"/>
              <w:bottom w:val="nil"/>
              <w:right w:val="nil"/>
            </w:tcBorders>
            <w:shd w:val="clear" w:color="auto" w:fill="auto"/>
            <w:noWrap/>
            <w:vAlign w:val="bottom"/>
            <w:hideMark/>
          </w:tcPr>
          <w:p w14:paraId="791D7DE8" w14:textId="1DC3475A"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ea</m:t>
                    </m:r>
                  </m:sub>
                </m:sSub>
              </m:oMath>
            </m:oMathPara>
          </w:p>
        </w:tc>
        <w:tc>
          <w:tcPr>
            <w:tcW w:w="263" w:type="pct"/>
            <w:tcBorders>
              <w:top w:val="nil"/>
              <w:left w:val="single" w:sz="4" w:space="0" w:color="auto"/>
              <w:bottom w:val="nil"/>
              <w:right w:val="nil"/>
            </w:tcBorders>
            <w:shd w:val="clear" w:color="000000" w:fill="FFFFFF"/>
            <w:noWrap/>
            <w:vAlign w:val="bottom"/>
            <w:hideMark/>
          </w:tcPr>
          <w:p w14:paraId="7B743067"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3371DAD3"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31E4B0C9"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2D5EEA9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2D5A2E9F"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single" w:sz="4" w:space="0" w:color="auto"/>
            </w:tcBorders>
            <w:shd w:val="clear" w:color="000000" w:fill="FFFFFF"/>
            <w:noWrap/>
            <w:vAlign w:val="bottom"/>
            <w:hideMark/>
          </w:tcPr>
          <w:p w14:paraId="77BB5117"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single" w:sz="4" w:space="0" w:color="auto"/>
              <w:bottom w:val="nil"/>
              <w:right w:val="nil"/>
            </w:tcBorders>
            <w:shd w:val="clear" w:color="000000" w:fill="FFFFFF"/>
            <w:noWrap/>
            <w:vAlign w:val="bottom"/>
            <w:hideMark/>
          </w:tcPr>
          <w:p w14:paraId="6822DC8F"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1C7447DF"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auto" w:fill="auto"/>
            <w:noWrap/>
            <w:vAlign w:val="bottom"/>
            <w:hideMark/>
          </w:tcPr>
          <w:p w14:paraId="33F5FB65" w14:textId="77777777" w:rsidR="001724E0" w:rsidRPr="001724E0" w:rsidRDefault="001724E0" w:rsidP="001724E0">
            <w:pPr>
              <w:spacing w:before="0" w:after="0" w:line="240" w:lineRule="auto"/>
              <w:rPr>
                <w:rFonts w:ascii="Times New Roman" w:eastAsia="Times New Roman" w:hAnsi="Times New Roman" w:cs="Times New Roman"/>
                <w:color w:val="000000"/>
              </w:rPr>
            </w:pPr>
          </w:p>
        </w:tc>
        <w:tc>
          <w:tcPr>
            <w:tcW w:w="263" w:type="pct"/>
            <w:tcBorders>
              <w:top w:val="nil"/>
              <w:left w:val="nil"/>
              <w:bottom w:val="nil"/>
              <w:right w:val="nil"/>
            </w:tcBorders>
            <w:shd w:val="clear" w:color="000000" w:fill="FFFFFF"/>
            <w:noWrap/>
            <w:vAlign w:val="bottom"/>
            <w:hideMark/>
          </w:tcPr>
          <w:p w14:paraId="7EBA332B"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63BE7B"/>
            <w:noWrap/>
            <w:vAlign w:val="bottom"/>
            <w:hideMark/>
          </w:tcPr>
          <w:p w14:paraId="484A04E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3" w:type="pct"/>
            <w:tcBorders>
              <w:top w:val="nil"/>
              <w:left w:val="nil"/>
              <w:bottom w:val="nil"/>
              <w:right w:val="nil"/>
            </w:tcBorders>
            <w:shd w:val="clear" w:color="000000" w:fill="FBEAED"/>
            <w:noWrap/>
            <w:vAlign w:val="bottom"/>
            <w:hideMark/>
          </w:tcPr>
          <w:p w14:paraId="5AAA538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0.012</w:t>
            </w:r>
          </w:p>
        </w:tc>
        <w:tc>
          <w:tcPr>
            <w:tcW w:w="263" w:type="pct"/>
            <w:tcBorders>
              <w:top w:val="nil"/>
              <w:left w:val="nil"/>
              <w:bottom w:val="nil"/>
              <w:right w:val="nil"/>
            </w:tcBorders>
            <w:shd w:val="clear" w:color="000000" w:fill="AADBB8"/>
            <w:noWrap/>
            <w:vAlign w:val="bottom"/>
            <w:hideMark/>
          </w:tcPr>
          <w:p w14:paraId="535249F0"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0.573</w:t>
            </w:r>
          </w:p>
        </w:tc>
        <w:tc>
          <w:tcPr>
            <w:tcW w:w="263" w:type="pct"/>
            <w:tcBorders>
              <w:top w:val="nil"/>
              <w:left w:val="nil"/>
              <w:bottom w:val="nil"/>
              <w:right w:val="nil"/>
            </w:tcBorders>
            <w:shd w:val="clear" w:color="000000" w:fill="F2F8F6"/>
            <w:noWrap/>
            <w:vAlign w:val="bottom"/>
            <w:hideMark/>
          </w:tcPr>
          <w:p w14:paraId="16EB605F"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0.135</w:t>
            </w:r>
          </w:p>
        </w:tc>
        <w:tc>
          <w:tcPr>
            <w:tcW w:w="263" w:type="pct"/>
            <w:tcBorders>
              <w:top w:val="nil"/>
              <w:left w:val="nil"/>
              <w:bottom w:val="nil"/>
              <w:right w:val="nil"/>
            </w:tcBorders>
            <w:shd w:val="clear" w:color="000000" w:fill="F88183"/>
            <w:noWrap/>
            <w:vAlign w:val="bottom"/>
            <w:hideMark/>
          </w:tcPr>
          <w:p w14:paraId="5EDCCA5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-0.348</w:t>
            </w:r>
          </w:p>
        </w:tc>
        <w:tc>
          <w:tcPr>
            <w:tcW w:w="263" w:type="pct"/>
            <w:tcBorders>
              <w:top w:val="nil"/>
              <w:left w:val="nil"/>
              <w:bottom w:val="nil"/>
              <w:right w:val="nil"/>
            </w:tcBorders>
            <w:shd w:val="clear" w:color="000000" w:fill="FBE2E5"/>
            <w:noWrap/>
            <w:vAlign w:val="bottom"/>
            <w:hideMark/>
          </w:tcPr>
          <w:p w14:paraId="574C584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-0.017</w:t>
            </w:r>
          </w:p>
        </w:tc>
        <w:tc>
          <w:tcPr>
            <w:tcW w:w="263" w:type="pct"/>
            <w:tcBorders>
              <w:top w:val="nil"/>
              <w:left w:val="nil"/>
              <w:bottom w:val="nil"/>
              <w:right w:val="nil"/>
            </w:tcBorders>
            <w:shd w:val="clear" w:color="000000" w:fill="FBD7DA"/>
            <w:noWrap/>
            <w:vAlign w:val="bottom"/>
            <w:hideMark/>
          </w:tcPr>
          <w:p w14:paraId="26E39DB8"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-0.053</w:t>
            </w:r>
          </w:p>
        </w:tc>
        <w:tc>
          <w:tcPr>
            <w:tcW w:w="269" w:type="pct"/>
            <w:tcBorders>
              <w:top w:val="nil"/>
              <w:left w:val="nil"/>
              <w:bottom w:val="nil"/>
              <w:right w:val="nil"/>
            </w:tcBorders>
            <w:shd w:val="clear" w:color="000000" w:fill="FBDCDF"/>
            <w:noWrap/>
            <w:vAlign w:val="bottom"/>
            <w:hideMark/>
          </w:tcPr>
          <w:p w14:paraId="05267457"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-0.036</w:t>
            </w:r>
          </w:p>
        </w:tc>
      </w:tr>
      <w:tr w:rsidR="001724E0" w:rsidRPr="001724E0" w14:paraId="78F8BC59" w14:textId="77777777" w:rsidTr="00643677">
        <w:trPr>
          <w:trHeight w:val="345"/>
        </w:trPr>
        <w:tc>
          <w:tcPr>
            <w:tcW w:w="263" w:type="pct"/>
            <w:tcBorders>
              <w:top w:val="nil"/>
              <w:left w:val="nil"/>
              <w:bottom w:val="nil"/>
              <w:right w:val="nil"/>
            </w:tcBorders>
            <w:shd w:val="clear" w:color="auto" w:fill="auto"/>
            <w:noWrap/>
            <w:vAlign w:val="bottom"/>
            <w:hideMark/>
          </w:tcPr>
          <w:p w14:paraId="3D86B43F" w14:textId="5AB0CA6E"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w:rPr>
                        <w:rFonts w:ascii="Cambria Math" w:eastAsia="Times New Roman" w:hAnsi="Cambria Math" w:cs="Times New Roman"/>
                        <w:color w:val="000000"/>
                        <w:sz w:val="28"/>
                        <w:szCs w:val="28"/>
                      </w:rPr>
                      <m:t>b</m:t>
                    </m:r>
                  </m:sub>
                </m:sSub>
              </m:oMath>
            </m:oMathPara>
          </w:p>
        </w:tc>
        <w:tc>
          <w:tcPr>
            <w:tcW w:w="263" w:type="pct"/>
            <w:tcBorders>
              <w:top w:val="nil"/>
              <w:left w:val="single" w:sz="4" w:space="0" w:color="auto"/>
              <w:bottom w:val="nil"/>
              <w:right w:val="nil"/>
            </w:tcBorders>
            <w:shd w:val="clear" w:color="000000" w:fill="FFFFFF"/>
            <w:noWrap/>
            <w:vAlign w:val="bottom"/>
            <w:hideMark/>
          </w:tcPr>
          <w:p w14:paraId="73BD9C5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4C24A6E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3524B7C7"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5CAB136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2A15170A"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single" w:sz="4" w:space="0" w:color="auto"/>
            </w:tcBorders>
            <w:shd w:val="clear" w:color="000000" w:fill="FFFFFF"/>
            <w:noWrap/>
            <w:vAlign w:val="bottom"/>
            <w:hideMark/>
          </w:tcPr>
          <w:p w14:paraId="06219754"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single" w:sz="4" w:space="0" w:color="auto"/>
              <w:bottom w:val="nil"/>
              <w:right w:val="nil"/>
            </w:tcBorders>
            <w:shd w:val="clear" w:color="000000" w:fill="FFFFFF"/>
            <w:noWrap/>
            <w:vAlign w:val="bottom"/>
            <w:hideMark/>
          </w:tcPr>
          <w:p w14:paraId="51B729F0"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7AD0AD68"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32996B17"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42AE120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2AF61A4A"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63BE7B"/>
            <w:noWrap/>
            <w:vAlign w:val="bottom"/>
            <w:hideMark/>
          </w:tcPr>
          <w:p w14:paraId="3E5B65DF"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3" w:type="pct"/>
            <w:tcBorders>
              <w:top w:val="nil"/>
              <w:left w:val="nil"/>
              <w:bottom w:val="nil"/>
              <w:right w:val="nil"/>
            </w:tcBorders>
            <w:shd w:val="clear" w:color="000000" w:fill="E8F4EE"/>
            <w:noWrap/>
            <w:vAlign w:val="bottom"/>
            <w:hideMark/>
          </w:tcPr>
          <w:p w14:paraId="535FDF72"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0.195</w:t>
            </w:r>
          </w:p>
        </w:tc>
        <w:tc>
          <w:tcPr>
            <w:tcW w:w="263" w:type="pct"/>
            <w:tcBorders>
              <w:top w:val="nil"/>
              <w:left w:val="nil"/>
              <w:bottom w:val="nil"/>
              <w:right w:val="nil"/>
            </w:tcBorders>
            <w:shd w:val="clear" w:color="000000" w:fill="F99597"/>
            <w:noWrap/>
            <w:vAlign w:val="bottom"/>
            <w:hideMark/>
          </w:tcPr>
          <w:p w14:paraId="200C048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-0.278</w:t>
            </w:r>
          </w:p>
        </w:tc>
        <w:tc>
          <w:tcPr>
            <w:tcW w:w="263" w:type="pct"/>
            <w:tcBorders>
              <w:top w:val="nil"/>
              <w:left w:val="nil"/>
              <w:bottom w:val="nil"/>
              <w:right w:val="nil"/>
            </w:tcBorders>
            <w:shd w:val="clear" w:color="000000" w:fill="FAC4C7"/>
            <w:noWrap/>
            <w:vAlign w:val="bottom"/>
            <w:hideMark/>
          </w:tcPr>
          <w:p w14:paraId="0816D9BC"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-0.119</w:t>
            </w:r>
          </w:p>
        </w:tc>
        <w:tc>
          <w:tcPr>
            <w:tcW w:w="263" w:type="pct"/>
            <w:tcBorders>
              <w:top w:val="nil"/>
              <w:left w:val="nil"/>
              <w:bottom w:val="nil"/>
              <w:right w:val="nil"/>
            </w:tcBorders>
            <w:shd w:val="clear" w:color="000000" w:fill="C7E7D1"/>
            <w:noWrap/>
            <w:vAlign w:val="bottom"/>
            <w:hideMark/>
          </w:tcPr>
          <w:p w14:paraId="6FABAC3A"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0.394</w:t>
            </w:r>
          </w:p>
        </w:tc>
        <w:tc>
          <w:tcPr>
            <w:tcW w:w="263" w:type="pct"/>
            <w:tcBorders>
              <w:top w:val="nil"/>
              <w:left w:val="nil"/>
              <w:bottom w:val="nil"/>
              <w:right w:val="nil"/>
            </w:tcBorders>
            <w:shd w:val="clear" w:color="000000" w:fill="D0EBDA"/>
            <w:noWrap/>
            <w:vAlign w:val="bottom"/>
            <w:hideMark/>
          </w:tcPr>
          <w:p w14:paraId="27FB305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0.338</w:t>
            </w:r>
          </w:p>
        </w:tc>
        <w:tc>
          <w:tcPr>
            <w:tcW w:w="269" w:type="pct"/>
            <w:tcBorders>
              <w:top w:val="nil"/>
              <w:left w:val="nil"/>
              <w:bottom w:val="nil"/>
              <w:right w:val="nil"/>
            </w:tcBorders>
            <w:shd w:val="clear" w:color="000000" w:fill="FABEC0"/>
            <w:noWrap/>
            <w:vAlign w:val="bottom"/>
            <w:hideMark/>
          </w:tcPr>
          <w:p w14:paraId="6A7A82CC"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-0.140</w:t>
            </w:r>
          </w:p>
        </w:tc>
      </w:tr>
      <w:tr w:rsidR="001724E0" w:rsidRPr="001724E0" w14:paraId="641A59F2" w14:textId="77777777" w:rsidTr="00643677">
        <w:trPr>
          <w:trHeight w:val="345"/>
        </w:trPr>
        <w:tc>
          <w:tcPr>
            <w:tcW w:w="263" w:type="pct"/>
            <w:tcBorders>
              <w:top w:val="nil"/>
              <w:left w:val="nil"/>
              <w:bottom w:val="nil"/>
              <w:right w:val="nil"/>
            </w:tcBorders>
            <w:shd w:val="clear" w:color="auto" w:fill="auto"/>
            <w:noWrap/>
            <w:vAlign w:val="bottom"/>
            <w:hideMark/>
          </w:tcPr>
          <w:p w14:paraId="795EA647" w14:textId="405EF9C4"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eb</m:t>
                    </m:r>
                  </m:sub>
                </m:sSub>
              </m:oMath>
            </m:oMathPara>
          </w:p>
        </w:tc>
        <w:tc>
          <w:tcPr>
            <w:tcW w:w="263" w:type="pct"/>
            <w:tcBorders>
              <w:top w:val="nil"/>
              <w:left w:val="single" w:sz="4" w:space="0" w:color="auto"/>
              <w:bottom w:val="nil"/>
              <w:right w:val="nil"/>
            </w:tcBorders>
            <w:shd w:val="clear" w:color="000000" w:fill="FFFFFF"/>
            <w:noWrap/>
            <w:vAlign w:val="bottom"/>
            <w:hideMark/>
          </w:tcPr>
          <w:p w14:paraId="3F1DED0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7A1BDDEA"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1A1D642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7498EA1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295942BB"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single" w:sz="4" w:space="0" w:color="auto"/>
            </w:tcBorders>
            <w:shd w:val="clear" w:color="000000" w:fill="FFFFFF"/>
            <w:noWrap/>
            <w:vAlign w:val="bottom"/>
            <w:hideMark/>
          </w:tcPr>
          <w:p w14:paraId="6061D9C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single" w:sz="4" w:space="0" w:color="auto"/>
              <w:bottom w:val="nil"/>
              <w:right w:val="nil"/>
            </w:tcBorders>
            <w:shd w:val="clear" w:color="000000" w:fill="FFFFFF"/>
            <w:noWrap/>
            <w:vAlign w:val="bottom"/>
            <w:hideMark/>
          </w:tcPr>
          <w:p w14:paraId="24EC529A"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1929B75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706B2C77"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5A95C358"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3E73F962"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auto" w:fill="auto"/>
            <w:noWrap/>
            <w:vAlign w:val="bottom"/>
            <w:hideMark/>
          </w:tcPr>
          <w:p w14:paraId="02330C75" w14:textId="77777777" w:rsidR="001724E0" w:rsidRPr="001724E0" w:rsidRDefault="001724E0" w:rsidP="001724E0">
            <w:pPr>
              <w:spacing w:before="0" w:after="0" w:line="240" w:lineRule="auto"/>
              <w:rPr>
                <w:rFonts w:ascii="Times New Roman" w:eastAsia="Times New Roman" w:hAnsi="Times New Roman" w:cs="Times New Roman"/>
                <w:color w:val="000000"/>
              </w:rPr>
            </w:pPr>
          </w:p>
        </w:tc>
        <w:tc>
          <w:tcPr>
            <w:tcW w:w="263" w:type="pct"/>
            <w:tcBorders>
              <w:top w:val="nil"/>
              <w:left w:val="nil"/>
              <w:bottom w:val="nil"/>
              <w:right w:val="nil"/>
            </w:tcBorders>
            <w:shd w:val="clear" w:color="000000" w:fill="63BE7B"/>
            <w:noWrap/>
            <w:vAlign w:val="bottom"/>
            <w:hideMark/>
          </w:tcPr>
          <w:p w14:paraId="7B718E89"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3" w:type="pct"/>
            <w:tcBorders>
              <w:top w:val="nil"/>
              <w:left w:val="nil"/>
              <w:bottom w:val="nil"/>
              <w:right w:val="nil"/>
            </w:tcBorders>
            <w:shd w:val="clear" w:color="000000" w:fill="FBEFF2"/>
            <w:noWrap/>
            <w:vAlign w:val="bottom"/>
            <w:hideMark/>
          </w:tcPr>
          <w:p w14:paraId="4E761A27"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0.028</w:t>
            </w:r>
          </w:p>
        </w:tc>
        <w:tc>
          <w:tcPr>
            <w:tcW w:w="263" w:type="pct"/>
            <w:tcBorders>
              <w:top w:val="nil"/>
              <w:left w:val="nil"/>
              <w:bottom w:val="nil"/>
              <w:right w:val="nil"/>
            </w:tcBorders>
            <w:shd w:val="clear" w:color="000000" w:fill="F87375"/>
            <w:noWrap/>
            <w:vAlign w:val="bottom"/>
            <w:hideMark/>
          </w:tcPr>
          <w:p w14:paraId="23D628C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-0.393</w:t>
            </w:r>
          </w:p>
        </w:tc>
        <w:tc>
          <w:tcPr>
            <w:tcW w:w="263" w:type="pct"/>
            <w:tcBorders>
              <w:top w:val="nil"/>
              <w:left w:val="nil"/>
              <w:bottom w:val="nil"/>
              <w:right w:val="nil"/>
            </w:tcBorders>
            <w:shd w:val="clear" w:color="000000" w:fill="F8FBFB"/>
            <w:noWrap/>
            <w:vAlign w:val="bottom"/>
            <w:hideMark/>
          </w:tcPr>
          <w:p w14:paraId="69E82A1F"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0.100</w:t>
            </w:r>
          </w:p>
        </w:tc>
        <w:tc>
          <w:tcPr>
            <w:tcW w:w="263" w:type="pct"/>
            <w:tcBorders>
              <w:top w:val="nil"/>
              <w:left w:val="nil"/>
              <w:bottom w:val="nil"/>
              <w:right w:val="nil"/>
            </w:tcBorders>
            <w:shd w:val="clear" w:color="000000" w:fill="F8FBFC"/>
            <w:noWrap/>
            <w:vAlign w:val="bottom"/>
            <w:hideMark/>
          </w:tcPr>
          <w:p w14:paraId="0AA4C57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0.098</w:t>
            </w:r>
          </w:p>
        </w:tc>
        <w:tc>
          <w:tcPr>
            <w:tcW w:w="269" w:type="pct"/>
            <w:tcBorders>
              <w:top w:val="nil"/>
              <w:left w:val="nil"/>
              <w:bottom w:val="nil"/>
              <w:right w:val="nil"/>
            </w:tcBorders>
            <w:shd w:val="clear" w:color="000000" w:fill="FBD8DB"/>
            <w:noWrap/>
            <w:vAlign w:val="bottom"/>
            <w:hideMark/>
          </w:tcPr>
          <w:p w14:paraId="6E378C9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-0.051</w:t>
            </w:r>
          </w:p>
        </w:tc>
      </w:tr>
      <w:tr w:rsidR="001724E0" w:rsidRPr="001724E0" w14:paraId="2AA00468" w14:textId="77777777" w:rsidTr="00643677">
        <w:trPr>
          <w:trHeight w:val="345"/>
        </w:trPr>
        <w:tc>
          <w:tcPr>
            <w:tcW w:w="263" w:type="pct"/>
            <w:tcBorders>
              <w:top w:val="nil"/>
              <w:left w:val="nil"/>
              <w:bottom w:val="nil"/>
              <w:right w:val="nil"/>
            </w:tcBorders>
            <w:shd w:val="clear" w:color="auto" w:fill="auto"/>
            <w:noWrap/>
            <w:vAlign w:val="bottom"/>
            <w:hideMark/>
          </w:tcPr>
          <w:p w14:paraId="61F97CF1" w14:textId="2A958C73"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m:rPr>
                        <m:sty m:val="p"/>
                      </m:rPr>
                      <w:rPr>
                        <w:rFonts w:ascii="Cambria Math" w:eastAsia="Times New Roman" w:hAnsi="Cambria Math" w:cs="Times New Roman"/>
                        <w:color w:val="000000"/>
                        <w:sz w:val="28"/>
                        <w:szCs w:val="28"/>
                      </w:rPr>
                      <m:t>Ψ</m:t>
                    </m:r>
                  </m:sub>
                </m:sSub>
              </m:oMath>
            </m:oMathPara>
          </w:p>
        </w:tc>
        <w:tc>
          <w:tcPr>
            <w:tcW w:w="263" w:type="pct"/>
            <w:tcBorders>
              <w:top w:val="nil"/>
              <w:left w:val="single" w:sz="4" w:space="0" w:color="auto"/>
              <w:bottom w:val="nil"/>
              <w:right w:val="nil"/>
            </w:tcBorders>
            <w:shd w:val="clear" w:color="000000" w:fill="FFFFFF"/>
            <w:noWrap/>
            <w:vAlign w:val="bottom"/>
            <w:hideMark/>
          </w:tcPr>
          <w:p w14:paraId="3B3B1633"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64CF648A"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0350DCF3"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50390F72"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381278F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single" w:sz="4" w:space="0" w:color="auto"/>
            </w:tcBorders>
            <w:shd w:val="clear" w:color="000000" w:fill="FFFFFF"/>
            <w:noWrap/>
            <w:vAlign w:val="bottom"/>
            <w:hideMark/>
          </w:tcPr>
          <w:p w14:paraId="37B7391A"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single" w:sz="4" w:space="0" w:color="auto"/>
              <w:bottom w:val="nil"/>
              <w:right w:val="nil"/>
            </w:tcBorders>
            <w:shd w:val="clear" w:color="000000" w:fill="FFFFFF"/>
            <w:noWrap/>
            <w:vAlign w:val="bottom"/>
            <w:hideMark/>
          </w:tcPr>
          <w:p w14:paraId="0B167C1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78A2D8B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1A61C3D2"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33A21E3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6D6CFB8A"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08FAD0C0"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192713B8"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63BE7B"/>
            <w:noWrap/>
            <w:vAlign w:val="bottom"/>
            <w:hideMark/>
          </w:tcPr>
          <w:p w14:paraId="0B2C35A4"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3" w:type="pct"/>
            <w:tcBorders>
              <w:top w:val="nil"/>
              <w:left w:val="nil"/>
              <w:bottom w:val="nil"/>
              <w:right w:val="nil"/>
            </w:tcBorders>
            <w:shd w:val="clear" w:color="000000" w:fill="F9A7A9"/>
            <w:noWrap/>
            <w:vAlign w:val="bottom"/>
            <w:hideMark/>
          </w:tcPr>
          <w:p w14:paraId="3A12861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-0.218</w:t>
            </w:r>
          </w:p>
        </w:tc>
        <w:tc>
          <w:tcPr>
            <w:tcW w:w="263" w:type="pct"/>
            <w:tcBorders>
              <w:top w:val="nil"/>
              <w:left w:val="nil"/>
              <w:bottom w:val="nil"/>
              <w:right w:val="nil"/>
            </w:tcBorders>
            <w:shd w:val="clear" w:color="000000" w:fill="F99396"/>
            <w:noWrap/>
            <w:vAlign w:val="bottom"/>
            <w:hideMark/>
          </w:tcPr>
          <w:p w14:paraId="73AF961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-0.285</w:t>
            </w:r>
          </w:p>
        </w:tc>
        <w:tc>
          <w:tcPr>
            <w:tcW w:w="263" w:type="pct"/>
            <w:tcBorders>
              <w:top w:val="nil"/>
              <w:left w:val="nil"/>
              <w:bottom w:val="nil"/>
              <w:right w:val="nil"/>
            </w:tcBorders>
            <w:shd w:val="clear" w:color="000000" w:fill="FAD1D4"/>
            <w:noWrap/>
            <w:vAlign w:val="bottom"/>
            <w:hideMark/>
          </w:tcPr>
          <w:p w14:paraId="321EF4B6"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-0.074</w:t>
            </w:r>
          </w:p>
        </w:tc>
        <w:tc>
          <w:tcPr>
            <w:tcW w:w="269" w:type="pct"/>
            <w:tcBorders>
              <w:top w:val="nil"/>
              <w:left w:val="nil"/>
              <w:bottom w:val="nil"/>
              <w:right w:val="nil"/>
            </w:tcBorders>
            <w:shd w:val="clear" w:color="000000" w:fill="FBE7E9"/>
            <w:noWrap/>
            <w:vAlign w:val="bottom"/>
            <w:hideMark/>
          </w:tcPr>
          <w:p w14:paraId="689EAEA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-0.001</w:t>
            </w:r>
          </w:p>
        </w:tc>
      </w:tr>
      <w:tr w:rsidR="001724E0" w:rsidRPr="001724E0" w14:paraId="2535E698" w14:textId="77777777" w:rsidTr="00643677">
        <w:trPr>
          <w:trHeight w:val="345"/>
        </w:trPr>
        <w:tc>
          <w:tcPr>
            <w:tcW w:w="263" w:type="pct"/>
            <w:tcBorders>
              <w:top w:val="nil"/>
              <w:left w:val="nil"/>
              <w:bottom w:val="nil"/>
              <w:right w:val="nil"/>
            </w:tcBorders>
            <w:shd w:val="clear" w:color="auto" w:fill="auto"/>
            <w:noWrap/>
            <w:vAlign w:val="bottom"/>
            <w:hideMark/>
          </w:tcPr>
          <w:p w14:paraId="57D5D04A" w14:textId="3567A98F" w:rsidR="001724E0" w:rsidRPr="001724E0" w:rsidRDefault="001724E0" w:rsidP="001724E0">
            <w:pPr>
              <w:spacing w:before="0" w:after="0" w:line="240" w:lineRule="auto"/>
              <w:rPr>
                <w:rFonts w:ascii="Times New Roman" w:eastAsia="Times New Roman" w:hAnsi="Times New Roman" w:cs="Times New Roman"/>
                <w:b/>
                <w:bCs/>
                <w:color w:val="000000"/>
              </w:rPr>
            </w:pPr>
            <w:r w:rsidRPr="001724E0">
              <w:rPr>
                <w:rFonts w:ascii="Times New Roman" w:eastAsia="Times New Roman" w:hAnsi="Times New Roman" w:cs="Times New Roman"/>
                <w:color w:val="000000"/>
                <w:sz w:val="28"/>
                <w:szCs w:val="28"/>
              </w:rPr>
              <w:t>Δ</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m:rPr>
                      <m:sty m:val="p"/>
                    </m:rPr>
                    <w:rPr>
                      <w:rFonts w:ascii="Cambria Math" w:eastAsia="Times New Roman" w:hAnsi="Cambria Math" w:cs="Times New Roman"/>
                      <w:color w:val="000000"/>
                      <w:sz w:val="28"/>
                      <w:szCs w:val="28"/>
                    </w:rPr>
                    <m:t>Ψ</m:t>
                  </m:r>
                </m:sub>
              </m:sSub>
            </m:oMath>
          </w:p>
        </w:tc>
        <w:tc>
          <w:tcPr>
            <w:tcW w:w="263" w:type="pct"/>
            <w:tcBorders>
              <w:top w:val="nil"/>
              <w:left w:val="single" w:sz="4" w:space="0" w:color="auto"/>
              <w:bottom w:val="nil"/>
              <w:right w:val="nil"/>
            </w:tcBorders>
            <w:shd w:val="clear" w:color="000000" w:fill="FFFFFF"/>
            <w:noWrap/>
            <w:vAlign w:val="bottom"/>
            <w:hideMark/>
          </w:tcPr>
          <w:p w14:paraId="40A47DC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017AEFE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64531164"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61CF0F4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5F8B10C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single" w:sz="4" w:space="0" w:color="auto"/>
            </w:tcBorders>
            <w:shd w:val="clear" w:color="000000" w:fill="FFFFFF"/>
            <w:noWrap/>
            <w:vAlign w:val="bottom"/>
            <w:hideMark/>
          </w:tcPr>
          <w:p w14:paraId="75109722"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single" w:sz="4" w:space="0" w:color="auto"/>
              <w:bottom w:val="nil"/>
              <w:right w:val="nil"/>
            </w:tcBorders>
            <w:shd w:val="clear" w:color="000000" w:fill="FFFFFF"/>
            <w:noWrap/>
            <w:vAlign w:val="bottom"/>
            <w:hideMark/>
          </w:tcPr>
          <w:p w14:paraId="1882ED90"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71E06AA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496965FC"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6B7A473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4D0A0A0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15307A4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7FCEC7C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auto" w:fill="auto"/>
            <w:noWrap/>
            <w:vAlign w:val="bottom"/>
            <w:hideMark/>
          </w:tcPr>
          <w:p w14:paraId="3AD432E1" w14:textId="77777777" w:rsidR="001724E0" w:rsidRPr="001724E0" w:rsidRDefault="001724E0" w:rsidP="001724E0">
            <w:pPr>
              <w:spacing w:before="0" w:after="0" w:line="240" w:lineRule="auto"/>
              <w:rPr>
                <w:rFonts w:ascii="Times New Roman" w:eastAsia="Times New Roman" w:hAnsi="Times New Roman" w:cs="Times New Roman"/>
                <w:color w:val="000000"/>
              </w:rPr>
            </w:pPr>
          </w:p>
        </w:tc>
        <w:tc>
          <w:tcPr>
            <w:tcW w:w="263" w:type="pct"/>
            <w:tcBorders>
              <w:top w:val="nil"/>
              <w:left w:val="nil"/>
              <w:bottom w:val="nil"/>
              <w:right w:val="nil"/>
            </w:tcBorders>
            <w:shd w:val="clear" w:color="000000" w:fill="63BE7B"/>
            <w:noWrap/>
            <w:vAlign w:val="bottom"/>
            <w:hideMark/>
          </w:tcPr>
          <w:p w14:paraId="79B0C41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3" w:type="pct"/>
            <w:tcBorders>
              <w:top w:val="nil"/>
              <w:left w:val="nil"/>
              <w:bottom w:val="nil"/>
              <w:right w:val="nil"/>
            </w:tcBorders>
            <w:shd w:val="clear" w:color="000000" w:fill="FBEFF2"/>
            <w:noWrap/>
            <w:vAlign w:val="bottom"/>
            <w:hideMark/>
          </w:tcPr>
          <w:p w14:paraId="0D609FB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0.027</w:t>
            </w:r>
          </w:p>
        </w:tc>
        <w:tc>
          <w:tcPr>
            <w:tcW w:w="263" w:type="pct"/>
            <w:tcBorders>
              <w:top w:val="nil"/>
              <w:left w:val="nil"/>
              <w:bottom w:val="nil"/>
              <w:right w:val="nil"/>
            </w:tcBorders>
            <w:shd w:val="clear" w:color="000000" w:fill="FAC7CA"/>
            <w:noWrap/>
            <w:vAlign w:val="bottom"/>
            <w:hideMark/>
          </w:tcPr>
          <w:p w14:paraId="4EDB3F9D"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-0.109</w:t>
            </w:r>
          </w:p>
        </w:tc>
        <w:tc>
          <w:tcPr>
            <w:tcW w:w="269" w:type="pct"/>
            <w:tcBorders>
              <w:top w:val="nil"/>
              <w:left w:val="nil"/>
              <w:bottom w:val="nil"/>
              <w:right w:val="nil"/>
            </w:tcBorders>
            <w:shd w:val="clear" w:color="000000" w:fill="FBF9FC"/>
            <w:noWrap/>
            <w:vAlign w:val="bottom"/>
            <w:hideMark/>
          </w:tcPr>
          <w:p w14:paraId="4C243C9B"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0.060</w:t>
            </w:r>
          </w:p>
        </w:tc>
      </w:tr>
      <w:tr w:rsidR="001724E0" w:rsidRPr="001724E0" w14:paraId="168D0430" w14:textId="77777777" w:rsidTr="00643677">
        <w:trPr>
          <w:trHeight w:val="315"/>
        </w:trPr>
        <w:tc>
          <w:tcPr>
            <w:tcW w:w="263" w:type="pct"/>
            <w:tcBorders>
              <w:top w:val="nil"/>
              <w:left w:val="nil"/>
              <w:bottom w:val="nil"/>
              <w:right w:val="nil"/>
            </w:tcBorders>
            <w:shd w:val="clear" w:color="auto" w:fill="auto"/>
            <w:noWrap/>
            <w:vAlign w:val="bottom"/>
            <w:hideMark/>
          </w:tcPr>
          <w:p w14:paraId="1FDC185B" w14:textId="1754F575" w:rsidR="001724E0" w:rsidRPr="001724E0" w:rsidRDefault="001724E0" w:rsidP="001724E0">
            <w:pPr>
              <w:spacing w:before="0" w:after="0" w:line="240" w:lineRule="auto"/>
              <w:rPr>
                <w:rFonts w:ascii="Times New Roman" w:eastAsia="Times New Roman" w:hAnsi="Times New Roman" w:cs="Times New Roman"/>
                <w:b/>
                <w:bCs/>
                <w:color w:val="000000"/>
              </w:rPr>
            </w:pPr>
            <m:oMathPara>
              <m:oMath>
                <m:r>
                  <w:rPr>
                    <w:rFonts w:ascii="Cambria Math" w:eastAsia="Times New Roman" w:hAnsi="Cambria Math" w:cs="Times New Roman"/>
                    <w:color w:val="000000"/>
                    <w:sz w:val="28"/>
                    <w:szCs w:val="28"/>
                  </w:rPr>
                  <m:t>θ</m:t>
                </m:r>
              </m:oMath>
            </m:oMathPara>
          </w:p>
        </w:tc>
        <w:tc>
          <w:tcPr>
            <w:tcW w:w="263" w:type="pct"/>
            <w:tcBorders>
              <w:top w:val="nil"/>
              <w:left w:val="single" w:sz="4" w:space="0" w:color="auto"/>
              <w:bottom w:val="nil"/>
              <w:right w:val="nil"/>
            </w:tcBorders>
            <w:shd w:val="clear" w:color="000000" w:fill="FFFFFF"/>
            <w:noWrap/>
            <w:vAlign w:val="bottom"/>
            <w:hideMark/>
          </w:tcPr>
          <w:p w14:paraId="599F2B4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4A4D3DC8"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1047F17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3306DA24"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28EB593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single" w:sz="4" w:space="0" w:color="auto"/>
            </w:tcBorders>
            <w:shd w:val="clear" w:color="000000" w:fill="FFFFFF"/>
            <w:noWrap/>
            <w:vAlign w:val="bottom"/>
            <w:hideMark/>
          </w:tcPr>
          <w:p w14:paraId="67CB61E8"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single" w:sz="4" w:space="0" w:color="auto"/>
              <w:bottom w:val="nil"/>
              <w:right w:val="nil"/>
            </w:tcBorders>
            <w:shd w:val="clear" w:color="000000" w:fill="FFFFFF"/>
            <w:noWrap/>
            <w:vAlign w:val="bottom"/>
            <w:hideMark/>
          </w:tcPr>
          <w:p w14:paraId="0077FEF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167C081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2F5032F4"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32BF87A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78C30A88"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6D780032"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2FAC7F44"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079B2C59"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6701013C"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63BE7B"/>
            <w:noWrap/>
            <w:vAlign w:val="bottom"/>
            <w:hideMark/>
          </w:tcPr>
          <w:p w14:paraId="2C994FC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3" w:type="pct"/>
            <w:tcBorders>
              <w:top w:val="nil"/>
              <w:left w:val="nil"/>
              <w:bottom w:val="nil"/>
              <w:right w:val="nil"/>
            </w:tcBorders>
            <w:shd w:val="clear" w:color="000000" w:fill="FABDBF"/>
            <w:noWrap/>
            <w:vAlign w:val="bottom"/>
            <w:hideMark/>
          </w:tcPr>
          <w:p w14:paraId="1095B413"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-0.144</w:t>
            </w:r>
          </w:p>
        </w:tc>
        <w:tc>
          <w:tcPr>
            <w:tcW w:w="269" w:type="pct"/>
            <w:tcBorders>
              <w:top w:val="nil"/>
              <w:left w:val="nil"/>
              <w:bottom w:val="nil"/>
              <w:right w:val="nil"/>
            </w:tcBorders>
            <w:shd w:val="clear" w:color="000000" w:fill="FBDCDF"/>
            <w:noWrap/>
            <w:vAlign w:val="bottom"/>
            <w:hideMark/>
          </w:tcPr>
          <w:p w14:paraId="5A29F446"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-0.037</w:t>
            </w:r>
          </w:p>
        </w:tc>
      </w:tr>
      <w:tr w:rsidR="001724E0" w:rsidRPr="001724E0" w14:paraId="7363A7A0" w14:textId="77777777" w:rsidTr="00643677">
        <w:trPr>
          <w:trHeight w:val="315"/>
        </w:trPr>
        <w:tc>
          <w:tcPr>
            <w:tcW w:w="263" w:type="pct"/>
            <w:tcBorders>
              <w:top w:val="nil"/>
              <w:left w:val="nil"/>
              <w:bottom w:val="nil"/>
              <w:right w:val="nil"/>
            </w:tcBorders>
            <w:shd w:val="clear" w:color="auto" w:fill="auto"/>
            <w:noWrap/>
            <w:vAlign w:val="bottom"/>
            <w:hideMark/>
          </w:tcPr>
          <w:p w14:paraId="3AE66859" w14:textId="4AC1159C" w:rsidR="001724E0" w:rsidRPr="001724E0" w:rsidRDefault="001724E0" w:rsidP="001724E0">
            <w:pPr>
              <w:spacing w:before="0" w:after="0" w:line="240" w:lineRule="auto"/>
              <w:rPr>
                <w:rFonts w:ascii="Times New Roman" w:eastAsia="Times New Roman" w:hAnsi="Times New Roman" w:cs="Times New Roman"/>
                <w:b/>
                <w:bCs/>
                <w:color w:val="000000"/>
              </w:rPr>
            </w:pPr>
            <m:oMathPara>
              <m:oMath>
                <m:r>
                  <m:rPr>
                    <m:sty m:val="p"/>
                  </m:rPr>
                  <w:rPr>
                    <w:rFonts w:ascii="Cambria Math" w:eastAsia="Times New Roman" w:hAnsi="Cambria Math" w:cs="Times New Roman"/>
                    <w:color w:val="000000"/>
                    <w:sz w:val="28"/>
                    <w:szCs w:val="28"/>
                  </w:rPr>
                  <m:t>Δ</m:t>
                </m:r>
                <m:r>
                  <w:rPr>
                    <w:rFonts w:ascii="Cambria Math" w:eastAsia="Times New Roman" w:hAnsi="Cambria Math" w:cs="Times New Roman"/>
                    <w:color w:val="000000"/>
                    <w:sz w:val="28"/>
                    <w:szCs w:val="28"/>
                  </w:rPr>
                  <m:t>θ</m:t>
                </m:r>
              </m:oMath>
            </m:oMathPara>
          </w:p>
        </w:tc>
        <w:tc>
          <w:tcPr>
            <w:tcW w:w="263" w:type="pct"/>
            <w:tcBorders>
              <w:top w:val="nil"/>
              <w:left w:val="single" w:sz="4" w:space="0" w:color="auto"/>
              <w:bottom w:val="nil"/>
              <w:right w:val="nil"/>
            </w:tcBorders>
            <w:shd w:val="clear" w:color="000000" w:fill="FFFFFF"/>
            <w:noWrap/>
            <w:vAlign w:val="bottom"/>
            <w:hideMark/>
          </w:tcPr>
          <w:p w14:paraId="343E000A"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49945414"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5A6A51F0"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3BD659C0"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293DF45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single" w:sz="4" w:space="0" w:color="auto"/>
            </w:tcBorders>
            <w:shd w:val="clear" w:color="000000" w:fill="FFFFFF"/>
            <w:noWrap/>
            <w:vAlign w:val="bottom"/>
            <w:hideMark/>
          </w:tcPr>
          <w:p w14:paraId="48D476EA"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single" w:sz="4" w:space="0" w:color="auto"/>
              <w:bottom w:val="nil"/>
              <w:right w:val="nil"/>
            </w:tcBorders>
            <w:shd w:val="clear" w:color="000000" w:fill="FFFFFF"/>
            <w:noWrap/>
            <w:vAlign w:val="bottom"/>
            <w:hideMark/>
          </w:tcPr>
          <w:p w14:paraId="19E2D4C3"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2E0909F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2BCF38DF"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47C58014"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7ECF5A8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73D0D00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2CC94E12"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41C4E4E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398F3084"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4544F85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63BE7B"/>
            <w:noWrap/>
            <w:vAlign w:val="bottom"/>
            <w:hideMark/>
          </w:tcPr>
          <w:p w14:paraId="01F7166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c>
          <w:tcPr>
            <w:tcW w:w="269" w:type="pct"/>
            <w:tcBorders>
              <w:top w:val="nil"/>
              <w:left w:val="nil"/>
              <w:bottom w:val="nil"/>
              <w:right w:val="nil"/>
            </w:tcBorders>
            <w:shd w:val="clear" w:color="000000" w:fill="FAD5D8"/>
            <w:noWrap/>
            <w:vAlign w:val="bottom"/>
            <w:hideMark/>
          </w:tcPr>
          <w:p w14:paraId="7F22C16E"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-0.060</w:t>
            </w:r>
          </w:p>
        </w:tc>
      </w:tr>
      <w:tr w:rsidR="001724E0" w:rsidRPr="001724E0" w14:paraId="303AA04A" w14:textId="77777777" w:rsidTr="00643677">
        <w:trPr>
          <w:trHeight w:val="345"/>
        </w:trPr>
        <w:tc>
          <w:tcPr>
            <w:tcW w:w="263" w:type="pct"/>
            <w:tcBorders>
              <w:top w:val="nil"/>
              <w:left w:val="nil"/>
              <w:bottom w:val="nil"/>
              <w:right w:val="nil"/>
            </w:tcBorders>
            <w:shd w:val="clear" w:color="auto" w:fill="auto"/>
            <w:noWrap/>
            <w:vAlign w:val="bottom"/>
            <w:hideMark/>
          </w:tcPr>
          <w:p w14:paraId="5122900C" w14:textId="1FF03FD7" w:rsidR="001724E0" w:rsidRPr="001724E0" w:rsidRDefault="0042642F" w:rsidP="001724E0">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d</m:t>
                    </m:r>
                  </m:e>
                  <m:sub>
                    <m:r>
                      <w:rPr>
                        <w:rFonts w:ascii="Cambria Math" w:eastAsia="Times New Roman" w:hAnsi="Cambria Math" w:cs="Times New Roman"/>
                        <w:color w:val="000000"/>
                        <w:sz w:val="28"/>
                        <w:szCs w:val="28"/>
                      </w:rPr>
                      <m:t>ray</m:t>
                    </m:r>
                  </m:sub>
                </m:sSub>
              </m:oMath>
            </m:oMathPara>
          </w:p>
        </w:tc>
        <w:tc>
          <w:tcPr>
            <w:tcW w:w="263" w:type="pct"/>
            <w:tcBorders>
              <w:top w:val="nil"/>
              <w:left w:val="single" w:sz="4" w:space="0" w:color="auto"/>
              <w:bottom w:val="nil"/>
              <w:right w:val="nil"/>
            </w:tcBorders>
            <w:shd w:val="clear" w:color="000000" w:fill="FFFFFF"/>
            <w:noWrap/>
            <w:vAlign w:val="bottom"/>
            <w:hideMark/>
          </w:tcPr>
          <w:p w14:paraId="35FCFDFE"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45A8C6C0"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76DD868B"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2B7F77AF"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541F51B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single" w:sz="4" w:space="0" w:color="auto"/>
            </w:tcBorders>
            <w:shd w:val="clear" w:color="000000" w:fill="FFFFFF"/>
            <w:noWrap/>
            <w:vAlign w:val="bottom"/>
            <w:hideMark/>
          </w:tcPr>
          <w:p w14:paraId="508E847D"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single" w:sz="4" w:space="0" w:color="auto"/>
              <w:bottom w:val="nil"/>
              <w:right w:val="nil"/>
            </w:tcBorders>
            <w:shd w:val="clear" w:color="000000" w:fill="FFFFFF"/>
            <w:noWrap/>
            <w:vAlign w:val="bottom"/>
            <w:hideMark/>
          </w:tcPr>
          <w:p w14:paraId="067D934B"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1A885C98"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7C54FD78"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638CE50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2F3AD78B"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7F6BCA7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6542D7F9"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506453D5"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33F0ED31"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3CC85056"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3" w:type="pct"/>
            <w:tcBorders>
              <w:top w:val="nil"/>
              <w:left w:val="nil"/>
              <w:bottom w:val="nil"/>
              <w:right w:val="nil"/>
            </w:tcBorders>
            <w:shd w:val="clear" w:color="000000" w:fill="FFFFFF"/>
            <w:noWrap/>
            <w:vAlign w:val="bottom"/>
            <w:hideMark/>
          </w:tcPr>
          <w:p w14:paraId="6BBEBD6B" w14:textId="77777777" w:rsidR="001724E0" w:rsidRPr="001724E0" w:rsidRDefault="001724E0" w:rsidP="001724E0">
            <w:pPr>
              <w:spacing w:before="0" w:after="0" w:line="240" w:lineRule="auto"/>
              <w:rPr>
                <w:rFonts w:ascii="Times New Roman" w:eastAsia="Times New Roman" w:hAnsi="Times New Roman" w:cs="Times New Roman"/>
                <w:color w:val="000000"/>
              </w:rPr>
            </w:pPr>
            <w:r w:rsidRPr="001724E0">
              <w:rPr>
                <w:rFonts w:ascii="Times New Roman" w:eastAsia="Times New Roman" w:hAnsi="Times New Roman" w:cs="Times New Roman"/>
                <w:color w:val="000000"/>
              </w:rPr>
              <w:t> </w:t>
            </w:r>
          </w:p>
        </w:tc>
        <w:tc>
          <w:tcPr>
            <w:tcW w:w="269" w:type="pct"/>
            <w:tcBorders>
              <w:top w:val="nil"/>
              <w:left w:val="nil"/>
              <w:bottom w:val="nil"/>
              <w:right w:val="nil"/>
            </w:tcBorders>
            <w:shd w:val="clear" w:color="000000" w:fill="63BE7B"/>
            <w:noWrap/>
            <w:vAlign w:val="bottom"/>
            <w:hideMark/>
          </w:tcPr>
          <w:p w14:paraId="0F75AB55" w14:textId="77777777" w:rsidR="001724E0" w:rsidRPr="001724E0" w:rsidRDefault="001724E0" w:rsidP="001724E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rPr>
              <w:t>1.000</w:t>
            </w:r>
          </w:p>
        </w:tc>
      </w:tr>
    </w:tbl>
    <w:p w14:paraId="786A9B10" w14:textId="77777777" w:rsidR="00D96A04" w:rsidRDefault="00D96A04" w:rsidP="00D96A04"/>
    <w:p w14:paraId="7A516815" w14:textId="77777777" w:rsidR="00AD6158" w:rsidRDefault="00AD6158">
      <w:pPr>
        <w:spacing w:before="0"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233211DC" w14:textId="31C486F4" w:rsidR="00AD6158" w:rsidRDefault="00AD6158" w:rsidP="00AD6158">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Table </w:t>
      </w:r>
      <w:r w:rsidR="00230776">
        <w:rPr>
          <w:rFonts w:ascii="Times New Roman" w:eastAsia="Times New Roman" w:hAnsi="Times New Roman" w:cs="Times New Roman"/>
          <w:color w:val="000000"/>
          <w:sz w:val="24"/>
          <w:szCs w:val="24"/>
        </w:rPr>
        <w:t>S</w:t>
      </w:r>
      <w:r w:rsidR="005B7A6C">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 Correlation between wood tracheid (</w:t>
      </w:r>
      <w:r w:rsidR="00C22140">
        <w:rPr>
          <w:rFonts w:ascii="Times New Roman" w:eastAsia="Times New Roman" w:hAnsi="Times New Roman" w:cs="Times New Roman"/>
          <w:color w:val="000000"/>
          <w:sz w:val="24"/>
          <w:szCs w:val="24"/>
        </w:rPr>
        <w:t>rows</w:t>
      </w:r>
      <w:r>
        <w:rPr>
          <w:rFonts w:ascii="Times New Roman" w:eastAsia="Times New Roman" w:hAnsi="Times New Roman" w:cs="Times New Roman"/>
          <w:color w:val="000000"/>
          <w:sz w:val="24"/>
          <w:szCs w:val="24"/>
        </w:rPr>
        <w:t>) and wood ray (</w:t>
      </w:r>
      <w:r w:rsidR="00C22140">
        <w:rPr>
          <w:rFonts w:ascii="Times New Roman" w:eastAsia="Times New Roman" w:hAnsi="Times New Roman" w:cs="Times New Roman"/>
          <w:color w:val="000000"/>
          <w:sz w:val="24"/>
          <w:szCs w:val="24"/>
        </w:rPr>
        <w:t>columns</w:t>
      </w:r>
      <w:r>
        <w:rPr>
          <w:rFonts w:ascii="Times New Roman" w:eastAsia="Times New Roman" w:hAnsi="Times New Roman" w:cs="Times New Roman"/>
          <w:color w:val="000000"/>
          <w:sz w:val="24"/>
          <w:szCs w:val="24"/>
        </w:rPr>
        <w:t>) deformation parameters</w:t>
      </w:r>
      <w:r w:rsidR="003C01CC">
        <w:rPr>
          <w:rFonts w:ascii="Times New Roman" w:eastAsia="Times New Roman" w:hAnsi="Times New Roman" w:cs="Times New Roman"/>
          <w:color w:val="000000"/>
          <w:sz w:val="24"/>
          <w:szCs w:val="24"/>
        </w:rPr>
        <w:t xml:space="preserve">. All </w:t>
      </w:r>
      <m:oMath>
        <m:r>
          <w:rPr>
            <w:rFonts w:ascii="Cambria Math" w:eastAsia="Times New Roman" w:hAnsi="Cambria Math" w:cs="Times New Roman"/>
            <w:color w:val="000000"/>
            <w:sz w:val="24"/>
            <w:szCs w:val="24"/>
          </w:rPr>
          <m:t>r&gt;0.001</m:t>
        </m:r>
      </m:oMath>
      <w:r w:rsidR="003C01CC">
        <w:rPr>
          <w:rFonts w:ascii="Times New Roman" w:eastAsia="Times New Roman" w:hAnsi="Times New Roman" w:cs="Times New Roman"/>
          <w:color w:val="000000"/>
          <w:sz w:val="24"/>
          <w:szCs w:val="24"/>
        </w:rPr>
        <w:t xml:space="preserve"> satisfy the significance criterion p&lt;</w:t>
      </w:r>
      <m:oMath>
        <m:r>
          <w:rPr>
            <w:rFonts w:ascii="Cambria Math" w:eastAsia="Times New Roman" w:hAnsi="Cambria Math" w:cs="Times New Roman"/>
            <w:color w:val="000000"/>
            <w:sz w:val="24"/>
            <w:szCs w:val="24"/>
          </w:rPr>
          <m:t>0.05</m:t>
        </m:r>
      </m:oMath>
      <w:r w:rsidR="003C01CC">
        <w:rPr>
          <w:rFonts w:ascii="Times New Roman" w:eastAsia="Times New Roman" w:hAnsi="Times New Roman" w:cs="Times New Roman"/>
          <w:color w:val="000000"/>
          <w:sz w:val="24"/>
          <w:szCs w:val="24"/>
        </w:rPr>
        <w:t>.</w:t>
      </w:r>
    </w:p>
    <w:tbl>
      <w:tblPr>
        <w:tblW w:w="5000" w:type="pct"/>
        <w:tblLook w:val="04A0" w:firstRow="1" w:lastRow="0" w:firstColumn="1" w:lastColumn="0" w:noHBand="0" w:noVBand="1"/>
      </w:tblPr>
      <w:tblGrid>
        <w:gridCol w:w="752"/>
        <w:gridCol w:w="733"/>
        <w:gridCol w:w="733"/>
        <w:gridCol w:w="733"/>
        <w:gridCol w:w="733"/>
        <w:gridCol w:w="733"/>
        <w:gridCol w:w="733"/>
        <w:gridCol w:w="733"/>
        <w:gridCol w:w="733"/>
        <w:gridCol w:w="769"/>
        <w:gridCol w:w="733"/>
        <w:gridCol w:w="733"/>
        <w:gridCol w:w="733"/>
        <w:gridCol w:w="733"/>
        <w:gridCol w:w="733"/>
        <w:gridCol w:w="733"/>
        <w:gridCol w:w="733"/>
        <w:gridCol w:w="734"/>
        <w:gridCol w:w="753"/>
      </w:tblGrid>
      <w:tr w:rsidR="00AD6158" w:rsidRPr="00AD6158" w14:paraId="6E464555" w14:textId="77777777" w:rsidTr="00C22140">
        <w:trPr>
          <w:trHeight w:val="345"/>
        </w:trPr>
        <w:tc>
          <w:tcPr>
            <w:tcW w:w="269" w:type="pct"/>
            <w:tcBorders>
              <w:top w:val="nil"/>
              <w:left w:val="nil"/>
              <w:bottom w:val="single" w:sz="4" w:space="0" w:color="auto"/>
              <w:right w:val="nil"/>
            </w:tcBorders>
            <w:shd w:val="clear" w:color="auto" w:fill="auto"/>
            <w:noWrap/>
            <w:vAlign w:val="bottom"/>
            <w:hideMark/>
          </w:tcPr>
          <w:p w14:paraId="074C37E7" w14:textId="2F714160" w:rsidR="00AD6158" w:rsidRPr="00AD6158" w:rsidRDefault="00AD6158" w:rsidP="00AD6158">
            <w:pPr>
              <w:spacing w:before="0" w:after="0" w:line="240" w:lineRule="auto"/>
              <w:rPr>
                <w:rFonts w:ascii="Times New Roman" w:eastAsia="Times New Roman" w:hAnsi="Times New Roman" w:cs="Times New Roman"/>
                <w:b/>
                <w:bCs/>
                <w:color w:val="000000"/>
              </w:rPr>
            </w:pPr>
          </w:p>
        </w:tc>
        <w:tc>
          <w:tcPr>
            <w:tcW w:w="262" w:type="pct"/>
            <w:tcBorders>
              <w:top w:val="nil"/>
              <w:left w:val="nil"/>
              <w:bottom w:val="single" w:sz="4" w:space="0" w:color="auto"/>
              <w:right w:val="nil"/>
            </w:tcBorders>
            <w:shd w:val="clear" w:color="auto" w:fill="auto"/>
            <w:noWrap/>
            <w:vAlign w:val="bottom"/>
            <w:hideMark/>
          </w:tcPr>
          <w:p w14:paraId="12095384" w14:textId="46885EB6" w:rsidR="00AD6158" w:rsidRPr="00AD6158" w:rsidRDefault="0042642F" w:rsidP="00AD6158">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RR</m:t>
                    </m:r>
                  </m:sub>
                </m:sSub>
              </m:oMath>
            </m:oMathPara>
          </w:p>
        </w:tc>
        <w:tc>
          <w:tcPr>
            <w:tcW w:w="262" w:type="pct"/>
            <w:tcBorders>
              <w:top w:val="nil"/>
              <w:left w:val="nil"/>
              <w:bottom w:val="single" w:sz="4" w:space="0" w:color="auto"/>
              <w:right w:val="nil"/>
            </w:tcBorders>
            <w:shd w:val="clear" w:color="auto" w:fill="auto"/>
            <w:noWrap/>
            <w:vAlign w:val="bottom"/>
            <w:hideMark/>
          </w:tcPr>
          <w:p w14:paraId="0AD5A415" w14:textId="1EF32CE0" w:rsidR="00AD6158" w:rsidRPr="00AD6158" w:rsidRDefault="0042642F" w:rsidP="00AD6158">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TT</m:t>
                    </m:r>
                  </m:sub>
                </m:sSub>
              </m:oMath>
            </m:oMathPara>
          </w:p>
        </w:tc>
        <w:tc>
          <w:tcPr>
            <w:tcW w:w="262" w:type="pct"/>
            <w:tcBorders>
              <w:top w:val="nil"/>
              <w:left w:val="nil"/>
              <w:bottom w:val="single" w:sz="4" w:space="0" w:color="auto"/>
              <w:right w:val="nil"/>
            </w:tcBorders>
            <w:shd w:val="clear" w:color="auto" w:fill="auto"/>
            <w:noWrap/>
            <w:vAlign w:val="bottom"/>
            <w:hideMark/>
          </w:tcPr>
          <w:p w14:paraId="410464CA" w14:textId="0388E555" w:rsidR="00AD6158" w:rsidRPr="00AD6158" w:rsidRDefault="0042642F" w:rsidP="00AD6158">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LL</m:t>
                    </m:r>
                  </m:sub>
                </m:sSub>
              </m:oMath>
            </m:oMathPara>
          </w:p>
        </w:tc>
        <w:tc>
          <w:tcPr>
            <w:tcW w:w="262" w:type="pct"/>
            <w:tcBorders>
              <w:top w:val="nil"/>
              <w:left w:val="nil"/>
              <w:bottom w:val="single" w:sz="4" w:space="0" w:color="auto"/>
              <w:right w:val="nil"/>
            </w:tcBorders>
            <w:shd w:val="clear" w:color="auto" w:fill="auto"/>
            <w:noWrap/>
            <w:vAlign w:val="bottom"/>
            <w:hideMark/>
          </w:tcPr>
          <w:p w14:paraId="609B64D5" w14:textId="6F08D4C2" w:rsidR="00AD6158" w:rsidRPr="00AD6158" w:rsidRDefault="0042642F" w:rsidP="00AD6158">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TL</m:t>
                    </m:r>
                  </m:sub>
                </m:sSub>
              </m:oMath>
            </m:oMathPara>
          </w:p>
        </w:tc>
        <w:tc>
          <w:tcPr>
            <w:tcW w:w="262" w:type="pct"/>
            <w:tcBorders>
              <w:top w:val="nil"/>
              <w:left w:val="nil"/>
              <w:bottom w:val="single" w:sz="4" w:space="0" w:color="auto"/>
              <w:right w:val="nil"/>
            </w:tcBorders>
            <w:shd w:val="clear" w:color="auto" w:fill="auto"/>
            <w:noWrap/>
            <w:vAlign w:val="bottom"/>
            <w:hideMark/>
          </w:tcPr>
          <w:p w14:paraId="44783C36" w14:textId="1620A7E0" w:rsidR="00AD6158" w:rsidRPr="00AD6158" w:rsidRDefault="0042642F" w:rsidP="00AD6158">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LR</m:t>
                    </m:r>
                  </m:sub>
                </m:sSub>
              </m:oMath>
            </m:oMathPara>
          </w:p>
        </w:tc>
        <w:tc>
          <w:tcPr>
            <w:tcW w:w="262" w:type="pct"/>
            <w:tcBorders>
              <w:top w:val="nil"/>
              <w:left w:val="nil"/>
              <w:bottom w:val="single" w:sz="4" w:space="0" w:color="auto"/>
              <w:right w:val="single" w:sz="4" w:space="0" w:color="auto"/>
            </w:tcBorders>
            <w:shd w:val="clear" w:color="auto" w:fill="auto"/>
            <w:noWrap/>
            <w:vAlign w:val="bottom"/>
            <w:hideMark/>
          </w:tcPr>
          <w:p w14:paraId="53AAAE9F" w14:textId="6E751F2E" w:rsidR="00AD6158" w:rsidRPr="00AD6158" w:rsidRDefault="0042642F" w:rsidP="00AD6158">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TR</m:t>
                    </m:r>
                  </m:sub>
                </m:sSub>
              </m:oMath>
            </m:oMathPara>
          </w:p>
        </w:tc>
        <w:tc>
          <w:tcPr>
            <w:tcW w:w="262" w:type="pct"/>
            <w:tcBorders>
              <w:top w:val="nil"/>
              <w:left w:val="single" w:sz="4" w:space="0" w:color="auto"/>
              <w:bottom w:val="single" w:sz="4" w:space="0" w:color="auto"/>
              <w:right w:val="nil"/>
            </w:tcBorders>
            <w:shd w:val="clear" w:color="auto" w:fill="auto"/>
            <w:noWrap/>
            <w:vAlign w:val="bottom"/>
            <w:hideMark/>
          </w:tcPr>
          <w:p w14:paraId="55F9DCC8" w14:textId="38DD84F6" w:rsidR="00AD6158" w:rsidRPr="00AD6158" w:rsidRDefault="00AD6158" w:rsidP="00AD6158">
            <w:pPr>
              <w:spacing w:before="0" w:after="0" w:line="240" w:lineRule="auto"/>
              <w:rPr>
                <w:rFonts w:ascii="Times New Roman" w:eastAsia="Times New Roman" w:hAnsi="Times New Roman" w:cs="Times New Roman"/>
                <w:b/>
                <w:bCs/>
                <w:color w:val="000000"/>
              </w:rPr>
            </w:pPr>
            <m:oMathPara>
              <m:oMath>
                <m:r>
                  <m:rPr>
                    <m:sty m:val="p"/>
                  </m:rPr>
                  <w:rPr>
                    <w:rFonts w:ascii="Cambria Math" w:eastAsia="Times New Roman" w:hAnsi="Cambria Math" w:cs="Times New Roman"/>
                    <w:color w:val="000000"/>
                    <w:sz w:val="28"/>
                    <w:szCs w:val="28"/>
                  </w:rPr>
                  <m:t>Σ</m:t>
                </m:r>
              </m:oMath>
            </m:oMathPara>
          </w:p>
        </w:tc>
        <w:tc>
          <w:tcPr>
            <w:tcW w:w="262" w:type="pct"/>
            <w:tcBorders>
              <w:top w:val="nil"/>
              <w:left w:val="nil"/>
              <w:bottom w:val="single" w:sz="4" w:space="0" w:color="auto"/>
              <w:right w:val="nil"/>
            </w:tcBorders>
            <w:shd w:val="clear" w:color="auto" w:fill="auto"/>
            <w:noWrap/>
            <w:vAlign w:val="bottom"/>
            <w:hideMark/>
          </w:tcPr>
          <w:p w14:paraId="6D97C862" w14:textId="08E88ADA" w:rsidR="00AD6158" w:rsidRPr="00AD6158" w:rsidRDefault="0042642F" w:rsidP="00AD6158">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m:rPr>
                        <m:sty m:val="p"/>
                      </m:rPr>
                      <w:rPr>
                        <w:rFonts w:ascii="Cambria Math" w:eastAsia="Times New Roman" w:hAnsi="Cambria Math" w:cs="Times New Roman"/>
                        <w:color w:val="000000"/>
                        <w:sz w:val="28"/>
                        <w:szCs w:val="28"/>
                      </w:rPr>
                      <m:t>Σ</m:t>
                    </m:r>
                  </m:sub>
                </m:sSub>
              </m:oMath>
            </m:oMathPara>
          </w:p>
        </w:tc>
        <w:tc>
          <w:tcPr>
            <w:tcW w:w="275" w:type="pct"/>
            <w:tcBorders>
              <w:top w:val="nil"/>
              <w:left w:val="nil"/>
              <w:bottom w:val="single" w:sz="4" w:space="0" w:color="auto"/>
              <w:right w:val="nil"/>
            </w:tcBorders>
            <w:shd w:val="clear" w:color="auto" w:fill="auto"/>
            <w:noWrap/>
            <w:vAlign w:val="bottom"/>
            <w:hideMark/>
          </w:tcPr>
          <w:p w14:paraId="72EF4EBC" w14:textId="5B595DA5" w:rsidR="00AD6158" w:rsidRPr="00AD6158" w:rsidRDefault="0042642F" w:rsidP="00AD6158">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ray</m:t>
                    </m:r>
                  </m:sub>
                </m:sSub>
              </m:oMath>
            </m:oMathPara>
          </w:p>
        </w:tc>
        <w:tc>
          <w:tcPr>
            <w:tcW w:w="262" w:type="pct"/>
            <w:tcBorders>
              <w:top w:val="nil"/>
              <w:left w:val="nil"/>
              <w:bottom w:val="single" w:sz="4" w:space="0" w:color="auto"/>
              <w:right w:val="nil"/>
            </w:tcBorders>
            <w:shd w:val="clear" w:color="auto" w:fill="auto"/>
            <w:noWrap/>
            <w:vAlign w:val="bottom"/>
            <w:hideMark/>
          </w:tcPr>
          <w:p w14:paraId="61AC7B4E" w14:textId="21455887" w:rsidR="00AD6158" w:rsidRPr="00AD6158" w:rsidRDefault="0042642F" w:rsidP="00AD6158">
            <w:pPr>
              <w:spacing w:before="0" w:after="0" w:line="240" w:lineRule="auto"/>
              <w:rPr>
                <w:rFonts w:ascii="Times New Roman" w:eastAsia="Times New Roman" w:hAnsi="Times New Roman" w:cs="Times New Roman"/>
                <w:b/>
                <w:bCs/>
                <w:color w:val="000000"/>
              </w:rPr>
            </w:pP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w:rPr>
                      <w:rFonts w:ascii="Cambria Math" w:eastAsia="Times New Roman" w:hAnsi="Cambria Math" w:cs="Times New Roman"/>
                      <w:color w:val="000000"/>
                      <w:sz w:val="28"/>
                      <w:szCs w:val="28"/>
                    </w:rPr>
                    <m:t>a</m:t>
                  </m:r>
                </m:sub>
              </m:sSub>
            </m:oMath>
            <w:r w:rsidR="00AD6158" w:rsidRPr="001724E0">
              <w:rPr>
                <w:rFonts w:ascii="Times New Roman" w:eastAsia="Times New Roman" w:hAnsi="Times New Roman" w:cs="Times New Roman"/>
                <w:color w:val="000000"/>
                <w:sz w:val="28"/>
                <w:szCs w:val="28"/>
              </w:rPr>
              <w:t xml:space="preserve"> </w:t>
            </w:r>
          </w:p>
        </w:tc>
        <w:tc>
          <w:tcPr>
            <w:tcW w:w="262" w:type="pct"/>
            <w:tcBorders>
              <w:top w:val="nil"/>
              <w:left w:val="nil"/>
              <w:bottom w:val="single" w:sz="4" w:space="0" w:color="auto"/>
              <w:right w:val="nil"/>
            </w:tcBorders>
            <w:shd w:val="clear" w:color="auto" w:fill="auto"/>
            <w:noWrap/>
            <w:vAlign w:val="bottom"/>
            <w:hideMark/>
          </w:tcPr>
          <w:p w14:paraId="310346AA" w14:textId="5783F80F" w:rsidR="00AD6158" w:rsidRPr="00AD6158" w:rsidRDefault="0042642F" w:rsidP="00AD6158">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ea</m:t>
                    </m:r>
                  </m:sub>
                </m:sSub>
              </m:oMath>
            </m:oMathPara>
          </w:p>
        </w:tc>
        <w:tc>
          <w:tcPr>
            <w:tcW w:w="262" w:type="pct"/>
            <w:tcBorders>
              <w:top w:val="nil"/>
              <w:left w:val="nil"/>
              <w:bottom w:val="single" w:sz="4" w:space="0" w:color="auto"/>
              <w:right w:val="nil"/>
            </w:tcBorders>
            <w:shd w:val="clear" w:color="auto" w:fill="auto"/>
            <w:noWrap/>
            <w:vAlign w:val="bottom"/>
            <w:hideMark/>
          </w:tcPr>
          <w:p w14:paraId="65BAADBD" w14:textId="5B1F289F" w:rsidR="00AD6158" w:rsidRPr="00AD6158" w:rsidRDefault="0042642F" w:rsidP="00AD6158">
            <w:pPr>
              <w:spacing w:before="0" w:after="0" w:line="240" w:lineRule="auto"/>
              <w:rPr>
                <w:rFonts w:ascii="Times New Roman" w:eastAsia="Times New Roman" w:hAnsi="Times New Roman" w:cs="Times New Roman"/>
                <w:b/>
                <w:bCs/>
                <w:color w:val="000000"/>
              </w:rPr>
            </w:pP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w:rPr>
                      <w:rFonts w:ascii="Cambria Math" w:eastAsia="Times New Roman" w:hAnsi="Cambria Math" w:cs="Times New Roman"/>
                      <w:color w:val="000000"/>
                      <w:sz w:val="28"/>
                      <w:szCs w:val="28"/>
                    </w:rPr>
                    <m:t>b</m:t>
                  </m:r>
                </m:sub>
              </m:sSub>
            </m:oMath>
            <w:r w:rsidR="00AD6158" w:rsidRPr="001724E0">
              <w:rPr>
                <w:rFonts w:ascii="Times New Roman" w:eastAsia="Times New Roman" w:hAnsi="Times New Roman" w:cs="Times New Roman"/>
                <w:color w:val="000000"/>
                <w:sz w:val="28"/>
                <w:szCs w:val="28"/>
              </w:rPr>
              <w:t xml:space="preserve"> </w:t>
            </w:r>
          </w:p>
        </w:tc>
        <w:tc>
          <w:tcPr>
            <w:tcW w:w="262" w:type="pct"/>
            <w:tcBorders>
              <w:top w:val="nil"/>
              <w:left w:val="nil"/>
              <w:bottom w:val="single" w:sz="4" w:space="0" w:color="auto"/>
              <w:right w:val="nil"/>
            </w:tcBorders>
            <w:shd w:val="clear" w:color="auto" w:fill="auto"/>
            <w:noWrap/>
            <w:vAlign w:val="bottom"/>
            <w:hideMark/>
          </w:tcPr>
          <w:p w14:paraId="45A81E86" w14:textId="4E931610" w:rsidR="00AD6158" w:rsidRPr="00AD6158" w:rsidRDefault="0042642F" w:rsidP="00AD6158">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eb</m:t>
                    </m:r>
                  </m:sub>
                </m:sSub>
              </m:oMath>
            </m:oMathPara>
          </w:p>
        </w:tc>
        <w:tc>
          <w:tcPr>
            <w:tcW w:w="262" w:type="pct"/>
            <w:tcBorders>
              <w:top w:val="nil"/>
              <w:left w:val="nil"/>
              <w:bottom w:val="single" w:sz="4" w:space="0" w:color="auto"/>
              <w:right w:val="nil"/>
            </w:tcBorders>
            <w:shd w:val="clear" w:color="auto" w:fill="auto"/>
            <w:noWrap/>
            <w:vAlign w:val="bottom"/>
            <w:hideMark/>
          </w:tcPr>
          <w:p w14:paraId="5DA7E5FA" w14:textId="6722B18F" w:rsidR="00AD6158" w:rsidRPr="00AD6158" w:rsidRDefault="0042642F" w:rsidP="00AD6158">
            <w:pPr>
              <w:spacing w:before="0" w:after="0" w:line="240" w:lineRule="auto"/>
              <w:rPr>
                <w:rFonts w:ascii="Times New Roman" w:eastAsia="Times New Roman" w:hAnsi="Times New Roman" w:cs="Times New Roman"/>
                <w:b/>
                <w:bCs/>
                <w:color w:val="000000"/>
              </w:rPr>
            </w:pP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m:rPr>
                      <m:sty m:val="p"/>
                    </m:rPr>
                    <w:rPr>
                      <w:rFonts w:ascii="Cambria Math" w:eastAsia="Times New Roman" w:hAnsi="Cambria Math" w:cs="Times New Roman"/>
                      <w:color w:val="000000"/>
                      <w:sz w:val="28"/>
                      <w:szCs w:val="28"/>
                    </w:rPr>
                    <m:t>Ψ</m:t>
                  </m:r>
                </m:sub>
              </m:sSub>
            </m:oMath>
            <w:r w:rsidR="00AD6158" w:rsidRPr="001724E0">
              <w:rPr>
                <w:rFonts w:ascii="Times New Roman" w:eastAsia="Times New Roman" w:hAnsi="Times New Roman" w:cs="Times New Roman"/>
                <w:color w:val="000000"/>
                <w:sz w:val="28"/>
                <w:szCs w:val="28"/>
              </w:rPr>
              <w:t xml:space="preserve"> </w:t>
            </w:r>
          </w:p>
        </w:tc>
        <w:tc>
          <w:tcPr>
            <w:tcW w:w="262" w:type="pct"/>
            <w:tcBorders>
              <w:top w:val="nil"/>
              <w:left w:val="nil"/>
              <w:bottom w:val="single" w:sz="4" w:space="0" w:color="auto"/>
              <w:right w:val="nil"/>
            </w:tcBorders>
            <w:shd w:val="clear" w:color="auto" w:fill="auto"/>
            <w:noWrap/>
            <w:vAlign w:val="bottom"/>
            <w:hideMark/>
          </w:tcPr>
          <w:p w14:paraId="0D2E85DC" w14:textId="3826209A" w:rsidR="00AD6158" w:rsidRPr="00AD6158" w:rsidRDefault="00AD6158" w:rsidP="00AD6158">
            <w:pPr>
              <w:spacing w:before="0" w:after="0" w:line="240" w:lineRule="auto"/>
              <w:rPr>
                <w:rFonts w:ascii="Times New Roman" w:eastAsia="Times New Roman" w:hAnsi="Times New Roman" w:cs="Times New Roman"/>
                <w:b/>
                <w:bCs/>
                <w:color w:val="000000"/>
              </w:rPr>
            </w:pPr>
            <w:r w:rsidRPr="001724E0">
              <w:rPr>
                <w:rFonts w:ascii="Times New Roman" w:eastAsia="Times New Roman" w:hAnsi="Times New Roman" w:cs="Times New Roman"/>
                <w:color w:val="000000"/>
                <w:sz w:val="28"/>
                <w:szCs w:val="28"/>
              </w:rPr>
              <w:t>Δ</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m:rPr>
                      <m:sty m:val="p"/>
                    </m:rPr>
                    <w:rPr>
                      <w:rFonts w:ascii="Cambria Math" w:eastAsia="Times New Roman" w:hAnsi="Cambria Math" w:cs="Times New Roman"/>
                      <w:color w:val="000000"/>
                      <w:sz w:val="28"/>
                      <w:szCs w:val="28"/>
                    </w:rPr>
                    <m:t>Ψ</m:t>
                  </m:r>
                </m:sub>
              </m:sSub>
            </m:oMath>
          </w:p>
        </w:tc>
        <w:tc>
          <w:tcPr>
            <w:tcW w:w="262" w:type="pct"/>
            <w:tcBorders>
              <w:top w:val="nil"/>
              <w:left w:val="nil"/>
              <w:bottom w:val="single" w:sz="4" w:space="0" w:color="auto"/>
              <w:right w:val="nil"/>
            </w:tcBorders>
            <w:shd w:val="clear" w:color="auto" w:fill="auto"/>
            <w:noWrap/>
            <w:vAlign w:val="bottom"/>
            <w:hideMark/>
          </w:tcPr>
          <w:p w14:paraId="4CD1FAD3" w14:textId="64B38F32" w:rsidR="00AD6158" w:rsidRPr="00AD6158" w:rsidRDefault="00AD6158" w:rsidP="00AD6158">
            <w:pPr>
              <w:spacing w:before="0" w:after="0" w:line="240" w:lineRule="auto"/>
              <w:rPr>
                <w:rFonts w:ascii="Times New Roman" w:eastAsia="Times New Roman" w:hAnsi="Times New Roman" w:cs="Times New Roman"/>
                <w:b/>
                <w:bCs/>
                <w:color w:val="000000"/>
              </w:rPr>
            </w:pPr>
            <m:oMathPara>
              <m:oMath>
                <m:r>
                  <w:rPr>
                    <w:rFonts w:ascii="Cambria Math" w:eastAsia="Times New Roman" w:hAnsi="Cambria Math" w:cs="Times New Roman"/>
                    <w:color w:val="000000"/>
                    <w:sz w:val="28"/>
                    <w:szCs w:val="28"/>
                  </w:rPr>
                  <m:t>θ</m:t>
                </m:r>
              </m:oMath>
            </m:oMathPara>
          </w:p>
        </w:tc>
        <w:tc>
          <w:tcPr>
            <w:tcW w:w="262" w:type="pct"/>
            <w:tcBorders>
              <w:top w:val="nil"/>
              <w:left w:val="nil"/>
              <w:bottom w:val="single" w:sz="4" w:space="0" w:color="auto"/>
              <w:right w:val="nil"/>
            </w:tcBorders>
            <w:shd w:val="clear" w:color="auto" w:fill="auto"/>
            <w:noWrap/>
            <w:vAlign w:val="bottom"/>
            <w:hideMark/>
          </w:tcPr>
          <w:p w14:paraId="2E904972" w14:textId="49DE2DB9" w:rsidR="00AD6158" w:rsidRPr="00AD6158" w:rsidRDefault="00AD6158" w:rsidP="00AD6158">
            <w:pPr>
              <w:spacing w:before="0" w:after="0" w:line="240" w:lineRule="auto"/>
              <w:rPr>
                <w:rFonts w:ascii="Times New Roman" w:eastAsia="Times New Roman" w:hAnsi="Times New Roman" w:cs="Times New Roman"/>
                <w:b/>
                <w:bCs/>
                <w:color w:val="000000"/>
              </w:rPr>
            </w:pPr>
            <m:oMathPara>
              <m:oMath>
                <m:r>
                  <m:rPr>
                    <m:sty m:val="p"/>
                  </m:rPr>
                  <w:rPr>
                    <w:rFonts w:ascii="Cambria Math" w:eastAsia="Times New Roman" w:hAnsi="Cambria Math" w:cs="Times New Roman"/>
                    <w:color w:val="000000"/>
                    <w:sz w:val="28"/>
                    <w:szCs w:val="28"/>
                  </w:rPr>
                  <m:t>Δ</m:t>
                </m:r>
                <m:r>
                  <w:rPr>
                    <w:rFonts w:ascii="Cambria Math" w:eastAsia="Times New Roman" w:hAnsi="Cambria Math" w:cs="Times New Roman"/>
                    <w:color w:val="000000"/>
                    <w:sz w:val="28"/>
                    <w:szCs w:val="28"/>
                  </w:rPr>
                  <m:t>θ</m:t>
                </m:r>
              </m:oMath>
            </m:oMathPara>
          </w:p>
        </w:tc>
        <w:tc>
          <w:tcPr>
            <w:tcW w:w="269" w:type="pct"/>
            <w:tcBorders>
              <w:top w:val="nil"/>
              <w:left w:val="nil"/>
              <w:bottom w:val="single" w:sz="4" w:space="0" w:color="auto"/>
              <w:right w:val="nil"/>
            </w:tcBorders>
            <w:shd w:val="clear" w:color="auto" w:fill="auto"/>
            <w:noWrap/>
            <w:vAlign w:val="bottom"/>
            <w:hideMark/>
          </w:tcPr>
          <w:p w14:paraId="705E5741" w14:textId="19BE0939" w:rsidR="00AD6158" w:rsidRPr="00AD6158" w:rsidRDefault="0042642F" w:rsidP="00AD6158">
            <w:pPr>
              <w:spacing w:before="0" w:after="0" w:line="240" w:lineRule="auto"/>
              <w:rPr>
                <w:rFonts w:ascii="Times New Roman" w:eastAsia="Times New Roman" w:hAnsi="Times New Roman" w:cs="Times New Roman"/>
                <w:b/>
                <w:bCs/>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d</m:t>
                    </m:r>
                  </m:e>
                  <m:sub>
                    <m:r>
                      <w:rPr>
                        <w:rFonts w:ascii="Cambria Math" w:eastAsia="Times New Roman" w:hAnsi="Cambria Math" w:cs="Times New Roman"/>
                        <w:color w:val="000000"/>
                        <w:sz w:val="28"/>
                        <w:szCs w:val="28"/>
                      </w:rPr>
                      <m:t>ray</m:t>
                    </m:r>
                  </m:sub>
                </m:sSub>
              </m:oMath>
            </m:oMathPara>
          </w:p>
        </w:tc>
      </w:tr>
      <w:tr w:rsidR="00C22140" w:rsidRPr="00AD6158" w14:paraId="751BBA52" w14:textId="77777777" w:rsidTr="00C22140">
        <w:trPr>
          <w:trHeight w:val="315"/>
        </w:trPr>
        <w:tc>
          <w:tcPr>
            <w:tcW w:w="269" w:type="pct"/>
            <w:tcBorders>
              <w:top w:val="single" w:sz="4" w:space="0" w:color="auto"/>
              <w:left w:val="nil"/>
              <w:bottom w:val="nil"/>
              <w:right w:val="nil"/>
            </w:tcBorders>
            <w:shd w:val="clear" w:color="auto" w:fill="auto"/>
            <w:noWrap/>
            <w:vAlign w:val="bottom"/>
            <w:hideMark/>
          </w:tcPr>
          <w:p w14:paraId="18DEBD4D" w14:textId="7D414B52" w:rsidR="00C22140" w:rsidRPr="00AD6158" w:rsidRDefault="0042642F" w:rsidP="00C22140">
            <w:pPr>
              <w:spacing w:before="0" w:after="0" w:line="240" w:lineRule="auto"/>
              <w:jc w:val="right"/>
              <w:rPr>
                <w:rFonts w:ascii="Times New Roman" w:eastAsia="Times New Roman" w:hAnsi="Times New Roman" w:cs="Times New Roman"/>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RR</m:t>
                    </m:r>
                  </m:sub>
                </m:sSub>
              </m:oMath>
            </m:oMathPara>
          </w:p>
        </w:tc>
        <w:tc>
          <w:tcPr>
            <w:tcW w:w="262" w:type="pct"/>
            <w:tcBorders>
              <w:top w:val="single" w:sz="4" w:space="0" w:color="auto"/>
              <w:left w:val="single" w:sz="4" w:space="0" w:color="auto"/>
              <w:bottom w:val="nil"/>
              <w:right w:val="nil"/>
            </w:tcBorders>
            <w:shd w:val="clear" w:color="000000" w:fill="E9F5EF"/>
            <w:noWrap/>
            <w:vAlign w:val="bottom"/>
            <w:hideMark/>
          </w:tcPr>
          <w:p w14:paraId="3410EA59"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0.133</w:t>
            </w:r>
          </w:p>
        </w:tc>
        <w:tc>
          <w:tcPr>
            <w:tcW w:w="262" w:type="pct"/>
            <w:tcBorders>
              <w:top w:val="single" w:sz="4" w:space="0" w:color="auto"/>
              <w:left w:val="nil"/>
              <w:bottom w:val="nil"/>
              <w:right w:val="nil"/>
            </w:tcBorders>
            <w:shd w:val="clear" w:color="000000" w:fill="F8696B"/>
            <w:noWrap/>
            <w:vAlign w:val="bottom"/>
            <w:hideMark/>
          </w:tcPr>
          <w:p w14:paraId="07FB14B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-0.698</w:t>
            </w:r>
          </w:p>
        </w:tc>
        <w:tc>
          <w:tcPr>
            <w:tcW w:w="262" w:type="pct"/>
            <w:tcBorders>
              <w:top w:val="single" w:sz="4" w:space="0" w:color="auto"/>
              <w:left w:val="nil"/>
              <w:bottom w:val="nil"/>
              <w:right w:val="nil"/>
            </w:tcBorders>
            <w:shd w:val="clear" w:color="000000" w:fill="FAC7CA"/>
            <w:noWrap/>
            <w:vAlign w:val="bottom"/>
            <w:hideMark/>
          </w:tcPr>
          <w:p w14:paraId="4656E67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-0.246</w:t>
            </w:r>
          </w:p>
        </w:tc>
        <w:tc>
          <w:tcPr>
            <w:tcW w:w="262" w:type="pct"/>
            <w:tcBorders>
              <w:top w:val="single" w:sz="4" w:space="0" w:color="auto"/>
              <w:left w:val="nil"/>
              <w:bottom w:val="nil"/>
              <w:right w:val="nil"/>
            </w:tcBorders>
            <w:shd w:val="clear" w:color="000000" w:fill="FBF0F2"/>
            <w:noWrap/>
            <w:vAlign w:val="bottom"/>
            <w:hideMark/>
          </w:tcPr>
          <w:p w14:paraId="0ED4DE6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-0.052</w:t>
            </w:r>
          </w:p>
        </w:tc>
        <w:tc>
          <w:tcPr>
            <w:tcW w:w="262" w:type="pct"/>
            <w:tcBorders>
              <w:top w:val="single" w:sz="4" w:space="0" w:color="auto"/>
              <w:left w:val="nil"/>
              <w:bottom w:val="nil"/>
              <w:right w:val="nil"/>
            </w:tcBorders>
            <w:shd w:val="clear" w:color="000000" w:fill="FBF8FB"/>
            <w:noWrap/>
            <w:vAlign w:val="bottom"/>
            <w:hideMark/>
          </w:tcPr>
          <w:p w14:paraId="176476C6"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-0.010</w:t>
            </w:r>
          </w:p>
        </w:tc>
        <w:tc>
          <w:tcPr>
            <w:tcW w:w="262" w:type="pct"/>
            <w:tcBorders>
              <w:top w:val="single" w:sz="4" w:space="0" w:color="auto"/>
              <w:left w:val="nil"/>
              <w:bottom w:val="nil"/>
              <w:right w:val="single" w:sz="4" w:space="0" w:color="auto"/>
            </w:tcBorders>
            <w:shd w:val="clear" w:color="000000" w:fill="D8EEE0"/>
            <w:noWrap/>
            <w:vAlign w:val="bottom"/>
            <w:hideMark/>
          </w:tcPr>
          <w:p w14:paraId="042D589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0.244</w:t>
            </w:r>
          </w:p>
        </w:tc>
        <w:tc>
          <w:tcPr>
            <w:tcW w:w="262" w:type="pct"/>
            <w:tcBorders>
              <w:top w:val="single" w:sz="4" w:space="0" w:color="auto"/>
              <w:left w:val="single" w:sz="4" w:space="0" w:color="auto"/>
              <w:bottom w:val="nil"/>
              <w:right w:val="nil"/>
            </w:tcBorders>
            <w:shd w:val="clear" w:color="000000" w:fill="F9B0B3"/>
            <w:noWrap/>
            <w:vAlign w:val="bottom"/>
            <w:hideMark/>
          </w:tcPr>
          <w:p w14:paraId="5AAD018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-0.355</w:t>
            </w:r>
          </w:p>
        </w:tc>
        <w:tc>
          <w:tcPr>
            <w:tcW w:w="262" w:type="pct"/>
            <w:tcBorders>
              <w:top w:val="single" w:sz="4" w:space="0" w:color="auto"/>
              <w:left w:val="nil"/>
              <w:bottom w:val="nil"/>
              <w:right w:val="nil"/>
            </w:tcBorders>
            <w:shd w:val="clear" w:color="000000" w:fill="FBE5E8"/>
            <w:noWrap/>
            <w:vAlign w:val="bottom"/>
            <w:hideMark/>
          </w:tcPr>
          <w:p w14:paraId="3A1FB1D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-0.103</w:t>
            </w:r>
          </w:p>
        </w:tc>
        <w:tc>
          <w:tcPr>
            <w:tcW w:w="275" w:type="pct"/>
            <w:tcBorders>
              <w:top w:val="single" w:sz="4" w:space="0" w:color="auto"/>
              <w:left w:val="nil"/>
              <w:bottom w:val="nil"/>
              <w:right w:val="nil"/>
            </w:tcBorders>
            <w:shd w:val="clear" w:color="000000" w:fill="FAC4C6"/>
            <w:noWrap/>
            <w:vAlign w:val="bottom"/>
            <w:hideMark/>
          </w:tcPr>
          <w:p w14:paraId="6CF6683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-0.261</w:t>
            </w:r>
          </w:p>
        </w:tc>
        <w:tc>
          <w:tcPr>
            <w:tcW w:w="262" w:type="pct"/>
            <w:tcBorders>
              <w:top w:val="single" w:sz="4" w:space="0" w:color="auto"/>
              <w:left w:val="nil"/>
              <w:bottom w:val="nil"/>
              <w:right w:val="nil"/>
            </w:tcBorders>
            <w:shd w:val="clear" w:color="000000" w:fill="FAB4B7"/>
            <w:noWrap/>
            <w:vAlign w:val="bottom"/>
            <w:hideMark/>
          </w:tcPr>
          <w:p w14:paraId="4409AB8D"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-0.336</w:t>
            </w:r>
          </w:p>
        </w:tc>
        <w:tc>
          <w:tcPr>
            <w:tcW w:w="262" w:type="pct"/>
            <w:tcBorders>
              <w:top w:val="single" w:sz="4" w:space="0" w:color="auto"/>
              <w:left w:val="nil"/>
              <w:bottom w:val="nil"/>
              <w:right w:val="nil"/>
            </w:tcBorders>
            <w:shd w:val="clear" w:color="000000" w:fill="FBEEF1"/>
            <w:noWrap/>
            <w:vAlign w:val="bottom"/>
            <w:hideMark/>
          </w:tcPr>
          <w:p w14:paraId="42070D79"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-0.059</w:t>
            </w:r>
          </w:p>
        </w:tc>
        <w:tc>
          <w:tcPr>
            <w:tcW w:w="262" w:type="pct"/>
            <w:tcBorders>
              <w:top w:val="single" w:sz="4" w:space="0" w:color="auto"/>
              <w:left w:val="nil"/>
              <w:bottom w:val="nil"/>
              <w:right w:val="nil"/>
            </w:tcBorders>
            <w:shd w:val="clear" w:color="000000" w:fill="FAB7B9"/>
            <w:noWrap/>
            <w:vAlign w:val="bottom"/>
            <w:hideMark/>
          </w:tcPr>
          <w:p w14:paraId="239CBF3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-0.324</w:t>
            </w:r>
          </w:p>
        </w:tc>
        <w:tc>
          <w:tcPr>
            <w:tcW w:w="262" w:type="pct"/>
            <w:tcBorders>
              <w:top w:val="single" w:sz="4" w:space="0" w:color="auto"/>
              <w:left w:val="nil"/>
              <w:bottom w:val="nil"/>
              <w:right w:val="nil"/>
            </w:tcBorders>
            <w:shd w:val="clear" w:color="000000" w:fill="FBD9DC"/>
            <w:noWrap/>
            <w:vAlign w:val="bottom"/>
            <w:hideMark/>
          </w:tcPr>
          <w:p w14:paraId="4F6055CE"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-0.159</w:t>
            </w:r>
          </w:p>
        </w:tc>
        <w:tc>
          <w:tcPr>
            <w:tcW w:w="262" w:type="pct"/>
            <w:tcBorders>
              <w:top w:val="single" w:sz="4" w:space="0" w:color="auto"/>
              <w:left w:val="nil"/>
              <w:bottom w:val="nil"/>
              <w:right w:val="nil"/>
            </w:tcBorders>
            <w:shd w:val="clear" w:color="000000" w:fill="EAF5F0"/>
            <w:noWrap/>
            <w:vAlign w:val="bottom"/>
            <w:hideMark/>
          </w:tcPr>
          <w:p w14:paraId="3DC89BD9"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0.125</w:t>
            </w:r>
          </w:p>
        </w:tc>
        <w:tc>
          <w:tcPr>
            <w:tcW w:w="262" w:type="pct"/>
            <w:tcBorders>
              <w:top w:val="single" w:sz="4" w:space="0" w:color="auto"/>
              <w:left w:val="nil"/>
              <w:bottom w:val="nil"/>
              <w:right w:val="nil"/>
            </w:tcBorders>
            <w:shd w:val="clear" w:color="000000" w:fill="ECF6F1"/>
            <w:noWrap/>
            <w:vAlign w:val="bottom"/>
            <w:hideMark/>
          </w:tcPr>
          <w:p w14:paraId="540FAFC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0.113</w:t>
            </w:r>
          </w:p>
        </w:tc>
        <w:tc>
          <w:tcPr>
            <w:tcW w:w="262" w:type="pct"/>
            <w:tcBorders>
              <w:top w:val="single" w:sz="4" w:space="0" w:color="auto"/>
              <w:left w:val="nil"/>
              <w:bottom w:val="nil"/>
              <w:right w:val="nil"/>
            </w:tcBorders>
            <w:shd w:val="clear" w:color="000000" w:fill="FCFCFF"/>
            <w:noWrap/>
            <w:vAlign w:val="bottom"/>
            <w:hideMark/>
          </w:tcPr>
          <w:p w14:paraId="78D6ED88"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0.007</w:t>
            </w:r>
          </w:p>
        </w:tc>
        <w:tc>
          <w:tcPr>
            <w:tcW w:w="262" w:type="pct"/>
            <w:tcBorders>
              <w:top w:val="single" w:sz="4" w:space="0" w:color="auto"/>
              <w:left w:val="nil"/>
              <w:bottom w:val="nil"/>
              <w:right w:val="nil"/>
            </w:tcBorders>
            <w:shd w:val="clear" w:color="000000" w:fill="FAD3D5"/>
            <w:noWrap/>
            <w:vAlign w:val="bottom"/>
            <w:hideMark/>
          </w:tcPr>
          <w:p w14:paraId="686379D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-0.190</w:t>
            </w:r>
          </w:p>
        </w:tc>
        <w:tc>
          <w:tcPr>
            <w:tcW w:w="269" w:type="pct"/>
            <w:tcBorders>
              <w:top w:val="single" w:sz="4" w:space="0" w:color="auto"/>
              <w:left w:val="nil"/>
              <w:bottom w:val="nil"/>
              <w:right w:val="nil"/>
            </w:tcBorders>
            <w:shd w:val="clear" w:color="000000" w:fill="F5FAF9"/>
            <w:noWrap/>
            <w:vAlign w:val="bottom"/>
            <w:hideMark/>
          </w:tcPr>
          <w:p w14:paraId="4B46C5B6"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0.052</w:t>
            </w:r>
          </w:p>
        </w:tc>
      </w:tr>
      <w:tr w:rsidR="00C22140" w:rsidRPr="00AD6158" w14:paraId="7165D462" w14:textId="77777777" w:rsidTr="00C22140">
        <w:trPr>
          <w:trHeight w:val="315"/>
        </w:trPr>
        <w:tc>
          <w:tcPr>
            <w:tcW w:w="269" w:type="pct"/>
            <w:tcBorders>
              <w:top w:val="nil"/>
              <w:left w:val="nil"/>
              <w:bottom w:val="nil"/>
              <w:right w:val="nil"/>
            </w:tcBorders>
            <w:shd w:val="clear" w:color="auto" w:fill="auto"/>
            <w:noWrap/>
            <w:vAlign w:val="bottom"/>
            <w:hideMark/>
          </w:tcPr>
          <w:p w14:paraId="43C7C883" w14:textId="34D5B5B7" w:rsidR="00C22140" w:rsidRPr="00AD6158" w:rsidRDefault="0042642F" w:rsidP="00C22140">
            <w:pPr>
              <w:spacing w:before="0" w:after="0" w:line="240" w:lineRule="auto"/>
              <w:jc w:val="right"/>
              <w:rPr>
                <w:rFonts w:ascii="Times New Roman" w:eastAsia="Times New Roman" w:hAnsi="Times New Roman" w:cs="Times New Roman"/>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TT</m:t>
                    </m:r>
                  </m:sub>
                </m:sSub>
              </m:oMath>
            </m:oMathPara>
          </w:p>
        </w:tc>
        <w:tc>
          <w:tcPr>
            <w:tcW w:w="262" w:type="pct"/>
            <w:tcBorders>
              <w:top w:val="nil"/>
              <w:left w:val="single" w:sz="4" w:space="0" w:color="auto"/>
              <w:bottom w:val="nil"/>
              <w:right w:val="nil"/>
            </w:tcBorders>
            <w:shd w:val="clear" w:color="000000" w:fill="FBF5F8"/>
            <w:noWrap/>
            <w:vAlign w:val="bottom"/>
            <w:hideMark/>
          </w:tcPr>
          <w:p w14:paraId="626412A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-0.025</w:t>
            </w:r>
          </w:p>
        </w:tc>
        <w:tc>
          <w:tcPr>
            <w:tcW w:w="262" w:type="pct"/>
            <w:tcBorders>
              <w:top w:val="nil"/>
              <w:left w:val="nil"/>
              <w:bottom w:val="nil"/>
              <w:right w:val="nil"/>
            </w:tcBorders>
            <w:shd w:val="clear" w:color="000000" w:fill="7DC991"/>
            <w:noWrap/>
            <w:vAlign w:val="bottom"/>
            <w:hideMark/>
          </w:tcPr>
          <w:p w14:paraId="342C219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0.835</w:t>
            </w:r>
          </w:p>
        </w:tc>
        <w:tc>
          <w:tcPr>
            <w:tcW w:w="262" w:type="pct"/>
            <w:tcBorders>
              <w:top w:val="nil"/>
              <w:left w:val="nil"/>
              <w:bottom w:val="nil"/>
              <w:right w:val="nil"/>
            </w:tcBorders>
            <w:shd w:val="clear" w:color="000000" w:fill="CEEAD8"/>
            <w:noWrap/>
            <w:vAlign w:val="bottom"/>
            <w:hideMark/>
          </w:tcPr>
          <w:p w14:paraId="1C11ECB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0.306</w:t>
            </w:r>
          </w:p>
        </w:tc>
        <w:tc>
          <w:tcPr>
            <w:tcW w:w="262" w:type="pct"/>
            <w:tcBorders>
              <w:top w:val="nil"/>
              <w:left w:val="nil"/>
              <w:bottom w:val="nil"/>
              <w:right w:val="nil"/>
            </w:tcBorders>
            <w:shd w:val="clear" w:color="000000" w:fill="E1F1E8"/>
            <w:noWrap/>
            <w:vAlign w:val="bottom"/>
            <w:hideMark/>
          </w:tcPr>
          <w:p w14:paraId="76B3AF5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0.184</w:t>
            </w:r>
          </w:p>
        </w:tc>
        <w:tc>
          <w:tcPr>
            <w:tcW w:w="262" w:type="pct"/>
            <w:tcBorders>
              <w:top w:val="nil"/>
              <w:left w:val="nil"/>
              <w:bottom w:val="nil"/>
              <w:right w:val="nil"/>
            </w:tcBorders>
            <w:shd w:val="clear" w:color="000000" w:fill="FBF3F6"/>
            <w:noWrap/>
            <w:vAlign w:val="bottom"/>
            <w:hideMark/>
          </w:tcPr>
          <w:p w14:paraId="665A0AD8"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-0.035</w:t>
            </w:r>
          </w:p>
        </w:tc>
        <w:tc>
          <w:tcPr>
            <w:tcW w:w="262" w:type="pct"/>
            <w:tcBorders>
              <w:top w:val="nil"/>
              <w:left w:val="nil"/>
              <w:bottom w:val="nil"/>
              <w:right w:val="single" w:sz="4" w:space="0" w:color="auto"/>
            </w:tcBorders>
            <w:shd w:val="clear" w:color="000000" w:fill="FACBCD"/>
            <w:noWrap/>
            <w:vAlign w:val="bottom"/>
            <w:hideMark/>
          </w:tcPr>
          <w:p w14:paraId="275EFEE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-0.228</w:t>
            </w:r>
          </w:p>
        </w:tc>
        <w:tc>
          <w:tcPr>
            <w:tcW w:w="262" w:type="pct"/>
            <w:tcBorders>
              <w:top w:val="nil"/>
              <w:left w:val="single" w:sz="4" w:space="0" w:color="auto"/>
              <w:bottom w:val="nil"/>
              <w:right w:val="nil"/>
            </w:tcBorders>
            <w:shd w:val="clear" w:color="000000" w:fill="BCE2C8"/>
            <w:noWrap/>
            <w:vAlign w:val="bottom"/>
            <w:hideMark/>
          </w:tcPr>
          <w:p w14:paraId="02649B44"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0.423</w:t>
            </w:r>
          </w:p>
        </w:tc>
        <w:tc>
          <w:tcPr>
            <w:tcW w:w="262" w:type="pct"/>
            <w:tcBorders>
              <w:top w:val="nil"/>
              <w:left w:val="nil"/>
              <w:bottom w:val="nil"/>
              <w:right w:val="nil"/>
            </w:tcBorders>
            <w:shd w:val="clear" w:color="000000" w:fill="F2F8F6"/>
            <w:noWrap/>
            <w:vAlign w:val="bottom"/>
            <w:hideMark/>
          </w:tcPr>
          <w:p w14:paraId="68A5228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0.076</w:t>
            </w:r>
          </w:p>
        </w:tc>
        <w:tc>
          <w:tcPr>
            <w:tcW w:w="275" w:type="pct"/>
            <w:tcBorders>
              <w:top w:val="nil"/>
              <w:left w:val="nil"/>
              <w:bottom w:val="nil"/>
              <w:right w:val="nil"/>
            </w:tcBorders>
            <w:shd w:val="clear" w:color="000000" w:fill="C9E8D3"/>
            <w:noWrap/>
            <w:vAlign w:val="bottom"/>
            <w:hideMark/>
          </w:tcPr>
          <w:p w14:paraId="222B1A19"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0.337</w:t>
            </w:r>
          </w:p>
        </w:tc>
        <w:tc>
          <w:tcPr>
            <w:tcW w:w="262" w:type="pct"/>
            <w:tcBorders>
              <w:top w:val="nil"/>
              <w:left w:val="nil"/>
              <w:bottom w:val="nil"/>
              <w:right w:val="nil"/>
            </w:tcBorders>
            <w:shd w:val="clear" w:color="000000" w:fill="BCE2C8"/>
            <w:noWrap/>
            <w:vAlign w:val="bottom"/>
            <w:hideMark/>
          </w:tcPr>
          <w:p w14:paraId="6A94F544"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0.426</w:t>
            </w:r>
          </w:p>
        </w:tc>
        <w:tc>
          <w:tcPr>
            <w:tcW w:w="262" w:type="pct"/>
            <w:tcBorders>
              <w:top w:val="nil"/>
              <w:left w:val="nil"/>
              <w:bottom w:val="nil"/>
              <w:right w:val="nil"/>
            </w:tcBorders>
            <w:shd w:val="clear" w:color="000000" w:fill="FBFAFD"/>
            <w:noWrap/>
            <w:vAlign w:val="bottom"/>
            <w:hideMark/>
          </w:tcPr>
          <w:p w14:paraId="6F9216C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-0.001</w:t>
            </w:r>
          </w:p>
        </w:tc>
        <w:tc>
          <w:tcPr>
            <w:tcW w:w="262" w:type="pct"/>
            <w:tcBorders>
              <w:top w:val="nil"/>
              <w:left w:val="nil"/>
              <w:bottom w:val="nil"/>
              <w:right w:val="nil"/>
            </w:tcBorders>
            <w:shd w:val="clear" w:color="000000" w:fill="C5E6CF"/>
            <w:noWrap/>
            <w:vAlign w:val="bottom"/>
            <w:hideMark/>
          </w:tcPr>
          <w:p w14:paraId="5280D1C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0.368</w:t>
            </w:r>
          </w:p>
        </w:tc>
        <w:tc>
          <w:tcPr>
            <w:tcW w:w="262" w:type="pct"/>
            <w:tcBorders>
              <w:top w:val="nil"/>
              <w:left w:val="nil"/>
              <w:bottom w:val="nil"/>
              <w:right w:val="nil"/>
            </w:tcBorders>
            <w:shd w:val="clear" w:color="000000" w:fill="E6F3EC"/>
            <w:noWrap/>
            <w:vAlign w:val="bottom"/>
            <w:hideMark/>
          </w:tcPr>
          <w:p w14:paraId="32FC479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0.150</w:t>
            </w:r>
          </w:p>
        </w:tc>
        <w:tc>
          <w:tcPr>
            <w:tcW w:w="262" w:type="pct"/>
            <w:tcBorders>
              <w:top w:val="nil"/>
              <w:left w:val="nil"/>
              <w:bottom w:val="nil"/>
              <w:right w:val="nil"/>
            </w:tcBorders>
            <w:shd w:val="clear" w:color="000000" w:fill="FBDBDE"/>
            <w:noWrap/>
            <w:vAlign w:val="bottom"/>
            <w:hideMark/>
          </w:tcPr>
          <w:p w14:paraId="13540BB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-0.151</w:t>
            </w:r>
          </w:p>
        </w:tc>
        <w:tc>
          <w:tcPr>
            <w:tcW w:w="262" w:type="pct"/>
            <w:tcBorders>
              <w:top w:val="nil"/>
              <w:left w:val="nil"/>
              <w:bottom w:val="nil"/>
              <w:right w:val="nil"/>
            </w:tcBorders>
            <w:shd w:val="clear" w:color="000000" w:fill="FBD9DC"/>
            <w:noWrap/>
            <w:vAlign w:val="bottom"/>
            <w:hideMark/>
          </w:tcPr>
          <w:p w14:paraId="1A52D988"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-0.157</w:t>
            </w:r>
          </w:p>
        </w:tc>
        <w:tc>
          <w:tcPr>
            <w:tcW w:w="262" w:type="pct"/>
            <w:tcBorders>
              <w:top w:val="nil"/>
              <w:left w:val="nil"/>
              <w:bottom w:val="nil"/>
              <w:right w:val="nil"/>
            </w:tcBorders>
            <w:shd w:val="clear" w:color="000000" w:fill="F5F9F9"/>
            <w:noWrap/>
            <w:vAlign w:val="bottom"/>
            <w:hideMark/>
          </w:tcPr>
          <w:p w14:paraId="776FECA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0.057</w:t>
            </w:r>
          </w:p>
        </w:tc>
        <w:tc>
          <w:tcPr>
            <w:tcW w:w="262" w:type="pct"/>
            <w:tcBorders>
              <w:top w:val="nil"/>
              <w:left w:val="nil"/>
              <w:bottom w:val="nil"/>
              <w:right w:val="nil"/>
            </w:tcBorders>
            <w:shd w:val="clear" w:color="000000" w:fill="E2F2E8"/>
            <w:noWrap/>
            <w:vAlign w:val="bottom"/>
            <w:hideMark/>
          </w:tcPr>
          <w:p w14:paraId="1BD6AFFE"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0.179</w:t>
            </w:r>
          </w:p>
        </w:tc>
        <w:tc>
          <w:tcPr>
            <w:tcW w:w="269" w:type="pct"/>
            <w:tcBorders>
              <w:top w:val="nil"/>
              <w:left w:val="nil"/>
              <w:bottom w:val="nil"/>
              <w:right w:val="nil"/>
            </w:tcBorders>
            <w:shd w:val="clear" w:color="000000" w:fill="FBE4E7"/>
            <w:noWrap/>
            <w:vAlign w:val="bottom"/>
            <w:hideMark/>
          </w:tcPr>
          <w:p w14:paraId="162A575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-0.108</w:t>
            </w:r>
          </w:p>
        </w:tc>
      </w:tr>
      <w:tr w:rsidR="00C22140" w:rsidRPr="00AD6158" w14:paraId="7A4D515F" w14:textId="77777777" w:rsidTr="00C22140">
        <w:trPr>
          <w:trHeight w:val="315"/>
        </w:trPr>
        <w:tc>
          <w:tcPr>
            <w:tcW w:w="269" w:type="pct"/>
            <w:tcBorders>
              <w:top w:val="nil"/>
              <w:left w:val="nil"/>
              <w:bottom w:val="nil"/>
              <w:right w:val="nil"/>
            </w:tcBorders>
            <w:shd w:val="clear" w:color="auto" w:fill="auto"/>
            <w:noWrap/>
            <w:vAlign w:val="bottom"/>
            <w:hideMark/>
          </w:tcPr>
          <w:p w14:paraId="6A91B8BF" w14:textId="3F2ED61C" w:rsidR="00C22140" w:rsidRPr="00AD6158" w:rsidRDefault="0042642F" w:rsidP="00C22140">
            <w:pPr>
              <w:spacing w:before="0" w:after="0" w:line="240" w:lineRule="auto"/>
              <w:jc w:val="right"/>
              <w:rPr>
                <w:rFonts w:ascii="Times New Roman" w:eastAsia="Times New Roman" w:hAnsi="Times New Roman" w:cs="Times New Roman"/>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LL</m:t>
                    </m:r>
                  </m:sub>
                </m:sSub>
              </m:oMath>
            </m:oMathPara>
          </w:p>
        </w:tc>
        <w:tc>
          <w:tcPr>
            <w:tcW w:w="262" w:type="pct"/>
            <w:tcBorders>
              <w:top w:val="nil"/>
              <w:left w:val="single" w:sz="4" w:space="0" w:color="auto"/>
              <w:bottom w:val="nil"/>
              <w:right w:val="nil"/>
            </w:tcBorders>
            <w:shd w:val="clear" w:color="000000" w:fill="FBF9FC"/>
            <w:noWrap/>
            <w:vAlign w:val="bottom"/>
            <w:hideMark/>
          </w:tcPr>
          <w:p w14:paraId="73696F0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-0.007</w:t>
            </w:r>
          </w:p>
        </w:tc>
        <w:tc>
          <w:tcPr>
            <w:tcW w:w="262" w:type="pct"/>
            <w:tcBorders>
              <w:top w:val="nil"/>
              <w:left w:val="nil"/>
              <w:bottom w:val="nil"/>
              <w:right w:val="nil"/>
            </w:tcBorders>
            <w:shd w:val="clear" w:color="000000" w:fill="FBFAFD"/>
            <w:noWrap/>
            <w:vAlign w:val="bottom"/>
            <w:hideMark/>
          </w:tcPr>
          <w:p w14:paraId="2ED5FC46"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-0.004</w:t>
            </w:r>
          </w:p>
        </w:tc>
        <w:tc>
          <w:tcPr>
            <w:tcW w:w="262" w:type="pct"/>
            <w:tcBorders>
              <w:top w:val="nil"/>
              <w:left w:val="nil"/>
              <w:bottom w:val="nil"/>
              <w:right w:val="nil"/>
            </w:tcBorders>
            <w:shd w:val="clear" w:color="000000" w:fill="FBF3F6"/>
            <w:noWrap/>
            <w:vAlign w:val="bottom"/>
            <w:hideMark/>
          </w:tcPr>
          <w:p w14:paraId="623BC5E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-0.033</w:t>
            </w:r>
          </w:p>
        </w:tc>
        <w:tc>
          <w:tcPr>
            <w:tcW w:w="262" w:type="pct"/>
            <w:tcBorders>
              <w:top w:val="nil"/>
              <w:left w:val="nil"/>
              <w:bottom w:val="nil"/>
              <w:right w:val="nil"/>
            </w:tcBorders>
            <w:shd w:val="clear" w:color="000000" w:fill="FBFCFE"/>
            <w:noWrap/>
            <w:vAlign w:val="bottom"/>
            <w:hideMark/>
          </w:tcPr>
          <w:p w14:paraId="2A23D27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0.016</w:t>
            </w:r>
          </w:p>
        </w:tc>
        <w:tc>
          <w:tcPr>
            <w:tcW w:w="262" w:type="pct"/>
            <w:tcBorders>
              <w:top w:val="nil"/>
              <w:left w:val="nil"/>
              <w:bottom w:val="nil"/>
              <w:right w:val="nil"/>
            </w:tcBorders>
            <w:shd w:val="clear" w:color="000000" w:fill="FBFAFD"/>
            <w:noWrap/>
            <w:vAlign w:val="bottom"/>
            <w:hideMark/>
          </w:tcPr>
          <w:p w14:paraId="3B4CC9E9"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0.001</w:t>
            </w:r>
          </w:p>
        </w:tc>
        <w:tc>
          <w:tcPr>
            <w:tcW w:w="262" w:type="pct"/>
            <w:tcBorders>
              <w:top w:val="nil"/>
              <w:left w:val="nil"/>
              <w:bottom w:val="nil"/>
              <w:right w:val="single" w:sz="4" w:space="0" w:color="auto"/>
            </w:tcBorders>
            <w:shd w:val="clear" w:color="000000" w:fill="FCFCFF"/>
            <w:noWrap/>
            <w:vAlign w:val="bottom"/>
            <w:hideMark/>
          </w:tcPr>
          <w:p w14:paraId="0BEAC478"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0.011</w:t>
            </w:r>
          </w:p>
        </w:tc>
        <w:tc>
          <w:tcPr>
            <w:tcW w:w="262" w:type="pct"/>
            <w:tcBorders>
              <w:top w:val="nil"/>
              <w:left w:val="single" w:sz="4" w:space="0" w:color="auto"/>
              <w:bottom w:val="nil"/>
              <w:right w:val="nil"/>
            </w:tcBorders>
            <w:shd w:val="clear" w:color="000000" w:fill="FBFBFE"/>
            <w:noWrap/>
            <w:vAlign w:val="bottom"/>
            <w:hideMark/>
          </w:tcPr>
          <w:p w14:paraId="487FD46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0.005</w:t>
            </w:r>
          </w:p>
        </w:tc>
        <w:tc>
          <w:tcPr>
            <w:tcW w:w="262" w:type="pct"/>
            <w:tcBorders>
              <w:top w:val="nil"/>
              <w:left w:val="nil"/>
              <w:bottom w:val="nil"/>
              <w:right w:val="nil"/>
            </w:tcBorders>
            <w:shd w:val="clear" w:color="000000" w:fill="FCFCFF"/>
            <w:noWrap/>
            <w:vAlign w:val="bottom"/>
            <w:hideMark/>
          </w:tcPr>
          <w:p w14:paraId="6B03948E"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0.006</w:t>
            </w:r>
          </w:p>
        </w:tc>
        <w:tc>
          <w:tcPr>
            <w:tcW w:w="275" w:type="pct"/>
            <w:tcBorders>
              <w:top w:val="nil"/>
              <w:left w:val="nil"/>
              <w:bottom w:val="nil"/>
              <w:right w:val="nil"/>
            </w:tcBorders>
            <w:shd w:val="clear" w:color="000000" w:fill="FBF1F4"/>
            <w:noWrap/>
            <w:vAlign w:val="bottom"/>
            <w:hideMark/>
          </w:tcPr>
          <w:p w14:paraId="03670D7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-0.042</w:t>
            </w:r>
          </w:p>
        </w:tc>
        <w:tc>
          <w:tcPr>
            <w:tcW w:w="262" w:type="pct"/>
            <w:tcBorders>
              <w:top w:val="nil"/>
              <w:left w:val="nil"/>
              <w:bottom w:val="nil"/>
              <w:right w:val="nil"/>
            </w:tcBorders>
            <w:shd w:val="clear" w:color="000000" w:fill="FBFBFE"/>
            <w:noWrap/>
            <w:vAlign w:val="bottom"/>
            <w:hideMark/>
          </w:tcPr>
          <w:p w14:paraId="237B5349"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0.004</w:t>
            </w:r>
          </w:p>
        </w:tc>
        <w:tc>
          <w:tcPr>
            <w:tcW w:w="262" w:type="pct"/>
            <w:tcBorders>
              <w:top w:val="nil"/>
              <w:left w:val="nil"/>
              <w:bottom w:val="nil"/>
              <w:right w:val="nil"/>
            </w:tcBorders>
            <w:shd w:val="clear" w:color="000000" w:fill="FBFCFE"/>
            <w:noWrap/>
            <w:vAlign w:val="bottom"/>
            <w:hideMark/>
          </w:tcPr>
          <w:p w14:paraId="4D36E9F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0.015</w:t>
            </w:r>
          </w:p>
        </w:tc>
        <w:tc>
          <w:tcPr>
            <w:tcW w:w="262" w:type="pct"/>
            <w:tcBorders>
              <w:top w:val="nil"/>
              <w:left w:val="nil"/>
              <w:bottom w:val="nil"/>
              <w:right w:val="nil"/>
            </w:tcBorders>
            <w:shd w:val="clear" w:color="000000" w:fill="FCFCFF"/>
            <w:noWrap/>
            <w:vAlign w:val="bottom"/>
            <w:hideMark/>
          </w:tcPr>
          <w:p w14:paraId="4EB994E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0.007</w:t>
            </w:r>
          </w:p>
        </w:tc>
        <w:tc>
          <w:tcPr>
            <w:tcW w:w="262" w:type="pct"/>
            <w:tcBorders>
              <w:top w:val="nil"/>
              <w:left w:val="nil"/>
              <w:bottom w:val="nil"/>
              <w:right w:val="nil"/>
            </w:tcBorders>
            <w:shd w:val="clear" w:color="000000" w:fill="FBF8FB"/>
            <w:noWrap/>
            <w:vAlign w:val="bottom"/>
            <w:hideMark/>
          </w:tcPr>
          <w:p w14:paraId="409206EF"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-0.009</w:t>
            </w:r>
          </w:p>
        </w:tc>
        <w:tc>
          <w:tcPr>
            <w:tcW w:w="262" w:type="pct"/>
            <w:tcBorders>
              <w:top w:val="nil"/>
              <w:left w:val="nil"/>
              <w:bottom w:val="nil"/>
              <w:right w:val="nil"/>
            </w:tcBorders>
            <w:shd w:val="clear" w:color="000000" w:fill="FCFCFF"/>
            <w:noWrap/>
            <w:vAlign w:val="bottom"/>
            <w:hideMark/>
          </w:tcPr>
          <w:p w14:paraId="3D20CE5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0.006</w:t>
            </w:r>
          </w:p>
        </w:tc>
        <w:tc>
          <w:tcPr>
            <w:tcW w:w="262" w:type="pct"/>
            <w:tcBorders>
              <w:top w:val="nil"/>
              <w:left w:val="nil"/>
              <w:bottom w:val="nil"/>
              <w:right w:val="nil"/>
            </w:tcBorders>
            <w:shd w:val="clear" w:color="000000" w:fill="FAFCFE"/>
            <w:noWrap/>
            <w:vAlign w:val="bottom"/>
            <w:hideMark/>
          </w:tcPr>
          <w:p w14:paraId="2E98154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0.019</w:t>
            </w:r>
          </w:p>
        </w:tc>
        <w:tc>
          <w:tcPr>
            <w:tcW w:w="262" w:type="pct"/>
            <w:tcBorders>
              <w:top w:val="nil"/>
              <w:left w:val="nil"/>
              <w:bottom w:val="nil"/>
              <w:right w:val="nil"/>
            </w:tcBorders>
            <w:shd w:val="clear" w:color="000000" w:fill="F9FBFC"/>
            <w:noWrap/>
            <w:vAlign w:val="bottom"/>
            <w:hideMark/>
          </w:tcPr>
          <w:p w14:paraId="1B75177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0.030</w:t>
            </w:r>
          </w:p>
        </w:tc>
        <w:tc>
          <w:tcPr>
            <w:tcW w:w="262" w:type="pct"/>
            <w:tcBorders>
              <w:top w:val="nil"/>
              <w:left w:val="nil"/>
              <w:bottom w:val="nil"/>
              <w:right w:val="nil"/>
            </w:tcBorders>
            <w:shd w:val="clear" w:color="000000" w:fill="FBF5F8"/>
            <w:noWrap/>
            <w:vAlign w:val="bottom"/>
            <w:hideMark/>
          </w:tcPr>
          <w:p w14:paraId="76110AF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-0.024</w:t>
            </w:r>
          </w:p>
        </w:tc>
        <w:tc>
          <w:tcPr>
            <w:tcW w:w="269" w:type="pct"/>
            <w:tcBorders>
              <w:top w:val="nil"/>
              <w:left w:val="nil"/>
              <w:bottom w:val="nil"/>
              <w:right w:val="nil"/>
            </w:tcBorders>
            <w:shd w:val="clear" w:color="000000" w:fill="FBFBFE"/>
            <w:noWrap/>
            <w:vAlign w:val="bottom"/>
            <w:hideMark/>
          </w:tcPr>
          <w:p w14:paraId="06DD7E9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0.003</w:t>
            </w:r>
          </w:p>
        </w:tc>
      </w:tr>
      <w:tr w:rsidR="00C22140" w:rsidRPr="00AD6158" w14:paraId="04A9BF1F" w14:textId="77777777" w:rsidTr="00C22140">
        <w:trPr>
          <w:trHeight w:val="315"/>
        </w:trPr>
        <w:tc>
          <w:tcPr>
            <w:tcW w:w="269" w:type="pct"/>
            <w:tcBorders>
              <w:top w:val="nil"/>
              <w:left w:val="nil"/>
              <w:bottom w:val="nil"/>
              <w:right w:val="nil"/>
            </w:tcBorders>
            <w:shd w:val="clear" w:color="auto" w:fill="auto"/>
            <w:noWrap/>
            <w:vAlign w:val="bottom"/>
            <w:hideMark/>
          </w:tcPr>
          <w:p w14:paraId="03379B68" w14:textId="51B687AB" w:rsidR="00C22140" w:rsidRPr="00AD6158" w:rsidRDefault="0042642F" w:rsidP="00C22140">
            <w:pPr>
              <w:spacing w:before="0" w:after="0" w:line="240" w:lineRule="auto"/>
              <w:jc w:val="right"/>
              <w:rPr>
                <w:rFonts w:ascii="Times New Roman" w:eastAsia="Times New Roman" w:hAnsi="Times New Roman" w:cs="Times New Roman"/>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TL</m:t>
                    </m:r>
                  </m:sub>
                </m:sSub>
              </m:oMath>
            </m:oMathPara>
          </w:p>
        </w:tc>
        <w:tc>
          <w:tcPr>
            <w:tcW w:w="262" w:type="pct"/>
            <w:tcBorders>
              <w:top w:val="nil"/>
              <w:left w:val="single" w:sz="4" w:space="0" w:color="auto"/>
              <w:bottom w:val="nil"/>
              <w:right w:val="nil"/>
            </w:tcBorders>
            <w:shd w:val="clear" w:color="000000" w:fill="FBFBFE"/>
            <w:noWrap/>
            <w:vAlign w:val="bottom"/>
            <w:hideMark/>
          </w:tcPr>
          <w:p w14:paraId="07519BD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0.002</w:t>
            </w:r>
          </w:p>
        </w:tc>
        <w:tc>
          <w:tcPr>
            <w:tcW w:w="262" w:type="pct"/>
            <w:tcBorders>
              <w:top w:val="nil"/>
              <w:left w:val="nil"/>
              <w:bottom w:val="nil"/>
              <w:right w:val="nil"/>
            </w:tcBorders>
            <w:shd w:val="clear" w:color="000000" w:fill="F9FBFD"/>
            <w:noWrap/>
            <w:vAlign w:val="bottom"/>
            <w:hideMark/>
          </w:tcPr>
          <w:p w14:paraId="60D4E77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0.027</w:t>
            </w:r>
          </w:p>
        </w:tc>
        <w:tc>
          <w:tcPr>
            <w:tcW w:w="262" w:type="pct"/>
            <w:tcBorders>
              <w:top w:val="nil"/>
              <w:left w:val="nil"/>
              <w:bottom w:val="nil"/>
              <w:right w:val="nil"/>
            </w:tcBorders>
            <w:shd w:val="clear" w:color="000000" w:fill="FBF9FB"/>
            <w:noWrap/>
            <w:vAlign w:val="bottom"/>
            <w:hideMark/>
          </w:tcPr>
          <w:p w14:paraId="62BFC47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-0.009</w:t>
            </w:r>
          </w:p>
        </w:tc>
        <w:tc>
          <w:tcPr>
            <w:tcW w:w="262" w:type="pct"/>
            <w:tcBorders>
              <w:top w:val="nil"/>
              <w:left w:val="nil"/>
              <w:bottom w:val="nil"/>
              <w:right w:val="nil"/>
            </w:tcBorders>
            <w:shd w:val="clear" w:color="000000" w:fill="FCFCFF"/>
            <w:noWrap/>
            <w:vAlign w:val="bottom"/>
            <w:hideMark/>
          </w:tcPr>
          <w:p w14:paraId="71DFEAE8"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0.007</w:t>
            </w:r>
          </w:p>
        </w:tc>
        <w:tc>
          <w:tcPr>
            <w:tcW w:w="262" w:type="pct"/>
            <w:tcBorders>
              <w:top w:val="nil"/>
              <w:left w:val="nil"/>
              <w:bottom w:val="nil"/>
              <w:right w:val="nil"/>
            </w:tcBorders>
            <w:shd w:val="clear" w:color="000000" w:fill="FBFAFD"/>
            <w:noWrap/>
            <w:vAlign w:val="bottom"/>
            <w:hideMark/>
          </w:tcPr>
          <w:p w14:paraId="3643A78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-0.003</w:t>
            </w:r>
          </w:p>
        </w:tc>
        <w:tc>
          <w:tcPr>
            <w:tcW w:w="262" w:type="pct"/>
            <w:tcBorders>
              <w:top w:val="nil"/>
              <w:left w:val="nil"/>
              <w:bottom w:val="nil"/>
              <w:right w:val="single" w:sz="4" w:space="0" w:color="auto"/>
            </w:tcBorders>
            <w:shd w:val="clear" w:color="000000" w:fill="FBF3F6"/>
            <w:noWrap/>
            <w:vAlign w:val="bottom"/>
            <w:hideMark/>
          </w:tcPr>
          <w:p w14:paraId="5C7F2A4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-0.033</w:t>
            </w:r>
          </w:p>
        </w:tc>
        <w:tc>
          <w:tcPr>
            <w:tcW w:w="262" w:type="pct"/>
            <w:tcBorders>
              <w:top w:val="nil"/>
              <w:left w:val="single" w:sz="4" w:space="0" w:color="auto"/>
              <w:bottom w:val="nil"/>
              <w:right w:val="nil"/>
            </w:tcBorders>
            <w:shd w:val="clear" w:color="000000" w:fill="FAFBFD"/>
            <w:noWrap/>
            <w:vAlign w:val="bottom"/>
            <w:hideMark/>
          </w:tcPr>
          <w:p w14:paraId="1585DB2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0.024</w:t>
            </w:r>
          </w:p>
        </w:tc>
        <w:tc>
          <w:tcPr>
            <w:tcW w:w="262" w:type="pct"/>
            <w:tcBorders>
              <w:top w:val="nil"/>
              <w:left w:val="nil"/>
              <w:bottom w:val="nil"/>
              <w:right w:val="nil"/>
            </w:tcBorders>
            <w:shd w:val="clear" w:color="000000" w:fill="FBF3F6"/>
            <w:noWrap/>
            <w:vAlign w:val="bottom"/>
            <w:hideMark/>
          </w:tcPr>
          <w:p w14:paraId="4B346C0F"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-0.033</w:t>
            </w:r>
          </w:p>
        </w:tc>
        <w:tc>
          <w:tcPr>
            <w:tcW w:w="275" w:type="pct"/>
            <w:tcBorders>
              <w:top w:val="nil"/>
              <w:left w:val="nil"/>
              <w:bottom w:val="nil"/>
              <w:right w:val="nil"/>
            </w:tcBorders>
            <w:shd w:val="clear" w:color="000000" w:fill="FBF9FC"/>
            <w:noWrap/>
            <w:vAlign w:val="bottom"/>
            <w:hideMark/>
          </w:tcPr>
          <w:p w14:paraId="35226AF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-0.005</w:t>
            </w:r>
          </w:p>
        </w:tc>
        <w:tc>
          <w:tcPr>
            <w:tcW w:w="262" w:type="pct"/>
            <w:tcBorders>
              <w:top w:val="nil"/>
              <w:left w:val="nil"/>
              <w:bottom w:val="nil"/>
              <w:right w:val="nil"/>
            </w:tcBorders>
            <w:shd w:val="clear" w:color="000000" w:fill="FAFCFD"/>
            <w:noWrap/>
            <w:vAlign w:val="bottom"/>
            <w:hideMark/>
          </w:tcPr>
          <w:p w14:paraId="046D842F"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0.021</w:t>
            </w:r>
          </w:p>
        </w:tc>
        <w:tc>
          <w:tcPr>
            <w:tcW w:w="262" w:type="pct"/>
            <w:tcBorders>
              <w:top w:val="nil"/>
              <w:left w:val="nil"/>
              <w:bottom w:val="nil"/>
              <w:right w:val="nil"/>
            </w:tcBorders>
            <w:shd w:val="clear" w:color="000000" w:fill="FBF3F6"/>
            <w:noWrap/>
            <w:vAlign w:val="bottom"/>
            <w:hideMark/>
          </w:tcPr>
          <w:p w14:paraId="7874B06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-0.035</w:t>
            </w:r>
          </w:p>
        </w:tc>
        <w:tc>
          <w:tcPr>
            <w:tcW w:w="262" w:type="pct"/>
            <w:tcBorders>
              <w:top w:val="nil"/>
              <w:left w:val="nil"/>
              <w:bottom w:val="nil"/>
              <w:right w:val="nil"/>
            </w:tcBorders>
            <w:shd w:val="clear" w:color="000000" w:fill="F9FBFD"/>
            <w:noWrap/>
            <w:vAlign w:val="bottom"/>
            <w:hideMark/>
          </w:tcPr>
          <w:p w14:paraId="2F9F40A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0.025</w:t>
            </w:r>
          </w:p>
        </w:tc>
        <w:tc>
          <w:tcPr>
            <w:tcW w:w="262" w:type="pct"/>
            <w:tcBorders>
              <w:top w:val="nil"/>
              <w:left w:val="nil"/>
              <w:bottom w:val="nil"/>
              <w:right w:val="nil"/>
            </w:tcBorders>
            <w:shd w:val="clear" w:color="000000" w:fill="FBF7F9"/>
            <w:noWrap/>
            <w:vAlign w:val="bottom"/>
            <w:hideMark/>
          </w:tcPr>
          <w:p w14:paraId="0B7FD7D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-0.018</w:t>
            </w:r>
          </w:p>
        </w:tc>
        <w:tc>
          <w:tcPr>
            <w:tcW w:w="262" w:type="pct"/>
            <w:tcBorders>
              <w:top w:val="nil"/>
              <w:left w:val="nil"/>
              <w:bottom w:val="nil"/>
              <w:right w:val="nil"/>
            </w:tcBorders>
            <w:shd w:val="clear" w:color="000000" w:fill="FBF5F8"/>
            <w:noWrap/>
            <w:vAlign w:val="bottom"/>
            <w:hideMark/>
          </w:tcPr>
          <w:p w14:paraId="4287AA58"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-0.025</w:t>
            </w:r>
          </w:p>
        </w:tc>
        <w:tc>
          <w:tcPr>
            <w:tcW w:w="262" w:type="pct"/>
            <w:tcBorders>
              <w:top w:val="nil"/>
              <w:left w:val="nil"/>
              <w:bottom w:val="nil"/>
              <w:right w:val="nil"/>
            </w:tcBorders>
            <w:shd w:val="clear" w:color="000000" w:fill="FBFBFE"/>
            <w:noWrap/>
            <w:vAlign w:val="bottom"/>
            <w:hideMark/>
          </w:tcPr>
          <w:p w14:paraId="699ED30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0.002</w:t>
            </w:r>
          </w:p>
        </w:tc>
        <w:tc>
          <w:tcPr>
            <w:tcW w:w="262" w:type="pct"/>
            <w:tcBorders>
              <w:top w:val="nil"/>
              <w:left w:val="nil"/>
              <w:bottom w:val="nil"/>
              <w:right w:val="nil"/>
            </w:tcBorders>
            <w:shd w:val="clear" w:color="000000" w:fill="FBFAFD"/>
            <w:noWrap/>
            <w:vAlign w:val="bottom"/>
            <w:hideMark/>
          </w:tcPr>
          <w:p w14:paraId="0D118976"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-0.003</w:t>
            </w:r>
          </w:p>
        </w:tc>
        <w:tc>
          <w:tcPr>
            <w:tcW w:w="262" w:type="pct"/>
            <w:tcBorders>
              <w:top w:val="nil"/>
              <w:left w:val="nil"/>
              <w:bottom w:val="nil"/>
              <w:right w:val="nil"/>
            </w:tcBorders>
            <w:shd w:val="clear" w:color="000000" w:fill="F9FBFD"/>
            <w:noWrap/>
            <w:vAlign w:val="bottom"/>
            <w:hideMark/>
          </w:tcPr>
          <w:p w14:paraId="74D31AE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0.026</w:t>
            </w:r>
          </w:p>
        </w:tc>
        <w:tc>
          <w:tcPr>
            <w:tcW w:w="269" w:type="pct"/>
            <w:tcBorders>
              <w:top w:val="nil"/>
              <w:left w:val="nil"/>
              <w:bottom w:val="nil"/>
              <w:right w:val="nil"/>
            </w:tcBorders>
            <w:shd w:val="clear" w:color="000000" w:fill="FAFCFD"/>
            <w:noWrap/>
            <w:vAlign w:val="bottom"/>
            <w:hideMark/>
          </w:tcPr>
          <w:p w14:paraId="61BC021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0.021</w:t>
            </w:r>
          </w:p>
        </w:tc>
      </w:tr>
      <w:tr w:rsidR="00C22140" w:rsidRPr="00AD6158" w14:paraId="7F47C893" w14:textId="77777777" w:rsidTr="00C22140">
        <w:trPr>
          <w:trHeight w:val="315"/>
        </w:trPr>
        <w:tc>
          <w:tcPr>
            <w:tcW w:w="269" w:type="pct"/>
            <w:tcBorders>
              <w:top w:val="nil"/>
              <w:left w:val="nil"/>
              <w:right w:val="nil"/>
            </w:tcBorders>
            <w:shd w:val="clear" w:color="auto" w:fill="auto"/>
            <w:noWrap/>
            <w:vAlign w:val="bottom"/>
            <w:hideMark/>
          </w:tcPr>
          <w:p w14:paraId="7F15BEA8" w14:textId="4F9E6B3E" w:rsidR="00C22140" w:rsidRPr="00AD6158" w:rsidRDefault="0042642F" w:rsidP="00C22140">
            <w:pPr>
              <w:spacing w:before="0" w:after="0" w:line="240" w:lineRule="auto"/>
              <w:jc w:val="right"/>
              <w:rPr>
                <w:rFonts w:ascii="Times New Roman" w:eastAsia="Times New Roman" w:hAnsi="Times New Roman" w:cs="Times New Roman"/>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LR</m:t>
                    </m:r>
                  </m:sub>
                </m:sSub>
              </m:oMath>
            </m:oMathPara>
          </w:p>
        </w:tc>
        <w:tc>
          <w:tcPr>
            <w:tcW w:w="262" w:type="pct"/>
            <w:tcBorders>
              <w:top w:val="nil"/>
              <w:left w:val="single" w:sz="4" w:space="0" w:color="auto"/>
              <w:right w:val="nil"/>
            </w:tcBorders>
            <w:shd w:val="clear" w:color="000000" w:fill="FBFBFE"/>
            <w:noWrap/>
            <w:vAlign w:val="bottom"/>
            <w:hideMark/>
          </w:tcPr>
          <w:p w14:paraId="00402E4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0.004</w:t>
            </w:r>
          </w:p>
        </w:tc>
        <w:tc>
          <w:tcPr>
            <w:tcW w:w="262" w:type="pct"/>
            <w:tcBorders>
              <w:top w:val="nil"/>
              <w:left w:val="nil"/>
              <w:right w:val="nil"/>
            </w:tcBorders>
            <w:shd w:val="clear" w:color="000000" w:fill="FCFCFF"/>
            <w:noWrap/>
            <w:vAlign w:val="bottom"/>
            <w:hideMark/>
          </w:tcPr>
          <w:p w14:paraId="393C9F14"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0.011</w:t>
            </w:r>
          </w:p>
        </w:tc>
        <w:tc>
          <w:tcPr>
            <w:tcW w:w="262" w:type="pct"/>
            <w:tcBorders>
              <w:top w:val="nil"/>
              <w:left w:val="nil"/>
              <w:right w:val="nil"/>
            </w:tcBorders>
            <w:shd w:val="clear" w:color="000000" w:fill="FBF6F9"/>
            <w:noWrap/>
            <w:vAlign w:val="bottom"/>
            <w:hideMark/>
          </w:tcPr>
          <w:p w14:paraId="65AFA61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-0.019</w:t>
            </w:r>
          </w:p>
        </w:tc>
        <w:tc>
          <w:tcPr>
            <w:tcW w:w="262" w:type="pct"/>
            <w:tcBorders>
              <w:top w:val="nil"/>
              <w:left w:val="nil"/>
              <w:right w:val="nil"/>
            </w:tcBorders>
            <w:shd w:val="clear" w:color="000000" w:fill="FCFCFF"/>
            <w:noWrap/>
            <w:vAlign w:val="bottom"/>
            <w:hideMark/>
          </w:tcPr>
          <w:p w14:paraId="1E82E6A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0.006</w:t>
            </w:r>
          </w:p>
        </w:tc>
        <w:tc>
          <w:tcPr>
            <w:tcW w:w="262" w:type="pct"/>
            <w:tcBorders>
              <w:top w:val="nil"/>
              <w:left w:val="nil"/>
              <w:right w:val="nil"/>
            </w:tcBorders>
            <w:shd w:val="clear" w:color="000000" w:fill="FCFCFF"/>
            <w:noWrap/>
            <w:vAlign w:val="bottom"/>
            <w:hideMark/>
          </w:tcPr>
          <w:p w14:paraId="1ED7F7B4"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0.012</w:t>
            </w:r>
          </w:p>
        </w:tc>
        <w:tc>
          <w:tcPr>
            <w:tcW w:w="262" w:type="pct"/>
            <w:tcBorders>
              <w:top w:val="nil"/>
              <w:left w:val="nil"/>
              <w:right w:val="single" w:sz="4" w:space="0" w:color="auto"/>
            </w:tcBorders>
            <w:shd w:val="clear" w:color="000000" w:fill="FCFCFF"/>
            <w:noWrap/>
            <w:vAlign w:val="bottom"/>
            <w:hideMark/>
          </w:tcPr>
          <w:p w14:paraId="5E46761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0.007</w:t>
            </w:r>
          </w:p>
        </w:tc>
        <w:tc>
          <w:tcPr>
            <w:tcW w:w="262" w:type="pct"/>
            <w:tcBorders>
              <w:top w:val="nil"/>
              <w:left w:val="single" w:sz="4" w:space="0" w:color="auto"/>
              <w:right w:val="nil"/>
            </w:tcBorders>
            <w:shd w:val="clear" w:color="000000" w:fill="FBF8FB"/>
            <w:noWrap/>
            <w:vAlign w:val="bottom"/>
            <w:hideMark/>
          </w:tcPr>
          <w:p w14:paraId="502DA8BF"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-0.010</w:t>
            </w:r>
          </w:p>
        </w:tc>
        <w:tc>
          <w:tcPr>
            <w:tcW w:w="262" w:type="pct"/>
            <w:tcBorders>
              <w:top w:val="nil"/>
              <w:left w:val="nil"/>
              <w:right w:val="nil"/>
            </w:tcBorders>
            <w:shd w:val="clear" w:color="000000" w:fill="FBF9FC"/>
            <w:noWrap/>
            <w:vAlign w:val="bottom"/>
            <w:hideMark/>
          </w:tcPr>
          <w:p w14:paraId="02AF9769"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-0.004</w:t>
            </w:r>
          </w:p>
        </w:tc>
        <w:tc>
          <w:tcPr>
            <w:tcW w:w="275" w:type="pct"/>
            <w:tcBorders>
              <w:top w:val="nil"/>
              <w:left w:val="nil"/>
              <w:right w:val="nil"/>
            </w:tcBorders>
            <w:shd w:val="clear" w:color="000000" w:fill="FBF5F8"/>
            <w:noWrap/>
            <w:vAlign w:val="bottom"/>
            <w:hideMark/>
          </w:tcPr>
          <w:p w14:paraId="2550397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-0.024</w:t>
            </w:r>
          </w:p>
        </w:tc>
        <w:tc>
          <w:tcPr>
            <w:tcW w:w="262" w:type="pct"/>
            <w:tcBorders>
              <w:top w:val="nil"/>
              <w:left w:val="nil"/>
              <w:right w:val="nil"/>
            </w:tcBorders>
            <w:shd w:val="clear" w:color="000000" w:fill="FBF8FB"/>
            <w:noWrap/>
            <w:vAlign w:val="bottom"/>
            <w:hideMark/>
          </w:tcPr>
          <w:p w14:paraId="11B9450E"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-0.012</w:t>
            </w:r>
          </w:p>
        </w:tc>
        <w:tc>
          <w:tcPr>
            <w:tcW w:w="262" w:type="pct"/>
            <w:tcBorders>
              <w:top w:val="nil"/>
              <w:left w:val="nil"/>
              <w:right w:val="nil"/>
            </w:tcBorders>
            <w:shd w:val="clear" w:color="000000" w:fill="FCFCFF"/>
            <w:noWrap/>
            <w:vAlign w:val="bottom"/>
            <w:hideMark/>
          </w:tcPr>
          <w:p w14:paraId="0B9AE4C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0.007</w:t>
            </w:r>
          </w:p>
        </w:tc>
        <w:tc>
          <w:tcPr>
            <w:tcW w:w="262" w:type="pct"/>
            <w:tcBorders>
              <w:top w:val="nil"/>
              <w:left w:val="nil"/>
              <w:right w:val="nil"/>
            </w:tcBorders>
            <w:shd w:val="clear" w:color="000000" w:fill="FBF9FC"/>
            <w:noWrap/>
            <w:vAlign w:val="bottom"/>
            <w:hideMark/>
          </w:tcPr>
          <w:p w14:paraId="5046A29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-0.007</w:t>
            </w:r>
          </w:p>
        </w:tc>
        <w:tc>
          <w:tcPr>
            <w:tcW w:w="262" w:type="pct"/>
            <w:tcBorders>
              <w:top w:val="nil"/>
              <w:left w:val="nil"/>
              <w:right w:val="nil"/>
            </w:tcBorders>
            <w:shd w:val="clear" w:color="000000" w:fill="FBF6F9"/>
            <w:noWrap/>
            <w:vAlign w:val="bottom"/>
            <w:hideMark/>
          </w:tcPr>
          <w:p w14:paraId="40D7887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-0.019</w:t>
            </w:r>
          </w:p>
        </w:tc>
        <w:tc>
          <w:tcPr>
            <w:tcW w:w="262" w:type="pct"/>
            <w:tcBorders>
              <w:top w:val="nil"/>
              <w:left w:val="nil"/>
              <w:right w:val="nil"/>
            </w:tcBorders>
            <w:shd w:val="clear" w:color="000000" w:fill="FBFAFD"/>
            <w:noWrap/>
            <w:vAlign w:val="bottom"/>
            <w:hideMark/>
          </w:tcPr>
          <w:p w14:paraId="279A22E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-0.001</w:t>
            </w:r>
          </w:p>
        </w:tc>
        <w:tc>
          <w:tcPr>
            <w:tcW w:w="262" w:type="pct"/>
            <w:tcBorders>
              <w:top w:val="nil"/>
              <w:left w:val="nil"/>
              <w:right w:val="nil"/>
            </w:tcBorders>
            <w:shd w:val="clear" w:color="000000" w:fill="FCFCFF"/>
            <w:noWrap/>
            <w:vAlign w:val="bottom"/>
            <w:hideMark/>
          </w:tcPr>
          <w:p w14:paraId="5F38E4AF"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0.007</w:t>
            </w:r>
          </w:p>
        </w:tc>
        <w:tc>
          <w:tcPr>
            <w:tcW w:w="262" w:type="pct"/>
            <w:tcBorders>
              <w:top w:val="nil"/>
              <w:left w:val="nil"/>
              <w:right w:val="nil"/>
            </w:tcBorders>
            <w:shd w:val="clear" w:color="000000" w:fill="FBFAFD"/>
            <w:noWrap/>
            <w:vAlign w:val="bottom"/>
            <w:hideMark/>
          </w:tcPr>
          <w:p w14:paraId="24A9EA56"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-0.003</w:t>
            </w:r>
          </w:p>
        </w:tc>
        <w:tc>
          <w:tcPr>
            <w:tcW w:w="262" w:type="pct"/>
            <w:tcBorders>
              <w:top w:val="nil"/>
              <w:left w:val="nil"/>
              <w:right w:val="nil"/>
            </w:tcBorders>
            <w:shd w:val="clear" w:color="000000" w:fill="FBF7FA"/>
            <w:noWrap/>
            <w:vAlign w:val="bottom"/>
            <w:hideMark/>
          </w:tcPr>
          <w:p w14:paraId="258FBA2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-0.017</w:t>
            </w:r>
          </w:p>
        </w:tc>
        <w:tc>
          <w:tcPr>
            <w:tcW w:w="269" w:type="pct"/>
            <w:tcBorders>
              <w:top w:val="nil"/>
              <w:left w:val="nil"/>
              <w:right w:val="nil"/>
            </w:tcBorders>
            <w:shd w:val="clear" w:color="000000" w:fill="FBFAFD"/>
            <w:noWrap/>
            <w:vAlign w:val="bottom"/>
            <w:hideMark/>
          </w:tcPr>
          <w:p w14:paraId="15E4A2D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-0.001</w:t>
            </w:r>
          </w:p>
        </w:tc>
      </w:tr>
      <w:tr w:rsidR="00C22140" w:rsidRPr="00AD6158" w14:paraId="777CEFEC" w14:textId="77777777" w:rsidTr="00C22140">
        <w:trPr>
          <w:trHeight w:val="315"/>
        </w:trPr>
        <w:tc>
          <w:tcPr>
            <w:tcW w:w="269" w:type="pct"/>
            <w:tcBorders>
              <w:top w:val="nil"/>
              <w:left w:val="nil"/>
              <w:bottom w:val="single" w:sz="4" w:space="0" w:color="auto"/>
              <w:right w:val="nil"/>
            </w:tcBorders>
            <w:shd w:val="clear" w:color="auto" w:fill="auto"/>
            <w:noWrap/>
            <w:vAlign w:val="bottom"/>
            <w:hideMark/>
          </w:tcPr>
          <w:p w14:paraId="7FE6B1A0" w14:textId="091855E0" w:rsidR="00C22140" w:rsidRPr="00AD6158" w:rsidRDefault="0042642F" w:rsidP="00C22140">
            <w:pPr>
              <w:spacing w:before="0" w:after="0" w:line="240" w:lineRule="auto"/>
              <w:jc w:val="right"/>
              <w:rPr>
                <w:rFonts w:ascii="Times New Roman" w:eastAsia="Times New Roman" w:hAnsi="Times New Roman" w:cs="Times New Roman"/>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TR</m:t>
                    </m:r>
                  </m:sub>
                </m:sSub>
              </m:oMath>
            </m:oMathPara>
          </w:p>
        </w:tc>
        <w:tc>
          <w:tcPr>
            <w:tcW w:w="262" w:type="pct"/>
            <w:tcBorders>
              <w:top w:val="nil"/>
              <w:left w:val="single" w:sz="4" w:space="0" w:color="auto"/>
              <w:bottom w:val="single" w:sz="4" w:space="0" w:color="auto"/>
              <w:right w:val="nil"/>
            </w:tcBorders>
            <w:shd w:val="clear" w:color="000000" w:fill="F1F8F6"/>
            <w:noWrap/>
            <w:vAlign w:val="bottom"/>
            <w:hideMark/>
          </w:tcPr>
          <w:p w14:paraId="50393BA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0.079</w:t>
            </w:r>
          </w:p>
        </w:tc>
        <w:tc>
          <w:tcPr>
            <w:tcW w:w="262" w:type="pct"/>
            <w:tcBorders>
              <w:top w:val="nil"/>
              <w:left w:val="nil"/>
              <w:bottom w:val="single" w:sz="4" w:space="0" w:color="auto"/>
              <w:right w:val="nil"/>
            </w:tcBorders>
            <w:shd w:val="clear" w:color="000000" w:fill="FAD1D4"/>
            <w:noWrap/>
            <w:vAlign w:val="bottom"/>
            <w:hideMark/>
          </w:tcPr>
          <w:p w14:paraId="3EB1C77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-0.196</w:t>
            </w:r>
          </w:p>
        </w:tc>
        <w:tc>
          <w:tcPr>
            <w:tcW w:w="262" w:type="pct"/>
            <w:tcBorders>
              <w:top w:val="nil"/>
              <w:left w:val="nil"/>
              <w:bottom w:val="single" w:sz="4" w:space="0" w:color="auto"/>
              <w:right w:val="nil"/>
            </w:tcBorders>
            <w:shd w:val="clear" w:color="000000" w:fill="FBDDE0"/>
            <w:noWrap/>
            <w:vAlign w:val="bottom"/>
            <w:hideMark/>
          </w:tcPr>
          <w:p w14:paraId="453CEAC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-0.141</w:t>
            </w:r>
          </w:p>
        </w:tc>
        <w:tc>
          <w:tcPr>
            <w:tcW w:w="262" w:type="pct"/>
            <w:tcBorders>
              <w:top w:val="nil"/>
              <w:left w:val="nil"/>
              <w:bottom w:val="single" w:sz="4" w:space="0" w:color="auto"/>
              <w:right w:val="nil"/>
            </w:tcBorders>
            <w:shd w:val="clear" w:color="000000" w:fill="E0F1E7"/>
            <w:noWrap/>
            <w:vAlign w:val="bottom"/>
            <w:hideMark/>
          </w:tcPr>
          <w:p w14:paraId="4D06CA8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0.192</w:t>
            </w:r>
          </w:p>
        </w:tc>
        <w:tc>
          <w:tcPr>
            <w:tcW w:w="262" w:type="pct"/>
            <w:tcBorders>
              <w:top w:val="nil"/>
              <w:left w:val="nil"/>
              <w:bottom w:val="single" w:sz="4" w:space="0" w:color="auto"/>
              <w:right w:val="nil"/>
            </w:tcBorders>
            <w:shd w:val="clear" w:color="000000" w:fill="F5F9F9"/>
            <w:noWrap/>
            <w:vAlign w:val="bottom"/>
            <w:hideMark/>
          </w:tcPr>
          <w:p w14:paraId="189368E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0.056</w:t>
            </w:r>
          </w:p>
        </w:tc>
        <w:tc>
          <w:tcPr>
            <w:tcW w:w="262" w:type="pct"/>
            <w:tcBorders>
              <w:top w:val="nil"/>
              <w:left w:val="nil"/>
              <w:bottom w:val="single" w:sz="4" w:space="0" w:color="auto"/>
              <w:right w:val="single" w:sz="4" w:space="0" w:color="auto"/>
            </w:tcBorders>
            <w:shd w:val="clear" w:color="000000" w:fill="91D1A3"/>
            <w:noWrap/>
            <w:vAlign w:val="bottom"/>
            <w:hideMark/>
          </w:tcPr>
          <w:p w14:paraId="6A2CBFB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0.703</w:t>
            </w:r>
          </w:p>
        </w:tc>
        <w:tc>
          <w:tcPr>
            <w:tcW w:w="262" w:type="pct"/>
            <w:tcBorders>
              <w:top w:val="nil"/>
              <w:left w:val="single" w:sz="4" w:space="0" w:color="auto"/>
              <w:bottom w:val="single" w:sz="4" w:space="0" w:color="auto"/>
              <w:right w:val="nil"/>
            </w:tcBorders>
            <w:shd w:val="clear" w:color="000000" w:fill="FACACD"/>
            <w:noWrap/>
            <w:vAlign w:val="bottom"/>
            <w:hideMark/>
          </w:tcPr>
          <w:p w14:paraId="51C46A4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-0.231</w:t>
            </w:r>
          </w:p>
        </w:tc>
        <w:tc>
          <w:tcPr>
            <w:tcW w:w="262" w:type="pct"/>
            <w:tcBorders>
              <w:top w:val="nil"/>
              <w:left w:val="nil"/>
              <w:bottom w:val="single" w:sz="4" w:space="0" w:color="auto"/>
              <w:right w:val="nil"/>
            </w:tcBorders>
            <w:shd w:val="clear" w:color="000000" w:fill="F9FBFD"/>
            <w:noWrap/>
            <w:vAlign w:val="bottom"/>
            <w:hideMark/>
          </w:tcPr>
          <w:p w14:paraId="772D537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0.028</w:t>
            </w:r>
          </w:p>
        </w:tc>
        <w:tc>
          <w:tcPr>
            <w:tcW w:w="275" w:type="pct"/>
            <w:tcBorders>
              <w:top w:val="nil"/>
              <w:left w:val="nil"/>
              <w:bottom w:val="single" w:sz="4" w:space="0" w:color="auto"/>
              <w:right w:val="nil"/>
            </w:tcBorders>
            <w:shd w:val="clear" w:color="000000" w:fill="FBFCFE"/>
            <w:noWrap/>
            <w:vAlign w:val="bottom"/>
            <w:hideMark/>
          </w:tcPr>
          <w:p w14:paraId="20E724B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0.014</w:t>
            </w:r>
          </w:p>
        </w:tc>
        <w:tc>
          <w:tcPr>
            <w:tcW w:w="262" w:type="pct"/>
            <w:tcBorders>
              <w:top w:val="nil"/>
              <w:left w:val="nil"/>
              <w:bottom w:val="single" w:sz="4" w:space="0" w:color="auto"/>
              <w:right w:val="nil"/>
            </w:tcBorders>
            <w:shd w:val="clear" w:color="000000" w:fill="FAD5D7"/>
            <w:noWrap/>
            <w:vAlign w:val="bottom"/>
            <w:hideMark/>
          </w:tcPr>
          <w:p w14:paraId="5E78545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-0.181</w:t>
            </w:r>
          </w:p>
        </w:tc>
        <w:tc>
          <w:tcPr>
            <w:tcW w:w="262" w:type="pct"/>
            <w:tcBorders>
              <w:top w:val="nil"/>
              <w:left w:val="nil"/>
              <w:bottom w:val="single" w:sz="4" w:space="0" w:color="auto"/>
              <w:right w:val="nil"/>
            </w:tcBorders>
            <w:shd w:val="clear" w:color="000000" w:fill="EFF7F4"/>
            <w:noWrap/>
            <w:vAlign w:val="bottom"/>
            <w:hideMark/>
          </w:tcPr>
          <w:p w14:paraId="4947D7CF"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0.095</w:t>
            </w:r>
          </w:p>
        </w:tc>
        <w:tc>
          <w:tcPr>
            <w:tcW w:w="262" w:type="pct"/>
            <w:tcBorders>
              <w:top w:val="nil"/>
              <w:left w:val="nil"/>
              <w:bottom w:val="single" w:sz="4" w:space="0" w:color="auto"/>
              <w:right w:val="nil"/>
            </w:tcBorders>
            <w:shd w:val="clear" w:color="000000" w:fill="FAC3C6"/>
            <w:noWrap/>
            <w:vAlign w:val="bottom"/>
            <w:hideMark/>
          </w:tcPr>
          <w:p w14:paraId="642EEA0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-0.264</w:t>
            </w:r>
          </w:p>
        </w:tc>
        <w:tc>
          <w:tcPr>
            <w:tcW w:w="262" w:type="pct"/>
            <w:tcBorders>
              <w:top w:val="nil"/>
              <w:left w:val="nil"/>
              <w:bottom w:val="single" w:sz="4" w:space="0" w:color="auto"/>
              <w:right w:val="nil"/>
            </w:tcBorders>
            <w:shd w:val="clear" w:color="000000" w:fill="FBECEF"/>
            <w:noWrap/>
            <w:vAlign w:val="bottom"/>
            <w:hideMark/>
          </w:tcPr>
          <w:p w14:paraId="76D3FEF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-0.068</w:t>
            </w:r>
          </w:p>
        </w:tc>
        <w:tc>
          <w:tcPr>
            <w:tcW w:w="262" w:type="pct"/>
            <w:tcBorders>
              <w:top w:val="nil"/>
              <w:left w:val="nil"/>
              <w:bottom w:val="single" w:sz="4" w:space="0" w:color="auto"/>
              <w:right w:val="nil"/>
            </w:tcBorders>
            <w:shd w:val="clear" w:color="000000" w:fill="D7EDDF"/>
            <w:noWrap/>
            <w:vAlign w:val="bottom"/>
            <w:hideMark/>
          </w:tcPr>
          <w:p w14:paraId="3DE9BC2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0.251</w:t>
            </w:r>
          </w:p>
        </w:tc>
        <w:tc>
          <w:tcPr>
            <w:tcW w:w="262" w:type="pct"/>
            <w:tcBorders>
              <w:top w:val="nil"/>
              <w:left w:val="nil"/>
              <w:bottom w:val="single" w:sz="4" w:space="0" w:color="auto"/>
              <w:right w:val="nil"/>
            </w:tcBorders>
            <w:shd w:val="clear" w:color="000000" w:fill="F2F8F6"/>
            <w:noWrap/>
            <w:vAlign w:val="bottom"/>
            <w:hideMark/>
          </w:tcPr>
          <w:p w14:paraId="4AE2E27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0.075</w:t>
            </w:r>
          </w:p>
        </w:tc>
        <w:tc>
          <w:tcPr>
            <w:tcW w:w="262" w:type="pct"/>
            <w:tcBorders>
              <w:top w:val="nil"/>
              <w:left w:val="nil"/>
              <w:bottom w:val="single" w:sz="4" w:space="0" w:color="auto"/>
              <w:right w:val="nil"/>
            </w:tcBorders>
            <w:shd w:val="clear" w:color="000000" w:fill="FBF4F7"/>
            <w:noWrap/>
            <w:vAlign w:val="bottom"/>
            <w:hideMark/>
          </w:tcPr>
          <w:p w14:paraId="7D174DC4"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-0.030</w:t>
            </w:r>
          </w:p>
        </w:tc>
        <w:tc>
          <w:tcPr>
            <w:tcW w:w="262" w:type="pct"/>
            <w:tcBorders>
              <w:top w:val="nil"/>
              <w:left w:val="nil"/>
              <w:bottom w:val="single" w:sz="4" w:space="0" w:color="auto"/>
              <w:right w:val="nil"/>
            </w:tcBorders>
            <w:shd w:val="clear" w:color="000000" w:fill="F98F91"/>
            <w:noWrap/>
            <w:vAlign w:val="bottom"/>
            <w:hideMark/>
          </w:tcPr>
          <w:p w14:paraId="020F442E"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-0.512</w:t>
            </w:r>
          </w:p>
        </w:tc>
        <w:tc>
          <w:tcPr>
            <w:tcW w:w="269" w:type="pct"/>
            <w:tcBorders>
              <w:top w:val="nil"/>
              <w:left w:val="nil"/>
              <w:bottom w:val="single" w:sz="4" w:space="0" w:color="auto"/>
              <w:right w:val="nil"/>
            </w:tcBorders>
            <w:shd w:val="clear" w:color="000000" w:fill="FBFCFE"/>
            <w:noWrap/>
            <w:vAlign w:val="bottom"/>
            <w:hideMark/>
          </w:tcPr>
          <w:p w14:paraId="1EB7427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0.016</w:t>
            </w:r>
          </w:p>
        </w:tc>
      </w:tr>
      <w:tr w:rsidR="00C22140" w:rsidRPr="00AD6158" w14:paraId="296A68D1" w14:textId="77777777" w:rsidTr="00C22140">
        <w:trPr>
          <w:trHeight w:val="315"/>
        </w:trPr>
        <w:tc>
          <w:tcPr>
            <w:tcW w:w="269" w:type="pct"/>
            <w:tcBorders>
              <w:top w:val="single" w:sz="4" w:space="0" w:color="auto"/>
              <w:left w:val="nil"/>
              <w:bottom w:val="nil"/>
              <w:right w:val="nil"/>
            </w:tcBorders>
            <w:shd w:val="clear" w:color="auto" w:fill="auto"/>
            <w:noWrap/>
            <w:vAlign w:val="bottom"/>
            <w:hideMark/>
          </w:tcPr>
          <w:p w14:paraId="0F0D1FC8" w14:textId="5E043878" w:rsidR="00C22140" w:rsidRPr="00AD6158" w:rsidRDefault="00C22140" w:rsidP="00C22140">
            <w:pPr>
              <w:spacing w:before="0" w:after="0" w:line="240" w:lineRule="auto"/>
              <w:jc w:val="right"/>
              <w:rPr>
                <w:rFonts w:ascii="Times New Roman" w:eastAsia="Times New Roman" w:hAnsi="Times New Roman" w:cs="Times New Roman"/>
                <w:color w:val="000000"/>
              </w:rPr>
            </w:pPr>
            <m:oMathPara>
              <m:oMath>
                <m:r>
                  <m:rPr>
                    <m:sty m:val="p"/>
                  </m:rPr>
                  <w:rPr>
                    <w:rFonts w:ascii="Cambria Math" w:eastAsia="Times New Roman" w:hAnsi="Cambria Math" w:cs="Times New Roman"/>
                    <w:color w:val="000000"/>
                    <w:sz w:val="28"/>
                    <w:szCs w:val="28"/>
                  </w:rPr>
                  <m:t>Σ</m:t>
                </m:r>
              </m:oMath>
            </m:oMathPara>
          </w:p>
        </w:tc>
        <w:tc>
          <w:tcPr>
            <w:tcW w:w="262" w:type="pct"/>
            <w:tcBorders>
              <w:top w:val="single" w:sz="4" w:space="0" w:color="auto"/>
              <w:left w:val="single" w:sz="4" w:space="0" w:color="auto"/>
              <w:bottom w:val="nil"/>
              <w:right w:val="nil"/>
            </w:tcBorders>
            <w:shd w:val="clear" w:color="000000" w:fill="FBE5E7"/>
            <w:noWrap/>
            <w:vAlign w:val="bottom"/>
            <w:hideMark/>
          </w:tcPr>
          <w:p w14:paraId="0588F6A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-0.104</w:t>
            </w:r>
          </w:p>
        </w:tc>
        <w:tc>
          <w:tcPr>
            <w:tcW w:w="262" w:type="pct"/>
            <w:tcBorders>
              <w:top w:val="single" w:sz="4" w:space="0" w:color="auto"/>
              <w:left w:val="nil"/>
              <w:bottom w:val="nil"/>
              <w:right w:val="nil"/>
            </w:tcBorders>
            <w:shd w:val="clear" w:color="000000" w:fill="F9A9AB"/>
            <w:noWrap/>
            <w:vAlign w:val="bottom"/>
            <w:hideMark/>
          </w:tcPr>
          <w:p w14:paraId="726A301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-0.390</w:t>
            </w:r>
          </w:p>
        </w:tc>
        <w:tc>
          <w:tcPr>
            <w:tcW w:w="262" w:type="pct"/>
            <w:tcBorders>
              <w:top w:val="single" w:sz="4" w:space="0" w:color="auto"/>
              <w:left w:val="nil"/>
              <w:bottom w:val="nil"/>
              <w:right w:val="nil"/>
            </w:tcBorders>
            <w:shd w:val="clear" w:color="000000" w:fill="FAD0D2"/>
            <w:noWrap/>
            <w:vAlign w:val="bottom"/>
            <w:hideMark/>
          </w:tcPr>
          <w:p w14:paraId="6EC3C5A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-0.204</w:t>
            </w:r>
          </w:p>
        </w:tc>
        <w:tc>
          <w:tcPr>
            <w:tcW w:w="262" w:type="pct"/>
            <w:tcBorders>
              <w:top w:val="single" w:sz="4" w:space="0" w:color="auto"/>
              <w:left w:val="nil"/>
              <w:bottom w:val="nil"/>
              <w:right w:val="nil"/>
            </w:tcBorders>
            <w:shd w:val="clear" w:color="000000" w:fill="FBE3E6"/>
            <w:noWrap/>
            <w:vAlign w:val="bottom"/>
            <w:hideMark/>
          </w:tcPr>
          <w:p w14:paraId="6781CB9D"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-0.112</w:t>
            </w:r>
          </w:p>
        </w:tc>
        <w:tc>
          <w:tcPr>
            <w:tcW w:w="262" w:type="pct"/>
            <w:tcBorders>
              <w:top w:val="single" w:sz="4" w:space="0" w:color="auto"/>
              <w:left w:val="nil"/>
              <w:bottom w:val="nil"/>
              <w:right w:val="nil"/>
            </w:tcBorders>
            <w:shd w:val="clear" w:color="000000" w:fill="EBF6F1"/>
            <w:noWrap/>
            <w:vAlign w:val="bottom"/>
            <w:hideMark/>
          </w:tcPr>
          <w:p w14:paraId="796D384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0.116</w:t>
            </w:r>
          </w:p>
        </w:tc>
        <w:tc>
          <w:tcPr>
            <w:tcW w:w="262" w:type="pct"/>
            <w:tcBorders>
              <w:top w:val="single" w:sz="4" w:space="0" w:color="auto"/>
              <w:left w:val="nil"/>
              <w:bottom w:val="nil"/>
              <w:right w:val="single" w:sz="4" w:space="0" w:color="auto"/>
            </w:tcBorders>
            <w:shd w:val="clear" w:color="000000" w:fill="FBF2F5"/>
            <w:noWrap/>
            <w:vAlign w:val="bottom"/>
            <w:hideMark/>
          </w:tcPr>
          <w:p w14:paraId="6E15BBE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-0.039</w:t>
            </w:r>
          </w:p>
        </w:tc>
        <w:tc>
          <w:tcPr>
            <w:tcW w:w="262" w:type="pct"/>
            <w:tcBorders>
              <w:top w:val="single" w:sz="4" w:space="0" w:color="auto"/>
              <w:left w:val="single" w:sz="4" w:space="0" w:color="auto"/>
              <w:bottom w:val="nil"/>
              <w:right w:val="nil"/>
            </w:tcBorders>
            <w:shd w:val="clear" w:color="000000" w:fill="FACED1"/>
            <w:noWrap/>
            <w:vAlign w:val="bottom"/>
            <w:hideMark/>
          </w:tcPr>
          <w:p w14:paraId="52D5CC1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-0.212</w:t>
            </w:r>
          </w:p>
        </w:tc>
        <w:tc>
          <w:tcPr>
            <w:tcW w:w="262" w:type="pct"/>
            <w:tcBorders>
              <w:top w:val="single" w:sz="4" w:space="0" w:color="auto"/>
              <w:left w:val="nil"/>
              <w:bottom w:val="nil"/>
              <w:right w:val="nil"/>
            </w:tcBorders>
            <w:shd w:val="clear" w:color="000000" w:fill="FBEFF2"/>
            <w:noWrap/>
            <w:vAlign w:val="bottom"/>
            <w:hideMark/>
          </w:tcPr>
          <w:p w14:paraId="6F03FD26"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-0.052</w:t>
            </w:r>
          </w:p>
        </w:tc>
        <w:tc>
          <w:tcPr>
            <w:tcW w:w="275" w:type="pct"/>
            <w:tcBorders>
              <w:top w:val="single" w:sz="4" w:space="0" w:color="auto"/>
              <w:left w:val="nil"/>
              <w:bottom w:val="nil"/>
              <w:right w:val="nil"/>
            </w:tcBorders>
            <w:shd w:val="clear" w:color="000000" w:fill="FAC9CB"/>
            <w:noWrap/>
            <w:vAlign w:val="bottom"/>
            <w:hideMark/>
          </w:tcPr>
          <w:p w14:paraId="071396BD"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-0.237</w:t>
            </w:r>
          </w:p>
        </w:tc>
        <w:tc>
          <w:tcPr>
            <w:tcW w:w="262" w:type="pct"/>
            <w:tcBorders>
              <w:top w:val="single" w:sz="4" w:space="0" w:color="auto"/>
              <w:left w:val="nil"/>
              <w:bottom w:val="nil"/>
              <w:right w:val="nil"/>
            </w:tcBorders>
            <w:shd w:val="clear" w:color="000000" w:fill="FACDD0"/>
            <w:noWrap/>
            <w:vAlign w:val="bottom"/>
            <w:hideMark/>
          </w:tcPr>
          <w:p w14:paraId="158A94E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-0.217</w:t>
            </w:r>
          </w:p>
        </w:tc>
        <w:tc>
          <w:tcPr>
            <w:tcW w:w="262" w:type="pct"/>
            <w:tcBorders>
              <w:top w:val="single" w:sz="4" w:space="0" w:color="auto"/>
              <w:left w:val="nil"/>
              <w:bottom w:val="nil"/>
              <w:right w:val="nil"/>
            </w:tcBorders>
            <w:shd w:val="clear" w:color="000000" w:fill="FBFAFD"/>
            <w:noWrap/>
            <w:vAlign w:val="bottom"/>
            <w:hideMark/>
          </w:tcPr>
          <w:p w14:paraId="007FE76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0.000</w:t>
            </w:r>
          </w:p>
        </w:tc>
        <w:tc>
          <w:tcPr>
            <w:tcW w:w="262" w:type="pct"/>
            <w:tcBorders>
              <w:top w:val="single" w:sz="4" w:space="0" w:color="auto"/>
              <w:left w:val="nil"/>
              <w:bottom w:val="nil"/>
              <w:right w:val="nil"/>
            </w:tcBorders>
            <w:shd w:val="clear" w:color="000000" w:fill="FBD7DA"/>
            <w:noWrap/>
            <w:vAlign w:val="bottom"/>
            <w:hideMark/>
          </w:tcPr>
          <w:p w14:paraId="45DDCADD"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-0.169</w:t>
            </w:r>
          </w:p>
        </w:tc>
        <w:tc>
          <w:tcPr>
            <w:tcW w:w="262" w:type="pct"/>
            <w:tcBorders>
              <w:top w:val="single" w:sz="4" w:space="0" w:color="auto"/>
              <w:left w:val="nil"/>
              <w:bottom w:val="nil"/>
              <w:right w:val="nil"/>
            </w:tcBorders>
            <w:shd w:val="clear" w:color="000000" w:fill="FBECEF"/>
            <w:noWrap/>
            <w:vAlign w:val="bottom"/>
            <w:hideMark/>
          </w:tcPr>
          <w:p w14:paraId="68BC55B4"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-0.070</w:t>
            </w:r>
          </w:p>
        </w:tc>
        <w:tc>
          <w:tcPr>
            <w:tcW w:w="262" w:type="pct"/>
            <w:tcBorders>
              <w:top w:val="single" w:sz="4" w:space="0" w:color="auto"/>
              <w:left w:val="nil"/>
              <w:bottom w:val="nil"/>
              <w:right w:val="nil"/>
            </w:tcBorders>
            <w:shd w:val="clear" w:color="000000" w:fill="FBD8DB"/>
            <w:noWrap/>
            <w:vAlign w:val="bottom"/>
            <w:hideMark/>
          </w:tcPr>
          <w:p w14:paraId="1C30C26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-0.162</w:t>
            </w:r>
          </w:p>
        </w:tc>
        <w:tc>
          <w:tcPr>
            <w:tcW w:w="262" w:type="pct"/>
            <w:tcBorders>
              <w:top w:val="single" w:sz="4" w:space="0" w:color="auto"/>
              <w:left w:val="nil"/>
              <w:bottom w:val="nil"/>
              <w:right w:val="nil"/>
            </w:tcBorders>
            <w:shd w:val="clear" w:color="000000" w:fill="EBF5F0"/>
            <w:noWrap/>
            <w:vAlign w:val="bottom"/>
            <w:hideMark/>
          </w:tcPr>
          <w:p w14:paraId="159E54A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0.119</w:t>
            </w:r>
          </w:p>
        </w:tc>
        <w:tc>
          <w:tcPr>
            <w:tcW w:w="262" w:type="pct"/>
            <w:tcBorders>
              <w:top w:val="single" w:sz="4" w:space="0" w:color="auto"/>
              <w:left w:val="nil"/>
              <w:bottom w:val="nil"/>
              <w:right w:val="nil"/>
            </w:tcBorders>
            <w:shd w:val="clear" w:color="000000" w:fill="E8F4ED"/>
            <w:noWrap/>
            <w:vAlign w:val="bottom"/>
            <w:hideMark/>
          </w:tcPr>
          <w:p w14:paraId="7622CB88"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0.142</w:t>
            </w:r>
          </w:p>
        </w:tc>
        <w:tc>
          <w:tcPr>
            <w:tcW w:w="262" w:type="pct"/>
            <w:tcBorders>
              <w:top w:val="single" w:sz="4" w:space="0" w:color="auto"/>
              <w:left w:val="nil"/>
              <w:bottom w:val="nil"/>
              <w:right w:val="nil"/>
            </w:tcBorders>
            <w:shd w:val="clear" w:color="000000" w:fill="FAD6D8"/>
            <w:noWrap/>
            <w:vAlign w:val="bottom"/>
            <w:hideMark/>
          </w:tcPr>
          <w:p w14:paraId="2FE70F14"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-0.175</w:t>
            </w:r>
          </w:p>
        </w:tc>
        <w:tc>
          <w:tcPr>
            <w:tcW w:w="269" w:type="pct"/>
            <w:tcBorders>
              <w:top w:val="single" w:sz="4" w:space="0" w:color="auto"/>
              <w:left w:val="nil"/>
              <w:bottom w:val="nil"/>
              <w:right w:val="nil"/>
            </w:tcBorders>
            <w:shd w:val="clear" w:color="000000" w:fill="F4F9F8"/>
            <w:noWrap/>
            <w:vAlign w:val="bottom"/>
            <w:hideMark/>
          </w:tcPr>
          <w:p w14:paraId="4E3A30AE"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0.059</w:t>
            </w:r>
          </w:p>
        </w:tc>
      </w:tr>
      <w:tr w:rsidR="00C22140" w:rsidRPr="00AD6158" w14:paraId="697113E7" w14:textId="77777777" w:rsidTr="00C22140">
        <w:trPr>
          <w:trHeight w:val="315"/>
        </w:trPr>
        <w:tc>
          <w:tcPr>
            <w:tcW w:w="269" w:type="pct"/>
            <w:tcBorders>
              <w:top w:val="nil"/>
              <w:left w:val="nil"/>
              <w:bottom w:val="nil"/>
              <w:right w:val="nil"/>
            </w:tcBorders>
            <w:shd w:val="clear" w:color="auto" w:fill="auto"/>
            <w:noWrap/>
            <w:vAlign w:val="bottom"/>
            <w:hideMark/>
          </w:tcPr>
          <w:p w14:paraId="7243D916" w14:textId="442B983B" w:rsidR="00C22140" w:rsidRPr="00AD6158" w:rsidRDefault="0042642F" w:rsidP="00C22140">
            <w:pPr>
              <w:spacing w:before="0" w:after="0" w:line="240" w:lineRule="auto"/>
              <w:jc w:val="right"/>
              <w:rPr>
                <w:rFonts w:ascii="Times New Roman" w:eastAsia="Times New Roman" w:hAnsi="Times New Roman" w:cs="Times New Roman"/>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m:rPr>
                        <m:sty m:val="p"/>
                      </m:rPr>
                      <w:rPr>
                        <w:rFonts w:ascii="Cambria Math" w:eastAsia="Times New Roman" w:hAnsi="Cambria Math" w:cs="Times New Roman"/>
                        <w:color w:val="000000"/>
                        <w:sz w:val="28"/>
                        <w:szCs w:val="28"/>
                      </w:rPr>
                      <m:t>Σ</m:t>
                    </m:r>
                  </m:sub>
                </m:sSub>
              </m:oMath>
            </m:oMathPara>
          </w:p>
        </w:tc>
        <w:tc>
          <w:tcPr>
            <w:tcW w:w="262" w:type="pct"/>
            <w:tcBorders>
              <w:top w:val="nil"/>
              <w:left w:val="single" w:sz="4" w:space="0" w:color="auto"/>
              <w:bottom w:val="nil"/>
              <w:right w:val="nil"/>
            </w:tcBorders>
            <w:shd w:val="clear" w:color="000000" w:fill="E9F5EF"/>
            <w:noWrap/>
            <w:vAlign w:val="bottom"/>
            <w:hideMark/>
          </w:tcPr>
          <w:p w14:paraId="2FEC25E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0.132</w:t>
            </w:r>
          </w:p>
        </w:tc>
        <w:tc>
          <w:tcPr>
            <w:tcW w:w="262" w:type="pct"/>
            <w:tcBorders>
              <w:top w:val="nil"/>
              <w:left w:val="nil"/>
              <w:bottom w:val="nil"/>
              <w:right w:val="nil"/>
            </w:tcBorders>
            <w:shd w:val="clear" w:color="000000" w:fill="D7EDDF"/>
            <w:noWrap/>
            <w:vAlign w:val="bottom"/>
            <w:hideMark/>
          </w:tcPr>
          <w:p w14:paraId="117764D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0.249</w:t>
            </w:r>
          </w:p>
        </w:tc>
        <w:tc>
          <w:tcPr>
            <w:tcW w:w="262" w:type="pct"/>
            <w:tcBorders>
              <w:top w:val="nil"/>
              <w:left w:val="nil"/>
              <w:bottom w:val="nil"/>
              <w:right w:val="nil"/>
            </w:tcBorders>
            <w:shd w:val="clear" w:color="000000" w:fill="F1F8F5"/>
            <w:noWrap/>
            <w:vAlign w:val="bottom"/>
            <w:hideMark/>
          </w:tcPr>
          <w:p w14:paraId="2C6455F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0.083</w:t>
            </w:r>
          </w:p>
        </w:tc>
        <w:tc>
          <w:tcPr>
            <w:tcW w:w="262" w:type="pct"/>
            <w:tcBorders>
              <w:top w:val="nil"/>
              <w:left w:val="nil"/>
              <w:bottom w:val="nil"/>
              <w:right w:val="nil"/>
            </w:tcBorders>
            <w:shd w:val="clear" w:color="000000" w:fill="DEF0E5"/>
            <w:noWrap/>
            <w:vAlign w:val="bottom"/>
            <w:hideMark/>
          </w:tcPr>
          <w:p w14:paraId="2043822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0.202</w:t>
            </w:r>
          </w:p>
        </w:tc>
        <w:tc>
          <w:tcPr>
            <w:tcW w:w="262" w:type="pct"/>
            <w:tcBorders>
              <w:top w:val="nil"/>
              <w:left w:val="nil"/>
              <w:bottom w:val="nil"/>
              <w:right w:val="nil"/>
            </w:tcBorders>
            <w:shd w:val="clear" w:color="000000" w:fill="FBF2F5"/>
            <w:noWrap/>
            <w:vAlign w:val="bottom"/>
            <w:hideMark/>
          </w:tcPr>
          <w:p w14:paraId="58E4272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-0.040</w:t>
            </w:r>
          </w:p>
        </w:tc>
        <w:tc>
          <w:tcPr>
            <w:tcW w:w="262" w:type="pct"/>
            <w:tcBorders>
              <w:top w:val="nil"/>
              <w:left w:val="nil"/>
              <w:bottom w:val="nil"/>
              <w:right w:val="single" w:sz="4" w:space="0" w:color="auto"/>
            </w:tcBorders>
            <w:shd w:val="clear" w:color="000000" w:fill="F5F9F9"/>
            <w:noWrap/>
            <w:vAlign w:val="bottom"/>
            <w:hideMark/>
          </w:tcPr>
          <w:p w14:paraId="43BF8E2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0.055</w:t>
            </w:r>
          </w:p>
        </w:tc>
        <w:tc>
          <w:tcPr>
            <w:tcW w:w="262" w:type="pct"/>
            <w:tcBorders>
              <w:top w:val="nil"/>
              <w:left w:val="single" w:sz="4" w:space="0" w:color="auto"/>
              <w:bottom w:val="nil"/>
              <w:right w:val="nil"/>
            </w:tcBorders>
            <w:shd w:val="clear" w:color="000000" w:fill="E6F3EC"/>
            <w:noWrap/>
            <w:vAlign w:val="bottom"/>
            <w:hideMark/>
          </w:tcPr>
          <w:p w14:paraId="26BCB5AD"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0.155</w:t>
            </w:r>
          </w:p>
        </w:tc>
        <w:tc>
          <w:tcPr>
            <w:tcW w:w="262" w:type="pct"/>
            <w:tcBorders>
              <w:top w:val="nil"/>
              <w:left w:val="nil"/>
              <w:bottom w:val="nil"/>
              <w:right w:val="nil"/>
            </w:tcBorders>
            <w:shd w:val="clear" w:color="000000" w:fill="FCFCFF"/>
            <w:noWrap/>
            <w:vAlign w:val="bottom"/>
            <w:hideMark/>
          </w:tcPr>
          <w:p w14:paraId="309262F9"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0.006</w:t>
            </w:r>
          </w:p>
        </w:tc>
        <w:tc>
          <w:tcPr>
            <w:tcW w:w="275" w:type="pct"/>
            <w:tcBorders>
              <w:top w:val="nil"/>
              <w:left w:val="nil"/>
              <w:bottom w:val="nil"/>
              <w:right w:val="nil"/>
            </w:tcBorders>
            <w:shd w:val="clear" w:color="000000" w:fill="EFF7F4"/>
            <w:noWrap/>
            <w:vAlign w:val="bottom"/>
            <w:hideMark/>
          </w:tcPr>
          <w:p w14:paraId="7AEBBBF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0.091</w:t>
            </w:r>
          </w:p>
        </w:tc>
        <w:tc>
          <w:tcPr>
            <w:tcW w:w="262" w:type="pct"/>
            <w:tcBorders>
              <w:top w:val="nil"/>
              <w:left w:val="nil"/>
              <w:bottom w:val="nil"/>
              <w:right w:val="nil"/>
            </w:tcBorders>
            <w:shd w:val="clear" w:color="000000" w:fill="E4F2EA"/>
            <w:noWrap/>
            <w:vAlign w:val="bottom"/>
            <w:hideMark/>
          </w:tcPr>
          <w:p w14:paraId="409757A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0.167</w:t>
            </w:r>
          </w:p>
        </w:tc>
        <w:tc>
          <w:tcPr>
            <w:tcW w:w="262" w:type="pct"/>
            <w:tcBorders>
              <w:top w:val="nil"/>
              <w:left w:val="nil"/>
              <w:bottom w:val="nil"/>
              <w:right w:val="nil"/>
            </w:tcBorders>
            <w:shd w:val="clear" w:color="000000" w:fill="FBF6F9"/>
            <w:noWrap/>
            <w:vAlign w:val="bottom"/>
            <w:hideMark/>
          </w:tcPr>
          <w:p w14:paraId="0909DEC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-0.021</w:t>
            </w:r>
          </w:p>
        </w:tc>
        <w:tc>
          <w:tcPr>
            <w:tcW w:w="262" w:type="pct"/>
            <w:tcBorders>
              <w:top w:val="nil"/>
              <w:left w:val="nil"/>
              <w:bottom w:val="nil"/>
              <w:right w:val="nil"/>
            </w:tcBorders>
            <w:shd w:val="clear" w:color="000000" w:fill="EAF5EF"/>
            <w:noWrap/>
            <w:vAlign w:val="bottom"/>
            <w:hideMark/>
          </w:tcPr>
          <w:p w14:paraId="5AB38A7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0.128</w:t>
            </w:r>
          </w:p>
        </w:tc>
        <w:tc>
          <w:tcPr>
            <w:tcW w:w="262" w:type="pct"/>
            <w:tcBorders>
              <w:top w:val="nil"/>
              <w:left w:val="nil"/>
              <w:bottom w:val="nil"/>
              <w:right w:val="nil"/>
            </w:tcBorders>
            <w:shd w:val="clear" w:color="000000" w:fill="FAFCFE"/>
            <w:noWrap/>
            <w:vAlign w:val="bottom"/>
            <w:hideMark/>
          </w:tcPr>
          <w:p w14:paraId="34D32CAE"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0.020</w:t>
            </w:r>
          </w:p>
        </w:tc>
        <w:tc>
          <w:tcPr>
            <w:tcW w:w="262" w:type="pct"/>
            <w:tcBorders>
              <w:top w:val="nil"/>
              <w:left w:val="nil"/>
              <w:bottom w:val="nil"/>
              <w:right w:val="nil"/>
            </w:tcBorders>
            <w:shd w:val="clear" w:color="000000" w:fill="F8FBFC"/>
            <w:noWrap/>
            <w:vAlign w:val="bottom"/>
            <w:hideMark/>
          </w:tcPr>
          <w:p w14:paraId="2465CCF4"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0.034</w:t>
            </w:r>
          </w:p>
        </w:tc>
        <w:tc>
          <w:tcPr>
            <w:tcW w:w="262" w:type="pct"/>
            <w:tcBorders>
              <w:top w:val="nil"/>
              <w:left w:val="nil"/>
              <w:bottom w:val="nil"/>
              <w:right w:val="nil"/>
            </w:tcBorders>
            <w:shd w:val="clear" w:color="000000" w:fill="FBE5E8"/>
            <w:noWrap/>
            <w:vAlign w:val="bottom"/>
            <w:hideMark/>
          </w:tcPr>
          <w:p w14:paraId="707479E4"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-0.101</w:t>
            </w:r>
          </w:p>
        </w:tc>
        <w:tc>
          <w:tcPr>
            <w:tcW w:w="262" w:type="pct"/>
            <w:tcBorders>
              <w:top w:val="nil"/>
              <w:left w:val="nil"/>
              <w:bottom w:val="nil"/>
              <w:right w:val="nil"/>
            </w:tcBorders>
            <w:shd w:val="clear" w:color="000000" w:fill="EFF7F3"/>
            <w:noWrap/>
            <w:vAlign w:val="bottom"/>
            <w:hideMark/>
          </w:tcPr>
          <w:p w14:paraId="3F75041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0.096</w:t>
            </w:r>
          </w:p>
        </w:tc>
        <w:tc>
          <w:tcPr>
            <w:tcW w:w="262" w:type="pct"/>
            <w:tcBorders>
              <w:top w:val="nil"/>
              <w:left w:val="nil"/>
              <w:bottom w:val="nil"/>
              <w:right w:val="nil"/>
            </w:tcBorders>
            <w:shd w:val="clear" w:color="000000" w:fill="FAFCFE"/>
            <w:noWrap/>
            <w:vAlign w:val="bottom"/>
            <w:hideMark/>
          </w:tcPr>
          <w:p w14:paraId="072A74F8"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0.019</w:t>
            </w:r>
          </w:p>
        </w:tc>
        <w:tc>
          <w:tcPr>
            <w:tcW w:w="269" w:type="pct"/>
            <w:tcBorders>
              <w:top w:val="nil"/>
              <w:left w:val="nil"/>
              <w:bottom w:val="nil"/>
              <w:right w:val="nil"/>
            </w:tcBorders>
            <w:shd w:val="clear" w:color="000000" w:fill="FBEFF2"/>
            <w:noWrap/>
            <w:vAlign w:val="bottom"/>
            <w:hideMark/>
          </w:tcPr>
          <w:p w14:paraId="02D611AF"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-0.056</w:t>
            </w:r>
          </w:p>
        </w:tc>
      </w:tr>
      <w:tr w:rsidR="00C22140" w:rsidRPr="00AD6158" w14:paraId="2918FDE2" w14:textId="77777777" w:rsidTr="00C22140">
        <w:trPr>
          <w:trHeight w:val="345"/>
        </w:trPr>
        <w:tc>
          <w:tcPr>
            <w:tcW w:w="269" w:type="pct"/>
            <w:tcBorders>
              <w:top w:val="nil"/>
              <w:left w:val="nil"/>
              <w:bottom w:val="nil"/>
              <w:right w:val="nil"/>
            </w:tcBorders>
            <w:shd w:val="clear" w:color="auto" w:fill="auto"/>
            <w:noWrap/>
            <w:vAlign w:val="bottom"/>
            <w:hideMark/>
          </w:tcPr>
          <w:p w14:paraId="32158101" w14:textId="489CA97F" w:rsidR="00C22140" w:rsidRPr="00AD6158" w:rsidRDefault="0042642F" w:rsidP="00C22140">
            <w:pPr>
              <w:spacing w:before="0" w:after="0" w:line="240" w:lineRule="auto"/>
              <w:jc w:val="right"/>
              <w:rPr>
                <w:rFonts w:ascii="Times New Roman" w:eastAsia="Times New Roman" w:hAnsi="Times New Roman" w:cs="Times New Roman"/>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w:rPr>
                        <w:rFonts w:ascii="Cambria Math" w:eastAsia="Times New Roman" w:hAnsi="Cambria Math" w:cs="Times New Roman"/>
                        <w:color w:val="000000"/>
                        <w:sz w:val="28"/>
                        <w:szCs w:val="28"/>
                      </w:rPr>
                      <m:t>a</m:t>
                    </m:r>
                  </m:sub>
                </m:sSub>
              </m:oMath>
            </m:oMathPara>
          </w:p>
        </w:tc>
        <w:tc>
          <w:tcPr>
            <w:tcW w:w="262" w:type="pct"/>
            <w:tcBorders>
              <w:top w:val="nil"/>
              <w:left w:val="single" w:sz="4" w:space="0" w:color="auto"/>
              <w:bottom w:val="nil"/>
              <w:right w:val="nil"/>
            </w:tcBorders>
            <w:shd w:val="clear" w:color="000000" w:fill="FBDDE0"/>
            <w:noWrap/>
            <w:vAlign w:val="bottom"/>
            <w:hideMark/>
          </w:tcPr>
          <w:p w14:paraId="7E02C60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-0.141</w:t>
            </w:r>
          </w:p>
        </w:tc>
        <w:tc>
          <w:tcPr>
            <w:tcW w:w="262" w:type="pct"/>
            <w:tcBorders>
              <w:top w:val="nil"/>
              <w:left w:val="nil"/>
              <w:bottom w:val="nil"/>
              <w:right w:val="nil"/>
            </w:tcBorders>
            <w:shd w:val="clear" w:color="000000" w:fill="F99EA1"/>
            <w:noWrap/>
            <w:vAlign w:val="bottom"/>
            <w:hideMark/>
          </w:tcPr>
          <w:p w14:paraId="4B74AD86"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-0.441</w:t>
            </w:r>
          </w:p>
        </w:tc>
        <w:tc>
          <w:tcPr>
            <w:tcW w:w="262" w:type="pct"/>
            <w:tcBorders>
              <w:top w:val="nil"/>
              <w:left w:val="nil"/>
              <w:bottom w:val="nil"/>
              <w:right w:val="nil"/>
            </w:tcBorders>
            <w:shd w:val="clear" w:color="000000" w:fill="FACDD0"/>
            <w:noWrap/>
            <w:vAlign w:val="bottom"/>
            <w:hideMark/>
          </w:tcPr>
          <w:p w14:paraId="5631CE9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-0.217</w:t>
            </w:r>
          </w:p>
        </w:tc>
        <w:tc>
          <w:tcPr>
            <w:tcW w:w="262" w:type="pct"/>
            <w:tcBorders>
              <w:top w:val="nil"/>
              <w:left w:val="nil"/>
              <w:bottom w:val="nil"/>
              <w:right w:val="nil"/>
            </w:tcBorders>
            <w:shd w:val="clear" w:color="000000" w:fill="FBE5E8"/>
            <w:noWrap/>
            <w:vAlign w:val="bottom"/>
            <w:hideMark/>
          </w:tcPr>
          <w:p w14:paraId="4FCE3ED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-0.103</w:t>
            </w:r>
          </w:p>
        </w:tc>
        <w:tc>
          <w:tcPr>
            <w:tcW w:w="262" w:type="pct"/>
            <w:tcBorders>
              <w:top w:val="nil"/>
              <w:left w:val="nil"/>
              <w:bottom w:val="nil"/>
              <w:right w:val="nil"/>
            </w:tcBorders>
            <w:shd w:val="clear" w:color="000000" w:fill="E6F3EC"/>
            <w:noWrap/>
            <w:vAlign w:val="bottom"/>
            <w:hideMark/>
          </w:tcPr>
          <w:p w14:paraId="364D4706"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0.151</w:t>
            </w:r>
          </w:p>
        </w:tc>
        <w:tc>
          <w:tcPr>
            <w:tcW w:w="262" w:type="pct"/>
            <w:tcBorders>
              <w:top w:val="nil"/>
              <w:left w:val="nil"/>
              <w:bottom w:val="nil"/>
              <w:right w:val="single" w:sz="4" w:space="0" w:color="auto"/>
            </w:tcBorders>
            <w:shd w:val="clear" w:color="000000" w:fill="FBF1F4"/>
            <w:noWrap/>
            <w:vAlign w:val="bottom"/>
            <w:hideMark/>
          </w:tcPr>
          <w:p w14:paraId="4DAA7C4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-0.044</w:t>
            </w:r>
          </w:p>
        </w:tc>
        <w:tc>
          <w:tcPr>
            <w:tcW w:w="262" w:type="pct"/>
            <w:tcBorders>
              <w:top w:val="nil"/>
              <w:left w:val="single" w:sz="4" w:space="0" w:color="auto"/>
              <w:bottom w:val="nil"/>
              <w:right w:val="nil"/>
            </w:tcBorders>
            <w:shd w:val="clear" w:color="000000" w:fill="FACCCF"/>
            <w:noWrap/>
            <w:vAlign w:val="bottom"/>
            <w:hideMark/>
          </w:tcPr>
          <w:p w14:paraId="206DC9F8"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-0.221</w:t>
            </w:r>
          </w:p>
        </w:tc>
        <w:tc>
          <w:tcPr>
            <w:tcW w:w="262" w:type="pct"/>
            <w:tcBorders>
              <w:top w:val="nil"/>
              <w:left w:val="nil"/>
              <w:bottom w:val="nil"/>
              <w:right w:val="nil"/>
            </w:tcBorders>
            <w:shd w:val="clear" w:color="000000" w:fill="FBFCFE"/>
            <w:noWrap/>
            <w:vAlign w:val="bottom"/>
            <w:hideMark/>
          </w:tcPr>
          <w:p w14:paraId="2EE9E85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0.015</w:t>
            </w:r>
          </w:p>
        </w:tc>
        <w:tc>
          <w:tcPr>
            <w:tcW w:w="275" w:type="pct"/>
            <w:tcBorders>
              <w:top w:val="nil"/>
              <w:left w:val="nil"/>
              <w:bottom w:val="nil"/>
              <w:right w:val="nil"/>
            </w:tcBorders>
            <w:shd w:val="clear" w:color="000000" w:fill="FACBCD"/>
            <w:noWrap/>
            <w:vAlign w:val="bottom"/>
            <w:hideMark/>
          </w:tcPr>
          <w:p w14:paraId="5E8322C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-0.228</w:t>
            </w:r>
          </w:p>
        </w:tc>
        <w:tc>
          <w:tcPr>
            <w:tcW w:w="262" w:type="pct"/>
            <w:tcBorders>
              <w:top w:val="nil"/>
              <w:left w:val="nil"/>
              <w:bottom w:val="nil"/>
              <w:right w:val="nil"/>
            </w:tcBorders>
            <w:shd w:val="clear" w:color="000000" w:fill="FAC6C9"/>
            <w:noWrap/>
            <w:vAlign w:val="bottom"/>
            <w:hideMark/>
          </w:tcPr>
          <w:p w14:paraId="67D91516"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-0.250</w:t>
            </w:r>
          </w:p>
        </w:tc>
        <w:tc>
          <w:tcPr>
            <w:tcW w:w="262" w:type="pct"/>
            <w:tcBorders>
              <w:top w:val="nil"/>
              <w:left w:val="nil"/>
              <w:bottom w:val="nil"/>
              <w:right w:val="nil"/>
            </w:tcBorders>
            <w:shd w:val="clear" w:color="000000" w:fill="F4F9F8"/>
            <w:noWrap/>
            <w:vAlign w:val="bottom"/>
            <w:hideMark/>
          </w:tcPr>
          <w:p w14:paraId="0E0AD81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0.059</w:t>
            </w:r>
          </w:p>
        </w:tc>
        <w:tc>
          <w:tcPr>
            <w:tcW w:w="262" w:type="pct"/>
            <w:tcBorders>
              <w:top w:val="nil"/>
              <w:left w:val="nil"/>
              <w:bottom w:val="nil"/>
              <w:right w:val="nil"/>
            </w:tcBorders>
            <w:shd w:val="clear" w:color="000000" w:fill="FBD8DB"/>
            <w:noWrap/>
            <w:vAlign w:val="bottom"/>
            <w:hideMark/>
          </w:tcPr>
          <w:p w14:paraId="510FCD4E"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-0.163</w:t>
            </w:r>
          </w:p>
        </w:tc>
        <w:tc>
          <w:tcPr>
            <w:tcW w:w="262" w:type="pct"/>
            <w:tcBorders>
              <w:top w:val="nil"/>
              <w:left w:val="nil"/>
              <w:bottom w:val="nil"/>
              <w:right w:val="nil"/>
            </w:tcBorders>
            <w:shd w:val="clear" w:color="000000" w:fill="FBF9FC"/>
            <w:noWrap/>
            <w:vAlign w:val="bottom"/>
            <w:hideMark/>
          </w:tcPr>
          <w:p w14:paraId="66440DF6"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-0.006</w:t>
            </w:r>
          </w:p>
        </w:tc>
        <w:tc>
          <w:tcPr>
            <w:tcW w:w="262" w:type="pct"/>
            <w:tcBorders>
              <w:top w:val="nil"/>
              <w:left w:val="nil"/>
              <w:bottom w:val="nil"/>
              <w:right w:val="nil"/>
            </w:tcBorders>
            <w:shd w:val="clear" w:color="000000" w:fill="FBE9EB"/>
            <w:noWrap/>
            <w:vAlign w:val="bottom"/>
            <w:hideMark/>
          </w:tcPr>
          <w:p w14:paraId="5BD8946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-0.085</w:t>
            </w:r>
          </w:p>
        </w:tc>
        <w:tc>
          <w:tcPr>
            <w:tcW w:w="262" w:type="pct"/>
            <w:tcBorders>
              <w:top w:val="nil"/>
              <w:left w:val="nil"/>
              <w:bottom w:val="nil"/>
              <w:right w:val="nil"/>
            </w:tcBorders>
            <w:shd w:val="clear" w:color="000000" w:fill="EDF6F2"/>
            <w:noWrap/>
            <w:vAlign w:val="bottom"/>
            <w:hideMark/>
          </w:tcPr>
          <w:p w14:paraId="1EC1D47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0.105</w:t>
            </w:r>
          </w:p>
        </w:tc>
        <w:tc>
          <w:tcPr>
            <w:tcW w:w="262" w:type="pct"/>
            <w:tcBorders>
              <w:top w:val="nil"/>
              <w:left w:val="nil"/>
              <w:bottom w:val="nil"/>
              <w:right w:val="nil"/>
            </w:tcBorders>
            <w:shd w:val="clear" w:color="000000" w:fill="E7F4ED"/>
            <w:noWrap/>
            <w:vAlign w:val="bottom"/>
            <w:hideMark/>
          </w:tcPr>
          <w:p w14:paraId="0D0090AE"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0.144</w:t>
            </w:r>
          </w:p>
        </w:tc>
        <w:tc>
          <w:tcPr>
            <w:tcW w:w="262" w:type="pct"/>
            <w:tcBorders>
              <w:top w:val="nil"/>
              <w:left w:val="nil"/>
              <w:bottom w:val="nil"/>
              <w:right w:val="nil"/>
            </w:tcBorders>
            <w:shd w:val="clear" w:color="000000" w:fill="FBDEE1"/>
            <w:noWrap/>
            <w:vAlign w:val="bottom"/>
            <w:hideMark/>
          </w:tcPr>
          <w:p w14:paraId="69BB269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-0.136</w:t>
            </w:r>
          </w:p>
        </w:tc>
        <w:tc>
          <w:tcPr>
            <w:tcW w:w="269" w:type="pct"/>
            <w:tcBorders>
              <w:top w:val="nil"/>
              <w:left w:val="nil"/>
              <w:bottom w:val="nil"/>
              <w:right w:val="nil"/>
            </w:tcBorders>
            <w:shd w:val="clear" w:color="000000" w:fill="F5FAF9"/>
            <w:noWrap/>
            <w:vAlign w:val="bottom"/>
            <w:hideMark/>
          </w:tcPr>
          <w:p w14:paraId="4BC3943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0.053</w:t>
            </w:r>
          </w:p>
        </w:tc>
      </w:tr>
      <w:tr w:rsidR="00C22140" w:rsidRPr="00AD6158" w14:paraId="24D98182" w14:textId="77777777" w:rsidTr="00C22140">
        <w:trPr>
          <w:trHeight w:val="345"/>
        </w:trPr>
        <w:tc>
          <w:tcPr>
            <w:tcW w:w="269" w:type="pct"/>
            <w:tcBorders>
              <w:top w:val="nil"/>
              <w:left w:val="nil"/>
              <w:bottom w:val="nil"/>
              <w:right w:val="nil"/>
            </w:tcBorders>
            <w:shd w:val="clear" w:color="auto" w:fill="auto"/>
            <w:noWrap/>
            <w:vAlign w:val="bottom"/>
            <w:hideMark/>
          </w:tcPr>
          <w:p w14:paraId="3ED09806" w14:textId="74FB2A97" w:rsidR="00C22140" w:rsidRPr="00AD6158" w:rsidRDefault="0042642F" w:rsidP="00C22140">
            <w:pPr>
              <w:spacing w:before="0" w:after="0" w:line="240" w:lineRule="auto"/>
              <w:jc w:val="right"/>
              <w:rPr>
                <w:rFonts w:ascii="Times New Roman" w:eastAsia="Times New Roman" w:hAnsi="Times New Roman" w:cs="Times New Roman"/>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ea</m:t>
                    </m:r>
                  </m:sub>
                </m:sSub>
              </m:oMath>
            </m:oMathPara>
          </w:p>
        </w:tc>
        <w:tc>
          <w:tcPr>
            <w:tcW w:w="262" w:type="pct"/>
            <w:tcBorders>
              <w:top w:val="nil"/>
              <w:left w:val="single" w:sz="4" w:space="0" w:color="auto"/>
              <w:bottom w:val="nil"/>
              <w:right w:val="nil"/>
            </w:tcBorders>
            <w:shd w:val="clear" w:color="000000" w:fill="EFF7F4"/>
            <w:noWrap/>
            <w:vAlign w:val="bottom"/>
            <w:hideMark/>
          </w:tcPr>
          <w:p w14:paraId="6364FE9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0.096</w:t>
            </w:r>
          </w:p>
        </w:tc>
        <w:tc>
          <w:tcPr>
            <w:tcW w:w="262" w:type="pct"/>
            <w:tcBorders>
              <w:top w:val="nil"/>
              <w:left w:val="nil"/>
              <w:bottom w:val="nil"/>
              <w:right w:val="nil"/>
            </w:tcBorders>
            <w:shd w:val="clear" w:color="000000" w:fill="FAB7BA"/>
            <w:noWrap/>
            <w:vAlign w:val="bottom"/>
            <w:hideMark/>
          </w:tcPr>
          <w:p w14:paraId="34889E1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-0.321</w:t>
            </w:r>
          </w:p>
        </w:tc>
        <w:tc>
          <w:tcPr>
            <w:tcW w:w="262" w:type="pct"/>
            <w:tcBorders>
              <w:top w:val="nil"/>
              <w:left w:val="nil"/>
              <w:bottom w:val="nil"/>
              <w:right w:val="nil"/>
            </w:tcBorders>
            <w:shd w:val="clear" w:color="000000" w:fill="FBE4E7"/>
            <w:noWrap/>
            <w:vAlign w:val="bottom"/>
            <w:hideMark/>
          </w:tcPr>
          <w:p w14:paraId="7826602D"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-0.108</w:t>
            </w:r>
          </w:p>
        </w:tc>
        <w:tc>
          <w:tcPr>
            <w:tcW w:w="262" w:type="pct"/>
            <w:tcBorders>
              <w:top w:val="nil"/>
              <w:left w:val="nil"/>
              <w:bottom w:val="nil"/>
              <w:right w:val="nil"/>
            </w:tcBorders>
            <w:shd w:val="clear" w:color="000000" w:fill="EDF6F2"/>
            <w:noWrap/>
            <w:vAlign w:val="bottom"/>
            <w:hideMark/>
          </w:tcPr>
          <w:p w14:paraId="73448D8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0.109</w:t>
            </w:r>
          </w:p>
        </w:tc>
        <w:tc>
          <w:tcPr>
            <w:tcW w:w="262" w:type="pct"/>
            <w:tcBorders>
              <w:top w:val="nil"/>
              <w:left w:val="nil"/>
              <w:bottom w:val="nil"/>
              <w:right w:val="nil"/>
            </w:tcBorders>
            <w:shd w:val="clear" w:color="000000" w:fill="FBFBFE"/>
            <w:noWrap/>
            <w:vAlign w:val="bottom"/>
            <w:hideMark/>
          </w:tcPr>
          <w:p w14:paraId="27F6D64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0.005</w:t>
            </w:r>
          </w:p>
        </w:tc>
        <w:tc>
          <w:tcPr>
            <w:tcW w:w="262" w:type="pct"/>
            <w:tcBorders>
              <w:top w:val="nil"/>
              <w:left w:val="nil"/>
              <w:bottom w:val="nil"/>
              <w:right w:val="single" w:sz="4" w:space="0" w:color="auto"/>
            </w:tcBorders>
            <w:shd w:val="clear" w:color="000000" w:fill="E0F1E7"/>
            <w:noWrap/>
            <w:vAlign w:val="bottom"/>
            <w:hideMark/>
          </w:tcPr>
          <w:p w14:paraId="43863D7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0.192</w:t>
            </w:r>
          </w:p>
        </w:tc>
        <w:tc>
          <w:tcPr>
            <w:tcW w:w="262" w:type="pct"/>
            <w:tcBorders>
              <w:top w:val="nil"/>
              <w:left w:val="single" w:sz="4" w:space="0" w:color="auto"/>
              <w:bottom w:val="nil"/>
              <w:right w:val="nil"/>
            </w:tcBorders>
            <w:shd w:val="clear" w:color="000000" w:fill="FAD7D9"/>
            <w:noWrap/>
            <w:vAlign w:val="bottom"/>
            <w:hideMark/>
          </w:tcPr>
          <w:p w14:paraId="0FF13E3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-0.171</w:t>
            </w:r>
          </w:p>
        </w:tc>
        <w:tc>
          <w:tcPr>
            <w:tcW w:w="262" w:type="pct"/>
            <w:tcBorders>
              <w:top w:val="nil"/>
              <w:left w:val="nil"/>
              <w:bottom w:val="nil"/>
              <w:right w:val="nil"/>
            </w:tcBorders>
            <w:shd w:val="clear" w:color="000000" w:fill="FBF9FC"/>
            <w:noWrap/>
            <w:vAlign w:val="bottom"/>
            <w:hideMark/>
          </w:tcPr>
          <w:p w14:paraId="34EBEBF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-0.009</w:t>
            </w:r>
          </w:p>
        </w:tc>
        <w:tc>
          <w:tcPr>
            <w:tcW w:w="275" w:type="pct"/>
            <w:tcBorders>
              <w:top w:val="nil"/>
              <w:left w:val="nil"/>
              <w:bottom w:val="nil"/>
              <w:right w:val="nil"/>
            </w:tcBorders>
            <w:shd w:val="clear" w:color="000000" w:fill="FBE5E8"/>
            <w:noWrap/>
            <w:vAlign w:val="bottom"/>
            <w:hideMark/>
          </w:tcPr>
          <w:p w14:paraId="59C745F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-0.100</w:t>
            </w:r>
          </w:p>
        </w:tc>
        <w:tc>
          <w:tcPr>
            <w:tcW w:w="262" w:type="pct"/>
            <w:tcBorders>
              <w:top w:val="nil"/>
              <w:left w:val="nil"/>
              <w:bottom w:val="nil"/>
              <w:right w:val="nil"/>
            </w:tcBorders>
            <w:shd w:val="clear" w:color="000000" w:fill="FAD5D8"/>
            <w:noWrap/>
            <w:vAlign w:val="bottom"/>
            <w:hideMark/>
          </w:tcPr>
          <w:p w14:paraId="4CD4885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-0.177</w:t>
            </w:r>
          </w:p>
        </w:tc>
        <w:tc>
          <w:tcPr>
            <w:tcW w:w="262" w:type="pct"/>
            <w:tcBorders>
              <w:top w:val="nil"/>
              <w:left w:val="nil"/>
              <w:bottom w:val="nil"/>
              <w:right w:val="nil"/>
            </w:tcBorders>
            <w:shd w:val="clear" w:color="000000" w:fill="FBFCFF"/>
            <w:noWrap/>
            <w:vAlign w:val="bottom"/>
            <w:hideMark/>
          </w:tcPr>
          <w:p w14:paraId="107E9F56"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0.013</w:t>
            </w:r>
          </w:p>
        </w:tc>
        <w:tc>
          <w:tcPr>
            <w:tcW w:w="262" w:type="pct"/>
            <w:tcBorders>
              <w:top w:val="nil"/>
              <w:left w:val="nil"/>
              <w:bottom w:val="nil"/>
              <w:right w:val="nil"/>
            </w:tcBorders>
            <w:shd w:val="clear" w:color="000000" w:fill="FBDBDE"/>
            <w:noWrap/>
            <w:vAlign w:val="bottom"/>
            <w:hideMark/>
          </w:tcPr>
          <w:p w14:paraId="64B36F2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-0.149</w:t>
            </w:r>
          </w:p>
        </w:tc>
        <w:tc>
          <w:tcPr>
            <w:tcW w:w="262" w:type="pct"/>
            <w:tcBorders>
              <w:top w:val="nil"/>
              <w:left w:val="nil"/>
              <w:bottom w:val="nil"/>
              <w:right w:val="nil"/>
            </w:tcBorders>
            <w:shd w:val="clear" w:color="000000" w:fill="FBF1F4"/>
            <w:noWrap/>
            <w:vAlign w:val="bottom"/>
            <w:hideMark/>
          </w:tcPr>
          <w:p w14:paraId="52BBD48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-0.045</w:t>
            </w:r>
          </w:p>
        </w:tc>
        <w:tc>
          <w:tcPr>
            <w:tcW w:w="262" w:type="pct"/>
            <w:tcBorders>
              <w:top w:val="nil"/>
              <w:left w:val="nil"/>
              <w:bottom w:val="nil"/>
              <w:right w:val="nil"/>
            </w:tcBorders>
            <w:shd w:val="clear" w:color="000000" w:fill="F0F8F5"/>
            <w:noWrap/>
            <w:vAlign w:val="bottom"/>
            <w:hideMark/>
          </w:tcPr>
          <w:p w14:paraId="0AD5231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0.084</w:t>
            </w:r>
          </w:p>
        </w:tc>
        <w:tc>
          <w:tcPr>
            <w:tcW w:w="262" w:type="pct"/>
            <w:tcBorders>
              <w:top w:val="nil"/>
              <w:left w:val="nil"/>
              <w:bottom w:val="nil"/>
              <w:right w:val="nil"/>
            </w:tcBorders>
            <w:shd w:val="clear" w:color="000000" w:fill="F4F9F8"/>
            <w:noWrap/>
            <w:vAlign w:val="bottom"/>
            <w:hideMark/>
          </w:tcPr>
          <w:p w14:paraId="2DAF563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0.059</w:t>
            </w:r>
          </w:p>
        </w:tc>
        <w:tc>
          <w:tcPr>
            <w:tcW w:w="262" w:type="pct"/>
            <w:tcBorders>
              <w:top w:val="nil"/>
              <w:left w:val="nil"/>
              <w:bottom w:val="nil"/>
              <w:right w:val="nil"/>
            </w:tcBorders>
            <w:shd w:val="clear" w:color="000000" w:fill="EDF6F2"/>
            <w:noWrap/>
            <w:vAlign w:val="bottom"/>
            <w:hideMark/>
          </w:tcPr>
          <w:p w14:paraId="3A8A317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0.106</w:t>
            </w:r>
          </w:p>
        </w:tc>
        <w:tc>
          <w:tcPr>
            <w:tcW w:w="262" w:type="pct"/>
            <w:tcBorders>
              <w:top w:val="nil"/>
              <w:left w:val="nil"/>
              <w:bottom w:val="nil"/>
              <w:right w:val="nil"/>
            </w:tcBorders>
            <w:shd w:val="clear" w:color="000000" w:fill="FBD7DA"/>
            <w:noWrap/>
            <w:vAlign w:val="bottom"/>
            <w:hideMark/>
          </w:tcPr>
          <w:p w14:paraId="6297E39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-0.168</w:t>
            </w:r>
          </w:p>
        </w:tc>
        <w:tc>
          <w:tcPr>
            <w:tcW w:w="269" w:type="pct"/>
            <w:tcBorders>
              <w:top w:val="nil"/>
              <w:left w:val="nil"/>
              <w:bottom w:val="nil"/>
              <w:right w:val="nil"/>
            </w:tcBorders>
            <w:shd w:val="clear" w:color="000000" w:fill="F6FAFA"/>
            <w:noWrap/>
            <w:vAlign w:val="bottom"/>
            <w:hideMark/>
          </w:tcPr>
          <w:p w14:paraId="7802F76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0.050</w:t>
            </w:r>
          </w:p>
        </w:tc>
      </w:tr>
      <w:tr w:rsidR="00C22140" w:rsidRPr="00AD6158" w14:paraId="32BE9893" w14:textId="77777777" w:rsidTr="00C22140">
        <w:trPr>
          <w:trHeight w:val="345"/>
        </w:trPr>
        <w:tc>
          <w:tcPr>
            <w:tcW w:w="269" w:type="pct"/>
            <w:tcBorders>
              <w:top w:val="nil"/>
              <w:left w:val="nil"/>
              <w:bottom w:val="nil"/>
              <w:right w:val="nil"/>
            </w:tcBorders>
            <w:shd w:val="clear" w:color="auto" w:fill="auto"/>
            <w:noWrap/>
            <w:vAlign w:val="bottom"/>
            <w:hideMark/>
          </w:tcPr>
          <w:p w14:paraId="474A2B79" w14:textId="5EB7C136" w:rsidR="00C22140" w:rsidRPr="00AD6158" w:rsidRDefault="0042642F" w:rsidP="00C22140">
            <w:pPr>
              <w:spacing w:before="0" w:after="0" w:line="240" w:lineRule="auto"/>
              <w:jc w:val="right"/>
              <w:rPr>
                <w:rFonts w:ascii="Times New Roman" w:eastAsia="Times New Roman" w:hAnsi="Times New Roman" w:cs="Times New Roman"/>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w:rPr>
                        <w:rFonts w:ascii="Cambria Math" w:eastAsia="Times New Roman" w:hAnsi="Cambria Math" w:cs="Times New Roman"/>
                        <w:color w:val="000000"/>
                        <w:sz w:val="28"/>
                        <w:szCs w:val="28"/>
                      </w:rPr>
                      <m:t>b</m:t>
                    </m:r>
                  </m:sub>
                </m:sSub>
              </m:oMath>
            </m:oMathPara>
          </w:p>
        </w:tc>
        <w:tc>
          <w:tcPr>
            <w:tcW w:w="262" w:type="pct"/>
            <w:tcBorders>
              <w:top w:val="nil"/>
              <w:left w:val="single" w:sz="4" w:space="0" w:color="auto"/>
              <w:bottom w:val="nil"/>
              <w:right w:val="nil"/>
            </w:tcBorders>
            <w:shd w:val="clear" w:color="000000" w:fill="FBE8EB"/>
            <w:noWrap/>
            <w:vAlign w:val="bottom"/>
            <w:hideMark/>
          </w:tcPr>
          <w:p w14:paraId="0372933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-0.086</w:t>
            </w:r>
          </w:p>
        </w:tc>
        <w:tc>
          <w:tcPr>
            <w:tcW w:w="262" w:type="pct"/>
            <w:tcBorders>
              <w:top w:val="nil"/>
              <w:left w:val="nil"/>
              <w:bottom w:val="nil"/>
              <w:right w:val="nil"/>
            </w:tcBorders>
            <w:shd w:val="clear" w:color="000000" w:fill="FAB8BB"/>
            <w:noWrap/>
            <w:vAlign w:val="bottom"/>
            <w:hideMark/>
          </w:tcPr>
          <w:p w14:paraId="5D8702D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-0.317</w:t>
            </w:r>
          </w:p>
        </w:tc>
        <w:tc>
          <w:tcPr>
            <w:tcW w:w="262" w:type="pct"/>
            <w:tcBorders>
              <w:top w:val="nil"/>
              <w:left w:val="nil"/>
              <w:bottom w:val="nil"/>
              <w:right w:val="nil"/>
            </w:tcBorders>
            <w:shd w:val="clear" w:color="000000" w:fill="FAD4D7"/>
            <w:noWrap/>
            <w:vAlign w:val="bottom"/>
            <w:hideMark/>
          </w:tcPr>
          <w:p w14:paraId="1F84EC1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-0.183</w:t>
            </w:r>
          </w:p>
        </w:tc>
        <w:tc>
          <w:tcPr>
            <w:tcW w:w="262" w:type="pct"/>
            <w:tcBorders>
              <w:top w:val="nil"/>
              <w:left w:val="nil"/>
              <w:bottom w:val="nil"/>
              <w:right w:val="nil"/>
            </w:tcBorders>
            <w:shd w:val="clear" w:color="000000" w:fill="FBE6E8"/>
            <w:noWrap/>
            <w:vAlign w:val="bottom"/>
            <w:hideMark/>
          </w:tcPr>
          <w:p w14:paraId="4961FD1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-0.099</w:t>
            </w:r>
          </w:p>
        </w:tc>
        <w:tc>
          <w:tcPr>
            <w:tcW w:w="262" w:type="pct"/>
            <w:tcBorders>
              <w:top w:val="nil"/>
              <w:left w:val="nil"/>
              <w:bottom w:val="nil"/>
              <w:right w:val="nil"/>
            </w:tcBorders>
            <w:shd w:val="clear" w:color="000000" w:fill="F2F8F6"/>
            <w:noWrap/>
            <w:vAlign w:val="bottom"/>
            <w:hideMark/>
          </w:tcPr>
          <w:p w14:paraId="4F37CAF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0.074</w:t>
            </w:r>
          </w:p>
        </w:tc>
        <w:tc>
          <w:tcPr>
            <w:tcW w:w="262" w:type="pct"/>
            <w:tcBorders>
              <w:top w:val="nil"/>
              <w:left w:val="nil"/>
              <w:bottom w:val="nil"/>
              <w:right w:val="single" w:sz="4" w:space="0" w:color="auto"/>
            </w:tcBorders>
            <w:shd w:val="clear" w:color="000000" w:fill="FBF7FA"/>
            <w:noWrap/>
            <w:vAlign w:val="bottom"/>
            <w:hideMark/>
          </w:tcPr>
          <w:p w14:paraId="2A72AE5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-0.016</w:t>
            </w:r>
          </w:p>
        </w:tc>
        <w:tc>
          <w:tcPr>
            <w:tcW w:w="262" w:type="pct"/>
            <w:tcBorders>
              <w:top w:val="nil"/>
              <w:left w:val="single" w:sz="4" w:space="0" w:color="auto"/>
              <w:bottom w:val="nil"/>
              <w:right w:val="nil"/>
            </w:tcBorders>
            <w:shd w:val="clear" w:color="000000" w:fill="FAC5C8"/>
            <w:noWrap/>
            <w:vAlign w:val="bottom"/>
            <w:hideMark/>
          </w:tcPr>
          <w:p w14:paraId="0C96169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-0.254</w:t>
            </w:r>
          </w:p>
        </w:tc>
        <w:tc>
          <w:tcPr>
            <w:tcW w:w="262" w:type="pct"/>
            <w:tcBorders>
              <w:top w:val="nil"/>
              <w:left w:val="nil"/>
              <w:bottom w:val="nil"/>
              <w:right w:val="nil"/>
            </w:tcBorders>
            <w:shd w:val="clear" w:color="000000" w:fill="FBDFE1"/>
            <w:noWrap/>
            <w:vAlign w:val="bottom"/>
            <w:hideMark/>
          </w:tcPr>
          <w:p w14:paraId="74EC9AE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-0.133</w:t>
            </w:r>
          </w:p>
        </w:tc>
        <w:tc>
          <w:tcPr>
            <w:tcW w:w="275" w:type="pct"/>
            <w:tcBorders>
              <w:top w:val="nil"/>
              <w:left w:val="nil"/>
              <w:bottom w:val="nil"/>
              <w:right w:val="nil"/>
            </w:tcBorders>
            <w:shd w:val="clear" w:color="000000" w:fill="FACED0"/>
            <w:noWrap/>
            <w:vAlign w:val="bottom"/>
            <w:hideMark/>
          </w:tcPr>
          <w:p w14:paraId="33FF9524"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-0.213</w:t>
            </w:r>
          </w:p>
        </w:tc>
        <w:tc>
          <w:tcPr>
            <w:tcW w:w="262" w:type="pct"/>
            <w:tcBorders>
              <w:top w:val="nil"/>
              <w:left w:val="nil"/>
              <w:bottom w:val="nil"/>
              <w:right w:val="nil"/>
            </w:tcBorders>
            <w:shd w:val="clear" w:color="000000" w:fill="FACBCE"/>
            <w:noWrap/>
            <w:vAlign w:val="bottom"/>
            <w:hideMark/>
          </w:tcPr>
          <w:p w14:paraId="6F095E6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-0.227</w:t>
            </w:r>
          </w:p>
        </w:tc>
        <w:tc>
          <w:tcPr>
            <w:tcW w:w="262" w:type="pct"/>
            <w:tcBorders>
              <w:top w:val="nil"/>
              <w:left w:val="nil"/>
              <w:bottom w:val="nil"/>
              <w:right w:val="nil"/>
            </w:tcBorders>
            <w:shd w:val="clear" w:color="000000" w:fill="FBEBEE"/>
            <w:noWrap/>
            <w:vAlign w:val="bottom"/>
            <w:hideMark/>
          </w:tcPr>
          <w:p w14:paraId="55780EA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-0.073</w:t>
            </w:r>
          </w:p>
        </w:tc>
        <w:tc>
          <w:tcPr>
            <w:tcW w:w="262" w:type="pct"/>
            <w:tcBorders>
              <w:top w:val="nil"/>
              <w:left w:val="nil"/>
              <w:bottom w:val="nil"/>
              <w:right w:val="nil"/>
            </w:tcBorders>
            <w:shd w:val="clear" w:color="000000" w:fill="FACACD"/>
            <w:noWrap/>
            <w:vAlign w:val="bottom"/>
            <w:hideMark/>
          </w:tcPr>
          <w:p w14:paraId="79D615B8"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-0.230</w:t>
            </w:r>
          </w:p>
        </w:tc>
        <w:tc>
          <w:tcPr>
            <w:tcW w:w="262" w:type="pct"/>
            <w:tcBorders>
              <w:top w:val="nil"/>
              <w:left w:val="nil"/>
              <w:bottom w:val="nil"/>
              <w:right w:val="nil"/>
            </w:tcBorders>
            <w:shd w:val="clear" w:color="000000" w:fill="FBDBDE"/>
            <w:noWrap/>
            <w:vAlign w:val="bottom"/>
            <w:hideMark/>
          </w:tcPr>
          <w:p w14:paraId="250C2EE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-0.150</w:t>
            </w:r>
          </w:p>
        </w:tc>
        <w:tc>
          <w:tcPr>
            <w:tcW w:w="262" w:type="pct"/>
            <w:tcBorders>
              <w:top w:val="nil"/>
              <w:left w:val="nil"/>
              <w:bottom w:val="nil"/>
              <w:right w:val="nil"/>
            </w:tcBorders>
            <w:shd w:val="clear" w:color="000000" w:fill="FBD8DA"/>
            <w:noWrap/>
            <w:vAlign w:val="bottom"/>
            <w:hideMark/>
          </w:tcPr>
          <w:p w14:paraId="5F6F2B1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-0.166</w:t>
            </w:r>
          </w:p>
        </w:tc>
        <w:tc>
          <w:tcPr>
            <w:tcW w:w="262" w:type="pct"/>
            <w:tcBorders>
              <w:top w:val="nil"/>
              <w:left w:val="nil"/>
              <w:bottom w:val="nil"/>
              <w:right w:val="nil"/>
            </w:tcBorders>
            <w:shd w:val="clear" w:color="000000" w:fill="ECF6F1"/>
            <w:noWrap/>
            <w:vAlign w:val="bottom"/>
            <w:hideMark/>
          </w:tcPr>
          <w:p w14:paraId="46D57B9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0.114</w:t>
            </w:r>
          </w:p>
        </w:tc>
        <w:tc>
          <w:tcPr>
            <w:tcW w:w="262" w:type="pct"/>
            <w:tcBorders>
              <w:top w:val="nil"/>
              <w:left w:val="nil"/>
              <w:bottom w:val="nil"/>
              <w:right w:val="nil"/>
            </w:tcBorders>
            <w:shd w:val="clear" w:color="000000" w:fill="F0F7F5"/>
            <w:noWrap/>
            <w:vAlign w:val="bottom"/>
            <w:hideMark/>
          </w:tcPr>
          <w:p w14:paraId="06F2D5A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0.086</w:t>
            </w:r>
          </w:p>
        </w:tc>
        <w:tc>
          <w:tcPr>
            <w:tcW w:w="262" w:type="pct"/>
            <w:tcBorders>
              <w:top w:val="nil"/>
              <w:left w:val="nil"/>
              <w:bottom w:val="nil"/>
              <w:right w:val="nil"/>
            </w:tcBorders>
            <w:shd w:val="clear" w:color="000000" w:fill="FACFD2"/>
            <w:noWrap/>
            <w:vAlign w:val="bottom"/>
            <w:hideMark/>
          </w:tcPr>
          <w:p w14:paraId="2CFA347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-0.208</w:t>
            </w:r>
          </w:p>
        </w:tc>
        <w:tc>
          <w:tcPr>
            <w:tcW w:w="269" w:type="pct"/>
            <w:tcBorders>
              <w:top w:val="nil"/>
              <w:left w:val="nil"/>
              <w:bottom w:val="nil"/>
              <w:right w:val="nil"/>
            </w:tcBorders>
            <w:shd w:val="clear" w:color="000000" w:fill="F4F9F8"/>
            <w:noWrap/>
            <w:vAlign w:val="bottom"/>
            <w:hideMark/>
          </w:tcPr>
          <w:p w14:paraId="15BA9A4F"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0.063</w:t>
            </w:r>
          </w:p>
        </w:tc>
      </w:tr>
      <w:tr w:rsidR="00C22140" w:rsidRPr="00AD6158" w14:paraId="1CD9DA5C" w14:textId="77777777" w:rsidTr="00C22140">
        <w:trPr>
          <w:trHeight w:val="345"/>
        </w:trPr>
        <w:tc>
          <w:tcPr>
            <w:tcW w:w="269" w:type="pct"/>
            <w:tcBorders>
              <w:top w:val="nil"/>
              <w:left w:val="nil"/>
              <w:bottom w:val="nil"/>
              <w:right w:val="nil"/>
            </w:tcBorders>
            <w:shd w:val="clear" w:color="auto" w:fill="auto"/>
            <w:noWrap/>
            <w:vAlign w:val="bottom"/>
            <w:hideMark/>
          </w:tcPr>
          <w:p w14:paraId="54F00B01" w14:textId="1662B7BC" w:rsidR="00C22140" w:rsidRPr="00AD6158" w:rsidRDefault="0042642F" w:rsidP="00C22140">
            <w:pPr>
              <w:spacing w:before="0" w:after="0" w:line="240" w:lineRule="auto"/>
              <w:jc w:val="right"/>
              <w:rPr>
                <w:rFonts w:ascii="Times New Roman" w:eastAsia="Times New Roman" w:hAnsi="Times New Roman" w:cs="Times New Roman"/>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eb</m:t>
                    </m:r>
                  </m:sub>
                </m:sSub>
              </m:oMath>
            </m:oMathPara>
          </w:p>
        </w:tc>
        <w:tc>
          <w:tcPr>
            <w:tcW w:w="262" w:type="pct"/>
            <w:tcBorders>
              <w:top w:val="nil"/>
              <w:left w:val="single" w:sz="4" w:space="0" w:color="auto"/>
              <w:bottom w:val="nil"/>
              <w:right w:val="nil"/>
            </w:tcBorders>
            <w:shd w:val="clear" w:color="000000" w:fill="F1F8F6"/>
            <w:noWrap/>
            <w:vAlign w:val="bottom"/>
            <w:hideMark/>
          </w:tcPr>
          <w:p w14:paraId="17E309C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0.080</w:t>
            </w:r>
          </w:p>
        </w:tc>
        <w:tc>
          <w:tcPr>
            <w:tcW w:w="262" w:type="pct"/>
            <w:tcBorders>
              <w:top w:val="nil"/>
              <w:left w:val="nil"/>
              <w:bottom w:val="nil"/>
              <w:right w:val="nil"/>
            </w:tcBorders>
            <w:shd w:val="clear" w:color="000000" w:fill="AADBB8"/>
            <w:noWrap/>
            <w:vAlign w:val="bottom"/>
            <w:hideMark/>
          </w:tcPr>
          <w:p w14:paraId="7BFA8D5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0.542</w:t>
            </w:r>
          </w:p>
        </w:tc>
        <w:tc>
          <w:tcPr>
            <w:tcW w:w="262" w:type="pct"/>
            <w:tcBorders>
              <w:top w:val="nil"/>
              <w:left w:val="nil"/>
              <w:bottom w:val="nil"/>
              <w:right w:val="nil"/>
            </w:tcBorders>
            <w:shd w:val="clear" w:color="000000" w:fill="E2F2E8"/>
            <w:noWrap/>
            <w:vAlign w:val="bottom"/>
            <w:hideMark/>
          </w:tcPr>
          <w:p w14:paraId="560CA349"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0.179</w:t>
            </w:r>
          </w:p>
        </w:tc>
        <w:tc>
          <w:tcPr>
            <w:tcW w:w="262" w:type="pct"/>
            <w:tcBorders>
              <w:top w:val="nil"/>
              <w:left w:val="nil"/>
              <w:bottom w:val="nil"/>
              <w:right w:val="nil"/>
            </w:tcBorders>
            <w:shd w:val="clear" w:color="000000" w:fill="E8F4EE"/>
            <w:noWrap/>
            <w:vAlign w:val="bottom"/>
            <w:hideMark/>
          </w:tcPr>
          <w:p w14:paraId="3DE1045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0.137</w:t>
            </w:r>
          </w:p>
        </w:tc>
        <w:tc>
          <w:tcPr>
            <w:tcW w:w="262" w:type="pct"/>
            <w:tcBorders>
              <w:top w:val="nil"/>
              <w:left w:val="nil"/>
              <w:bottom w:val="nil"/>
              <w:right w:val="nil"/>
            </w:tcBorders>
            <w:shd w:val="clear" w:color="000000" w:fill="FBEFF2"/>
            <w:noWrap/>
            <w:vAlign w:val="bottom"/>
            <w:hideMark/>
          </w:tcPr>
          <w:p w14:paraId="7C70F2E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-0.053</w:t>
            </w:r>
          </w:p>
        </w:tc>
        <w:tc>
          <w:tcPr>
            <w:tcW w:w="262" w:type="pct"/>
            <w:tcBorders>
              <w:top w:val="nil"/>
              <w:left w:val="nil"/>
              <w:bottom w:val="nil"/>
              <w:right w:val="single" w:sz="4" w:space="0" w:color="auto"/>
            </w:tcBorders>
            <w:shd w:val="clear" w:color="000000" w:fill="FBE6E9"/>
            <w:noWrap/>
            <w:vAlign w:val="bottom"/>
            <w:hideMark/>
          </w:tcPr>
          <w:p w14:paraId="142415BD"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-0.098</w:t>
            </w:r>
          </w:p>
        </w:tc>
        <w:tc>
          <w:tcPr>
            <w:tcW w:w="262" w:type="pct"/>
            <w:tcBorders>
              <w:top w:val="nil"/>
              <w:left w:val="single" w:sz="4" w:space="0" w:color="auto"/>
              <w:bottom w:val="nil"/>
              <w:right w:val="nil"/>
            </w:tcBorders>
            <w:shd w:val="clear" w:color="000000" w:fill="CCE9D6"/>
            <w:noWrap/>
            <w:vAlign w:val="bottom"/>
            <w:hideMark/>
          </w:tcPr>
          <w:p w14:paraId="4762AA9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0.322</w:t>
            </w:r>
          </w:p>
        </w:tc>
        <w:tc>
          <w:tcPr>
            <w:tcW w:w="262" w:type="pct"/>
            <w:tcBorders>
              <w:top w:val="nil"/>
              <w:left w:val="nil"/>
              <w:bottom w:val="nil"/>
              <w:right w:val="nil"/>
            </w:tcBorders>
            <w:shd w:val="clear" w:color="000000" w:fill="FCFCFF"/>
            <w:noWrap/>
            <w:vAlign w:val="bottom"/>
            <w:hideMark/>
          </w:tcPr>
          <w:p w14:paraId="2F36F57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0.010</w:t>
            </w:r>
          </w:p>
        </w:tc>
        <w:tc>
          <w:tcPr>
            <w:tcW w:w="275" w:type="pct"/>
            <w:tcBorders>
              <w:top w:val="nil"/>
              <w:left w:val="nil"/>
              <w:bottom w:val="nil"/>
              <w:right w:val="nil"/>
            </w:tcBorders>
            <w:shd w:val="clear" w:color="000000" w:fill="E2F2E8"/>
            <w:noWrap/>
            <w:vAlign w:val="bottom"/>
            <w:hideMark/>
          </w:tcPr>
          <w:p w14:paraId="6A72A55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0.179</w:t>
            </w:r>
          </w:p>
        </w:tc>
        <w:tc>
          <w:tcPr>
            <w:tcW w:w="262" w:type="pct"/>
            <w:tcBorders>
              <w:top w:val="nil"/>
              <w:left w:val="nil"/>
              <w:bottom w:val="nil"/>
              <w:right w:val="nil"/>
            </w:tcBorders>
            <w:shd w:val="clear" w:color="000000" w:fill="C9E8D3"/>
            <w:noWrap/>
            <w:vAlign w:val="bottom"/>
            <w:hideMark/>
          </w:tcPr>
          <w:p w14:paraId="4B3D409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0.340</w:t>
            </w:r>
          </w:p>
        </w:tc>
        <w:tc>
          <w:tcPr>
            <w:tcW w:w="262" w:type="pct"/>
            <w:tcBorders>
              <w:top w:val="nil"/>
              <w:left w:val="nil"/>
              <w:bottom w:val="nil"/>
              <w:right w:val="nil"/>
            </w:tcBorders>
            <w:shd w:val="clear" w:color="000000" w:fill="FBF2F5"/>
            <w:noWrap/>
            <w:vAlign w:val="bottom"/>
            <w:hideMark/>
          </w:tcPr>
          <w:p w14:paraId="07E48A4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-0.038</w:t>
            </w:r>
          </w:p>
        </w:tc>
        <w:tc>
          <w:tcPr>
            <w:tcW w:w="262" w:type="pct"/>
            <w:tcBorders>
              <w:top w:val="nil"/>
              <w:left w:val="nil"/>
              <w:bottom w:val="nil"/>
              <w:right w:val="nil"/>
            </w:tcBorders>
            <w:shd w:val="clear" w:color="000000" w:fill="D3ECDC"/>
            <w:noWrap/>
            <w:vAlign w:val="bottom"/>
            <w:hideMark/>
          </w:tcPr>
          <w:p w14:paraId="65986A1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0.274</w:t>
            </w:r>
          </w:p>
        </w:tc>
        <w:tc>
          <w:tcPr>
            <w:tcW w:w="262" w:type="pct"/>
            <w:tcBorders>
              <w:top w:val="nil"/>
              <w:left w:val="nil"/>
              <w:bottom w:val="nil"/>
              <w:right w:val="nil"/>
            </w:tcBorders>
            <w:shd w:val="clear" w:color="000000" w:fill="F4F9F9"/>
            <w:noWrap/>
            <w:vAlign w:val="bottom"/>
            <w:hideMark/>
          </w:tcPr>
          <w:p w14:paraId="232B51C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0.058</w:t>
            </w:r>
          </w:p>
        </w:tc>
        <w:tc>
          <w:tcPr>
            <w:tcW w:w="262" w:type="pct"/>
            <w:tcBorders>
              <w:top w:val="nil"/>
              <w:left w:val="nil"/>
              <w:bottom w:val="nil"/>
              <w:right w:val="nil"/>
            </w:tcBorders>
            <w:shd w:val="clear" w:color="000000" w:fill="FBF2F5"/>
            <w:noWrap/>
            <w:vAlign w:val="bottom"/>
            <w:hideMark/>
          </w:tcPr>
          <w:p w14:paraId="4FECC2BD"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-0.040</w:t>
            </w:r>
          </w:p>
        </w:tc>
        <w:tc>
          <w:tcPr>
            <w:tcW w:w="262" w:type="pct"/>
            <w:tcBorders>
              <w:top w:val="nil"/>
              <w:left w:val="nil"/>
              <w:bottom w:val="nil"/>
              <w:right w:val="nil"/>
            </w:tcBorders>
            <w:shd w:val="clear" w:color="000000" w:fill="FBD8DB"/>
            <w:noWrap/>
            <w:vAlign w:val="bottom"/>
            <w:hideMark/>
          </w:tcPr>
          <w:p w14:paraId="48F7B42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-0.162</w:t>
            </w:r>
          </w:p>
        </w:tc>
        <w:tc>
          <w:tcPr>
            <w:tcW w:w="262" w:type="pct"/>
            <w:tcBorders>
              <w:top w:val="nil"/>
              <w:left w:val="nil"/>
              <w:bottom w:val="nil"/>
              <w:right w:val="nil"/>
            </w:tcBorders>
            <w:shd w:val="clear" w:color="000000" w:fill="FAFBFD"/>
            <w:noWrap/>
            <w:vAlign w:val="bottom"/>
            <w:hideMark/>
          </w:tcPr>
          <w:p w14:paraId="61C676A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0.024</w:t>
            </w:r>
          </w:p>
        </w:tc>
        <w:tc>
          <w:tcPr>
            <w:tcW w:w="262" w:type="pct"/>
            <w:tcBorders>
              <w:top w:val="nil"/>
              <w:left w:val="nil"/>
              <w:bottom w:val="nil"/>
              <w:right w:val="nil"/>
            </w:tcBorders>
            <w:shd w:val="clear" w:color="000000" w:fill="E5F3EB"/>
            <w:noWrap/>
            <w:vAlign w:val="bottom"/>
            <w:hideMark/>
          </w:tcPr>
          <w:p w14:paraId="15C20F7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0.158</w:t>
            </w:r>
          </w:p>
        </w:tc>
        <w:tc>
          <w:tcPr>
            <w:tcW w:w="269" w:type="pct"/>
            <w:tcBorders>
              <w:top w:val="nil"/>
              <w:left w:val="nil"/>
              <w:bottom w:val="nil"/>
              <w:right w:val="nil"/>
            </w:tcBorders>
            <w:shd w:val="clear" w:color="000000" w:fill="FBE5E8"/>
            <w:noWrap/>
            <w:vAlign w:val="bottom"/>
            <w:hideMark/>
          </w:tcPr>
          <w:p w14:paraId="50D8810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-0.101</w:t>
            </w:r>
          </w:p>
        </w:tc>
      </w:tr>
      <w:tr w:rsidR="00C22140" w:rsidRPr="00AD6158" w14:paraId="168EBBCC" w14:textId="77777777" w:rsidTr="00C22140">
        <w:trPr>
          <w:trHeight w:val="345"/>
        </w:trPr>
        <w:tc>
          <w:tcPr>
            <w:tcW w:w="269" w:type="pct"/>
            <w:tcBorders>
              <w:top w:val="nil"/>
              <w:left w:val="nil"/>
              <w:bottom w:val="nil"/>
              <w:right w:val="nil"/>
            </w:tcBorders>
            <w:shd w:val="clear" w:color="auto" w:fill="auto"/>
            <w:noWrap/>
            <w:vAlign w:val="bottom"/>
            <w:hideMark/>
          </w:tcPr>
          <w:p w14:paraId="6C9AAA79" w14:textId="0BAB2236" w:rsidR="00C22140" w:rsidRPr="00AD6158" w:rsidRDefault="0042642F" w:rsidP="00C22140">
            <w:pPr>
              <w:spacing w:before="0" w:after="0" w:line="240" w:lineRule="auto"/>
              <w:jc w:val="right"/>
              <w:rPr>
                <w:rFonts w:ascii="Times New Roman" w:eastAsia="Times New Roman" w:hAnsi="Times New Roman" w:cs="Times New Roman"/>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m:rPr>
                        <m:sty m:val="p"/>
                      </m:rPr>
                      <w:rPr>
                        <w:rFonts w:ascii="Cambria Math" w:eastAsia="Times New Roman" w:hAnsi="Cambria Math" w:cs="Times New Roman"/>
                        <w:color w:val="000000"/>
                        <w:sz w:val="28"/>
                        <w:szCs w:val="28"/>
                      </w:rPr>
                      <m:t>Ψ</m:t>
                    </m:r>
                  </m:sub>
                </m:sSub>
              </m:oMath>
            </m:oMathPara>
          </w:p>
        </w:tc>
        <w:tc>
          <w:tcPr>
            <w:tcW w:w="262" w:type="pct"/>
            <w:tcBorders>
              <w:top w:val="nil"/>
              <w:left w:val="single" w:sz="4" w:space="0" w:color="auto"/>
              <w:bottom w:val="nil"/>
              <w:right w:val="nil"/>
            </w:tcBorders>
            <w:shd w:val="clear" w:color="000000" w:fill="FBEAED"/>
            <w:noWrap/>
            <w:vAlign w:val="bottom"/>
            <w:hideMark/>
          </w:tcPr>
          <w:p w14:paraId="048AE6D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-0.078</w:t>
            </w:r>
          </w:p>
        </w:tc>
        <w:tc>
          <w:tcPr>
            <w:tcW w:w="262" w:type="pct"/>
            <w:tcBorders>
              <w:top w:val="nil"/>
              <w:left w:val="nil"/>
              <w:bottom w:val="nil"/>
              <w:right w:val="nil"/>
            </w:tcBorders>
            <w:shd w:val="clear" w:color="000000" w:fill="EDF6F2"/>
            <w:noWrap/>
            <w:vAlign w:val="bottom"/>
            <w:hideMark/>
          </w:tcPr>
          <w:p w14:paraId="5FC745F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0.105</w:t>
            </w:r>
          </w:p>
        </w:tc>
        <w:tc>
          <w:tcPr>
            <w:tcW w:w="262" w:type="pct"/>
            <w:tcBorders>
              <w:top w:val="nil"/>
              <w:left w:val="nil"/>
              <w:bottom w:val="nil"/>
              <w:right w:val="nil"/>
            </w:tcBorders>
            <w:shd w:val="clear" w:color="000000" w:fill="FBF4F7"/>
            <w:noWrap/>
            <w:vAlign w:val="bottom"/>
            <w:hideMark/>
          </w:tcPr>
          <w:p w14:paraId="7AD4B9FF"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-0.030</w:t>
            </w:r>
          </w:p>
        </w:tc>
        <w:tc>
          <w:tcPr>
            <w:tcW w:w="262" w:type="pct"/>
            <w:tcBorders>
              <w:top w:val="nil"/>
              <w:left w:val="nil"/>
              <w:bottom w:val="nil"/>
              <w:right w:val="nil"/>
            </w:tcBorders>
            <w:shd w:val="clear" w:color="000000" w:fill="FBF7FA"/>
            <w:noWrap/>
            <w:vAlign w:val="bottom"/>
            <w:hideMark/>
          </w:tcPr>
          <w:p w14:paraId="4DF0699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-0.015</w:t>
            </w:r>
          </w:p>
        </w:tc>
        <w:tc>
          <w:tcPr>
            <w:tcW w:w="262" w:type="pct"/>
            <w:tcBorders>
              <w:top w:val="nil"/>
              <w:left w:val="nil"/>
              <w:bottom w:val="nil"/>
              <w:right w:val="nil"/>
            </w:tcBorders>
            <w:shd w:val="clear" w:color="000000" w:fill="F4F9F8"/>
            <w:noWrap/>
            <w:vAlign w:val="bottom"/>
            <w:hideMark/>
          </w:tcPr>
          <w:p w14:paraId="1B0FACB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0.063</w:t>
            </w:r>
          </w:p>
        </w:tc>
        <w:tc>
          <w:tcPr>
            <w:tcW w:w="262" w:type="pct"/>
            <w:tcBorders>
              <w:top w:val="nil"/>
              <w:left w:val="nil"/>
              <w:bottom w:val="nil"/>
              <w:right w:val="single" w:sz="4" w:space="0" w:color="auto"/>
            </w:tcBorders>
            <w:shd w:val="clear" w:color="000000" w:fill="FBF6F9"/>
            <w:noWrap/>
            <w:vAlign w:val="bottom"/>
            <w:hideMark/>
          </w:tcPr>
          <w:p w14:paraId="43626AD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-0.019</w:t>
            </w:r>
          </w:p>
        </w:tc>
        <w:tc>
          <w:tcPr>
            <w:tcW w:w="262" w:type="pct"/>
            <w:tcBorders>
              <w:top w:val="nil"/>
              <w:left w:val="single" w:sz="4" w:space="0" w:color="auto"/>
              <w:bottom w:val="nil"/>
              <w:right w:val="nil"/>
            </w:tcBorders>
            <w:shd w:val="clear" w:color="000000" w:fill="FBF8FB"/>
            <w:noWrap/>
            <w:vAlign w:val="bottom"/>
            <w:hideMark/>
          </w:tcPr>
          <w:p w14:paraId="31A9529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-0.011</w:t>
            </w:r>
          </w:p>
        </w:tc>
        <w:tc>
          <w:tcPr>
            <w:tcW w:w="262" w:type="pct"/>
            <w:tcBorders>
              <w:top w:val="nil"/>
              <w:left w:val="nil"/>
              <w:bottom w:val="nil"/>
              <w:right w:val="nil"/>
            </w:tcBorders>
            <w:shd w:val="clear" w:color="000000" w:fill="FBEAED"/>
            <w:noWrap/>
            <w:vAlign w:val="bottom"/>
            <w:hideMark/>
          </w:tcPr>
          <w:p w14:paraId="47D2ED5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-0.077</w:t>
            </w:r>
          </w:p>
        </w:tc>
        <w:tc>
          <w:tcPr>
            <w:tcW w:w="275" w:type="pct"/>
            <w:tcBorders>
              <w:top w:val="nil"/>
              <w:left w:val="nil"/>
              <w:bottom w:val="nil"/>
              <w:right w:val="nil"/>
            </w:tcBorders>
            <w:shd w:val="clear" w:color="000000" w:fill="F8FBFB"/>
            <w:noWrap/>
            <w:vAlign w:val="bottom"/>
            <w:hideMark/>
          </w:tcPr>
          <w:p w14:paraId="01E8AF3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0.037</w:t>
            </w:r>
          </w:p>
        </w:tc>
        <w:tc>
          <w:tcPr>
            <w:tcW w:w="262" w:type="pct"/>
            <w:tcBorders>
              <w:top w:val="nil"/>
              <w:left w:val="nil"/>
              <w:bottom w:val="nil"/>
              <w:right w:val="nil"/>
            </w:tcBorders>
            <w:shd w:val="clear" w:color="000000" w:fill="FBF8FB"/>
            <w:noWrap/>
            <w:vAlign w:val="bottom"/>
            <w:hideMark/>
          </w:tcPr>
          <w:p w14:paraId="5696FE8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-0.012</w:t>
            </w:r>
          </w:p>
        </w:tc>
        <w:tc>
          <w:tcPr>
            <w:tcW w:w="262" w:type="pct"/>
            <w:tcBorders>
              <w:top w:val="nil"/>
              <w:left w:val="nil"/>
              <w:bottom w:val="nil"/>
              <w:right w:val="nil"/>
            </w:tcBorders>
            <w:shd w:val="clear" w:color="000000" w:fill="FBF2F4"/>
            <w:noWrap/>
            <w:vAlign w:val="bottom"/>
            <w:hideMark/>
          </w:tcPr>
          <w:p w14:paraId="79AEDB8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-0.042</w:t>
            </w:r>
          </w:p>
        </w:tc>
        <w:tc>
          <w:tcPr>
            <w:tcW w:w="262" w:type="pct"/>
            <w:tcBorders>
              <w:top w:val="nil"/>
              <w:left w:val="nil"/>
              <w:bottom w:val="nil"/>
              <w:right w:val="nil"/>
            </w:tcBorders>
            <w:shd w:val="clear" w:color="000000" w:fill="FBF7FA"/>
            <w:noWrap/>
            <w:vAlign w:val="bottom"/>
            <w:hideMark/>
          </w:tcPr>
          <w:p w14:paraId="4427D4A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-0.016</w:t>
            </w:r>
          </w:p>
        </w:tc>
        <w:tc>
          <w:tcPr>
            <w:tcW w:w="262" w:type="pct"/>
            <w:tcBorders>
              <w:top w:val="nil"/>
              <w:left w:val="nil"/>
              <w:bottom w:val="nil"/>
              <w:right w:val="nil"/>
            </w:tcBorders>
            <w:shd w:val="clear" w:color="000000" w:fill="FBEBEE"/>
            <w:noWrap/>
            <w:vAlign w:val="bottom"/>
            <w:hideMark/>
          </w:tcPr>
          <w:p w14:paraId="47150C9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-0.073</w:t>
            </w:r>
          </w:p>
        </w:tc>
        <w:tc>
          <w:tcPr>
            <w:tcW w:w="262" w:type="pct"/>
            <w:tcBorders>
              <w:top w:val="nil"/>
              <w:left w:val="nil"/>
              <w:bottom w:val="nil"/>
              <w:right w:val="nil"/>
            </w:tcBorders>
            <w:shd w:val="clear" w:color="000000" w:fill="FBFBFE"/>
            <w:noWrap/>
            <w:vAlign w:val="bottom"/>
            <w:hideMark/>
          </w:tcPr>
          <w:p w14:paraId="0D8FD59E"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0.003</w:t>
            </w:r>
          </w:p>
        </w:tc>
        <w:tc>
          <w:tcPr>
            <w:tcW w:w="262" w:type="pct"/>
            <w:tcBorders>
              <w:top w:val="nil"/>
              <w:left w:val="nil"/>
              <w:bottom w:val="nil"/>
              <w:right w:val="nil"/>
            </w:tcBorders>
            <w:shd w:val="clear" w:color="000000" w:fill="F6FAF9"/>
            <w:noWrap/>
            <w:vAlign w:val="bottom"/>
            <w:hideMark/>
          </w:tcPr>
          <w:p w14:paraId="6202D80D"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0.051</w:t>
            </w:r>
          </w:p>
        </w:tc>
        <w:tc>
          <w:tcPr>
            <w:tcW w:w="262" w:type="pct"/>
            <w:tcBorders>
              <w:top w:val="nil"/>
              <w:left w:val="nil"/>
              <w:bottom w:val="nil"/>
              <w:right w:val="nil"/>
            </w:tcBorders>
            <w:shd w:val="clear" w:color="000000" w:fill="FBE3E6"/>
            <w:noWrap/>
            <w:vAlign w:val="bottom"/>
            <w:hideMark/>
          </w:tcPr>
          <w:p w14:paraId="222759C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-0.110</w:t>
            </w:r>
          </w:p>
        </w:tc>
        <w:tc>
          <w:tcPr>
            <w:tcW w:w="262" w:type="pct"/>
            <w:tcBorders>
              <w:top w:val="nil"/>
              <w:left w:val="nil"/>
              <w:bottom w:val="nil"/>
              <w:right w:val="nil"/>
            </w:tcBorders>
            <w:shd w:val="clear" w:color="000000" w:fill="F9FBFC"/>
            <w:noWrap/>
            <w:vAlign w:val="bottom"/>
            <w:hideMark/>
          </w:tcPr>
          <w:p w14:paraId="5AAB956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0.031</w:t>
            </w:r>
          </w:p>
        </w:tc>
        <w:tc>
          <w:tcPr>
            <w:tcW w:w="269" w:type="pct"/>
            <w:tcBorders>
              <w:top w:val="nil"/>
              <w:left w:val="nil"/>
              <w:bottom w:val="nil"/>
              <w:right w:val="nil"/>
            </w:tcBorders>
            <w:shd w:val="clear" w:color="000000" w:fill="FBFCFE"/>
            <w:noWrap/>
            <w:vAlign w:val="bottom"/>
            <w:hideMark/>
          </w:tcPr>
          <w:p w14:paraId="038EC0FF"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0.014</w:t>
            </w:r>
          </w:p>
        </w:tc>
      </w:tr>
      <w:tr w:rsidR="00C22140" w:rsidRPr="00AD6158" w14:paraId="7656B197" w14:textId="77777777" w:rsidTr="00C22140">
        <w:trPr>
          <w:trHeight w:val="345"/>
        </w:trPr>
        <w:tc>
          <w:tcPr>
            <w:tcW w:w="269" w:type="pct"/>
            <w:tcBorders>
              <w:top w:val="nil"/>
              <w:left w:val="nil"/>
              <w:bottom w:val="nil"/>
              <w:right w:val="nil"/>
            </w:tcBorders>
            <w:shd w:val="clear" w:color="auto" w:fill="auto"/>
            <w:noWrap/>
            <w:vAlign w:val="bottom"/>
            <w:hideMark/>
          </w:tcPr>
          <w:p w14:paraId="7CC74DAF" w14:textId="68D8A8A3"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1724E0">
              <w:rPr>
                <w:rFonts w:ascii="Times New Roman" w:eastAsia="Times New Roman" w:hAnsi="Times New Roman" w:cs="Times New Roman"/>
                <w:color w:val="000000"/>
                <w:sz w:val="28"/>
                <w:szCs w:val="28"/>
              </w:rPr>
              <w:t>Δ</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e</m:t>
                  </m:r>
                </m:e>
                <m:sub>
                  <m:r>
                    <m:rPr>
                      <m:sty m:val="p"/>
                    </m:rPr>
                    <w:rPr>
                      <w:rFonts w:ascii="Cambria Math" w:eastAsia="Times New Roman" w:hAnsi="Cambria Math" w:cs="Times New Roman"/>
                      <w:color w:val="000000"/>
                      <w:sz w:val="28"/>
                      <w:szCs w:val="28"/>
                    </w:rPr>
                    <m:t>Ψ</m:t>
                  </m:r>
                </m:sub>
              </m:sSub>
            </m:oMath>
          </w:p>
        </w:tc>
        <w:tc>
          <w:tcPr>
            <w:tcW w:w="262" w:type="pct"/>
            <w:tcBorders>
              <w:top w:val="nil"/>
              <w:left w:val="single" w:sz="4" w:space="0" w:color="auto"/>
              <w:bottom w:val="nil"/>
              <w:right w:val="nil"/>
            </w:tcBorders>
            <w:shd w:val="clear" w:color="000000" w:fill="FBF7F9"/>
            <w:noWrap/>
            <w:vAlign w:val="bottom"/>
            <w:hideMark/>
          </w:tcPr>
          <w:p w14:paraId="04FC24D8"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-0.018</w:t>
            </w:r>
          </w:p>
        </w:tc>
        <w:tc>
          <w:tcPr>
            <w:tcW w:w="262" w:type="pct"/>
            <w:tcBorders>
              <w:top w:val="nil"/>
              <w:left w:val="nil"/>
              <w:bottom w:val="nil"/>
              <w:right w:val="nil"/>
            </w:tcBorders>
            <w:shd w:val="clear" w:color="000000" w:fill="FBF0F3"/>
            <w:noWrap/>
            <w:vAlign w:val="bottom"/>
            <w:hideMark/>
          </w:tcPr>
          <w:p w14:paraId="581E2618"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-0.050</w:t>
            </w:r>
          </w:p>
        </w:tc>
        <w:tc>
          <w:tcPr>
            <w:tcW w:w="262" w:type="pct"/>
            <w:tcBorders>
              <w:top w:val="nil"/>
              <w:left w:val="nil"/>
              <w:bottom w:val="nil"/>
              <w:right w:val="nil"/>
            </w:tcBorders>
            <w:shd w:val="clear" w:color="000000" w:fill="FBF9FC"/>
            <w:noWrap/>
            <w:vAlign w:val="bottom"/>
            <w:hideMark/>
          </w:tcPr>
          <w:p w14:paraId="17A84654"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-0.006</w:t>
            </w:r>
          </w:p>
        </w:tc>
        <w:tc>
          <w:tcPr>
            <w:tcW w:w="262" w:type="pct"/>
            <w:tcBorders>
              <w:top w:val="nil"/>
              <w:left w:val="nil"/>
              <w:bottom w:val="nil"/>
              <w:right w:val="nil"/>
            </w:tcBorders>
            <w:shd w:val="clear" w:color="000000" w:fill="FBE4E7"/>
            <w:noWrap/>
            <w:vAlign w:val="bottom"/>
            <w:hideMark/>
          </w:tcPr>
          <w:p w14:paraId="2D9ED5A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-0.105</w:t>
            </w:r>
          </w:p>
        </w:tc>
        <w:tc>
          <w:tcPr>
            <w:tcW w:w="262" w:type="pct"/>
            <w:tcBorders>
              <w:top w:val="nil"/>
              <w:left w:val="nil"/>
              <w:bottom w:val="nil"/>
              <w:right w:val="nil"/>
            </w:tcBorders>
            <w:shd w:val="clear" w:color="000000" w:fill="FCFCFF"/>
            <w:noWrap/>
            <w:vAlign w:val="bottom"/>
            <w:hideMark/>
          </w:tcPr>
          <w:p w14:paraId="4177A9B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0.010</w:t>
            </w:r>
          </w:p>
        </w:tc>
        <w:tc>
          <w:tcPr>
            <w:tcW w:w="262" w:type="pct"/>
            <w:tcBorders>
              <w:top w:val="nil"/>
              <w:left w:val="nil"/>
              <w:bottom w:val="nil"/>
              <w:right w:val="single" w:sz="4" w:space="0" w:color="auto"/>
            </w:tcBorders>
            <w:shd w:val="clear" w:color="000000" w:fill="FAC9CC"/>
            <w:noWrap/>
            <w:vAlign w:val="bottom"/>
            <w:hideMark/>
          </w:tcPr>
          <w:p w14:paraId="26B7560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-0.237</w:t>
            </w:r>
          </w:p>
        </w:tc>
        <w:tc>
          <w:tcPr>
            <w:tcW w:w="262" w:type="pct"/>
            <w:tcBorders>
              <w:top w:val="nil"/>
              <w:left w:val="single" w:sz="4" w:space="0" w:color="auto"/>
              <w:bottom w:val="nil"/>
              <w:right w:val="nil"/>
            </w:tcBorders>
            <w:shd w:val="clear" w:color="000000" w:fill="FBFCFE"/>
            <w:noWrap/>
            <w:vAlign w:val="bottom"/>
            <w:hideMark/>
          </w:tcPr>
          <w:p w14:paraId="626B53D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0.017</w:t>
            </w:r>
          </w:p>
        </w:tc>
        <w:tc>
          <w:tcPr>
            <w:tcW w:w="262" w:type="pct"/>
            <w:tcBorders>
              <w:top w:val="nil"/>
              <w:left w:val="nil"/>
              <w:bottom w:val="nil"/>
              <w:right w:val="nil"/>
            </w:tcBorders>
            <w:shd w:val="clear" w:color="000000" w:fill="FBF5F8"/>
            <w:noWrap/>
            <w:vAlign w:val="bottom"/>
            <w:hideMark/>
          </w:tcPr>
          <w:p w14:paraId="4A7CDD3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-0.027</w:t>
            </w:r>
          </w:p>
        </w:tc>
        <w:tc>
          <w:tcPr>
            <w:tcW w:w="275" w:type="pct"/>
            <w:tcBorders>
              <w:top w:val="nil"/>
              <w:left w:val="nil"/>
              <w:bottom w:val="nil"/>
              <w:right w:val="nil"/>
            </w:tcBorders>
            <w:shd w:val="clear" w:color="000000" w:fill="FBEFF2"/>
            <w:noWrap/>
            <w:vAlign w:val="bottom"/>
            <w:hideMark/>
          </w:tcPr>
          <w:p w14:paraId="333E521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-0.056</w:t>
            </w:r>
          </w:p>
        </w:tc>
        <w:tc>
          <w:tcPr>
            <w:tcW w:w="262" w:type="pct"/>
            <w:tcBorders>
              <w:top w:val="nil"/>
              <w:left w:val="nil"/>
              <w:bottom w:val="nil"/>
              <w:right w:val="nil"/>
            </w:tcBorders>
            <w:shd w:val="clear" w:color="000000" w:fill="FBF9FC"/>
            <w:noWrap/>
            <w:vAlign w:val="bottom"/>
            <w:hideMark/>
          </w:tcPr>
          <w:p w14:paraId="78E09D36"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-0.007</w:t>
            </w:r>
          </w:p>
        </w:tc>
        <w:tc>
          <w:tcPr>
            <w:tcW w:w="262" w:type="pct"/>
            <w:tcBorders>
              <w:top w:val="nil"/>
              <w:left w:val="nil"/>
              <w:bottom w:val="nil"/>
              <w:right w:val="nil"/>
            </w:tcBorders>
            <w:shd w:val="clear" w:color="000000" w:fill="FBF3F6"/>
            <w:noWrap/>
            <w:vAlign w:val="bottom"/>
            <w:hideMark/>
          </w:tcPr>
          <w:p w14:paraId="5BFC24C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-0.034</w:t>
            </w:r>
          </w:p>
        </w:tc>
        <w:tc>
          <w:tcPr>
            <w:tcW w:w="262" w:type="pct"/>
            <w:tcBorders>
              <w:top w:val="nil"/>
              <w:left w:val="nil"/>
              <w:bottom w:val="nil"/>
              <w:right w:val="nil"/>
            </w:tcBorders>
            <w:shd w:val="clear" w:color="000000" w:fill="F7FAFB"/>
            <w:noWrap/>
            <w:vAlign w:val="bottom"/>
            <w:hideMark/>
          </w:tcPr>
          <w:p w14:paraId="731C431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0.043</w:t>
            </w:r>
          </w:p>
        </w:tc>
        <w:tc>
          <w:tcPr>
            <w:tcW w:w="262" w:type="pct"/>
            <w:tcBorders>
              <w:top w:val="nil"/>
              <w:left w:val="nil"/>
              <w:bottom w:val="nil"/>
              <w:right w:val="nil"/>
            </w:tcBorders>
            <w:shd w:val="clear" w:color="000000" w:fill="FBFAFD"/>
            <w:noWrap/>
            <w:vAlign w:val="bottom"/>
            <w:hideMark/>
          </w:tcPr>
          <w:p w14:paraId="1E4747F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-0.002</w:t>
            </w:r>
          </w:p>
        </w:tc>
        <w:tc>
          <w:tcPr>
            <w:tcW w:w="262" w:type="pct"/>
            <w:tcBorders>
              <w:top w:val="nil"/>
              <w:left w:val="nil"/>
              <w:bottom w:val="nil"/>
              <w:right w:val="nil"/>
            </w:tcBorders>
            <w:shd w:val="clear" w:color="000000" w:fill="FBE3E6"/>
            <w:noWrap/>
            <w:vAlign w:val="bottom"/>
            <w:hideMark/>
          </w:tcPr>
          <w:p w14:paraId="2FA08A99"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-0.111</w:t>
            </w:r>
          </w:p>
        </w:tc>
        <w:tc>
          <w:tcPr>
            <w:tcW w:w="262" w:type="pct"/>
            <w:tcBorders>
              <w:top w:val="nil"/>
              <w:left w:val="nil"/>
              <w:bottom w:val="nil"/>
              <w:right w:val="nil"/>
            </w:tcBorders>
            <w:shd w:val="clear" w:color="000000" w:fill="FBFAFD"/>
            <w:noWrap/>
            <w:vAlign w:val="bottom"/>
            <w:hideMark/>
          </w:tcPr>
          <w:p w14:paraId="3CF1EE7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-0.003</w:t>
            </w:r>
          </w:p>
        </w:tc>
        <w:tc>
          <w:tcPr>
            <w:tcW w:w="262" w:type="pct"/>
            <w:tcBorders>
              <w:top w:val="nil"/>
              <w:left w:val="nil"/>
              <w:bottom w:val="nil"/>
              <w:right w:val="nil"/>
            </w:tcBorders>
            <w:shd w:val="clear" w:color="000000" w:fill="F8FBFB"/>
            <w:noWrap/>
            <w:vAlign w:val="bottom"/>
            <w:hideMark/>
          </w:tcPr>
          <w:p w14:paraId="28553D3E"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0.036</w:t>
            </w:r>
          </w:p>
        </w:tc>
        <w:tc>
          <w:tcPr>
            <w:tcW w:w="262" w:type="pct"/>
            <w:tcBorders>
              <w:top w:val="nil"/>
              <w:left w:val="nil"/>
              <w:bottom w:val="nil"/>
              <w:right w:val="nil"/>
            </w:tcBorders>
            <w:shd w:val="clear" w:color="000000" w:fill="E5F3EB"/>
            <w:noWrap/>
            <w:vAlign w:val="bottom"/>
            <w:hideMark/>
          </w:tcPr>
          <w:p w14:paraId="691B4558"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0.157</w:t>
            </w:r>
          </w:p>
        </w:tc>
        <w:tc>
          <w:tcPr>
            <w:tcW w:w="269" w:type="pct"/>
            <w:tcBorders>
              <w:top w:val="nil"/>
              <w:left w:val="nil"/>
              <w:bottom w:val="nil"/>
              <w:right w:val="nil"/>
            </w:tcBorders>
            <w:shd w:val="clear" w:color="000000" w:fill="FBFCFE"/>
            <w:noWrap/>
            <w:vAlign w:val="bottom"/>
            <w:hideMark/>
          </w:tcPr>
          <w:p w14:paraId="5640284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0.016</w:t>
            </w:r>
          </w:p>
        </w:tc>
      </w:tr>
      <w:tr w:rsidR="00C22140" w:rsidRPr="00AD6158" w14:paraId="39D1F62C" w14:textId="77777777" w:rsidTr="00C22140">
        <w:trPr>
          <w:trHeight w:val="315"/>
        </w:trPr>
        <w:tc>
          <w:tcPr>
            <w:tcW w:w="269" w:type="pct"/>
            <w:tcBorders>
              <w:top w:val="nil"/>
              <w:left w:val="nil"/>
              <w:bottom w:val="nil"/>
              <w:right w:val="nil"/>
            </w:tcBorders>
            <w:shd w:val="clear" w:color="auto" w:fill="auto"/>
            <w:noWrap/>
            <w:vAlign w:val="bottom"/>
            <w:hideMark/>
          </w:tcPr>
          <w:p w14:paraId="76E7E0B8" w14:textId="20A62279" w:rsidR="00C22140" w:rsidRPr="00AD6158" w:rsidRDefault="00C22140" w:rsidP="00C22140">
            <w:pPr>
              <w:spacing w:before="0" w:after="0" w:line="240" w:lineRule="auto"/>
              <w:jc w:val="right"/>
              <w:rPr>
                <w:rFonts w:ascii="Times New Roman" w:eastAsia="Times New Roman" w:hAnsi="Times New Roman" w:cs="Times New Roman"/>
                <w:color w:val="000000"/>
              </w:rPr>
            </w:pPr>
            <m:oMathPara>
              <m:oMath>
                <m:r>
                  <w:rPr>
                    <w:rFonts w:ascii="Cambria Math" w:eastAsia="Times New Roman" w:hAnsi="Cambria Math" w:cs="Times New Roman"/>
                    <w:color w:val="000000"/>
                    <w:sz w:val="28"/>
                    <w:szCs w:val="28"/>
                  </w:rPr>
                  <m:t>θ</m:t>
                </m:r>
              </m:oMath>
            </m:oMathPara>
          </w:p>
        </w:tc>
        <w:tc>
          <w:tcPr>
            <w:tcW w:w="262" w:type="pct"/>
            <w:tcBorders>
              <w:top w:val="nil"/>
              <w:left w:val="single" w:sz="4" w:space="0" w:color="auto"/>
              <w:bottom w:val="nil"/>
              <w:right w:val="nil"/>
            </w:tcBorders>
            <w:shd w:val="clear" w:color="000000" w:fill="FBF5F8"/>
            <w:noWrap/>
            <w:vAlign w:val="bottom"/>
            <w:hideMark/>
          </w:tcPr>
          <w:p w14:paraId="38A4DE3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-0.026</w:t>
            </w:r>
          </w:p>
        </w:tc>
        <w:tc>
          <w:tcPr>
            <w:tcW w:w="262" w:type="pct"/>
            <w:tcBorders>
              <w:top w:val="nil"/>
              <w:left w:val="nil"/>
              <w:bottom w:val="nil"/>
              <w:right w:val="nil"/>
            </w:tcBorders>
            <w:shd w:val="clear" w:color="000000" w:fill="FAC5C8"/>
            <w:noWrap/>
            <w:vAlign w:val="bottom"/>
            <w:hideMark/>
          </w:tcPr>
          <w:p w14:paraId="27EDC90F"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-0.255</w:t>
            </w:r>
          </w:p>
        </w:tc>
        <w:tc>
          <w:tcPr>
            <w:tcW w:w="262" w:type="pct"/>
            <w:tcBorders>
              <w:top w:val="nil"/>
              <w:left w:val="nil"/>
              <w:bottom w:val="nil"/>
              <w:right w:val="nil"/>
            </w:tcBorders>
            <w:shd w:val="clear" w:color="000000" w:fill="FBF2F5"/>
            <w:noWrap/>
            <w:vAlign w:val="bottom"/>
            <w:hideMark/>
          </w:tcPr>
          <w:p w14:paraId="68471F8F"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-0.037</w:t>
            </w:r>
          </w:p>
        </w:tc>
        <w:tc>
          <w:tcPr>
            <w:tcW w:w="262" w:type="pct"/>
            <w:tcBorders>
              <w:top w:val="nil"/>
              <w:left w:val="nil"/>
              <w:bottom w:val="nil"/>
              <w:right w:val="nil"/>
            </w:tcBorders>
            <w:shd w:val="clear" w:color="000000" w:fill="FBECEF"/>
            <w:noWrap/>
            <w:vAlign w:val="bottom"/>
            <w:hideMark/>
          </w:tcPr>
          <w:p w14:paraId="0B92AC5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-0.070</w:t>
            </w:r>
          </w:p>
        </w:tc>
        <w:tc>
          <w:tcPr>
            <w:tcW w:w="262" w:type="pct"/>
            <w:tcBorders>
              <w:top w:val="nil"/>
              <w:left w:val="nil"/>
              <w:bottom w:val="nil"/>
              <w:right w:val="nil"/>
            </w:tcBorders>
            <w:shd w:val="clear" w:color="000000" w:fill="F5F9F9"/>
            <w:noWrap/>
            <w:vAlign w:val="bottom"/>
            <w:hideMark/>
          </w:tcPr>
          <w:p w14:paraId="14EAFF1F"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0.054</w:t>
            </w:r>
          </w:p>
        </w:tc>
        <w:tc>
          <w:tcPr>
            <w:tcW w:w="262" w:type="pct"/>
            <w:tcBorders>
              <w:top w:val="nil"/>
              <w:left w:val="nil"/>
              <w:bottom w:val="nil"/>
              <w:right w:val="single" w:sz="4" w:space="0" w:color="auto"/>
            </w:tcBorders>
            <w:shd w:val="clear" w:color="000000" w:fill="F8FBFC"/>
            <w:noWrap/>
            <w:vAlign w:val="bottom"/>
            <w:hideMark/>
          </w:tcPr>
          <w:p w14:paraId="1649F67F"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0.035</w:t>
            </w:r>
          </w:p>
        </w:tc>
        <w:tc>
          <w:tcPr>
            <w:tcW w:w="262" w:type="pct"/>
            <w:tcBorders>
              <w:top w:val="nil"/>
              <w:left w:val="single" w:sz="4" w:space="0" w:color="auto"/>
              <w:bottom w:val="nil"/>
              <w:right w:val="nil"/>
            </w:tcBorders>
            <w:shd w:val="clear" w:color="000000" w:fill="FBDADD"/>
            <w:noWrap/>
            <w:vAlign w:val="bottom"/>
            <w:hideMark/>
          </w:tcPr>
          <w:p w14:paraId="2E821C6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-0.155</w:t>
            </w:r>
          </w:p>
        </w:tc>
        <w:tc>
          <w:tcPr>
            <w:tcW w:w="262" w:type="pct"/>
            <w:tcBorders>
              <w:top w:val="nil"/>
              <w:left w:val="nil"/>
              <w:bottom w:val="nil"/>
              <w:right w:val="nil"/>
            </w:tcBorders>
            <w:shd w:val="clear" w:color="000000" w:fill="F6FAFA"/>
            <w:noWrap/>
            <w:vAlign w:val="bottom"/>
            <w:hideMark/>
          </w:tcPr>
          <w:p w14:paraId="5087C8E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0.049</w:t>
            </w:r>
          </w:p>
        </w:tc>
        <w:tc>
          <w:tcPr>
            <w:tcW w:w="275" w:type="pct"/>
            <w:tcBorders>
              <w:top w:val="nil"/>
              <w:left w:val="nil"/>
              <w:bottom w:val="nil"/>
              <w:right w:val="nil"/>
            </w:tcBorders>
            <w:shd w:val="clear" w:color="000000" w:fill="FBECEE"/>
            <w:noWrap/>
            <w:vAlign w:val="bottom"/>
            <w:hideMark/>
          </w:tcPr>
          <w:p w14:paraId="0433E01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-0.071</w:t>
            </w:r>
          </w:p>
        </w:tc>
        <w:tc>
          <w:tcPr>
            <w:tcW w:w="262" w:type="pct"/>
            <w:tcBorders>
              <w:top w:val="nil"/>
              <w:left w:val="nil"/>
              <w:bottom w:val="nil"/>
              <w:right w:val="nil"/>
            </w:tcBorders>
            <w:shd w:val="clear" w:color="000000" w:fill="FBDBDE"/>
            <w:noWrap/>
            <w:vAlign w:val="bottom"/>
            <w:hideMark/>
          </w:tcPr>
          <w:p w14:paraId="5528FB2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-0.148</w:t>
            </w:r>
          </w:p>
        </w:tc>
        <w:tc>
          <w:tcPr>
            <w:tcW w:w="262" w:type="pct"/>
            <w:tcBorders>
              <w:top w:val="nil"/>
              <w:left w:val="nil"/>
              <w:bottom w:val="nil"/>
              <w:right w:val="nil"/>
            </w:tcBorders>
            <w:shd w:val="clear" w:color="000000" w:fill="F6FAFA"/>
            <w:noWrap/>
            <w:vAlign w:val="bottom"/>
            <w:hideMark/>
          </w:tcPr>
          <w:p w14:paraId="2038838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0.050</w:t>
            </w:r>
          </w:p>
        </w:tc>
        <w:tc>
          <w:tcPr>
            <w:tcW w:w="262" w:type="pct"/>
            <w:tcBorders>
              <w:top w:val="nil"/>
              <w:left w:val="nil"/>
              <w:bottom w:val="nil"/>
              <w:right w:val="nil"/>
            </w:tcBorders>
            <w:shd w:val="clear" w:color="000000" w:fill="FBDCDF"/>
            <w:noWrap/>
            <w:vAlign w:val="bottom"/>
            <w:hideMark/>
          </w:tcPr>
          <w:p w14:paraId="331AA2E4"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-0.146</w:t>
            </w:r>
          </w:p>
        </w:tc>
        <w:tc>
          <w:tcPr>
            <w:tcW w:w="262" w:type="pct"/>
            <w:tcBorders>
              <w:top w:val="nil"/>
              <w:left w:val="nil"/>
              <w:bottom w:val="nil"/>
              <w:right w:val="nil"/>
            </w:tcBorders>
            <w:shd w:val="clear" w:color="000000" w:fill="F8FBFB"/>
            <w:noWrap/>
            <w:vAlign w:val="bottom"/>
            <w:hideMark/>
          </w:tcPr>
          <w:p w14:paraId="1FE7DE4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0.037</w:t>
            </w:r>
          </w:p>
        </w:tc>
        <w:tc>
          <w:tcPr>
            <w:tcW w:w="262" w:type="pct"/>
            <w:tcBorders>
              <w:top w:val="nil"/>
              <w:left w:val="nil"/>
              <w:bottom w:val="nil"/>
              <w:right w:val="nil"/>
            </w:tcBorders>
            <w:shd w:val="clear" w:color="000000" w:fill="F7FAFB"/>
            <w:noWrap/>
            <w:vAlign w:val="bottom"/>
            <w:hideMark/>
          </w:tcPr>
          <w:p w14:paraId="1D47B87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0.041</w:t>
            </w:r>
          </w:p>
        </w:tc>
        <w:tc>
          <w:tcPr>
            <w:tcW w:w="262" w:type="pct"/>
            <w:tcBorders>
              <w:top w:val="nil"/>
              <w:left w:val="nil"/>
              <w:bottom w:val="nil"/>
              <w:right w:val="nil"/>
            </w:tcBorders>
            <w:shd w:val="clear" w:color="000000" w:fill="F0F8F5"/>
            <w:noWrap/>
            <w:vAlign w:val="bottom"/>
            <w:hideMark/>
          </w:tcPr>
          <w:p w14:paraId="637B8EAE"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0.084</w:t>
            </w:r>
          </w:p>
        </w:tc>
        <w:tc>
          <w:tcPr>
            <w:tcW w:w="262" w:type="pct"/>
            <w:tcBorders>
              <w:top w:val="nil"/>
              <w:left w:val="nil"/>
              <w:bottom w:val="nil"/>
              <w:right w:val="nil"/>
            </w:tcBorders>
            <w:shd w:val="clear" w:color="000000" w:fill="F7FAFB"/>
            <w:noWrap/>
            <w:vAlign w:val="bottom"/>
            <w:hideMark/>
          </w:tcPr>
          <w:p w14:paraId="161D9BEE"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0.043</w:t>
            </w:r>
          </w:p>
        </w:tc>
        <w:tc>
          <w:tcPr>
            <w:tcW w:w="262" w:type="pct"/>
            <w:tcBorders>
              <w:top w:val="nil"/>
              <w:left w:val="nil"/>
              <w:bottom w:val="nil"/>
              <w:right w:val="nil"/>
            </w:tcBorders>
            <w:shd w:val="clear" w:color="000000" w:fill="FBF8FB"/>
            <w:noWrap/>
            <w:vAlign w:val="bottom"/>
            <w:hideMark/>
          </w:tcPr>
          <w:p w14:paraId="08F3B076"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-0.012</w:t>
            </w:r>
          </w:p>
        </w:tc>
        <w:tc>
          <w:tcPr>
            <w:tcW w:w="269" w:type="pct"/>
            <w:tcBorders>
              <w:top w:val="nil"/>
              <w:left w:val="nil"/>
              <w:bottom w:val="nil"/>
              <w:right w:val="nil"/>
            </w:tcBorders>
            <w:shd w:val="clear" w:color="000000" w:fill="FBEEF1"/>
            <w:noWrap/>
            <w:vAlign w:val="bottom"/>
            <w:hideMark/>
          </w:tcPr>
          <w:p w14:paraId="07C55EC9"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-0.060</w:t>
            </w:r>
          </w:p>
        </w:tc>
      </w:tr>
      <w:tr w:rsidR="00C22140" w:rsidRPr="00AD6158" w14:paraId="486E6A65" w14:textId="77777777" w:rsidTr="00C22140">
        <w:trPr>
          <w:trHeight w:val="315"/>
        </w:trPr>
        <w:tc>
          <w:tcPr>
            <w:tcW w:w="269" w:type="pct"/>
            <w:tcBorders>
              <w:top w:val="nil"/>
              <w:left w:val="nil"/>
              <w:bottom w:val="nil"/>
              <w:right w:val="nil"/>
            </w:tcBorders>
            <w:shd w:val="clear" w:color="auto" w:fill="auto"/>
            <w:noWrap/>
            <w:vAlign w:val="bottom"/>
            <w:hideMark/>
          </w:tcPr>
          <w:p w14:paraId="46DDD5D1" w14:textId="3253D1A9" w:rsidR="00C22140" w:rsidRPr="00AD6158" w:rsidRDefault="00C22140" w:rsidP="00C22140">
            <w:pPr>
              <w:spacing w:before="0" w:after="0" w:line="240" w:lineRule="auto"/>
              <w:jc w:val="right"/>
              <w:rPr>
                <w:rFonts w:ascii="Times New Roman" w:eastAsia="Times New Roman" w:hAnsi="Times New Roman" w:cs="Times New Roman"/>
                <w:color w:val="000000"/>
              </w:rPr>
            </w:pPr>
            <m:oMathPara>
              <m:oMath>
                <m:r>
                  <m:rPr>
                    <m:sty m:val="p"/>
                  </m:rPr>
                  <w:rPr>
                    <w:rFonts w:ascii="Cambria Math" w:eastAsia="Times New Roman" w:hAnsi="Cambria Math" w:cs="Times New Roman"/>
                    <w:color w:val="000000"/>
                    <w:sz w:val="28"/>
                    <w:szCs w:val="28"/>
                  </w:rPr>
                  <m:t>Δ</m:t>
                </m:r>
                <m:r>
                  <w:rPr>
                    <w:rFonts w:ascii="Cambria Math" w:eastAsia="Times New Roman" w:hAnsi="Cambria Math" w:cs="Times New Roman"/>
                    <w:color w:val="000000"/>
                    <w:sz w:val="28"/>
                    <w:szCs w:val="28"/>
                  </w:rPr>
                  <m:t>θ</m:t>
                </m:r>
              </m:oMath>
            </m:oMathPara>
          </w:p>
        </w:tc>
        <w:tc>
          <w:tcPr>
            <w:tcW w:w="262" w:type="pct"/>
            <w:tcBorders>
              <w:top w:val="nil"/>
              <w:left w:val="single" w:sz="4" w:space="0" w:color="auto"/>
              <w:bottom w:val="nil"/>
              <w:right w:val="nil"/>
            </w:tcBorders>
            <w:shd w:val="clear" w:color="000000" w:fill="FBF5F8"/>
            <w:noWrap/>
            <w:vAlign w:val="bottom"/>
            <w:hideMark/>
          </w:tcPr>
          <w:p w14:paraId="476098F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-0.024</w:t>
            </w:r>
          </w:p>
        </w:tc>
        <w:tc>
          <w:tcPr>
            <w:tcW w:w="262" w:type="pct"/>
            <w:tcBorders>
              <w:top w:val="nil"/>
              <w:left w:val="nil"/>
              <w:bottom w:val="nil"/>
              <w:right w:val="nil"/>
            </w:tcBorders>
            <w:shd w:val="clear" w:color="000000" w:fill="FBF6F9"/>
            <w:noWrap/>
            <w:vAlign w:val="bottom"/>
            <w:hideMark/>
          </w:tcPr>
          <w:p w14:paraId="5FD997C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-0.023</w:t>
            </w:r>
          </w:p>
        </w:tc>
        <w:tc>
          <w:tcPr>
            <w:tcW w:w="262" w:type="pct"/>
            <w:tcBorders>
              <w:top w:val="nil"/>
              <w:left w:val="nil"/>
              <w:bottom w:val="nil"/>
              <w:right w:val="nil"/>
            </w:tcBorders>
            <w:shd w:val="clear" w:color="000000" w:fill="FBF9FC"/>
            <w:noWrap/>
            <w:vAlign w:val="bottom"/>
            <w:hideMark/>
          </w:tcPr>
          <w:p w14:paraId="39A132F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-0.009</w:t>
            </w:r>
          </w:p>
        </w:tc>
        <w:tc>
          <w:tcPr>
            <w:tcW w:w="262" w:type="pct"/>
            <w:tcBorders>
              <w:top w:val="nil"/>
              <w:left w:val="nil"/>
              <w:bottom w:val="nil"/>
              <w:right w:val="nil"/>
            </w:tcBorders>
            <w:shd w:val="clear" w:color="000000" w:fill="FBD8DB"/>
            <w:noWrap/>
            <w:vAlign w:val="bottom"/>
            <w:hideMark/>
          </w:tcPr>
          <w:p w14:paraId="782C2C7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-0.164</w:t>
            </w:r>
          </w:p>
        </w:tc>
        <w:tc>
          <w:tcPr>
            <w:tcW w:w="262" w:type="pct"/>
            <w:tcBorders>
              <w:top w:val="nil"/>
              <w:left w:val="nil"/>
              <w:bottom w:val="nil"/>
              <w:right w:val="nil"/>
            </w:tcBorders>
            <w:shd w:val="clear" w:color="000000" w:fill="FCFCFF"/>
            <w:noWrap/>
            <w:vAlign w:val="bottom"/>
            <w:hideMark/>
          </w:tcPr>
          <w:p w14:paraId="51B337D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0.007</w:t>
            </w:r>
          </w:p>
        </w:tc>
        <w:tc>
          <w:tcPr>
            <w:tcW w:w="262" w:type="pct"/>
            <w:tcBorders>
              <w:top w:val="nil"/>
              <w:left w:val="nil"/>
              <w:bottom w:val="nil"/>
              <w:right w:val="single" w:sz="4" w:space="0" w:color="auto"/>
            </w:tcBorders>
            <w:shd w:val="clear" w:color="000000" w:fill="FBE7EA"/>
            <w:noWrap/>
            <w:vAlign w:val="bottom"/>
            <w:hideMark/>
          </w:tcPr>
          <w:p w14:paraId="6372D05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-0.091</w:t>
            </w:r>
          </w:p>
        </w:tc>
        <w:tc>
          <w:tcPr>
            <w:tcW w:w="262" w:type="pct"/>
            <w:tcBorders>
              <w:top w:val="nil"/>
              <w:left w:val="single" w:sz="4" w:space="0" w:color="auto"/>
              <w:bottom w:val="nil"/>
              <w:right w:val="nil"/>
            </w:tcBorders>
            <w:shd w:val="clear" w:color="000000" w:fill="FBF8FB"/>
            <w:noWrap/>
            <w:vAlign w:val="bottom"/>
            <w:hideMark/>
          </w:tcPr>
          <w:p w14:paraId="46B0204E"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-0.013</w:t>
            </w:r>
          </w:p>
        </w:tc>
        <w:tc>
          <w:tcPr>
            <w:tcW w:w="262" w:type="pct"/>
            <w:tcBorders>
              <w:top w:val="nil"/>
              <w:left w:val="nil"/>
              <w:bottom w:val="nil"/>
              <w:right w:val="nil"/>
            </w:tcBorders>
            <w:shd w:val="clear" w:color="000000" w:fill="F7FAFB"/>
            <w:noWrap/>
            <w:vAlign w:val="bottom"/>
            <w:hideMark/>
          </w:tcPr>
          <w:p w14:paraId="6DD423B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0.043</w:t>
            </w:r>
          </w:p>
        </w:tc>
        <w:tc>
          <w:tcPr>
            <w:tcW w:w="275" w:type="pct"/>
            <w:tcBorders>
              <w:top w:val="nil"/>
              <w:left w:val="nil"/>
              <w:bottom w:val="nil"/>
              <w:right w:val="nil"/>
            </w:tcBorders>
            <w:shd w:val="clear" w:color="000000" w:fill="FBF5F8"/>
            <w:noWrap/>
            <w:vAlign w:val="bottom"/>
            <w:hideMark/>
          </w:tcPr>
          <w:p w14:paraId="7E6B9D2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-0.025</w:t>
            </w:r>
          </w:p>
        </w:tc>
        <w:tc>
          <w:tcPr>
            <w:tcW w:w="262" w:type="pct"/>
            <w:tcBorders>
              <w:top w:val="nil"/>
              <w:left w:val="nil"/>
              <w:bottom w:val="nil"/>
              <w:right w:val="nil"/>
            </w:tcBorders>
            <w:shd w:val="clear" w:color="000000" w:fill="FBF5F8"/>
            <w:noWrap/>
            <w:vAlign w:val="bottom"/>
            <w:hideMark/>
          </w:tcPr>
          <w:p w14:paraId="0178509D"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-0.027</w:t>
            </w:r>
          </w:p>
        </w:tc>
        <w:tc>
          <w:tcPr>
            <w:tcW w:w="262" w:type="pct"/>
            <w:tcBorders>
              <w:top w:val="nil"/>
              <w:left w:val="nil"/>
              <w:bottom w:val="nil"/>
              <w:right w:val="nil"/>
            </w:tcBorders>
            <w:shd w:val="clear" w:color="000000" w:fill="F6FAFA"/>
            <w:noWrap/>
            <w:vAlign w:val="bottom"/>
            <w:hideMark/>
          </w:tcPr>
          <w:p w14:paraId="7FB9451D"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0.050</w:t>
            </w:r>
          </w:p>
        </w:tc>
        <w:tc>
          <w:tcPr>
            <w:tcW w:w="262" w:type="pct"/>
            <w:tcBorders>
              <w:top w:val="nil"/>
              <w:left w:val="nil"/>
              <w:bottom w:val="nil"/>
              <w:right w:val="nil"/>
            </w:tcBorders>
            <w:shd w:val="clear" w:color="000000" w:fill="FBF9FC"/>
            <w:noWrap/>
            <w:vAlign w:val="bottom"/>
            <w:hideMark/>
          </w:tcPr>
          <w:p w14:paraId="019D5E94"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-0.007</w:t>
            </w:r>
          </w:p>
        </w:tc>
        <w:tc>
          <w:tcPr>
            <w:tcW w:w="262" w:type="pct"/>
            <w:tcBorders>
              <w:top w:val="nil"/>
              <w:left w:val="nil"/>
              <w:bottom w:val="nil"/>
              <w:right w:val="nil"/>
            </w:tcBorders>
            <w:shd w:val="clear" w:color="000000" w:fill="FAFCFD"/>
            <w:noWrap/>
            <w:vAlign w:val="bottom"/>
            <w:hideMark/>
          </w:tcPr>
          <w:p w14:paraId="0D42082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0.021</w:t>
            </w:r>
          </w:p>
        </w:tc>
        <w:tc>
          <w:tcPr>
            <w:tcW w:w="262" w:type="pct"/>
            <w:tcBorders>
              <w:top w:val="nil"/>
              <w:left w:val="nil"/>
              <w:bottom w:val="nil"/>
              <w:right w:val="nil"/>
            </w:tcBorders>
            <w:shd w:val="clear" w:color="000000" w:fill="FBF4F7"/>
            <w:noWrap/>
            <w:vAlign w:val="bottom"/>
            <w:hideMark/>
          </w:tcPr>
          <w:p w14:paraId="393F25A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-0.031</w:t>
            </w:r>
          </w:p>
        </w:tc>
        <w:tc>
          <w:tcPr>
            <w:tcW w:w="262" w:type="pct"/>
            <w:tcBorders>
              <w:top w:val="nil"/>
              <w:left w:val="nil"/>
              <w:bottom w:val="nil"/>
              <w:right w:val="nil"/>
            </w:tcBorders>
            <w:shd w:val="clear" w:color="000000" w:fill="FBE8EB"/>
            <w:noWrap/>
            <w:vAlign w:val="bottom"/>
            <w:hideMark/>
          </w:tcPr>
          <w:p w14:paraId="469404BE"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-0.088</w:t>
            </w:r>
          </w:p>
        </w:tc>
        <w:tc>
          <w:tcPr>
            <w:tcW w:w="262" w:type="pct"/>
            <w:tcBorders>
              <w:top w:val="nil"/>
              <w:left w:val="nil"/>
              <w:bottom w:val="nil"/>
              <w:right w:val="nil"/>
            </w:tcBorders>
            <w:shd w:val="clear" w:color="000000" w:fill="FBE6E9"/>
            <w:noWrap/>
            <w:vAlign w:val="bottom"/>
            <w:hideMark/>
          </w:tcPr>
          <w:p w14:paraId="3786CE6E"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-0.097</w:t>
            </w:r>
          </w:p>
        </w:tc>
        <w:tc>
          <w:tcPr>
            <w:tcW w:w="262" w:type="pct"/>
            <w:tcBorders>
              <w:top w:val="nil"/>
              <w:left w:val="nil"/>
              <w:bottom w:val="nil"/>
              <w:right w:val="nil"/>
            </w:tcBorders>
            <w:shd w:val="clear" w:color="000000" w:fill="F7FAFB"/>
            <w:noWrap/>
            <w:vAlign w:val="bottom"/>
            <w:hideMark/>
          </w:tcPr>
          <w:p w14:paraId="49AA30E5"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0.038</w:t>
            </w:r>
          </w:p>
        </w:tc>
        <w:tc>
          <w:tcPr>
            <w:tcW w:w="269" w:type="pct"/>
            <w:tcBorders>
              <w:top w:val="nil"/>
              <w:left w:val="nil"/>
              <w:bottom w:val="nil"/>
              <w:right w:val="nil"/>
            </w:tcBorders>
            <w:shd w:val="clear" w:color="000000" w:fill="FBF4F7"/>
            <w:noWrap/>
            <w:vAlign w:val="bottom"/>
            <w:hideMark/>
          </w:tcPr>
          <w:p w14:paraId="2122A05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-0.031</w:t>
            </w:r>
          </w:p>
        </w:tc>
      </w:tr>
      <w:tr w:rsidR="00C22140" w:rsidRPr="00AD6158" w14:paraId="2E7833DE" w14:textId="77777777" w:rsidTr="00C22140">
        <w:trPr>
          <w:trHeight w:val="315"/>
        </w:trPr>
        <w:tc>
          <w:tcPr>
            <w:tcW w:w="269" w:type="pct"/>
            <w:tcBorders>
              <w:top w:val="nil"/>
              <w:left w:val="nil"/>
              <w:bottom w:val="nil"/>
              <w:right w:val="nil"/>
            </w:tcBorders>
            <w:shd w:val="clear" w:color="auto" w:fill="auto"/>
            <w:noWrap/>
            <w:vAlign w:val="bottom"/>
            <w:hideMark/>
          </w:tcPr>
          <w:p w14:paraId="4EF48C64" w14:textId="72829239" w:rsidR="00C22140" w:rsidRPr="00AD6158" w:rsidRDefault="00C22140" w:rsidP="00C22140">
            <w:pPr>
              <w:spacing w:before="0" w:after="0" w:line="240" w:lineRule="auto"/>
              <w:jc w:val="right"/>
              <w:rPr>
                <w:rFonts w:ascii="Times New Roman" w:eastAsia="Times New Roman" w:hAnsi="Times New Roman" w:cs="Times New Roman"/>
                <w:color w:val="000000"/>
              </w:rPr>
            </w:pPr>
            <m:oMathPara>
              <m:oMath>
                <m:r>
                  <w:rPr>
                    <w:rFonts w:ascii="Cambria Math" w:eastAsia="Times New Roman" w:hAnsi="Cambria Math" w:cs="Times New Roman"/>
                    <w:color w:val="000000"/>
                    <w:sz w:val="28"/>
                    <w:szCs w:val="28"/>
                  </w:rPr>
                  <m:t>t</m:t>
                </m:r>
              </m:oMath>
            </m:oMathPara>
          </w:p>
        </w:tc>
        <w:tc>
          <w:tcPr>
            <w:tcW w:w="262" w:type="pct"/>
            <w:tcBorders>
              <w:top w:val="nil"/>
              <w:left w:val="single" w:sz="4" w:space="0" w:color="auto"/>
              <w:bottom w:val="nil"/>
              <w:right w:val="nil"/>
            </w:tcBorders>
            <w:shd w:val="clear" w:color="000000" w:fill="E6F3EC"/>
            <w:noWrap/>
            <w:vAlign w:val="bottom"/>
            <w:hideMark/>
          </w:tcPr>
          <w:p w14:paraId="16BAC128"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0.152</w:t>
            </w:r>
          </w:p>
        </w:tc>
        <w:tc>
          <w:tcPr>
            <w:tcW w:w="262" w:type="pct"/>
            <w:tcBorders>
              <w:top w:val="nil"/>
              <w:left w:val="nil"/>
              <w:bottom w:val="nil"/>
              <w:right w:val="nil"/>
            </w:tcBorders>
            <w:shd w:val="clear" w:color="000000" w:fill="ACDCBA"/>
            <w:noWrap/>
            <w:vAlign w:val="bottom"/>
            <w:hideMark/>
          </w:tcPr>
          <w:p w14:paraId="1590D36E"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0.527</w:t>
            </w:r>
          </w:p>
        </w:tc>
        <w:tc>
          <w:tcPr>
            <w:tcW w:w="262" w:type="pct"/>
            <w:tcBorders>
              <w:top w:val="nil"/>
              <w:left w:val="nil"/>
              <w:bottom w:val="nil"/>
              <w:right w:val="nil"/>
            </w:tcBorders>
            <w:shd w:val="clear" w:color="000000" w:fill="E0F1E7"/>
            <w:noWrap/>
            <w:vAlign w:val="bottom"/>
            <w:hideMark/>
          </w:tcPr>
          <w:p w14:paraId="700BE9C4"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0.188</w:t>
            </w:r>
          </w:p>
        </w:tc>
        <w:tc>
          <w:tcPr>
            <w:tcW w:w="262" w:type="pct"/>
            <w:tcBorders>
              <w:top w:val="nil"/>
              <w:left w:val="nil"/>
              <w:bottom w:val="nil"/>
              <w:right w:val="nil"/>
            </w:tcBorders>
            <w:shd w:val="clear" w:color="000000" w:fill="E3F2EA"/>
            <w:noWrap/>
            <w:vAlign w:val="bottom"/>
            <w:hideMark/>
          </w:tcPr>
          <w:p w14:paraId="1413F6FF"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0.171</w:t>
            </w:r>
          </w:p>
        </w:tc>
        <w:tc>
          <w:tcPr>
            <w:tcW w:w="262" w:type="pct"/>
            <w:tcBorders>
              <w:top w:val="nil"/>
              <w:left w:val="nil"/>
              <w:bottom w:val="nil"/>
              <w:right w:val="nil"/>
            </w:tcBorders>
            <w:shd w:val="clear" w:color="000000" w:fill="FBE5E8"/>
            <w:noWrap/>
            <w:vAlign w:val="bottom"/>
            <w:hideMark/>
          </w:tcPr>
          <w:p w14:paraId="5CF7529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-0.103</w:t>
            </w:r>
          </w:p>
        </w:tc>
        <w:tc>
          <w:tcPr>
            <w:tcW w:w="262" w:type="pct"/>
            <w:tcBorders>
              <w:top w:val="nil"/>
              <w:left w:val="nil"/>
              <w:bottom w:val="nil"/>
              <w:right w:val="single" w:sz="4" w:space="0" w:color="auto"/>
            </w:tcBorders>
            <w:shd w:val="clear" w:color="000000" w:fill="FBF5F8"/>
            <w:noWrap/>
            <w:vAlign w:val="bottom"/>
            <w:hideMark/>
          </w:tcPr>
          <w:p w14:paraId="1728C01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-0.024</w:t>
            </w:r>
          </w:p>
        </w:tc>
        <w:tc>
          <w:tcPr>
            <w:tcW w:w="262" w:type="pct"/>
            <w:tcBorders>
              <w:top w:val="nil"/>
              <w:left w:val="single" w:sz="4" w:space="0" w:color="auto"/>
              <w:bottom w:val="nil"/>
              <w:right w:val="nil"/>
            </w:tcBorders>
            <w:shd w:val="clear" w:color="000000" w:fill="C2E5CD"/>
            <w:noWrap/>
            <w:vAlign w:val="bottom"/>
            <w:hideMark/>
          </w:tcPr>
          <w:p w14:paraId="115E7D5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0.383</w:t>
            </w:r>
          </w:p>
        </w:tc>
        <w:tc>
          <w:tcPr>
            <w:tcW w:w="262" w:type="pct"/>
            <w:tcBorders>
              <w:top w:val="nil"/>
              <w:left w:val="nil"/>
              <w:bottom w:val="nil"/>
              <w:right w:val="nil"/>
            </w:tcBorders>
            <w:shd w:val="clear" w:color="000000" w:fill="FBEEF1"/>
            <w:noWrap/>
            <w:vAlign w:val="bottom"/>
            <w:hideMark/>
          </w:tcPr>
          <w:p w14:paraId="70FB288D"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-0.058</w:t>
            </w:r>
          </w:p>
        </w:tc>
        <w:tc>
          <w:tcPr>
            <w:tcW w:w="275" w:type="pct"/>
            <w:tcBorders>
              <w:top w:val="nil"/>
              <w:left w:val="nil"/>
              <w:bottom w:val="nil"/>
              <w:right w:val="nil"/>
            </w:tcBorders>
            <w:shd w:val="clear" w:color="000000" w:fill="E7F4ED"/>
            <w:noWrap/>
            <w:vAlign w:val="bottom"/>
            <w:hideMark/>
          </w:tcPr>
          <w:p w14:paraId="6E4FA108"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0.145</w:t>
            </w:r>
          </w:p>
        </w:tc>
        <w:tc>
          <w:tcPr>
            <w:tcW w:w="262" w:type="pct"/>
            <w:tcBorders>
              <w:top w:val="nil"/>
              <w:left w:val="nil"/>
              <w:bottom w:val="nil"/>
              <w:right w:val="nil"/>
            </w:tcBorders>
            <w:shd w:val="clear" w:color="000000" w:fill="C0E4CB"/>
            <w:noWrap/>
            <w:vAlign w:val="bottom"/>
            <w:hideMark/>
          </w:tcPr>
          <w:p w14:paraId="7FE19AD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0.398</w:t>
            </w:r>
          </w:p>
        </w:tc>
        <w:tc>
          <w:tcPr>
            <w:tcW w:w="262" w:type="pct"/>
            <w:tcBorders>
              <w:top w:val="nil"/>
              <w:left w:val="nil"/>
              <w:bottom w:val="nil"/>
              <w:right w:val="nil"/>
            </w:tcBorders>
            <w:shd w:val="clear" w:color="000000" w:fill="FBE7EA"/>
            <w:noWrap/>
            <w:vAlign w:val="bottom"/>
            <w:hideMark/>
          </w:tcPr>
          <w:p w14:paraId="0CFD98A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-0.094</w:t>
            </w:r>
          </w:p>
        </w:tc>
        <w:tc>
          <w:tcPr>
            <w:tcW w:w="262" w:type="pct"/>
            <w:tcBorders>
              <w:top w:val="nil"/>
              <w:left w:val="nil"/>
              <w:bottom w:val="nil"/>
              <w:right w:val="nil"/>
            </w:tcBorders>
            <w:shd w:val="clear" w:color="000000" w:fill="CBE8D4"/>
            <w:noWrap/>
            <w:vAlign w:val="bottom"/>
            <w:hideMark/>
          </w:tcPr>
          <w:p w14:paraId="77D5E5DA"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0.330</w:t>
            </w:r>
          </w:p>
        </w:tc>
        <w:tc>
          <w:tcPr>
            <w:tcW w:w="262" w:type="pct"/>
            <w:tcBorders>
              <w:top w:val="nil"/>
              <w:left w:val="nil"/>
              <w:bottom w:val="nil"/>
              <w:right w:val="nil"/>
            </w:tcBorders>
            <w:shd w:val="clear" w:color="000000" w:fill="FBF7FA"/>
            <w:noWrap/>
            <w:vAlign w:val="bottom"/>
            <w:hideMark/>
          </w:tcPr>
          <w:p w14:paraId="63DFDC5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-0.014</w:t>
            </w:r>
          </w:p>
        </w:tc>
        <w:tc>
          <w:tcPr>
            <w:tcW w:w="262" w:type="pct"/>
            <w:tcBorders>
              <w:top w:val="nil"/>
              <w:left w:val="nil"/>
              <w:bottom w:val="nil"/>
              <w:right w:val="nil"/>
            </w:tcBorders>
            <w:shd w:val="clear" w:color="000000" w:fill="FBF0F2"/>
            <w:noWrap/>
            <w:vAlign w:val="bottom"/>
            <w:hideMark/>
          </w:tcPr>
          <w:p w14:paraId="1E142702"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-0.051</w:t>
            </w:r>
          </w:p>
        </w:tc>
        <w:tc>
          <w:tcPr>
            <w:tcW w:w="262" w:type="pct"/>
            <w:tcBorders>
              <w:top w:val="nil"/>
              <w:left w:val="nil"/>
              <w:bottom w:val="nil"/>
              <w:right w:val="nil"/>
            </w:tcBorders>
            <w:shd w:val="clear" w:color="000000" w:fill="FBE8EB"/>
            <w:noWrap/>
            <w:vAlign w:val="bottom"/>
            <w:hideMark/>
          </w:tcPr>
          <w:p w14:paraId="06293CD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-0.087</w:t>
            </w:r>
          </w:p>
        </w:tc>
        <w:tc>
          <w:tcPr>
            <w:tcW w:w="262" w:type="pct"/>
            <w:tcBorders>
              <w:top w:val="nil"/>
              <w:left w:val="nil"/>
              <w:bottom w:val="nil"/>
              <w:right w:val="nil"/>
            </w:tcBorders>
            <w:shd w:val="clear" w:color="000000" w:fill="FAFCFE"/>
            <w:noWrap/>
            <w:vAlign w:val="bottom"/>
            <w:hideMark/>
          </w:tcPr>
          <w:p w14:paraId="770EBD2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0.020</w:t>
            </w:r>
          </w:p>
        </w:tc>
        <w:tc>
          <w:tcPr>
            <w:tcW w:w="262" w:type="pct"/>
            <w:tcBorders>
              <w:top w:val="nil"/>
              <w:left w:val="nil"/>
              <w:bottom w:val="nil"/>
              <w:right w:val="nil"/>
            </w:tcBorders>
            <w:shd w:val="clear" w:color="000000" w:fill="EAF5EF"/>
            <w:noWrap/>
            <w:vAlign w:val="bottom"/>
            <w:hideMark/>
          </w:tcPr>
          <w:p w14:paraId="0B7C110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0.129</w:t>
            </w:r>
          </w:p>
        </w:tc>
        <w:tc>
          <w:tcPr>
            <w:tcW w:w="269" w:type="pct"/>
            <w:tcBorders>
              <w:top w:val="nil"/>
              <w:left w:val="nil"/>
              <w:bottom w:val="nil"/>
              <w:right w:val="nil"/>
            </w:tcBorders>
            <w:shd w:val="clear" w:color="000000" w:fill="F9FBFD"/>
            <w:noWrap/>
            <w:vAlign w:val="bottom"/>
            <w:hideMark/>
          </w:tcPr>
          <w:p w14:paraId="31A55344"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0.025</w:t>
            </w:r>
          </w:p>
        </w:tc>
      </w:tr>
      <w:tr w:rsidR="00C22140" w:rsidRPr="00AD6158" w14:paraId="022E9F8B" w14:textId="77777777" w:rsidTr="00C22140">
        <w:trPr>
          <w:trHeight w:val="315"/>
        </w:trPr>
        <w:tc>
          <w:tcPr>
            <w:tcW w:w="269" w:type="pct"/>
            <w:tcBorders>
              <w:top w:val="nil"/>
              <w:left w:val="nil"/>
              <w:bottom w:val="nil"/>
              <w:right w:val="nil"/>
            </w:tcBorders>
            <w:shd w:val="clear" w:color="auto" w:fill="auto"/>
            <w:noWrap/>
            <w:vAlign w:val="bottom"/>
            <w:hideMark/>
          </w:tcPr>
          <w:p w14:paraId="546A8F28" w14:textId="5DD98254" w:rsidR="00C22140" w:rsidRPr="00AD6158" w:rsidRDefault="0042642F" w:rsidP="00C22140">
            <w:pPr>
              <w:spacing w:before="0" w:after="0" w:line="240" w:lineRule="auto"/>
              <w:jc w:val="right"/>
              <w:rPr>
                <w:rFonts w:ascii="Times New Roman" w:eastAsia="Times New Roman" w:hAnsi="Times New Roman" w:cs="Times New Roman"/>
                <w:color w:val="000000"/>
              </w:rPr>
            </w:pPr>
            <m:oMathPara>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ε</m:t>
                    </m:r>
                  </m:e>
                  <m:sub>
                    <m:r>
                      <w:rPr>
                        <w:rFonts w:ascii="Cambria Math" w:eastAsia="Times New Roman" w:hAnsi="Cambria Math" w:cs="Times New Roman"/>
                        <w:color w:val="000000"/>
                        <w:sz w:val="28"/>
                        <w:szCs w:val="28"/>
                      </w:rPr>
                      <m:t>t</m:t>
                    </m:r>
                  </m:sub>
                </m:sSub>
              </m:oMath>
            </m:oMathPara>
          </w:p>
        </w:tc>
        <w:tc>
          <w:tcPr>
            <w:tcW w:w="262" w:type="pct"/>
            <w:tcBorders>
              <w:top w:val="nil"/>
              <w:left w:val="single" w:sz="4" w:space="0" w:color="auto"/>
              <w:bottom w:val="nil"/>
              <w:right w:val="nil"/>
            </w:tcBorders>
            <w:shd w:val="clear" w:color="000000" w:fill="FBE4E6"/>
            <w:noWrap/>
            <w:vAlign w:val="bottom"/>
            <w:hideMark/>
          </w:tcPr>
          <w:p w14:paraId="1702E4A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-0.109</w:t>
            </w:r>
          </w:p>
        </w:tc>
        <w:tc>
          <w:tcPr>
            <w:tcW w:w="262" w:type="pct"/>
            <w:tcBorders>
              <w:top w:val="nil"/>
              <w:left w:val="nil"/>
              <w:bottom w:val="nil"/>
              <w:right w:val="nil"/>
            </w:tcBorders>
            <w:shd w:val="clear" w:color="000000" w:fill="F2F8F6"/>
            <w:noWrap/>
            <w:vAlign w:val="bottom"/>
            <w:hideMark/>
          </w:tcPr>
          <w:p w14:paraId="65098199"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0.077</w:t>
            </w:r>
          </w:p>
        </w:tc>
        <w:tc>
          <w:tcPr>
            <w:tcW w:w="262" w:type="pct"/>
            <w:tcBorders>
              <w:top w:val="nil"/>
              <w:left w:val="nil"/>
              <w:bottom w:val="nil"/>
              <w:right w:val="nil"/>
            </w:tcBorders>
            <w:shd w:val="clear" w:color="000000" w:fill="F5F9F9"/>
            <w:noWrap/>
            <w:vAlign w:val="bottom"/>
            <w:hideMark/>
          </w:tcPr>
          <w:p w14:paraId="38BDC29E"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0.055</w:t>
            </w:r>
          </w:p>
        </w:tc>
        <w:tc>
          <w:tcPr>
            <w:tcW w:w="262" w:type="pct"/>
            <w:tcBorders>
              <w:top w:val="nil"/>
              <w:left w:val="nil"/>
              <w:bottom w:val="nil"/>
              <w:right w:val="nil"/>
            </w:tcBorders>
            <w:shd w:val="clear" w:color="000000" w:fill="FBE8EB"/>
            <w:noWrap/>
            <w:vAlign w:val="bottom"/>
            <w:hideMark/>
          </w:tcPr>
          <w:p w14:paraId="62E000C9"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-0.086</w:t>
            </w:r>
          </w:p>
        </w:tc>
        <w:tc>
          <w:tcPr>
            <w:tcW w:w="262" w:type="pct"/>
            <w:tcBorders>
              <w:top w:val="nil"/>
              <w:left w:val="nil"/>
              <w:bottom w:val="nil"/>
              <w:right w:val="nil"/>
            </w:tcBorders>
            <w:shd w:val="clear" w:color="000000" w:fill="F8FBFC"/>
            <w:noWrap/>
            <w:vAlign w:val="bottom"/>
            <w:hideMark/>
          </w:tcPr>
          <w:p w14:paraId="468B139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0.034</w:t>
            </w:r>
          </w:p>
        </w:tc>
        <w:tc>
          <w:tcPr>
            <w:tcW w:w="262" w:type="pct"/>
            <w:tcBorders>
              <w:top w:val="nil"/>
              <w:left w:val="nil"/>
              <w:bottom w:val="nil"/>
              <w:right w:val="single" w:sz="4" w:space="0" w:color="auto"/>
            </w:tcBorders>
            <w:shd w:val="clear" w:color="000000" w:fill="FBE5E8"/>
            <w:noWrap/>
            <w:vAlign w:val="bottom"/>
            <w:hideMark/>
          </w:tcPr>
          <w:p w14:paraId="607C136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-0.101</w:t>
            </w:r>
          </w:p>
        </w:tc>
        <w:tc>
          <w:tcPr>
            <w:tcW w:w="262" w:type="pct"/>
            <w:tcBorders>
              <w:top w:val="nil"/>
              <w:left w:val="single" w:sz="4" w:space="0" w:color="auto"/>
              <w:bottom w:val="nil"/>
              <w:right w:val="nil"/>
            </w:tcBorders>
            <w:shd w:val="clear" w:color="000000" w:fill="FAFBFD"/>
            <w:noWrap/>
            <w:vAlign w:val="bottom"/>
            <w:hideMark/>
          </w:tcPr>
          <w:p w14:paraId="13020894"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0.022</w:t>
            </w:r>
          </w:p>
        </w:tc>
        <w:tc>
          <w:tcPr>
            <w:tcW w:w="262" w:type="pct"/>
            <w:tcBorders>
              <w:top w:val="nil"/>
              <w:left w:val="nil"/>
              <w:bottom w:val="nil"/>
              <w:right w:val="nil"/>
            </w:tcBorders>
            <w:shd w:val="clear" w:color="000000" w:fill="FBEDF0"/>
            <w:noWrap/>
            <w:vAlign w:val="bottom"/>
            <w:hideMark/>
          </w:tcPr>
          <w:p w14:paraId="500FD049"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-0.062</w:t>
            </w:r>
          </w:p>
        </w:tc>
        <w:tc>
          <w:tcPr>
            <w:tcW w:w="275" w:type="pct"/>
            <w:tcBorders>
              <w:top w:val="nil"/>
              <w:left w:val="nil"/>
              <w:bottom w:val="nil"/>
              <w:right w:val="nil"/>
            </w:tcBorders>
            <w:shd w:val="clear" w:color="000000" w:fill="F9FBFC"/>
            <w:noWrap/>
            <w:vAlign w:val="bottom"/>
            <w:hideMark/>
          </w:tcPr>
          <w:p w14:paraId="09B6550B"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0.031</w:t>
            </w:r>
          </w:p>
        </w:tc>
        <w:tc>
          <w:tcPr>
            <w:tcW w:w="262" w:type="pct"/>
            <w:tcBorders>
              <w:top w:val="nil"/>
              <w:left w:val="nil"/>
              <w:bottom w:val="nil"/>
              <w:right w:val="nil"/>
            </w:tcBorders>
            <w:shd w:val="clear" w:color="000000" w:fill="F8FBFB"/>
            <w:noWrap/>
            <w:vAlign w:val="bottom"/>
            <w:hideMark/>
          </w:tcPr>
          <w:p w14:paraId="32E93647"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0.036</w:t>
            </w:r>
          </w:p>
        </w:tc>
        <w:tc>
          <w:tcPr>
            <w:tcW w:w="262" w:type="pct"/>
            <w:tcBorders>
              <w:top w:val="nil"/>
              <w:left w:val="nil"/>
              <w:bottom w:val="nil"/>
              <w:right w:val="nil"/>
            </w:tcBorders>
            <w:shd w:val="clear" w:color="000000" w:fill="FBEEF1"/>
            <w:noWrap/>
            <w:vAlign w:val="bottom"/>
            <w:hideMark/>
          </w:tcPr>
          <w:p w14:paraId="37D40CDF"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-0.059</w:t>
            </w:r>
          </w:p>
        </w:tc>
        <w:tc>
          <w:tcPr>
            <w:tcW w:w="262" w:type="pct"/>
            <w:tcBorders>
              <w:top w:val="nil"/>
              <w:left w:val="nil"/>
              <w:bottom w:val="nil"/>
              <w:right w:val="nil"/>
            </w:tcBorders>
            <w:shd w:val="clear" w:color="000000" w:fill="FCFCFF"/>
            <w:noWrap/>
            <w:vAlign w:val="bottom"/>
            <w:hideMark/>
          </w:tcPr>
          <w:p w14:paraId="5CFEA10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0.006</w:t>
            </w:r>
          </w:p>
        </w:tc>
        <w:tc>
          <w:tcPr>
            <w:tcW w:w="262" w:type="pct"/>
            <w:tcBorders>
              <w:top w:val="nil"/>
              <w:left w:val="nil"/>
              <w:bottom w:val="nil"/>
              <w:right w:val="nil"/>
            </w:tcBorders>
            <w:shd w:val="clear" w:color="000000" w:fill="FBF2F5"/>
            <w:noWrap/>
            <w:vAlign w:val="bottom"/>
            <w:hideMark/>
          </w:tcPr>
          <w:p w14:paraId="2F735C9C"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-0.037</w:t>
            </w:r>
          </w:p>
        </w:tc>
        <w:tc>
          <w:tcPr>
            <w:tcW w:w="262" w:type="pct"/>
            <w:tcBorders>
              <w:top w:val="nil"/>
              <w:left w:val="nil"/>
              <w:bottom w:val="nil"/>
              <w:right w:val="nil"/>
            </w:tcBorders>
            <w:shd w:val="clear" w:color="000000" w:fill="FBEEF1"/>
            <w:noWrap/>
            <w:vAlign w:val="bottom"/>
            <w:hideMark/>
          </w:tcPr>
          <w:p w14:paraId="77B49DD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-0.058</w:t>
            </w:r>
          </w:p>
        </w:tc>
        <w:tc>
          <w:tcPr>
            <w:tcW w:w="262" w:type="pct"/>
            <w:tcBorders>
              <w:top w:val="nil"/>
              <w:left w:val="nil"/>
              <w:bottom w:val="nil"/>
              <w:right w:val="nil"/>
            </w:tcBorders>
            <w:shd w:val="clear" w:color="000000" w:fill="F8FBFC"/>
            <w:noWrap/>
            <w:vAlign w:val="bottom"/>
            <w:hideMark/>
          </w:tcPr>
          <w:p w14:paraId="67175043"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0.035</w:t>
            </w:r>
          </w:p>
        </w:tc>
        <w:tc>
          <w:tcPr>
            <w:tcW w:w="262" w:type="pct"/>
            <w:tcBorders>
              <w:top w:val="nil"/>
              <w:left w:val="nil"/>
              <w:bottom w:val="nil"/>
              <w:right w:val="nil"/>
            </w:tcBorders>
            <w:shd w:val="clear" w:color="000000" w:fill="FBEBEE"/>
            <w:noWrap/>
            <w:vAlign w:val="bottom"/>
            <w:hideMark/>
          </w:tcPr>
          <w:p w14:paraId="046F059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-0.072</w:t>
            </w:r>
          </w:p>
        </w:tc>
        <w:tc>
          <w:tcPr>
            <w:tcW w:w="262" w:type="pct"/>
            <w:tcBorders>
              <w:top w:val="nil"/>
              <w:left w:val="nil"/>
              <w:bottom w:val="nil"/>
              <w:right w:val="nil"/>
            </w:tcBorders>
            <w:shd w:val="clear" w:color="000000" w:fill="F5F9F9"/>
            <w:noWrap/>
            <w:vAlign w:val="bottom"/>
            <w:hideMark/>
          </w:tcPr>
          <w:p w14:paraId="32353C61"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0.057</w:t>
            </w:r>
          </w:p>
        </w:tc>
        <w:tc>
          <w:tcPr>
            <w:tcW w:w="269" w:type="pct"/>
            <w:tcBorders>
              <w:top w:val="nil"/>
              <w:left w:val="nil"/>
              <w:bottom w:val="nil"/>
              <w:right w:val="nil"/>
            </w:tcBorders>
            <w:shd w:val="clear" w:color="000000" w:fill="FBF4F7"/>
            <w:noWrap/>
            <w:vAlign w:val="bottom"/>
            <w:hideMark/>
          </w:tcPr>
          <w:p w14:paraId="3F5A31A0" w14:textId="77777777" w:rsidR="00C22140" w:rsidRPr="00AD6158" w:rsidRDefault="00C22140" w:rsidP="00C22140">
            <w:pPr>
              <w:spacing w:before="0" w:after="0" w:line="240" w:lineRule="auto"/>
              <w:jc w:val="right"/>
              <w:rPr>
                <w:rFonts w:ascii="Times New Roman" w:eastAsia="Times New Roman" w:hAnsi="Times New Roman" w:cs="Times New Roman"/>
                <w:color w:val="000000"/>
              </w:rPr>
            </w:pPr>
            <w:r w:rsidRPr="00AD6158">
              <w:rPr>
                <w:rFonts w:ascii="Times New Roman" w:eastAsia="Times New Roman" w:hAnsi="Times New Roman" w:cs="Times New Roman"/>
                <w:color w:val="000000"/>
              </w:rPr>
              <w:t>-0.028</w:t>
            </w:r>
          </w:p>
        </w:tc>
      </w:tr>
    </w:tbl>
    <w:p w14:paraId="1B87E7D3" w14:textId="77777777" w:rsidR="00D96A04" w:rsidRDefault="00D96A04" w:rsidP="00D96A04"/>
    <w:p w14:paraId="5F03CE49" w14:textId="450F03A0" w:rsidR="00655C29" w:rsidRDefault="00655C29"/>
    <w:p w14:paraId="6C0AE544" w14:textId="790A613A" w:rsidR="00206CFC" w:rsidRDefault="00206CFC"/>
    <w:p w14:paraId="1E40F445" w14:textId="3CE7BAD5" w:rsidR="00206CFC" w:rsidRDefault="00206CFC"/>
    <w:p w14:paraId="20F746F6" w14:textId="496A0D14" w:rsidR="00206CFC" w:rsidRDefault="00206CFC"/>
    <w:p w14:paraId="6E9DB3B1" w14:textId="5E3F386D" w:rsidR="00206CFC" w:rsidRDefault="002647A6" w:rsidP="00206CFC">
      <w:pPr>
        <w:widowControl w:val="0"/>
        <w:pBdr>
          <w:top w:val="nil"/>
          <w:left w:val="nil"/>
          <w:bottom w:val="nil"/>
          <w:right w:val="nil"/>
          <w:between w:val="nil"/>
        </w:pBdr>
        <w:spacing w:before="0" w:after="0" w:line="480" w:lineRule="auto"/>
        <w:jc w:val="both"/>
        <w:rPr>
          <w:rFonts w:ascii="Times New Roman" w:eastAsia="Times New Roman" w:hAnsi="Times New Roman" w:cs="Times New Roman"/>
          <w:b/>
          <w:color w:val="000000"/>
          <w:sz w:val="24"/>
          <w:szCs w:val="24"/>
        </w:rPr>
      </w:pPr>
      <w:bookmarkStart w:id="7" w:name="OLE_LINK1"/>
      <w:bookmarkStart w:id="8" w:name="OLE_LINK2"/>
      <w:r>
        <w:rPr>
          <w:rFonts w:ascii="Times New Roman" w:eastAsia="Times New Roman" w:hAnsi="Times New Roman" w:cs="Times New Roman"/>
          <w:b/>
          <w:color w:val="000000"/>
          <w:sz w:val="24"/>
          <w:szCs w:val="24"/>
        </w:rPr>
        <w:lastRenderedPageBreak/>
        <w:t xml:space="preserve">Appendix </w:t>
      </w:r>
      <w:bookmarkStart w:id="9" w:name="_GoBack"/>
      <w:bookmarkEnd w:id="9"/>
      <w:r w:rsidR="00206CFC">
        <w:rPr>
          <w:rFonts w:ascii="Times New Roman" w:eastAsia="Times New Roman" w:hAnsi="Times New Roman" w:cs="Times New Roman"/>
          <w:b/>
          <w:color w:val="000000"/>
          <w:sz w:val="24"/>
          <w:szCs w:val="24"/>
        </w:rPr>
        <w:t>C</w:t>
      </w:r>
      <w:r w:rsidR="00206CFC" w:rsidRPr="008473B2">
        <w:rPr>
          <w:rFonts w:ascii="Times New Roman" w:eastAsia="Times New Roman" w:hAnsi="Times New Roman" w:cs="Times New Roman"/>
          <w:b/>
          <w:color w:val="000000"/>
          <w:sz w:val="24"/>
          <w:szCs w:val="24"/>
        </w:rPr>
        <w:t xml:space="preserve">. </w:t>
      </w:r>
      <w:r w:rsidR="00206CFC">
        <w:rPr>
          <w:rFonts w:ascii="Times New Roman" w:eastAsia="Times New Roman" w:hAnsi="Times New Roman" w:cs="Times New Roman"/>
          <w:b/>
          <w:color w:val="000000"/>
          <w:sz w:val="24"/>
          <w:szCs w:val="24"/>
        </w:rPr>
        <w:t>Contrast-To-Noise calculation for visualization of densification lines in Figure 7.</w:t>
      </w:r>
    </w:p>
    <w:p w14:paraId="59B2AD9F" w14:textId="3B8D63FD" w:rsidR="00206CFC" w:rsidRDefault="00206CFC" w:rsidP="00206CFC">
      <w:pPr>
        <w:widowControl w:val="0"/>
        <w:pBdr>
          <w:top w:val="nil"/>
          <w:left w:val="nil"/>
          <w:bottom w:val="nil"/>
          <w:right w:val="nil"/>
          <w:between w:val="nil"/>
        </w:pBdr>
        <w:spacing w:before="0" w:after="0" w:line="480" w:lineRule="auto"/>
        <w:jc w:val="both"/>
        <w:rPr>
          <w:rFonts w:ascii="Times New Roman" w:eastAsia="Times New Roman" w:hAnsi="Times New Roman" w:cs="Times New Roman"/>
          <w:sz w:val="24"/>
          <w:szCs w:val="24"/>
        </w:rPr>
      </w:pPr>
      <w:bookmarkStart w:id="10" w:name="OLE_LINK3"/>
      <w:bookmarkStart w:id="11" w:name="OLE_LINK4"/>
      <w:bookmarkEnd w:id="7"/>
      <w:bookmarkEnd w:id="8"/>
      <w:r>
        <w:rPr>
          <w:rFonts w:ascii="Times New Roman" w:eastAsia="Times New Roman" w:hAnsi="Times New Roman" w:cs="Times New Roman"/>
          <w:color w:val="000000"/>
          <w:sz w:val="24"/>
          <w:szCs w:val="24"/>
        </w:rPr>
        <w:t>To further verify the presence of the densification lines F1 and F2 in Fig</w:t>
      </w:r>
      <w:r w:rsidR="009C77B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7, </w:t>
      </w:r>
      <w:r w:rsidR="009C77BF">
        <w:rPr>
          <w:rFonts w:ascii="Times New Roman" w:eastAsia="Times New Roman" w:hAnsi="Times New Roman" w:cs="Times New Roman"/>
          <w:color w:val="000000"/>
          <w:sz w:val="24"/>
          <w:szCs w:val="24"/>
        </w:rPr>
        <w:t xml:space="preserve">we summarize the </w:t>
      </w:r>
      <w:r>
        <w:rPr>
          <w:rFonts w:ascii="Times New Roman" w:eastAsia="Times New Roman" w:hAnsi="Times New Roman" w:cs="Times New Roman"/>
          <w:color w:val="000000"/>
          <w:sz w:val="24"/>
          <w:szCs w:val="24"/>
        </w:rPr>
        <w:t xml:space="preserve">deformation field indications: </w:t>
      </w:r>
      <w:bookmarkStart w:id="12" w:name="OLE_LINK56"/>
      <w:bookmarkStart w:id="13" w:name="OLE_LINK57"/>
      <m:oMath>
        <m:sSub>
          <m:sSubPr>
            <m:ctrlPr>
              <w:rPr>
                <w:rFonts w:ascii="Cambria Math" w:eastAsia="Cambria" w:hAnsi="Cambria Math" w:cs="Times New Roman"/>
                <w:sz w:val="24"/>
                <w:szCs w:val="24"/>
              </w:rPr>
            </m:ctrlPr>
          </m:sSubPr>
          <m:e>
            <m:r>
              <w:rPr>
                <w:rFonts w:ascii="Cambria Math" w:hAnsi="Cambria Math" w:cs="Times New Roman"/>
                <w:sz w:val="24"/>
                <w:szCs w:val="24"/>
              </w:rPr>
              <m:t>ε</m:t>
            </m:r>
          </m:e>
          <m:sub>
            <m:r>
              <w:rPr>
                <w:rFonts w:ascii="Cambria Math" w:eastAsia="Cambria" w:hAnsi="Cambria Math" w:cs="Times New Roman"/>
                <w:sz w:val="24"/>
                <w:szCs w:val="24"/>
              </w:rPr>
              <m:t>zz</m:t>
            </m:r>
          </m:sub>
        </m:sSub>
      </m:oMath>
      <w:bookmarkEnd w:id="12"/>
      <w:bookmarkEnd w:id="13"/>
      <w:r w:rsidRPr="00E76F65">
        <w:rPr>
          <w:rFonts w:ascii="Times New Roman" w:eastAsia="Cambria" w:hAnsi="Times New Roman" w:cs="Times New Roman"/>
          <w:sz w:val="24"/>
          <w:szCs w:val="24"/>
        </w:rPr>
        <w:t xml:space="preserve">&lt;0 </w:t>
      </w:r>
      <w:r w:rsidRPr="00E76F65">
        <w:rPr>
          <w:rFonts w:ascii="Times New Roman" w:eastAsia="Times New Roman" w:hAnsi="Times New Roman" w:cs="Times New Roman"/>
          <w:sz w:val="24"/>
          <w:szCs w:val="24"/>
        </w:rPr>
        <w:t xml:space="preserve">and </w:t>
      </w:r>
      <w:bookmarkStart w:id="14" w:name="OLE_LINK58"/>
      <w:bookmarkStart w:id="15" w:name="OLE_LINK59"/>
      <m:oMath>
        <m:sSub>
          <m:sSubPr>
            <m:ctrlPr>
              <w:rPr>
                <w:rFonts w:ascii="Cambria Math" w:eastAsia="Times New Roman" w:hAnsi="Cambria Math" w:cs="Times New Roman"/>
                <w:sz w:val="24"/>
                <w:szCs w:val="24"/>
              </w:rPr>
            </m:ctrlPr>
          </m:sSubPr>
          <m:e>
            <m:r>
              <w:rPr>
                <w:rFonts w:ascii="Cambria Math" w:hAnsi="Cambria Math" w:cs="Times New Roman"/>
                <w:sz w:val="24"/>
                <w:szCs w:val="24"/>
              </w:rPr>
              <m:t>ε</m:t>
            </m:r>
          </m:e>
          <m:sub>
            <m:r>
              <w:rPr>
                <w:rFonts w:ascii="Cambria Math" w:eastAsia="Times New Roman" w:hAnsi="Cambria Math" w:cs="Times New Roman"/>
                <w:sz w:val="24"/>
                <w:szCs w:val="24"/>
              </w:rPr>
              <m:t>∑</m:t>
            </m:r>
          </m:sub>
        </m:sSub>
      </m:oMath>
      <w:bookmarkEnd w:id="14"/>
      <w:bookmarkEnd w:id="15"/>
      <w:r w:rsidRPr="00E76F65">
        <w:rPr>
          <w:rFonts w:ascii="Times New Roman" w:eastAsia="Cambria" w:hAnsi="Times New Roman" w:cs="Times New Roman"/>
          <w:sz w:val="24"/>
          <w:szCs w:val="24"/>
        </w:rPr>
        <w:t>&lt;0</w:t>
      </w:r>
      <w:r w:rsidRPr="00E76F65">
        <w:rPr>
          <w:rFonts w:ascii="Times New Roman" w:eastAsia="Times New Roman" w:hAnsi="Times New Roman" w:cs="Times New Roman"/>
          <w:sz w:val="24"/>
          <w:szCs w:val="24"/>
        </w:rPr>
        <w:t xml:space="preserve"> at the compression plane</w:t>
      </w:r>
      <w:r w:rsidR="009C77BF">
        <w:rPr>
          <w:rFonts w:ascii="Times New Roman" w:eastAsia="Times New Roman" w:hAnsi="Times New Roman" w:cs="Times New Roman"/>
          <w:sz w:val="24"/>
          <w:szCs w:val="24"/>
        </w:rPr>
        <w:t xml:space="preserve"> into a single Contrast To Noise Ratio (CNR) metric</w:t>
      </w:r>
      <w:r>
        <w:rPr>
          <w:rFonts w:ascii="Times New Roman" w:eastAsia="Times New Roman" w:hAnsi="Times New Roman" w:cs="Times New Roman"/>
          <w:sz w:val="24"/>
          <w:szCs w:val="24"/>
        </w:rPr>
        <w:t xml:space="preserve"> (section 2.3)</w:t>
      </w:r>
      <w:r w:rsidR="009C77BF">
        <w:rPr>
          <w:rFonts w:ascii="Times New Roman" w:eastAsia="Times New Roman" w:hAnsi="Times New Roman" w:cs="Times New Roman"/>
          <w:sz w:val="24"/>
          <w:szCs w:val="24"/>
        </w:rPr>
        <w:t>. CNR shows maxima at potential densification lines</w:t>
      </w:r>
      <w:bookmarkEnd w:id="10"/>
      <w:bookmarkEnd w:id="11"/>
      <w:r w:rsidR="002A2586">
        <w:rPr>
          <w:rFonts w:ascii="Times New Roman" w:eastAsia="Times New Roman" w:hAnsi="Times New Roman" w:cs="Times New Roman"/>
          <w:sz w:val="24"/>
          <w:szCs w:val="24"/>
        </w:rPr>
        <w:fldChar w:fldCharType="begin" w:fldLock="1"/>
      </w:r>
      <w:r w:rsidR="002A2586">
        <w:rPr>
          <w:rFonts w:ascii="Times New Roman" w:eastAsia="Times New Roman" w:hAnsi="Times New Roman" w:cs="Times New Roman"/>
          <w:sz w:val="24"/>
          <w:szCs w:val="24"/>
        </w:rPr>
        <w:instrText>ADDIN CSL_CITATION {"citationItems":[{"id":"ITEM-1","itemData":{"DOI":"10.1007/s00107-010-0509-8","ISSN":"00183768","abstract":"Glued timber products have an extensive range of applications in construction. In this work a Microfocus X-ray Computed Tomography method was developed to inspect gluing defects in timber samples and was applied successfully on experimental data. The bonding plane was segmented into glued and non-glued regions and imaged with 5 mm resolution. Moreover, the gap topology between timber lamellas was precisely characterised. A limited-angle reconstruction with anisotropic frame binning together with a specific glue line readout method efficiently filters out undesired wood structure highlighting the information of the adhesive joint. This method imposes limitations on the size of the specimen in only one dimension. The presence and absence of glue could be detected for glue line thicknesses over 50 μm and air gaps larger than 150 μm could be characterised. Several information reduction approaches were combined in the reconstruction process to implement the assessment of a 100×100 mm 2 bonding plane in less than 40 s. © 2010 Springer-Verlag.","author":[{"dropping-particle":"","family":"Sanabria","given":"Sergio J.","non-dropping-particle":"","parse-names":false,"suffix":""},{"dropping-particle":"","family":"Wyss","given":"Peter","non-dropping-particle":"","parse-names":false,"suffix":""},{"dropping-particle":"","family":"Neuenschwander","given":"Juerg","non-dropping-particle":"","parse-names":false,"suffix":""},{"dropping-particle":"","family":"Niemz","given":"Peter","non-dropping-particle":"","parse-names":false,"suffix":""},{"dropping-particle":"","family":"Sennhauser","given":"Urs","non-dropping-particle":"","parse-names":false,"suffix":""}],"container-title":"European Journal of Wood and Wood Products","id":"ITEM-1","issue":"4","issued":{"date-parts":[["2011","11","2"]]},"page":"605-617","publisher":"Springer","title":"Assessment of glued timber integrity by limited-angle microfocus X-ray computed tomography","type":"article-journal","volume":"69"},"uris":["http://www.mendeley.com/documents/?uuid=90eda43a-b9ab-3658-93ec-32a51f5f2bd2"]}],"mendeley":{"formattedCitation":"&lt;sup&gt;4&lt;/sup&gt;","plainTextFormattedCitation":"4"},"properties":{"noteIndex":0},"schema":"https://github.com/citation-style-language/schema/raw/master/csl-citation.json"}</w:instrText>
      </w:r>
      <w:r w:rsidR="002A2586">
        <w:rPr>
          <w:rFonts w:ascii="Times New Roman" w:eastAsia="Times New Roman" w:hAnsi="Times New Roman" w:cs="Times New Roman"/>
          <w:sz w:val="24"/>
          <w:szCs w:val="24"/>
        </w:rPr>
        <w:fldChar w:fldCharType="separate"/>
      </w:r>
      <w:r w:rsidR="002A2586" w:rsidRPr="002A2586">
        <w:rPr>
          <w:rFonts w:ascii="Times New Roman" w:eastAsia="Times New Roman" w:hAnsi="Times New Roman" w:cs="Times New Roman"/>
          <w:noProof/>
          <w:sz w:val="24"/>
          <w:szCs w:val="24"/>
          <w:vertAlign w:val="superscript"/>
        </w:rPr>
        <w:t>4</w:t>
      </w:r>
      <w:r w:rsidR="002A2586">
        <w:rPr>
          <w:rFonts w:ascii="Times New Roman" w:eastAsia="Times New Roman" w:hAnsi="Times New Roman" w:cs="Times New Roman"/>
          <w:sz w:val="24"/>
          <w:szCs w:val="24"/>
        </w:rPr>
        <w:fldChar w:fldCharType="end"/>
      </w:r>
      <w:r w:rsidR="009C77BF">
        <w:rPr>
          <w:rFonts w:ascii="Times New Roman" w:eastAsia="Times New Roman" w:hAnsi="Times New Roman" w:cs="Times New Roman"/>
          <w:sz w:val="24"/>
          <w:szCs w:val="24"/>
        </w:rPr>
        <w:t>:</w:t>
      </w:r>
    </w:p>
    <w:p w14:paraId="6FE4A24C" w14:textId="708EEADA" w:rsidR="00206CFC" w:rsidRPr="009B6838" w:rsidRDefault="00206CFC" w:rsidP="00206CFC">
      <w:pP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CNR</m:t>
          </m:r>
          <m:r>
            <m:rPr>
              <m:sty m:val="p"/>
            </m:rPr>
            <w:rPr>
              <w:rFonts w:ascii="Cambria Math" w:eastAsia="Times New Roman" w:hAnsi="Cambria Math" w:cs="Times New Roman"/>
              <w:color w:val="000000"/>
              <w:sz w:val="24"/>
              <w:szCs w:val="24"/>
            </w:rPr>
            <m:t>(</m:t>
          </m:r>
          <m:r>
            <w:rPr>
              <w:rFonts w:ascii="Cambria Math" w:eastAsia="Times New Roman" w:hAnsi="Cambria Math" w:cs="Times New Roman"/>
              <w:color w:val="000000"/>
              <w:sz w:val="24"/>
              <w:szCs w:val="24"/>
            </w:rPr>
            <m:t>L</m:t>
          </m:r>
          <m:r>
            <m:rPr>
              <m:sty m:val="p"/>
            </m:rPr>
            <w:rPr>
              <w:rFonts w:ascii="Cambria Math" w:eastAsia="Times New Roman" w:hAnsi="Cambria Math" w:cs="Times New Roman"/>
              <w:color w:val="000000"/>
              <w:sz w:val="24"/>
              <w:szCs w:val="24"/>
            </w:rPr>
            <m:t>)=</m:t>
          </m:r>
          <m:f>
            <m:fPr>
              <m:ctrlPr>
                <w:rPr>
                  <w:rFonts w:ascii="Cambria Math" w:eastAsia="Times New Roman" w:hAnsi="Cambria Math" w:cs="Times New Roman"/>
                  <w:color w:val="000000"/>
                  <w:sz w:val="24"/>
                  <w:szCs w:val="24"/>
                </w:rPr>
              </m:ctrlPr>
            </m:fPr>
            <m:num>
              <m:d>
                <m:dPr>
                  <m:begChr m:val="|"/>
                  <m:endChr m:val="|"/>
                  <m:ctrlPr>
                    <w:rPr>
                      <w:rFonts w:ascii="Cambria Math" w:eastAsia="Times New Roman" w:hAnsi="Cambria Math" w:cs="Times New Roman"/>
                      <w:color w:val="000000"/>
                      <w:sz w:val="24"/>
                      <w:szCs w:val="24"/>
                    </w:rPr>
                  </m:ctrlPr>
                </m:dPr>
                <m:e>
                  <w:bookmarkStart w:id="16" w:name="OLE_LINK14"/>
                  <w:bookmarkStart w:id="17" w:name="OLE_LINK17"/>
                  <m:func>
                    <m:funcPr>
                      <m:ctrlPr>
                        <w:rPr>
                          <w:rFonts w:ascii="Cambria Math" w:eastAsia="Times New Roman" w:hAnsi="Cambria Math" w:cs="Times New Roman"/>
                          <w:color w:val="000000"/>
                          <w:sz w:val="24"/>
                          <w:szCs w:val="24"/>
                        </w:rPr>
                      </m:ctrlPr>
                    </m:funcPr>
                    <m:fName>
                      <m:limLow>
                        <m:limLowPr>
                          <m:ctrlPr>
                            <w:rPr>
                              <w:rFonts w:ascii="Cambria Math" w:eastAsia="Times New Roman" w:hAnsi="Cambria Math" w:cs="Times New Roman"/>
                              <w:color w:val="000000"/>
                              <w:sz w:val="24"/>
                              <w:szCs w:val="24"/>
                            </w:rPr>
                          </m:ctrlPr>
                        </m:limLowPr>
                        <m:e>
                          <m:r>
                            <m:rPr>
                              <m:sty m:val="p"/>
                            </m:rPr>
                            <w:rPr>
                              <w:rFonts w:ascii="Cambria Math" w:eastAsia="Times New Roman" w:hAnsi="Cambria Math" w:cs="Times New Roman"/>
                              <w:color w:val="000000"/>
                              <w:sz w:val="24"/>
                              <w:szCs w:val="24"/>
                            </w:rPr>
                            <m:t>min</m:t>
                          </m:r>
                        </m:e>
                        <m:lim>
                          <w:bookmarkStart w:id="18" w:name="OLE_LINK19"/>
                          <w:bookmarkStart w:id="19" w:name="OLE_LINK20"/>
                          <m:d>
                            <m:dPr>
                              <m:begChr m:val="["/>
                              <m:endChr m:val="]"/>
                              <m:ctrlPr>
                                <w:rPr>
                                  <w:rFonts w:ascii="Cambria Math" w:eastAsia="Times New Roman" w:hAnsi="Cambria Math" w:cs="Times New Roman"/>
                                  <w:color w:val="000000"/>
                                  <w:sz w:val="24"/>
                                  <w:szCs w:val="24"/>
                                </w:rPr>
                              </m:ctrlPr>
                            </m:dPr>
                            <m:e>
                              <m:r>
                                <w:rPr>
                                  <w:rFonts w:ascii="Cambria Math" w:eastAsia="Times New Roman" w:hAnsi="Cambria Math" w:cs="Times New Roman"/>
                                  <w:color w:val="000000"/>
                                  <w:sz w:val="24"/>
                                  <w:szCs w:val="24"/>
                                </w:rPr>
                                <m:t>L</m:t>
                              </m:r>
                              <m:r>
                                <m:rPr>
                                  <m:sty m:val="p"/>
                                </m:rPr>
                                <w:rPr>
                                  <w:rFonts w:ascii="Cambria Math" w:eastAsia="Times New Roman" w:hAnsi="Cambria Math" w:cs="Times New Roman"/>
                                  <w:color w:val="000000"/>
                                  <w:sz w:val="24"/>
                                  <w:szCs w:val="24"/>
                                </w:rPr>
                                <m:t>-</m:t>
                              </m:r>
                              <m:r>
                                <w:rPr>
                                  <w:rFonts w:ascii="Cambria Math" w:eastAsia="Times New Roman" w:hAnsi="Cambria Math" w:cs="Times New Roman"/>
                                  <w:color w:val="000000"/>
                                  <w:sz w:val="24"/>
                                  <w:szCs w:val="24"/>
                                </w:rPr>
                                <m:t>W/2</m:t>
                              </m:r>
                              <m:r>
                                <m:rPr>
                                  <m:sty m:val="p"/>
                                </m:rPr>
                                <w:rPr>
                                  <w:rFonts w:ascii="Cambria Math" w:eastAsia="Times New Roman" w:hAnsi="Cambria Math" w:cs="Times New Roman"/>
                                  <w:color w:val="000000"/>
                                  <w:sz w:val="24"/>
                                  <w:szCs w:val="24"/>
                                </w:rPr>
                                <m:t>,</m:t>
                              </m:r>
                              <m:r>
                                <w:rPr>
                                  <w:rFonts w:ascii="Cambria Math" w:eastAsia="Times New Roman" w:hAnsi="Cambria Math" w:cs="Times New Roman"/>
                                  <w:color w:val="000000"/>
                                  <w:sz w:val="24"/>
                                  <w:szCs w:val="24"/>
                                </w:rPr>
                                <m:t>L</m:t>
                              </m:r>
                              <m:r>
                                <m:rPr>
                                  <m:sty m:val="p"/>
                                </m:rPr>
                                <w:rPr>
                                  <w:rFonts w:ascii="Cambria Math" w:eastAsia="Times New Roman" w:hAnsi="Cambria Math" w:cs="Times New Roman"/>
                                  <w:color w:val="000000"/>
                                  <w:sz w:val="24"/>
                                  <w:szCs w:val="24"/>
                                </w:rPr>
                                <m:t>+</m:t>
                              </m:r>
                              <m:r>
                                <w:rPr>
                                  <w:rFonts w:ascii="Cambria Math" w:eastAsia="Times New Roman" w:hAnsi="Cambria Math" w:cs="Times New Roman"/>
                                  <w:color w:val="000000"/>
                                  <w:sz w:val="24"/>
                                  <w:szCs w:val="24"/>
                                </w:rPr>
                                <m:t>W/2</m:t>
                              </m:r>
                            </m:e>
                          </m:d>
                          <w:bookmarkEnd w:id="18"/>
                          <w:bookmarkEnd w:id="19"/>
                        </m:lim>
                      </m:limLow>
                    </m:fName>
                    <m:e>
                      <w:bookmarkStart w:id="20" w:name="OLE_LINK21"/>
                      <w:bookmarkStart w:id="21" w:name="OLE_LINK22"/>
                      <m:r>
                        <w:rPr>
                          <w:rFonts w:ascii="Cambria Math" w:eastAsia="Times New Roman" w:hAnsi="Cambria Math" w:cs="Times New Roman"/>
                          <w:color w:val="000000"/>
                          <w:sz w:val="24"/>
                          <w:szCs w:val="24"/>
                        </w:rPr>
                        <m:t>ε</m:t>
                      </m:r>
                      <m:r>
                        <m:rPr>
                          <m:sty m:val="p"/>
                        </m:rPr>
                        <w:rPr>
                          <w:rFonts w:ascii="Cambria Math" w:eastAsia="Times New Roman" w:hAnsi="Cambria Math" w:cs="Times New Roman"/>
                          <w:color w:val="000000"/>
                          <w:sz w:val="24"/>
                          <w:szCs w:val="24"/>
                        </w:rPr>
                        <m:t>Σ</m:t>
                      </m:r>
                      <w:bookmarkEnd w:id="20"/>
                      <w:bookmarkEnd w:id="21"/>
                    </m:e>
                  </m:func>
                  <w:bookmarkEnd w:id="16"/>
                  <w:bookmarkEnd w:id="17"/>
                </m:e>
              </m:d>
              <m:r>
                <m:rPr>
                  <m:sty m:val="p"/>
                </m:rPr>
                <w:rPr>
                  <w:rFonts w:ascii="Cambria Math" w:eastAsia="Times New Roman" w:hAnsi="Cambria Math" w:cs="Times New Roman"/>
                  <w:color w:val="000000"/>
                  <w:sz w:val="24"/>
                  <w:szCs w:val="24"/>
                </w:rPr>
                <m:t>+</m:t>
              </m:r>
              <m:d>
                <m:dPr>
                  <m:begChr m:val="|"/>
                  <m:endChr m:val="|"/>
                  <m:ctrlPr>
                    <w:rPr>
                      <w:rFonts w:ascii="Cambria Math" w:eastAsia="Times New Roman" w:hAnsi="Cambria Math" w:cs="Times New Roman"/>
                      <w:color w:val="000000"/>
                      <w:sz w:val="24"/>
                      <w:szCs w:val="24"/>
                    </w:rPr>
                  </m:ctrlPr>
                </m:dPr>
                <m:e>
                  <m:func>
                    <m:funcPr>
                      <m:ctrlPr>
                        <w:rPr>
                          <w:rFonts w:ascii="Cambria Math" w:eastAsia="Times New Roman" w:hAnsi="Cambria Math" w:cs="Times New Roman"/>
                          <w:color w:val="000000"/>
                          <w:sz w:val="24"/>
                          <w:szCs w:val="24"/>
                        </w:rPr>
                      </m:ctrlPr>
                    </m:funcPr>
                    <m:fName>
                      <m:limLow>
                        <m:limLowPr>
                          <m:ctrlPr>
                            <w:rPr>
                              <w:rFonts w:ascii="Cambria Math" w:eastAsia="Times New Roman" w:hAnsi="Cambria Math" w:cs="Times New Roman"/>
                              <w:color w:val="000000"/>
                              <w:sz w:val="24"/>
                              <w:szCs w:val="24"/>
                            </w:rPr>
                          </m:ctrlPr>
                        </m:limLowPr>
                        <m:e>
                          <m:r>
                            <m:rPr>
                              <m:sty m:val="p"/>
                            </m:rPr>
                            <w:rPr>
                              <w:rFonts w:ascii="Cambria Math" w:eastAsia="Times New Roman" w:hAnsi="Cambria Math" w:cs="Times New Roman"/>
                              <w:color w:val="000000"/>
                              <w:sz w:val="24"/>
                              <w:szCs w:val="24"/>
                            </w:rPr>
                            <m:t>min</m:t>
                          </m:r>
                        </m:e>
                        <m:lim>
                          <m:d>
                            <m:dPr>
                              <m:begChr m:val="["/>
                              <m:endChr m:val="]"/>
                              <m:ctrlPr>
                                <w:rPr>
                                  <w:rFonts w:ascii="Cambria Math" w:eastAsia="Times New Roman" w:hAnsi="Cambria Math" w:cs="Times New Roman"/>
                                  <w:color w:val="000000"/>
                                  <w:sz w:val="24"/>
                                  <w:szCs w:val="24"/>
                                </w:rPr>
                              </m:ctrlPr>
                            </m:dPr>
                            <m:e>
                              <m:r>
                                <w:rPr>
                                  <w:rFonts w:ascii="Cambria Math" w:eastAsia="Times New Roman" w:hAnsi="Cambria Math" w:cs="Times New Roman"/>
                                  <w:color w:val="000000"/>
                                  <w:sz w:val="24"/>
                                  <w:szCs w:val="24"/>
                                </w:rPr>
                                <m:t>L</m:t>
                              </m:r>
                              <m:r>
                                <m:rPr>
                                  <m:sty m:val="p"/>
                                </m:rPr>
                                <w:rPr>
                                  <w:rFonts w:ascii="Cambria Math" w:eastAsia="Times New Roman" w:hAnsi="Cambria Math" w:cs="Times New Roman"/>
                                  <w:color w:val="000000"/>
                                  <w:sz w:val="24"/>
                                  <w:szCs w:val="24"/>
                                </w:rPr>
                                <m:t>-</m:t>
                              </m:r>
                              <m:r>
                                <w:rPr>
                                  <w:rFonts w:ascii="Cambria Math" w:eastAsia="Times New Roman" w:hAnsi="Cambria Math" w:cs="Times New Roman"/>
                                  <w:color w:val="000000"/>
                                  <w:sz w:val="24"/>
                                  <w:szCs w:val="24"/>
                                </w:rPr>
                                <m:t>W/1</m:t>
                              </m:r>
                              <m:r>
                                <m:rPr>
                                  <m:sty m:val="p"/>
                                </m:rPr>
                                <w:rPr>
                                  <w:rFonts w:ascii="Cambria Math" w:eastAsia="Times New Roman" w:hAnsi="Cambria Math" w:cs="Times New Roman"/>
                                  <w:color w:val="000000"/>
                                  <w:sz w:val="24"/>
                                  <w:szCs w:val="24"/>
                                </w:rPr>
                                <m:t>,</m:t>
                              </m:r>
                              <m:r>
                                <w:rPr>
                                  <w:rFonts w:ascii="Cambria Math" w:eastAsia="Times New Roman" w:hAnsi="Cambria Math" w:cs="Times New Roman"/>
                                  <w:color w:val="000000"/>
                                  <w:sz w:val="24"/>
                                  <w:szCs w:val="24"/>
                                </w:rPr>
                                <m:t>L</m:t>
                              </m:r>
                              <m:r>
                                <m:rPr>
                                  <m:sty m:val="p"/>
                                </m:rPr>
                                <w:rPr>
                                  <w:rFonts w:ascii="Cambria Math" w:eastAsia="Times New Roman" w:hAnsi="Cambria Math" w:cs="Times New Roman"/>
                                  <w:color w:val="000000"/>
                                  <w:sz w:val="24"/>
                                  <w:szCs w:val="24"/>
                                </w:rPr>
                                <m:t>+</m:t>
                              </m:r>
                              <m:r>
                                <w:rPr>
                                  <w:rFonts w:ascii="Cambria Math" w:eastAsia="Times New Roman" w:hAnsi="Cambria Math" w:cs="Times New Roman"/>
                                  <w:color w:val="000000"/>
                                  <w:sz w:val="24"/>
                                  <w:szCs w:val="24"/>
                                </w:rPr>
                                <m:t>W/+</m:t>
                              </m:r>
                            </m:e>
                          </m:d>
                        </m:lim>
                      </m:limLow>
                    </m:fName>
                    <m:e>
                      <w:bookmarkStart w:id="22" w:name="OLE_LINK25"/>
                      <w:bookmarkStart w:id="23" w:name="OLE_LINK26"/>
                      <w:bookmarkStart w:id="24" w:name="OLE_LINK29"/>
                      <m:sSub>
                        <m:sSubPr>
                          <m:ctrlPr>
                            <w:rPr>
                              <w:rFonts w:ascii="Cambria Math" w:eastAsia="Times New Roman" w:hAnsi="Cambria Math" w:cs="Times New Roman"/>
                              <w:color w:val="000000"/>
                              <w:sz w:val="24"/>
                              <w:szCs w:val="24"/>
                            </w:rPr>
                          </m:ctrlPr>
                        </m:sSubPr>
                        <m:e>
                          <m:r>
                            <w:rPr>
                              <w:rFonts w:ascii="Cambria Math" w:eastAsia="Times New Roman" w:hAnsi="Cambria Math" w:cs="Times New Roman"/>
                              <w:color w:val="000000"/>
                              <w:sz w:val="24"/>
                              <w:szCs w:val="24"/>
                            </w:rPr>
                            <m:t>ε</m:t>
                          </m:r>
                        </m:e>
                        <m:sub>
                          <m:r>
                            <w:rPr>
                              <w:rFonts w:ascii="Cambria Math" w:eastAsia="Times New Roman" w:hAnsi="Cambria Math" w:cs="Times New Roman"/>
                              <w:color w:val="000000"/>
                              <w:sz w:val="24"/>
                              <w:szCs w:val="24"/>
                            </w:rPr>
                            <m:t>LL</m:t>
                          </m:r>
                        </m:sub>
                      </m:sSub>
                      <w:bookmarkEnd w:id="22"/>
                      <w:bookmarkEnd w:id="23"/>
                      <w:bookmarkEnd w:id="24"/>
                    </m:e>
                  </m:func>
                </m:e>
              </m:d>
            </m:num>
            <m:den>
              <w:bookmarkStart w:id="25" w:name="OLE_LINK23"/>
              <w:bookmarkStart w:id="26" w:name="OLE_LINK24"/>
              <m:r>
                <m:rPr>
                  <m:sty m:val="p"/>
                </m:rPr>
                <w:rPr>
                  <w:rFonts w:ascii="Cambria Math" w:eastAsia="Times New Roman" w:hAnsi="Cambria Math" w:cs="Times New Roman"/>
                  <w:color w:val="000000"/>
                  <w:sz w:val="24"/>
                  <w:szCs w:val="24"/>
                </w:rPr>
                <m:t>std</m:t>
              </m:r>
              <m:d>
                <m:dPr>
                  <m:ctrlPr>
                    <w:rPr>
                      <w:rFonts w:ascii="Cambria Math" w:eastAsia="Times New Roman" w:hAnsi="Cambria Math" w:cs="Times New Roman"/>
                      <w:color w:val="000000"/>
                      <w:sz w:val="24"/>
                      <w:szCs w:val="24"/>
                    </w:rPr>
                  </m:ctrlPr>
                </m:dPr>
                <m:e>
                  <m:r>
                    <w:rPr>
                      <w:rFonts w:ascii="Cambria Math" w:eastAsia="Times New Roman" w:hAnsi="Cambria Math" w:cs="Times New Roman"/>
                      <w:color w:val="000000"/>
                      <w:sz w:val="24"/>
                      <w:szCs w:val="24"/>
                    </w:rPr>
                    <m:t>ε</m:t>
                  </m:r>
                  <m:r>
                    <m:rPr>
                      <m:sty m:val="p"/>
                    </m:rPr>
                    <w:rPr>
                      <w:rFonts w:ascii="Cambria Math" w:eastAsia="Times New Roman" w:hAnsi="Cambria Math" w:cs="Times New Roman"/>
                      <w:color w:val="000000"/>
                      <w:sz w:val="24"/>
                      <w:szCs w:val="24"/>
                    </w:rPr>
                    <m:t>Σ</m:t>
                  </m:r>
                </m:e>
              </m:d>
              <w:bookmarkEnd w:id="25"/>
              <w:bookmarkEnd w:id="26"/>
              <m:r>
                <m:rPr>
                  <m:sty m:val="p"/>
                </m:rPr>
                <w:rPr>
                  <w:rFonts w:ascii="Cambria Math" w:eastAsia="Times New Roman" w:hAnsi="Cambria Math" w:cs="Times New Roman"/>
                  <w:color w:val="000000"/>
                  <w:sz w:val="24"/>
                  <w:szCs w:val="24"/>
                </w:rPr>
                <m:t>+std</m:t>
              </m:r>
              <m:d>
                <m:dPr>
                  <m:ctrlPr>
                    <w:rPr>
                      <w:rFonts w:ascii="Cambria Math" w:eastAsia="Times New Roman" w:hAnsi="Cambria Math" w:cs="Times New Roman"/>
                      <w:color w:val="000000"/>
                      <w:sz w:val="24"/>
                      <w:szCs w:val="24"/>
                    </w:rPr>
                  </m:ctrlPr>
                </m:dPr>
                <m:e>
                  <m:sSub>
                    <m:sSubPr>
                      <m:ctrlPr>
                        <w:rPr>
                          <w:rFonts w:ascii="Cambria Math" w:eastAsia="Times New Roman" w:hAnsi="Cambria Math" w:cs="Times New Roman"/>
                          <w:color w:val="000000"/>
                          <w:sz w:val="24"/>
                          <w:szCs w:val="24"/>
                        </w:rPr>
                      </m:ctrlPr>
                    </m:sSubPr>
                    <m:e>
                      <m:r>
                        <w:rPr>
                          <w:rFonts w:ascii="Cambria Math" w:eastAsia="Times New Roman" w:hAnsi="Cambria Math" w:cs="Times New Roman"/>
                          <w:color w:val="000000"/>
                          <w:sz w:val="24"/>
                          <w:szCs w:val="24"/>
                        </w:rPr>
                        <m:t>ε</m:t>
                      </m:r>
                    </m:e>
                    <m:sub>
                      <m:r>
                        <w:rPr>
                          <w:rFonts w:ascii="Cambria Math" w:eastAsia="Times New Roman" w:hAnsi="Cambria Math" w:cs="Times New Roman"/>
                          <w:color w:val="000000"/>
                          <w:sz w:val="24"/>
                          <w:szCs w:val="24"/>
                        </w:rPr>
                        <m:t>LL</m:t>
                      </m:r>
                    </m:sub>
                  </m:sSub>
                </m:e>
              </m:d>
            </m:den>
          </m:f>
        </m:oMath>
      </m:oMathPara>
    </w:p>
    <w:p w14:paraId="0DC1C956" w14:textId="2FC06EE8" w:rsidR="009C77BF" w:rsidRDefault="00206CFC" w:rsidP="009C77BF">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sz w:val="24"/>
          <w:szCs w:val="24"/>
        </w:rPr>
      </w:pPr>
      <w:bookmarkStart w:id="27" w:name="OLE_LINK5"/>
      <w:bookmarkStart w:id="28" w:name="OLE_LINK6"/>
      <w:r w:rsidRPr="009B6838">
        <w:rPr>
          <w:rFonts w:ascii="Times New Roman" w:eastAsia="Times New Roman" w:hAnsi="Times New Roman" w:cs="Times New Roman"/>
          <w:color w:val="000000"/>
          <w:sz w:val="24"/>
          <w:szCs w:val="24"/>
        </w:rPr>
        <w:t xml:space="preserve">W is </w:t>
      </w:r>
      <w:r w:rsidR="009C77BF">
        <w:rPr>
          <w:rFonts w:ascii="Times New Roman" w:eastAsia="Times New Roman" w:hAnsi="Times New Roman" w:cs="Times New Roman"/>
          <w:color w:val="000000"/>
          <w:sz w:val="24"/>
          <w:szCs w:val="24"/>
        </w:rPr>
        <w:t>the peak sea</w:t>
      </w:r>
      <w:r w:rsidR="004E5EF4">
        <w:rPr>
          <w:rFonts w:ascii="Times New Roman" w:eastAsia="Times New Roman" w:hAnsi="Times New Roman" w:cs="Times New Roman"/>
          <w:color w:val="000000"/>
          <w:sz w:val="24"/>
          <w:szCs w:val="24"/>
        </w:rPr>
        <w:t>r</w:t>
      </w:r>
      <w:r w:rsidR="009C77BF">
        <w:rPr>
          <w:rFonts w:ascii="Times New Roman" w:eastAsia="Times New Roman" w:hAnsi="Times New Roman" w:cs="Times New Roman"/>
          <w:color w:val="000000"/>
          <w:sz w:val="24"/>
          <w:szCs w:val="24"/>
        </w:rPr>
        <w:t>ch window, which</w:t>
      </w:r>
      <w:r w:rsidRPr="009B6838">
        <w:rPr>
          <w:rFonts w:ascii="Times New Roman" w:eastAsia="Times New Roman" w:hAnsi="Times New Roman" w:cs="Times New Roman"/>
          <w:color w:val="000000"/>
          <w:sz w:val="24"/>
          <w:szCs w:val="24"/>
        </w:rPr>
        <w:t xml:space="preserve"> </w:t>
      </w:r>
      <w:r w:rsidR="009C77BF">
        <w:rPr>
          <w:rFonts w:ascii="Times New Roman" w:eastAsia="Times New Roman" w:hAnsi="Times New Roman" w:cs="Times New Roman"/>
          <w:color w:val="000000"/>
          <w:sz w:val="24"/>
          <w:szCs w:val="24"/>
        </w:rPr>
        <w:t xml:space="preserve">is set </w:t>
      </w:r>
      <w:r>
        <w:rPr>
          <w:rFonts w:ascii="Times New Roman" w:eastAsia="Times New Roman" w:hAnsi="Times New Roman" w:cs="Times New Roman"/>
          <w:color w:val="000000"/>
          <w:sz w:val="24"/>
          <w:szCs w:val="24"/>
        </w:rPr>
        <w:t xml:space="preserve">to the strain resolution of 50 </w:t>
      </w:r>
      <w:proofErr w:type="spellStart"/>
      <w:r>
        <w:rPr>
          <w:rFonts w:ascii="Times New Roman" w:eastAsia="Times New Roman" w:hAnsi="Times New Roman" w:cs="Times New Roman"/>
          <w:color w:val="000000"/>
          <w:sz w:val="24"/>
          <w:szCs w:val="24"/>
        </w:rPr>
        <w:t>px</w:t>
      </w:r>
      <w:proofErr w:type="spellEnd"/>
      <w:r w:rsidR="004E5EF4">
        <w:rPr>
          <w:rFonts w:ascii="Times New Roman" w:eastAsia="Times New Roman" w:hAnsi="Times New Roman" w:cs="Times New Roman"/>
          <w:color w:val="000000"/>
          <w:sz w:val="24"/>
          <w:szCs w:val="24"/>
        </w:rPr>
        <w:t xml:space="preserve"> (section 4.1.2)</w:t>
      </w:r>
      <w:r w:rsidR="009C77BF">
        <w:rPr>
          <w:rFonts w:ascii="Times New Roman" w:eastAsia="Times New Roman" w:hAnsi="Times New Roman" w:cs="Times New Roman"/>
          <w:color w:val="000000"/>
          <w:sz w:val="24"/>
          <w:szCs w:val="24"/>
        </w:rPr>
        <w:t xml:space="preserve">. </w:t>
      </w:r>
      <w:proofErr w:type="spellStart"/>
      <w:r w:rsidR="009C77BF">
        <w:rPr>
          <w:rFonts w:ascii="Times New Roman" w:eastAsia="Times New Roman" w:hAnsi="Times New Roman" w:cs="Times New Roman"/>
          <w:color w:val="000000"/>
          <w:sz w:val="24"/>
          <w:szCs w:val="24"/>
        </w:rPr>
        <w:t>Std</w:t>
      </w:r>
      <w:proofErr w:type="spellEnd"/>
      <w:r w:rsidRPr="009B6838">
        <w:rPr>
          <w:rFonts w:ascii="Times New Roman" w:eastAsia="Times New Roman" w:hAnsi="Times New Roman" w:cs="Times New Roman"/>
          <w:color w:val="000000"/>
          <w:sz w:val="24"/>
          <w:szCs w:val="24"/>
        </w:rPr>
        <w:t xml:space="preserve"> is the standard deviation of </w:t>
      </w:r>
      <w:r>
        <w:rPr>
          <w:rFonts w:ascii="Times New Roman" w:eastAsia="Times New Roman" w:hAnsi="Times New Roman" w:cs="Times New Roman"/>
          <w:color w:val="000000"/>
          <w:sz w:val="24"/>
          <w:szCs w:val="24"/>
        </w:rPr>
        <w:t xml:space="preserve">noise in </w:t>
      </w:r>
      <m:oMath>
        <m:sSub>
          <m:sSubPr>
            <m:ctrlPr>
              <w:rPr>
                <w:rFonts w:ascii="Cambria Math" w:eastAsia="Cambria" w:hAnsi="Cambria Math" w:cs="Times New Roman"/>
                <w:sz w:val="24"/>
                <w:szCs w:val="24"/>
              </w:rPr>
            </m:ctrlPr>
          </m:sSubPr>
          <m:e>
            <m:r>
              <w:rPr>
                <w:rFonts w:ascii="Cambria Math" w:hAnsi="Cambria Math" w:cs="Times New Roman"/>
                <w:sz w:val="24"/>
                <w:szCs w:val="24"/>
              </w:rPr>
              <m:t>ε</m:t>
            </m:r>
          </m:e>
          <m:sub>
            <m:r>
              <w:rPr>
                <w:rFonts w:ascii="Cambria Math" w:eastAsia="Cambria" w:hAnsi="Cambria Math" w:cs="Times New Roman"/>
                <w:sz w:val="24"/>
                <w:szCs w:val="24"/>
              </w:rPr>
              <m:t>zz</m:t>
            </m:r>
          </m:sub>
        </m:sSub>
      </m:oMath>
      <w:r>
        <w:rPr>
          <w:rFonts w:ascii="Times New Roman" w:eastAsia="Times New Roman" w:hAnsi="Times New Roman" w:cs="Times New Roman"/>
          <w:color w:val="000000"/>
          <w:sz w:val="24"/>
          <w:szCs w:val="24"/>
        </w:rPr>
        <w:t xml:space="preserve"> </w:t>
      </w:r>
      <w:r w:rsidR="009C77BF">
        <w:rPr>
          <w:rFonts w:ascii="Times New Roman" w:eastAsia="Times New Roman" w:hAnsi="Times New Roman" w:cs="Times New Roman"/>
          <w:color w:val="000000"/>
          <w:sz w:val="24"/>
          <w:szCs w:val="24"/>
        </w:rPr>
        <w:t xml:space="preserve">and </w:t>
      </w:r>
      <m:oMath>
        <m:sSub>
          <m:sSubPr>
            <m:ctrlPr>
              <w:rPr>
                <w:rFonts w:ascii="Cambria Math" w:eastAsia="Times New Roman" w:hAnsi="Cambria Math" w:cs="Times New Roman"/>
                <w:sz w:val="24"/>
                <w:szCs w:val="24"/>
              </w:rPr>
            </m:ctrlPr>
          </m:sSubPr>
          <m:e>
            <m:r>
              <w:rPr>
                <w:rFonts w:ascii="Cambria Math" w:hAnsi="Cambria Math" w:cs="Times New Roman"/>
                <w:sz w:val="24"/>
                <w:szCs w:val="24"/>
              </w:rPr>
              <m:t>ε</m:t>
            </m:r>
          </m:e>
          <m:sub>
            <m:r>
              <w:rPr>
                <w:rFonts w:ascii="Cambria Math" w:eastAsia="Times New Roman" w:hAnsi="Cambria Math" w:cs="Times New Roman"/>
                <w:sz w:val="24"/>
                <w:szCs w:val="24"/>
              </w:rPr>
              <m:t>∑</m:t>
            </m:r>
          </m:sub>
        </m:sSub>
      </m:oMath>
      <w:r w:rsidR="009C77BF">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profiles – measured at the L coordinate range 1600 to 1700 </w:t>
      </w:r>
      <w:bookmarkStart w:id="29" w:name="OLE_LINK36"/>
      <w:bookmarkStart w:id="30" w:name="OLE_LINK37"/>
      <w:r w:rsidRPr="009B6838">
        <w:rPr>
          <w:rFonts w:ascii="Times New Roman" w:eastAsia="Times New Roman" w:hAnsi="Times New Roman" w:cs="Times New Roman"/>
          <w:color w:val="000000"/>
          <w:sz w:val="24"/>
          <w:szCs w:val="24"/>
        </w:rPr>
        <w:t>µm</w:t>
      </w:r>
      <w:bookmarkEnd w:id="29"/>
      <w:bookmarkEnd w:id="30"/>
      <w:r w:rsidR="009C77BF">
        <w:rPr>
          <w:rFonts w:ascii="Times New Roman" w:eastAsia="Times New Roman" w:hAnsi="Times New Roman" w:cs="Times New Roman"/>
          <w:color w:val="000000"/>
          <w:sz w:val="24"/>
          <w:szCs w:val="24"/>
        </w:rPr>
        <w:t>, where no densification is present</w:t>
      </w:r>
      <w:r>
        <w:rPr>
          <w:rFonts w:ascii="Times New Roman" w:eastAsia="Times New Roman" w:hAnsi="Times New Roman" w:cs="Times New Roman"/>
          <w:color w:val="000000"/>
          <w:sz w:val="24"/>
          <w:szCs w:val="24"/>
        </w:rPr>
        <w:t>. The results are shown in Fig. S2.</w:t>
      </w:r>
      <w:r w:rsidR="009C77BF">
        <w:rPr>
          <w:rFonts w:ascii="Times New Roman" w:eastAsia="Times New Roman" w:hAnsi="Times New Roman" w:cs="Times New Roman"/>
          <w:color w:val="000000"/>
          <w:sz w:val="24"/>
          <w:szCs w:val="24"/>
        </w:rPr>
        <w:t xml:space="preserve"> The peak CNR of 11.5 is observed at the densification line F1, followed by a second peak CNR of 4.7 at the secondary densification line F2. In-between F1 and F2, a less dominant relative maxima region with CNR of 3.8 corresponds to a third intermediate plane connecting F1 and F2. </w:t>
      </w:r>
    </w:p>
    <w:bookmarkEnd w:id="27"/>
    <w:bookmarkEnd w:id="28"/>
    <w:p w14:paraId="096B8B09" w14:textId="466CB7A2" w:rsidR="00206CFC" w:rsidRDefault="004E5EF4" w:rsidP="00206CFC">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CDA1D5" wp14:editId="77A1D7E7">
            <wp:extent cx="2914850" cy="262800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23722" cy="2635999"/>
                    </a:xfrm>
                    <a:prstGeom prst="rect">
                      <a:avLst/>
                    </a:prstGeom>
                  </pic:spPr>
                </pic:pic>
              </a:graphicData>
            </a:graphic>
          </wp:inline>
        </w:drawing>
      </w:r>
      <w:r w:rsidR="009C77BF">
        <w:rPr>
          <w:rFonts w:ascii="Times New Roman" w:eastAsia="Times New Roman" w:hAnsi="Times New Roman" w:cs="Times New Roman"/>
          <w:color w:val="000000"/>
          <w:sz w:val="24"/>
          <w:szCs w:val="24"/>
        </w:rPr>
        <w:t xml:space="preserve"> </w:t>
      </w:r>
      <w:bookmarkStart w:id="31" w:name="OLE_LINK7"/>
      <w:bookmarkStart w:id="32" w:name="OLE_LINK8"/>
      <w:bookmarkStart w:id="33" w:name="OLE_LINK9"/>
      <w:bookmarkStart w:id="34" w:name="OLE_LINK10"/>
      <w:bookmarkStart w:id="35" w:name="OLE_LINK11"/>
      <w:r w:rsidR="00206CFC">
        <w:rPr>
          <w:rFonts w:ascii="Times New Roman" w:eastAsia="Times New Roman" w:hAnsi="Times New Roman" w:cs="Times New Roman"/>
          <w:color w:val="000000"/>
          <w:sz w:val="24"/>
          <w:szCs w:val="24"/>
        </w:rPr>
        <w:t xml:space="preserve">Figure S2: Contrast-To-Noise calculation for </w:t>
      </w:r>
      <w:r w:rsidR="009C77BF">
        <w:rPr>
          <w:rFonts w:ascii="Times New Roman" w:eastAsia="Times New Roman" w:hAnsi="Times New Roman" w:cs="Times New Roman"/>
          <w:color w:val="000000"/>
          <w:sz w:val="24"/>
          <w:szCs w:val="24"/>
        </w:rPr>
        <w:t>deformation fields</w:t>
      </w:r>
      <w:r w:rsidR="00206CFC">
        <w:rPr>
          <w:rFonts w:ascii="Times New Roman" w:eastAsia="Times New Roman" w:hAnsi="Times New Roman" w:cs="Times New Roman"/>
          <w:color w:val="000000"/>
          <w:sz w:val="24"/>
          <w:szCs w:val="24"/>
        </w:rPr>
        <w:t xml:space="preserve"> in Figure 7. </w:t>
      </w:r>
      <w:bookmarkEnd w:id="31"/>
      <w:bookmarkEnd w:id="32"/>
      <w:bookmarkEnd w:id="33"/>
    </w:p>
    <w:bookmarkEnd w:id="34"/>
    <w:bookmarkEnd w:id="35"/>
    <w:p w14:paraId="4E8A0325" w14:textId="19D384DB" w:rsidR="006E0225" w:rsidRDefault="006E0225" w:rsidP="006E0225">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Bibliography</w:t>
      </w:r>
    </w:p>
    <w:p w14:paraId="776C2CC6" w14:textId="26C8CC53" w:rsidR="002A2586" w:rsidRPr="002A2586" w:rsidRDefault="002A2586" w:rsidP="002A2586">
      <w:pPr>
        <w:widowControl w:val="0"/>
        <w:autoSpaceDE w:val="0"/>
        <w:autoSpaceDN w:val="0"/>
        <w:adjustRightInd w:val="0"/>
        <w:spacing w:before="0" w:after="0" w:line="480" w:lineRule="auto"/>
        <w:ind w:left="640" w:hanging="640"/>
        <w:rPr>
          <w:rFonts w:ascii="Times New Roman" w:hAnsi="Times New Roman" w:cs="Times New Roman"/>
          <w:noProof/>
          <w:sz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 xml:space="preserve">ADDIN Mendeley Bibliography CSL_BIBLIOGRAPHY </w:instrText>
      </w:r>
      <w:r>
        <w:rPr>
          <w:rFonts w:ascii="Times New Roman" w:eastAsia="Times New Roman" w:hAnsi="Times New Roman" w:cs="Times New Roman"/>
          <w:color w:val="000000"/>
          <w:sz w:val="24"/>
          <w:szCs w:val="24"/>
        </w:rPr>
        <w:fldChar w:fldCharType="separate"/>
      </w:r>
      <w:r w:rsidRPr="002A2586">
        <w:rPr>
          <w:rFonts w:ascii="Times New Roman" w:hAnsi="Times New Roman" w:cs="Times New Roman"/>
          <w:noProof/>
          <w:sz w:val="24"/>
        </w:rPr>
        <w:t>1.</w:t>
      </w:r>
      <w:r w:rsidRPr="002A2586">
        <w:rPr>
          <w:rFonts w:ascii="Times New Roman" w:hAnsi="Times New Roman" w:cs="Times New Roman"/>
          <w:noProof/>
          <w:sz w:val="24"/>
        </w:rPr>
        <w:tab/>
        <w:t xml:space="preserve">Preteux, E. Watershed and skeleton by influence zones: A distance-based approach. </w:t>
      </w:r>
      <w:r w:rsidRPr="002A2586">
        <w:rPr>
          <w:rFonts w:ascii="Times New Roman" w:hAnsi="Times New Roman" w:cs="Times New Roman"/>
          <w:i/>
          <w:iCs/>
          <w:noProof/>
          <w:sz w:val="24"/>
        </w:rPr>
        <w:t>J. Math. Imaging Vis.</w:t>
      </w:r>
      <w:r w:rsidRPr="002A2586">
        <w:rPr>
          <w:rFonts w:ascii="Times New Roman" w:hAnsi="Times New Roman" w:cs="Times New Roman"/>
          <w:noProof/>
          <w:sz w:val="24"/>
        </w:rPr>
        <w:t xml:space="preserve"> </w:t>
      </w:r>
      <w:r w:rsidRPr="002A2586">
        <w:rPr>
          <w:rFonts w:ascii="Times New Roman" w:hAnsi="Times New Roman" w:cs="Times New Roman"/>
          <w:b/>
          <w:bCs/>
          <w:noProof/>
          <w:sz w:val="24"/>
        </w:rPr>
        <w:t>1</w:t>
      </w:r>
      <w:r w:rsidRPr="002A2586">
        <w:rPr>
          <w:rFonts w:ascii="Times New Roman" w:hAnsi="Times New Roman" w:cs="Times New Roman"/>
          <w:noProof/>
          <w:sz w:val="24"/>
        </w:rPr>
        <w:t>, 239–255 (1992).</w:t>
      </w:r>
    </w:p>
    <w:p w14:paraId="0BFE8E0F" w14:textId="77777777" w:rsidR="002A2586" w:rsidRPr="002A2586" w:rsidRDefault="002A2586" w:rsidP="002A2586">
      <w:pPr>
        <w:widowControl w:val="0"/>
        <w:autoSpaceDE w:val="0"/>
        <w:autoSpaceDN w:val="0"/>
        <w:adjustRightInd w:val="0"/>
        <w:spacing w:before="0" w:after="0" w:line="480" w:lineRule="auto"/>
        <w:ind w:left="640" w:hanging="640"/>
        <w:rPr>
          <w:rFonts w:ascii="Times New Roman" w:hAnsi="Times New Roman" w:cs="Times New Roman"/>
          <w:noProof/>
          <w:sz w:val="24"/>
        </w:rPr>
      </w:pPr>
      <w:r w:rsidRPr="002A2586">
        <w:rPr>
          <w:rFonts w:ascii="Times New Roman" w:hAnsi="Times New Roman" w:cs="Times New Roman"/>
          <w:noProof/>
          <w:sz w:val="24"/>
        </w:rPr>
        <w:t>2.</w:t>
      </w:r>
      <w:r w:rsidRPr="002A2586">
        <w:rPr>
          <w:rFonts w:ascii="Times New Roman" w:hAnsi="Times New Roman" w:cs="Times New Roman"/>
          <w:noProof/>
          <w:sz w:val="24"/>
        </w:rPr>
        <w:tab/>
        <w:t xml:space="preserve">Maurer, C., Rensheng, Q. &amp; Raghavan, V. A linear time algorithm for computing exact Euclidean distance transforms of binary images in arbitrary dimensions. </w:t>
      </w:r>
      <w:r w:rsidRPr="002A2586">
        <w:rPr>
          <w:rFonts w:ascii="Times New Roman" w:hAnsi="Times New Roman" w:cs="Times New Roman"/>
          <w:i/>
          <w:iCs/>
          <w:noProof/>
          <w:sz w:val="24"/>
        </w:rPr>
        <w:t>IEEE Trans. Pattern Anal. Mach. Intell</w:t>
      </w:r>
      <w:r w:rsidRPr="002A2586">
        <w:rPr>
          <w:rFonts w:ascii="Times New Roman" w:hAnsi="Times New Roman" w:cs="Times New Roman"/>
          <w:noProof/>
          <w:sz w:val="24"/>
        </w:rPr>
        <w:t xml:space="preserve"> </w:t>
      </w:r>
      <w:r w:rsidRPr="002A2586">
        <w:rPr>
          <w:rFonts w:ascii="Times New Roman" w:hAnsi="Times New Roman" w:cs="Times New Roman"/>
          <w:b/>
          <w:bCs/>
          <w:noProof/>
          <w:sz w:val="24"/>
        </w:rPr>
        <w:t>25</w:t>
      </w:r>
      <w:r w:rsidRPr="002A2586">
        <w:rPr>
          <w:rFonts w:ascii="Times New Roman" w:hAnsi="Times New Roman" w:cs="Times New Roman"/>
          <w:noProof/>
          <w:sz w:val="24"/>
        </w:rPr>
        <w:t>, 265–270 (2003).</w:t>
      </w:r>
    </w:p>
    <w:p w14:paraId="3F9C9F1B" w14:textId="77777777" w:rsidR="002A2586" w:rsidRPr="002A2586" w:rsidRDefault="002A2586" w:rsidP="002A2586">
      <w:pPr>
        <w:widowControl w:val="0"/>
        <w:autoSpaceDE w:val="0"/>
        <w:autoSpaceDN w:val="0"/>
        <w:adjustRightInd w:val="0"/>
        <w:spacing w:before="0" w:after="0" w:line="480" w:lineRule="auto"/>
        <w:ind w:left="640" w:hanging="640"/>
        <w:rPr>
          <w:rFonts w:ascii="Times New Roman" w:hAnsi="Times New Roman" w:cs="Times New Roman"/>
          <w:noProof/>
          <w:sz w:val="24"/>
        </w:rPr>
      </w:pPr>
      <w:r w:rsidRPr="002A2586">
        <w:rPr>
          <w:rFonts w:ascii="Times New Roman" w:hAnsi="Times New Roman" w:cs="Times New Roman"/>
          <w:noProof/>
          <w:sz w:val="24"/>
        </w:rPr>
        <w:t>3.</w:t>
      </w:r>
      <w:r w:rsidRPr="002A2586">
        <w:rPr>
          <w:rFonts w:ascii="Times New Roman" w:hAnsi="Times New Roman" w:cs="Times New Roman"/>
          <w:noProof/>
          <w:sz w:val="24"/>
        </w:rPr>
        <w:tab/>
        <w:t xml:space="preserve">Meyer, F. Topographic distance and watershed lines. </w:t>
      </w:r>
      <w:r w:rsidRPr="002A2586">
        <w:rPr>
          <w:rFonts w:ascii="Times New Roman" w:hAnsi="Times New Roman" w:cs="Times New Roman"/>
          <w:i/>
          <w:iCs/>
          <w:noProof/>
          <w:sz w:val="24"/>
        </w:rPr>
        <w:t>Signal Processing</w:t>
      </w:r>
      <w:r w:rsidRPr="002A2586">
        <w:rPr>
          <w:rFonts w:ascii="Times New Roman" w:hAnsi="Times New Roman" w:cs="Times New Roman"/>
          <w:noProof/>
          <w:sz w:val="24"/>
        </w:rPr>
        <w:t xml:space="preserve"> </w:t>
      </w:r>
      <w:r w:rsidRPr="002A2586">
        <w:rPr>
          <w:rFonts w:ascii="Times New Roman" w:hAnsi="Times New Roman" w:cs="Times New Roman"/>
          <w:b/>
          <w:bCs/>
          <w:noProof/>
          <w:sz w:val="24"/>
        </w:rPr>
        <w:t>38</w:t>
      </w:r>
      <w:r w:rsidRPr="002A2586">
        <w:rPr>
          <w:rFonts w:ascii="Times New Roman" w:hAnsi="Times New Roman" w:cs="Times New Roman"/>
          <w:noProof/>
          <w:sz w:val="24"/>
        </w:rPr>
        <w:t>, 113–125 (1994).</w:t>
      </w:r>
    </w:p>
    <w:p w14:paraId="7690977C" w14:textId="77777777" w:rsidR="002A2586" w:rsidRPr="002A2586" w:rsidRDefault="002A2586" w:rsidP="002A2586">
      <w:pPr>
        <w:widowControl w:val="0"/>
        <w:autoSpaceDE w:val="0"/>
        <w:autoSpaceDN w:val="0"/>
        <w:adjustRightInd w:val="0"/>
        <w:spacing w:before="0" w:after="0" w:line="480" w:lineRule="auto"/>
        <w:ind w:left="640" w:hanging="640"/>
        <w:rPr>
          <w:rFonts w:ascii="Times New Roman" w:hAnsi="Times New Roman" w:cs="Times New Roman"/>
          <w:noProof/>
          <w:sz w:val="24"/>
        </w:rPr>
      </w:pPr>
      <w:r w:rsidRPr="002A2586">
        <w:rPr>
          <w:rFonts w:ascii="Times New Roman" w:hAnsi="Times New Roman" w:cs="Times New Roman"/>
          <w:noProof/>
          <w:sz w:val="24"/>
        </w:rPr>
        <w:t>4.</w:t>
      </w:r>
      <w:r w:rsidRPr="002A2586">
        <w:rPr>
          <w:rFonts w:ascii="Times New Roman" w:hAnsi="Times New Roman" w:cs="Times New Roman"/>
          <w:noProof/>
          <w:sz w:val="24"/>
        </w:rPr>
        <w:tab/>
        <w:t xml:space="preserve">Sanabria, S. J., Wyss, P., Neuenschwander, J., Niemz, P. &amp; Sennhauser, U. Assessment of glued timber integrity by limited-angle microfocus X-ray computed tomography. </w:t>
      </w:r>
      <w:r w:rsidRPr="002A2586">
        <w:rPr>
          <w:rFonts w:ascii="Times New Roman" w:hAnsi="Times New Roman" w:cs="Times New Roman"/>
          <w:i/>
          <w:iCs/>
          <w:noProof/>
          <w:sz w:val="24"/>
        </w:rPr>
        <w:t>Eur. J. Wood Wood Prod.</w:t>
      </w:r>
      <w:r w:rsidRPr="002A2586">
        <w:rPr>
          <w:rFonts w:ascii="Times New Roman" w:hAnsi="Times New Roman" w:cs="Times New Roman"/>
          <w:noProof/>
          <w:sz w:val="24"/>
        </w:rPr>
        <w:t xml:space="preserve"> </w:t>
      </w:r>
      <w:r w:rsidRPr="002A2586">
        <w:rPr>
          <w:rFonts w:ascii="Times New Roman" w:hAnsi="Times New Roman" w:cs="Times New Roman"/>
          <w:b/>
          <w:bCs/>
          <w:noProof/>
          <w:sz w:val="24"/>
        </w:rPr>
        <w:t>69</w:t>
      </w:r>
      <w:r w:rsidRPr="002A2586">
        <w:rPr>
          <w:rFonts w:ascii="Times New Roman" w:hAnsi="Times New Roman" w:cs="Times New Roman"/>
          <w:noProof/>
          <w:sz w:val="24"/>
        </w:rPr>
        <w:t>, 605–617 (2011).</w:t>
      </w:r>
    </w:p>
    <w:p w14:paraId="629C979A" w14:textId="64BEC5D2" w:rsidR="006E0225" w:rsidRPr="009B6838" w:rsidRDefault="002A2586" w:rsidP="002A2586">
      <w:pPr>
        <w:widowControl w:val="0"/>
        <w:autoSpaceDE w:val="0"/>
        <w:autoSpaceDN w:val="0"/>
        <w:adjustRightInd w:val="0"/>
        <w:spacing w:before="0" w:after="0" w:line="480" w:lineRule="auto"/>
        <w:ind w:left="640" w:hanging="6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end"/>
      </w:r>
    </w:p>
    <w:p w14:paraId="640BB5C0" w14:textId="280A8F58" w:rsidR="000F3331" w:rsidRDefault="000F3331" w:rsidP="00206CFC">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sz w:val="24"/>
          <w:szCs w:val="24"/>
        </w:rPr>
      </w:pPr>
    </w:p>
    <w:p w14:paraId="69A812C3" w14:textId="77777777" w:rsidR="00206CFC" w:rsidRPr="009B6838" w:rsidRDefault="00206CFC" w:rsidP="00206CFC">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sz w:val="24"/>
          <w:szCs w:val="24"/>
        </w:rPr>
      </w:pPr>
    </w:p>
    <w:p w14:paraId="488915FA" w14:textId="4E1CF28F" w:rsidR="00206CFC" w:rsidRDefault="00206CFC" w:rsidP="00206CFC">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sz w:val="24"/>
          <w:szCs w:val="24"/>
        </w:rPr>
      </w:pPr>
    </w:p>
    <w:p w14:paraId="47923084" w14:textId="77777777" w:rsidR="00206CFC" w:rsidRPr="009B6838" w:rsidRDefault="00206CFC" w:rsidP="00206CFC">
      <w:pPr>
        <w:widowControl w:val="0"/>
        <w:pBdr>
          <w:top w:val="nil"/>
          <w:left w:val="nil"/>
          <w:bottom w:val="nil"/>
          <w:right w:val="nil"/>
          <w:between w:val="nil"/>
        </w:pBdr>
        <w:spacing w:before="0" w:after="0" w:line="480" w:lineRule="auto"/>
        <w:jc w:val="both"/>
        <w:rPr>
          <w:rFonts w:ascii="Times New Roman" w:eastAsia="Times New Roman" w:hAnsi="Times New Roman" w:cs="Times New Roman"/>
          <w:color w:val="000000"/>
          <w:sz w:val="24"/>
          <w:szCs w:val="24"/>
        </w:rPr>
      </w:pPr>
    </w:p>
    <w:p w14:paraId="04849D93" w14:textId="77777777" w:rsidR="00206CFC" w:rsidRDefault="00206CFC"/>
    <w:sectPr w:rsidR="00206CFC" w:rsidSect="001724E0">
      <w:footerReference w:type="default" r:id="rId11"/>
      <w:pgSz w:w="16838" w:h="11906" w:orient="landscape"/>
      <w:pgMar w:top="1701" w:right="1701" w:bottom="567" w:left="1134" w:header="567" w:footer="567"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ECA54" w14:textId="77777777" w:rsidR="0042642F" w:rsidRDefault="0042642F">
      <w:pPr>
        <w:spacing w:before="0" w:after="0" w:line="240" w:lineRule="auto"/>
      </w:pPr>
      <w:r>
        <w:separator/>
      </w:r>
    </w:p>
  </w:endnote>
  <w:endnote w:type="continuationSeparator" w:id="0">
    <w:p w14:paraId="70C2F080" w14:textId="77777777" w:rsidR="0042642F" w:rsidRDefault="0042642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79A8C" w14:textId="66794DAB" w:rsidR="00D80B71" w:rsidRDefault="00D80B71">
    <w:pPr>
      <w:pBdr>
        <w:top w:val="nil"/>
        <w:left w:val="nil"/>
        <w:bottom w:val="nil"/>
        <w:right w:val="nil"/>
        <w:between w:val="nil"/>
      </w:pBdr>
      <w:tabs>
        <w:tab w:val="center" w:pos="4820"/>
        <w:tab w:val="right" w:pos="9639"/>
      </w:tabs>
      <w:spacing w:after="0" w:line="240" w:lineRule="auto"/>
      <w:jc w:val="center"/>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78270" w14:textId="77777777" w:rsidR="0042642F" w:rsidRDefault="0042642F">
      <w:pPr>
        <w:spacing w:before="0" w:after="0" w:line="240" w:lineRule="auto"/>
      </w:pPr>
      <w:r>
        <w:separator/>
      </w:r>
    </w:p>
  </w:footnote>
  <w:footnote w:type="continuationSeparator" w:id="0">
    <w:p w14:paraId="366FDDC2" w14:textId="77777777" w:rsidR="0042642F" w:rsidRDefault="0042642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C939E6"/>
    <w:multiLevelType w:val="multilevel"/>
    <w:tmpl w:val="F046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217F47"/>
    <w:multiLevelType w:val="multilevel"/>
    <w:tmpl w:val="3D0A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831540"/>
    <w:multiLevelType w:val="multilevel"/>
    <w:tmpl w:val="F7CA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A04"/>
    <w:rsid w:val="000008B9"/>
    <w:rsid w:val="00055D52"/>
    <w:rsid w:val="00074101"/>
    <w:rsid w:val="0009327E"/>
    <w:rsid w:val="000B2B61"/>
    <w:rsid w:val="000F3331"/>
    <w:rsid w:val="00100B03"/>
    <w:rsid w:val="00101EA6"/>
    <w:rsid w:val="0010492F"/>
    <w:rsid w:val="00127B59"/>
    <w:rsid w:val="001316C9"/>
    <w:rsid w:val="001718BB"/>
    <w:rsid w:val="001724E0"/>
    <w:rsid w:val="001742C0"/>
    <w:rsid w:val="0019118F"/>
    <w:rsid w:val="00206CFC"/>
    <w:rsid w:val="00230776"/>
    <w:rsid w:val="002467DA"/>
    <w:rsid w:val="002647A6"/>
    <w:rsid w:val="002A2586"/>
    <w:rsid w:val="002B2893"/>
    <w:rsid w:val="0030436F"/>
    <w:rsid w:val="003210AA"/>
    <w:rsid w:val="00345E7C"/>
    <w:rsid w:val="00351544"/>
    <w:rsid w:val="003660A7"/>
    <w:rsid w:val="003B1BB8"/>
    <w:rsid w:val="003C01CC"/>
    <w:rsid w:val="003C58A2"/>
    <w:rsid w:val="003D42FF"/>
    <w:rsid w:val="0042642F"/>
    <w:rsid w:val="00491402"/>
    <w:rsid w:val="004E2AD7"/>
    <w:rsid w:val="004E5EF4"/>
    <w:rsid w:val="004F0764"/>
    <w:rsid w:val="00507939"/>
    <w:rsid w:val="0055097C"/>
    <w:rsid w:val="00587FBD"/>
    <w:rsid w:val="00594AA8"/>
    <w:rsid w:val="005B7A6C"/>
    <w:rsid w:val="005D0C1F"/>
    <w:rsid w:val="00630F6B"/>
    <w:rsid w:val="00635870"/>
    <w:rsid w:val="00643677"/>
    <w:rsid w:val="00655C29"/>
    <w:rsid w:val="00664130"/>
    <w:rsid w:val="006E0225"/>
    <w:rsid w:val="007B7A4E"/>
    <w:rsid w:val="00847889"/>
    <w:rsid w:val="00876CA1"/>
    <w:rsid w:val="009915D9"/>
    <w:rsid w:val="00993031"/>
    <w:rsid w:val="009A0ACD"/>
    <w:rsid w:val="009B6838"/>
    <w:rsid w:val="009C77BF"/>
    <w:rsid w:val="00A1337A"/>
    <w:rsid w:val="00AA7547"/>
    <w:rsid w:val="00AD6158"/>
    <w:rsid w:val="00AF05F0"/>
    <w:rsid w:val="00B13448"/>
    <w:rsid w:val="00B55E26"/>
    <w:rsid w:val="00B843CC"/>
    <w:rsid w:val="00BA48CE"/>
    <w:rsid w:val="00BC0FDF"/>
    <w:rsid w:val="00BF7E45"/>
    <w:rsid w:val="00C00456"/>
    <w:rsid w:val="00C11800"/>
    <w:rsid w:val="00C22140"/>
    <w:rsid w:val="00C4016D"/>
    <w:rsid w:val="00C9196F"/>
    <w:rsid w:val="00CB6B9B"/>
    <w:rsid w:val="00CC3462"/>
    <w:rsid w:val="00CD2CEA"/>
    <w:rsid w:val="00D43BC8"/>
    <w:rsid w:val="00D80B71"/>
    <w:rsid w:val="00D96A04"/>
    <w:rsid w:val="00DF4C77"/>
    <w:rsid w:val="00E84F82"/>
    <w:rsid w:val="00ED4B20"/>
    <w:rsid w:val="00ED54F4"/>
    <w:rsid w:val="00EE7438"/>
    <w:rsid w:val="00EF40BD"/>
    <w:rsid w:val="00F1656C"/>
    <w:rsid w:val="00F95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C505D"/>
  <w15:chartTrackingRefBased/>
  <w15:docId w15:val="{CBE217B6-CF02-F14A-8A1E-D10BC06F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0B71"/>
    <w:pPr>
      <w:spacing w:before="60" w:after="60" w:line="312" w:lineRule="auto"/>
    </w:pPr>
    <w:rPr>
      <w:rFonts w:ascii="Arial" w:eastAsia="Arial" w:hAnsi="Arial" w:cs="Arial"/>
      <w:sz w:val="20"/>
      <w:szCs w:val="20"/>
    </w:rPr>
  </w:style>
  <w:style w:type="paragraph" w:styleId="Heading1">
    <w:name w:val="heading 1"/>
    <w:basedOn w:val="Normal"/>
    <w:next w:val="Normal"/>
    <w:link w:val="Heading1Char"/>
    <w:uiPriority w:val="9"/>
    <w:qFormat/>
    <w:rsid w:val="00587F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87F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6158"/>
    <w:rPr>
      <w:color w:val="808080"/>
    </w:rPr>
  </w:style>
  <w:style w:type="paragraph" w:styleId="BalloonText">
    <w:name w:val="Balloon Text"/>
    <w:basedOn w:val="Normal"/>
    <w:link w:val="BalloonTextChar"/>
    <w:uiPriority w:val="99"/>
    <w:semiHidden/>
    <w:unhideWhenUsed/>
    <w:rsid w:val="00C9196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96F"/>
    <w:rPr>
      <w:rFonts w:ascii="Segoe UI" w:eastAsia="Arial" w:hAnsi="Segoe UI" w:cs="Segoe UI"/>
      <w:sz w:val="18"/>
      <w:szCs w:val="18"/>
    </w:rPr>
  </w:style>
  <w:style w:type="paragraph" w:styleId="Header">
    <w:name w:val="header"/>
    <w:basedOn w:val="Normal"/>
    <w:link w:val="HeaderChar"/>
    <w:uiPriority w:val="99"/>
    <w:unhideWhenUsed/>
    <w:rsid w:val="00127B5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27B59"/>
    <w:rPr>
      <w:rFonts w:ascii="Arial" w:eastAsia="Arial" w:hAnsi="Arial" w:cs="Arial"/>
      <w:sz w:val="20"/>
      <w:szCs w:val="20"/>
    </w:rPr>
  </w:style>
  <w:style w:type="paragraph" w:styleId="Footer">
    <w:name w:val="footer"/>
    <w:basedOn w:val="Normal"/>
    <w:link w:val="FooterChar"/>
    <w:uiPriority w:val="99"/>
    <w:unhideWhenUsed/>
    <w:rsid w:val="00127B5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27B59"/>
    <w:rPr>
      <w:rFonts w:ascii="Arial" w:eastAsia="Arial" w:hAnsi="Arial" w:cs="Arial"/>
      <w:sz w:val="20"/>
      <w:szCs w:val="20"/>
    </w:rPr>
  </w:style>
  <w:style w:type="character" w:customStyle="1" w:styleId="Heading2Char">
    <w:name w:val="Heading 2 Char"/>
    <w:basedOn w:val="DefaultParagraphFont"/>
    <w:link w:val="Heading2"/>
    <w:uiPriority w:val="9"/>
    <w:rsid w:val="00587FB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87FBD"/>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587FBD"/>
    <w:rPr>
      <w:rFonts w:ascii="Courier New" w:eastAsia="Times New Roman" w:hAnsi="Courier New" w:cs="Courier New"/>
      <w:sz w:val="20"/>
      <w:szCs w:val="20"/>
    </w:rPr>
  </w:style>
  <w:style w:type="character" w:customStyle="1" w:styleId="apple-converted-space">
    <w:name w:val="apple-converted-space"/>
    <w:basedOn w:val="DefaultParagraphFont"/>
    <w:rsid w:val="00587FBD"/>
  </w:style>
  <w:style w:type="character" w:styleId="Hyperlink">
    <w:name w:val="Hyperlink"/>
    <w:basedOn w:val="DefaultParagraphFont"/>
    <w:uiPriority w:val="99"/>
    <w:semiHidden/>
    <w:unhideWhenUsed/>
    <w:rsid w:val="00587FBD"/>
    <w:rPr>
      <w:color w:val="0000FF"/>
      <w:u w:val="single"/>
    </w:rPr>
  </w:style>
  <w:style w:type="character" w:styleId="Emphasis">
    <w:name w:val="Emphasis"/>
    <w:basedOn w:val="DefaultParagraphFont"/>
    <w:uiPriority w:val="20"/>
    <w:qFormat/>
    <w:rsid w:val="00587FBD"/>
    <w:rPr>
      <w:i/>
      <w:iCs/>
    </w:rPr>
  </w:style>
  <w:style w:type="character" w:customStyle="1" w:styleId="Heading1Char">
    <w:name w:val="Heading 1 Char"/>
    <w:basedOn w:val="DefaultParagraphFont"/>
    <w:link w:val="Heading1"/>
    <w:uiPriority w:val="9"/>
    <w:rsid w:val="00587FBD"/>
    <w:rPr>
      <w:rFonts w:asciiTheme="majorHAnsi" w:eastAsiaTheme="majorEastAsia" w:hAnsiTheme="majorHAnsi" w:cstheme="majorBidi"/>
      <w:color w:val="2F5496" w:themeColor="accent1" w:themeShade="BF"/>
      <w:sz w:val="32"/>
      <w:szCs w:val="32"/>
    </w:rPr>
  </w:style>
  <w:style w:type="paragraph" w:customStyle="1" w:styleId="text-center">
    <w:name w:val="text-center"/>
    <w:basedOn w:val="Normal"/>
    <w:rsid w:val="00587F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rtdesc">
    <w:name w:val="shortdesc"/>
    <w:basedOn w:val="Normal"/>
    <w:rsid w:val="00587FBD"/>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876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876CA1"/>
    <w:rPr>
      <w:rFonts w:ascii="Courier New" w:eastAsia="Times New Roman" w:hAnsi="Courier New" w:cs="Courier New"/>
      <w:sz w:val="20"/>
      <w:szCs w:val="20"/>
    </w:rPr>
  </w:style>
  <w:style w:type="paragraph" w:customStyle="1" w:styleId="c-article-identifiersitem">
    <w:name w:val="c-article-identifiers__item"/>
    <w:basedOn w:val="Normal"/>
    <w:rsid w:val="004F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uthor-listitem">
    <w:name w:val="c-author-list__item"/>
    <w:basedOn w:val="Normal"/>
    <w:rsid w:val="004F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info-details">
    <w:name w:val="c-article-info-details"/>
    <w:basedOn w:val="Normal"/>
    <w:rsid w:val="004F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visually-hidden">
    <w:name w:val="u-visually-hidden"/>
    <w:basedOn w:val="DefaultParagraphFont"/>
    <w:rsid w:val="004F0764"/>
  </w:style>
  <w:style w:type="paragraph" w:customStyle="1" w:styleId="c-article-metrics-barcount">
    <w:name w:val="c-article-metrics-bar__count"/>
    <w:basedOn w:val="Normal"/>
    <w:rsid w:val="004F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rticle-metrics-barlabel">
    <w:name w:val="c-article-metrics-bar__label"/>
    <w:basedOn w:val="DefaultParagraphFont"/>
    <w:rsid w:val="004F0764"/>
  </w:style>
  <w:style w:type="paragraph" w:customStyle="1" w:styleId="c-article-metrics-bardetails">
    <w:name w:val="c-article-metrics-bar__details"/>
    <w:basedOn w:val="Normal"/>
    <w:rsid w:val="004F076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B6B9B"/>
    <w:rPr>
      <w:sz w:val="16"/>
      <w:szCs w:val="16"/>
    </w:rPr>
  </w:style>
  <w:style w:type="paragraph" w:styleId="CommentText">
    <w:name w:val="annotation text"/>
    <w:basedOn w:val="Normal"/>
    <w:link w:val="CommentTextChar"/>
    <w:uiPriority w:val="99"/>
    <w:semiHidden/>
    <w:unhideWhenUsed/>
    <w:rsid w:val="00CB6B9B"/>
    <w:pPr>
      <w:spacing w:line="240" w:lineRule="auto"/>
    </w:pPr>
  </w:style>
  <w:style w:type="character" w:customStyle="1" w:styleId="CommentTextChar">
    <w:name w:val="Comment Text Char"/>
    <w:basedOn w:val="DefaultParagraphFont"/>
    <w:link w:val="CommentText"/>
    <w:uiPriority w:val="99"/>
    <w:semiHidden/>
    <w:rsid w:val="00CB6B9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B6B9B"/>
    <w:rPr>
      <w:b/>
      <w:bCs/>
    </w:rPr>
  </w:style>
  <w:style w:type="character" w:customStyle="1" w:styleId="CommentSubjectChar">
    <w:name w:val="Comment Subject Char"/>
    <w:basedOn w:val="CommentTextChar"/>
    <w:link w:val="CommentSubject"/>
    <w:uiPriority w:val="99"/>
    <w:semiHidden/>
    <w:rsid w:val="00CB6B9B"/>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08913">
      <w:bodyDiv w:val="1"/>
      <w:marLeft w:val="0"/>
      <w:marRight w:val="0"/>
      <w:marTop w:val="0"/>
      <w:marBottom w:val="0"/>
      <w:divBdr>
        <w:top w:val="none" w:sz="0" w:space="0" w:color="auto"/>
        <w:left w:val="none" w:sz="0" w:space="0" w:color="auto"/>
        <w:bottom w:val="none" w:sz="0" w:space="0" w:color="auto"/>
        <w:right w:val="none" w:sz="0" w:space="0" w:color="auto"/>
      </w:divBdr>
    </w:div>
    <w:div w:id="294912132">
      <w:bodyDiv w:val="1"/>
      <w:marLeft w:val="0"/>
      <w:marRight w:val="0"/>
      <w:marTop w:val="0"/>
      <w:marBottom w:val="0"/>
      <w:divBdr>
        <w:top w:val="none" w:sz="0" w:space="0" w:color="auto"/>
        <w:left w:val="none" w:sz="0" w:space="0" w:color="auto"/>
        <w:bottom w:val="none" w:sz="0" w:space="0" w:color="auto"/>
        <w:right w:val="none" w:sz="0" w:space="0" w:color="auto"/>
      </w:divBdr>
    </w:div>
    <w:div w:id="590241712">
      <w:bodyDiv w:val="1"/>
      <w:marLeft w:val="0"/>
      <w:marRight w:val="0"/>
      <w:marTop w:val="0"/>
      <w:marBottom w:val="0"/>
      <w:divBdr>
        <w:top w:val="none" w:sz="0" w:space="0" w:color="auto"/>
        <w:left w:val="none" w:sz="0" w:space="0" w:color="auto"/>
        <w:bottom w:val="none" w:sz="0" w:space="0" w:color="auto"/>
        <w:right w:val="none" w:sz="0" w:space="0" w:color="auto"/>
      </w:divBdr>
      <w:divsChild>
        <w:div w:id="971447732">
          <w:marLeft w:val="0"/>
          <w:marRight w:val="0"/>
          <w:marTop w:val="0"/>
          <w:marBottom w:val="150"/>
          <w:divBdr>
            <w:top w:val="none" w:sz="0" w:space="0" w:color="auto"/>
            <w:left w:val="none" w:sz="0" w:space="0" w:color="auto"/>
            <w:bottom w:val="none" w:sz="0" w:space="0" w:color="auto"/>
            <w:right w:val="none" w:sz="0" w:space="0" w:color="auto"/>
          </w:divBdr>
          <w:divsChild>
            <w:div w:id="1627657556">
              <w:marLeft w:val="0"/>
              <w:marRight w:val="0"/>
              <w:marTop w:val="0"/>
              <w:marBottom w:val="0"/>
              <w:divBdr>
                <w:top w:val="none" w:sz="0" w:space="0" w:color="auto"/>
                <w:left w:val="none" w:sz="0" w:space="0" w:color="auto"/>
                <w:bottom w:val="none" w:sz="0" w:space="0" w:color="auto"/>
                <w:right w:val="none" w:sz="0" w:space="0" w:color="auto"/>
              </w:divBdr>
              <w:divsChild>
                <w:div w:id="972055585">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sChild>
    </w:div>
    <w:div w:id="760443546">
      <w:bodyDiv w:val="1"/>
      <w:marLeft w:val="0"/>
      <w:marRight w:val="0"/>
      <w:marTop w:val="0"/>
      <w:marBottom w:val="0"/>
      <w:divBdr>
        <w:top w:val="none" w:sz="0" w:space="0" w:color="auto"/>
        <w:left w:val="none" w:sz="0" w:space="0" w:color="auto"/>
        <w:bottom w:val="none" w:sz="0" w:space="0" w:color="auto"/>
        <w:right w:val="none" w:sz="0" w:space="0" w:color="auto"/>
      </w:divBdr>
      <w:divsChild>
        <w:div w:id="1258714128">
          <w:marLeft w:val="150"/>
          <w:marRight w:val="0"/>
          <w:marTop w:val="0"/>
          <w:marBottom w:val="150"/>
          <w:divBdr>
            <w:top w:val="none" w:sz="0" w:space="0" w:color="auto"/>
            <w:left w:val="none" w:sz="0" w:space="0" w:color="auto"/>
            <w:bottom w:val="none" w:sz="0" w:space="0" w:color="auto"/>
            <w:right w:val="none" w:sz="0" w:space="0" w:color="auto"/>
          </w:divBdr>
          <w:divsChild>
            <w:div w:id="946539773">
              <w:marLeft w:val="0"/>
              <w:marRight w:val="0"/>
              <w:marTop w:val="0"/>
              <w:marBottom w:val="0"/>
              <w:divBdr>
                <w:top w:val="single" w:sz="6" w:space="0" w:color="E6E6E6"/>
                <w:left w:val="single" w:sz="6" w:space="0" w:color="E6E6E6"/>
                <w:bottom w:val="single" w:sz="6" w:space="0" w:color="E6E6E6"/>
                <w:right w:val="single" w:sz="6" w:space="0" w:color="E6E6E6"/>
              </w:divBdr>
              <w:divsChild>
                <w:div w:id="1272932978">
                  <w:marLeft w:val="0"/>
                  <w:marRight w:val="0"/>
                  <w:marTop w:val="0"/>
                  <w:marBottom w:val="0"/>
                  <w:divBdr>
                    <w:top w:val="none" w:sz="0" w:space="0" w:color="auto"/>
                    <w:left w:val="none" w:sz="0" w:space="0" w:color="auto"/>
                    <w:bottom w:val="none" w:sz="0" w:space="0" w:color="auto"/>
                    <w:right w:val="none" w:sz="0" w:space="0" w:color="auto"/>
                  </w:divBdr>
                  <w:divsChild>
                    <w:div w:id="724261853">
                      <w:marLeft w:val="-225"/>
                      <w:marRight w:val="-225"/>
                      <w:marTop w:val="0"/>
                      <w:marBottom w:val="0"/>
                      <w:divBdr>
                        <w:top w:val="none" w:sz="0" w:space="0" w:color="auto"/>
                        <w:left w:val="none" w:sz="0" w:space="0" w:color="auto"/>
                        <w:bottom w:val="none" w:sz="0" w:space="0" w:color="auto"/>
                        <w:right w:val="none" w:sz="0" w:space="0" w:color="auto"/>
                      </w:divBdr>
                      <w:divsChild>
                        <w:div w:id="202200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781482">
      <w:bodyDiv w:val="1"/>
      <w:marLeft w:val="0"/>
      <w:marRight w:val="0"/>
      <w:marTop w:val="0"/>
      <w:marBottom w:val="0"/>
      <w:divBdr>
        <w:top w:val="none" w:sz="0" w:space="0" w:color="auto"/>
        <w:left w:val="none" w:sz="0" w:space="0" w:color="auto"/>
        <w:bottom w:val="none" w:sz="0" w:space="0" w:color="auto"/>
        <w:right w:val="none" w:sz="0" w:space="0" w:color="auto"/>
      </w:divBdr>
      <w:divsChild>
        <w:div w:id="1694528708">
          <w:marLeft w:val="0"/>
          <w:marRight w:val="0"/>
          <w:marTop w:val="0"/>
          <w:marBottom w:val="0"/>
          <w:divBdr>
            <w:top w:val="none" w:sz="0" w:space="0" w:color="auto"/>
            <w:left w:val="none" w:sz="0" w:space="0" w:color="auto"/>
            <w:bottom w:val="none" w:sz="0" w:space="0" w:color="auto"/>
            <w:right w:val="none" w:sz="0" w:space="0" w:color="auto"/>
          </w:divBdr>
          <w:divsChild>
            <w:div w:id="556210681">
              <w:marLeft w:val="0"/>
              <w:marRight w:val="0"/>
              <w:marTop w:val="0"/>
              <w:marBottom w:val="0"/>
              <w:divBdr>
                <w:top w:val="none" w:sz="0" w:space="0" w:color="auto"/>
                <w:left w:val="none" w:sz="0" w:space="0" w:color="auto"/>
                <w:bottom w:val="none" w:sz="0" w:space="0" w:color="auto"/>
                <w:right w:val="none" w:sz="0" w:space="0" w:color="auto"/>
              </w:divBdr>
              <w:divsChild>
                <w:div w:id="130287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52118">
      <w:bodyDiv w:val="1"/>
      <w:marLeft w:val="0"/>
      <w:marRight w:val="0"/>
      <w:marTop w:val="0"/>
      <w:marBottom w:val="0"/>
      <w:divBdr>
        <w:top w:val="none" w:sz="0" w:space="0" w:color="auto"/>
        <w:left w:val="none" w:sz="0" w:space="0" w:color="auto"/>
        <w:bottom w:val="none" w:sz="0" w:space="0" w:color="auto"/>
        <w:right w:val="none" w:sz="0" w:space="0" w:color="auto"/>
      </w:divBdr>
    </w:div>
    <w:div w:id="1449932704">
      <w:bodyDiv w:val="1"/>
      <w:marLeft w:val="0"/>
      <w:marRight w:val="0"/>
      <w:marTop w:val="0"/>
      <w:marBottom w:val="0"/>
      <w:divBdr>
        <w:top w:val="none" w:sz="0" w:space="0" w:color="auto"/>
        <w:left w:val="none" w:sz="0" w:space="0" w:color="auto"/>
        <w:bottom w:val="none" w:sz="0" w:space="0" w:color="auto"/>
        <w:right w:val="none" w:sz="0" w:space="0" w:color="auto"/>
      </w:divBdr>
    </w:div>
    <w:div w:id="1804763087">
      <w:bodyDiv w:val="1"/>
      <w:marLeft w:val="0"/>
      <w:marRight w:val="0"/>
      <w:marTop w:val="0"/>
      <w:marBottom w:val="0"/>
      <w:divBdr>
        <w:top w:val="none" w:sz="0" w:space="0" w:color="auto"/>
        <w:left w:val="none" w:sz="0" w:space="0" w:color="auto"/>
        <w:bottom w:val="none" w:sz="0" w:space="0" w:color="auto"/>
        <w:right w:val="none" w:sz="0" w:space="0" w:color="auto"/>
      </w:divBdr>
      <w:divsChild>
        <w:div w:id="1656298491">
          <w:marLeft w:val="0"/>
          <w:marRight w:val="0"/>
          <w:marTop w:val="0"/>
          <w:marBottom w:val="0"/>
          <w:divBdr>
            <w:top w:val="none" w:sz="0" w:space="0" w:color="auto"/>
            <w:left w:val="none" w:sz="0" w:space="0" w:color="auto"/>
            <w:bottom w:val="none" w:sz="0" w:space="0" w:color="auto"/>
            <w:right w:val="none" w:sz="0" w:space="0" w:color="auto"/>
          </w:divBdr>
          <w:divsChild>
            <w:div w:id="1186555240">
              <w:marLeft w:val="0"/>
              <w:marRight w:val="0"/>
              <w:marTop w:val="0"/>
              <w:marBottom w:val="0"/>
              <w:divBdr>
                <w:top w:val="none" w:sz="0" w:space="0" w:color="auto"/>
                <w:left w:val="none" w:sz="0" w:space="0" w:color="auto"/>
                <w:bottom w:val="none" w:sz="0" w:space="0" w:color="auto"/>
                <w:right w:val="none" w:sz="0" w:space="0" w:color="auto"/>
              </w:divBdr>
            </w:div>
          </w:divsChild>
        </w:div>
        <w:div w:id="1742944095">
          <w:marLeft w:val="0"/>
          <w:marRight w:val="0"/>
          <w:marTop w:val="0"/>
          <w:marBottom w:val="300"/>
          <w:divBdr>
            <w:top w:val="none" w:sz="0" w:space="0" w:color="auto"/>
            <w:left w:val="none" w:sz="0" w:space="0" w:color="auto"/>
            <w:bottom w:val="none" w:sz="0" w:space="0" w:color="auto"/>
            <w:right w:val="none" w:sz="0" w:space="0" w:color="auto"/>
          </w:divBdr>
        </w:div>
      </w:divsChild>
    </w:div>
    <w:div w:id="191064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C43E0-5E4B-3646-AC16-E7EBBEA4A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3521</Words>
  <Characters>20072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Sanabria</dc:creator>
  <cp:keywords/>
  <dc:description/>
  <cp:lastModifiedBy>Microsoft Office User</cp:lastModifiedBy>
  <cp:revision>3</cp:revision>
  <cp:lastPrinted>2019-12-20T00:19:00Z</cp:lastPrinted>
  <dcterms:created xsi:type="dcterms:W3CDTF">2020-08-18T23:57:00Z</dcterms:created>
  <dcterms:modified xsi:type="dcterms:W3CDTF">2020-08-18T23:58:00Z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f8f4afe8-28ed-39e7-a791-3d4d36017e6d</vt:lpwstr>
  </property>
  <property fmtid="{D5CDD505-2E9C-101B-9397-08002B2CF9AE}" pid="24" name="Mendeley Citation Style_1">
    <vt:lpwstr>http://www.zotero.org/styles/nature</vt:lpwstr>
  </property>
</Properties>
</file>