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Table Supplement</w:t>
      </w:r>
      <w:r>
        <w:rPr>
          <w:rFonts w:hint="eastAsia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2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Details of studies and datasets used for analyses</w:t>
      </w:r>
      <w:bookmarkStart w:id="0" w:name="OLE_LINK1"/>
    </w:p>
    <w:tbl>
      <w:tblPr>
        <w:tblStyle w:val="3"/>
        <w:tblW w:w="136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099"/>
        <w:gridCol w:w="1830"/>
        <w:gridCol w:w="1341"/>
        <w:gridCol w:w="1508"/>
        <w:gridCol w:w="1517"/>
        <w:gridCol w:w="1317"/>
        <w:gridCol w:w="1425"/>
        <w:gridCol w:w="15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3099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Exposure/Outcomes</w:t>
            </w:r>
          </w:p>
        </w:tc>
        <w:tc>
          <w:tcPr>
            <w:tcW w:w="1830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Participants</w:t>
            </w:r>
          </w:p>
        </w:tc>
        <w:tc>
          <w:tcPr>
            <w:tcW w:w="134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Sample size</w:t>
            </w:r>
          </w:p>
        </w:tc>
        <w:tc>
          <w:tcPr>
            <w:tcW w:w="1508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ID/Pubmed ID</w:t>
            </w:r>
          </w:p>
        </w:tc>
        <w:tc>
          <w:tcPr>
            <w:tcW w:w="1517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First author</w:t>
            </w:r>
          </w:p>
        </w:tc>
        <w:tc>
          <w:tcPr>
            <w:tcW w:w="1317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Consortium</w:t>
            </w:r>
          </w:p>
        </w:tc>
        <w:tc>
          <w:tcPr>
            <w:tcW w:w="1425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Year</w:t>
            </w:r>
          </w:p>
        </w:tc>
        <w:tc>
          <w:tcPr>
            <w:tcW w:w="1591" w:type="dxa"/>
            <w:tcBorders>
              <w:top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Units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3099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Education</w:t>
            </w:r>
          </w:p>
        </w:tc>
        <w:tc>
          <w:tcPr>
            <w:tcW w:w="1830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European, Males and Females</w:t>
            </w:r>
          </w:p>
        </w:tc>
        <w:tc>
          <w:tcPr>
            <w:tcW w:w="1341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293723 </w:t>
            </w:r>
          </w:p>
        </w:tc>
        <w:tc>
          <w:tcPr>
            <w:tcW w:w="1508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27225129 </w:t>
            </w:r>
          </w:p>
        </w:tc>
        <w:tc>
          <w:tcPr>
            <w:tcW w:w="1517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Okbay </w:t>
            </w:r>
          </w:p>
        </w:tc>
        <w:tc>
          <w:tcPr>
            <w:tcW w:w="1317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SSGAC </w:t>
            </w:r>
          </w:p>
        </w:tc>
        <w:tc>
          <w:tcPr>
            <w:tcW w:w="1425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2016 </w:t>
            </w:r>
          </w:p>
        </w:tc>
        <w:tc>
          <w:tcPr>
            <w:tcW w:w="1591" w:type="dxa"/>
            <w:tcBorders>
              <w:top w:val="single" w:color="auto" w:sz="4" w:space="0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SD (3.6 years)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30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Stroke 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European, Males and Females</w:t>
            </w:r>
          </w:p>
        </w:tc>
        <w:tc>
          <w:tcPr>
            <w:tcW w:w="1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463010 </w:t>
            </w:r>
          </w:p>
        </w:tc>
        <w:tc>
          <w:tcPr>
            <w:tcW w:w="15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UKB-b:6813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Ben Elsworth 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MRC-IEU 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2018 </w:t>
            </w:r>
          </w:p>
        </w:tc>
        <w:tc>
          <w:tcPr>
            <w:tcW w:w="15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NA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30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Ischemic stroke </w:t>
            </w:r>
          </w:p>
        </w:tc>
        <w:tc>
          <w:tcPr>
            <w:tcW w:w="18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Mixed,</w:t>
            </w:r>
            <w:r>
              <w:rPr>
                <w:rFonts w:hint="eastAsia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Males and Females</w:t>
            </w:r>
          </w:p>
        </w:tc>
        <w:tc>
          <w:tcPr>
            <w:tcW w:w="134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29633 </w:t>
            </w:r>
          </w:p>
        </w:tc>
        <w:tc>
          <w:tcPr>
            <w:tcW w:w="150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26935894 </w:t>
            </w:r>
          </w:p>
        </w:tc>
        <w:tc>
          <w:tcPr>
            <w:tcW w:w="15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Malik </w:t>
            </w:r>
          </w:p>
        </w:tc>
        <w:tc>
          <w:tcPr>
            <w:tcW w:w="13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ISGC 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2016 </w:t>
            </w:r>
          </w:p>
        </w:tc>
        <w:tc>
          <w:tcPr>
            <w:tcW w:w="159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NA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1" w:hRule="atLeast"/>
        </w:trPr>
        <w:tc>
          <w:tcPr>
            <w:tcW w:w="3099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Hemorrhagic stroke</w:t>
            </w:r>
          </w:p>
        </w:tc>
        <w:tc>
          <w:tcPr>
            <w:tcW w:w="1830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Mixed,</w:t>
            </w:r>
            <w:r>
              <w:rPr>
                <w:rFonts w:hint="eastAsia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Males and Females</w:t>
            </w:r>
          </w:p>
        </w:tc>
        <w:tc>
          <w:tcPr>
            <w:tcW w:w="1341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  <w:t>463010 </w:t>
            </w:r>
          </w:p>
        </w:tc>
        <w:tc>
          <w:tcPr>
            <w:tcW w:w="1508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UKB-b:</w:t>
            </w:r>
            <w:bookmarkStart w:id="2" w:name="_GoBack"/>
            <w:bookmarkStart w:id="1" w:name="OLE_LINK2"/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4538</w:t>
            </w:r>
            <w:bookmarkEnd w:id="2"/>
            <w:bookmarkEnd w:id="1"/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  <w:t>Ben Elsworth</w:t>
            </w: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317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  <w:t>MRC-IEU </w:t>
            </w:r>
          </w:p>
        </w:tc>
        <w:tc>
          <w:tcPr>
            <w:tcW w:w="1425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201</w:t>
            </w:r>
            <w:r>
              <w:rPr>
                <w:rFonts w:hint="eastAsia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591" w:type="dxa"/>
            <w:tcBorders>
              <w:top w:val="nil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NA </w:t>
            </w:r>
          </w:p>
        </w:tc>
      </w:tr>
      <w:bookmarkEnd w:id="0"/>
    </w:tbl>
    <w:p>
      <w:pPr>
        <w:spacing w:line="360" w:lineRule="auto"/>
        <w:rPr>
          <w:rFonts w:hint="eastAsia" w:ascii="Times New Roman" w:hAnsi="Times New Roman" w:eastAsia="宋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 xml:space="preserve"> NA, not available.</w:t>
      </w:r>
    </w:p>
    <w:p>
      <w:pPr>
        <w:spacing w:line="360" w:lineRule="auto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6840" w:h="11900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677"/>
    <w:rsid w:val="000378F3"/>
    <w:rsid w:val="000B4C51"/>
    <w:rsid w:val="00173716"/>
    <w:rsid w:val="00176433"/>
    <w:rsid w:val="001A588F"/>
    <w:rsid w:val="00215945"/>
    <w:rsid w:val="00252FDB"/>
    <w:rsid w:val="002D153B"/>
    <w:rsid w:val="00312CBC"/>
    <w:rsid w:val="00313CB5"/>
    <w:rsid w:val="00415A4B"/>
    <w:rsid w:val="00422CBC"/>
    <w:rsid w:val="004307D2"/>
    <w:rsid w:val="004614C9"/>
    <w:rsid w:val="004B1E75"/>
    <w:rsid w:val="004D55E0"/>
    <w:rsid w:val="004E244A"/>
    <w:rsid w:val="00537593"/>
    <w:rsid w:val="00561FBA"/>
    <w:rsid w:val="00600AC8"/>
    <w:rsid w:val="006128C7"/>
    <w:rsid w:val="0063147A"/>
    <w:rsid w:val="006C1AA8"/>
    <w:rsid w:val="006D0B26"/>
    <w:rsid w:val="00747677"/>
    <w:rsid w:val="007761B3"/>
    <w:rsid w:val="00783B70"/>
    <w:rsid w:val="007B3CFA"/>
    <w:rsid w:val="00831A80"/>
    <w:rsid w:val="00847571"/>
    <w:rsid w:val="0085762A"/>
    <w:rsid w:val="008D17C0"/>
    <w:rsid w:val="009217B5"/>
    <w:rsid w:val="009619DE"/>
    <w:rsid w:val="00A27CE1"/>
    <w:rsid w:val="00A32F86"/>
    <w:rsid w:val="00A40349"/>
    <w:rsid w:val="00AA198E"/>
    <w:rsid w:val="00AE3A22"/>
    <w:rsid w:val="00AF6FD3"/>
    <w:rsid w:val="00B409E4"/>
    <w:rsid w:val="00B53A38"/>
    <w:rsid w:val="00B7163F"/>
    <w:rsid w:val="00C30D5B"/>
    <w:rsid w:val="00C658C0"/>
    <w:rsid w:val="00C84DF1"/>
    <w:rsid w:val="00DE4D31"/>
    <w:rsid w:val="00DF3F4C"/>
    <w:rsid w:val="00E464B8"/>
    <w:rsid w:val="00EA4EED"/>
    <w:rsid w:val="00F449DD"/>
    <w:rsid w:val="00F44B62"/>
    <w:rsid w:val="00FF3F6C"/>
    <w:rsid w:val="1247034A"/>
    <w:rsid w:val="12474238"/>
    <w:rsid w:val="1B3E67E1"/>
    <w:rsid w:val="20236579"/>
    <w:rsid w:val="2BCE233B"/>
    <w:rsid w:val="34E20037"/>
    <w:rsid w:val="38580973"/>
    <w:rsid w:val="3D710C57"/>
    <w:rsid w:val="3DC8724E"/>
    <w:rsid w:val="4E8861B6"/>
    <w:rsid w:val="6EBF77B3"/>
    <w:rsid w:val="6F647361"/>
    <w:rsid w:val="7599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462</Characters>
  <Lines>3</Lines>
  <Paragraphs>1</Paragraphs>
  <TotalTime>60</TotalTime>
  <ScaleCrop>false</ScaleCrop>
  <LinksUpToDate>false</LinksUpToDate>
  <CharactersWithSpaces>542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2019-05-02T01:52:00Z</dcterms:created>
  <dc:creator>Zhuang Xiaodong</dc:creator>
  <cp:lastModifiedBy>命运宠儿</cp:lastModifiedBy>
  <dcterms:modified xsi:type="dcterms:W3CDTF">2019-12-11T03:53:08Z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