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94CF62" w14:textId="0E922C2F" w:rsidR="00375555" w:rsidRDefault="00375555">
      <w:pPr>
        <w:pStyle w:val="Titre1"/>
        <w:spacing w:after="344"/>
        <w:rPr>
          <w:sz w:val="40"/>
          <w:lang w:val="en-US"/>
        </w:rPr>
      </w:pPr>
      <w:r w:rsidRPr="00375555">
        <w:rPr>
          <w:sz w:val="40"/>
          <w:lang w:val="en-US"/>
        </w:rPr>
        <w:t xml:space="preserve">Impact of hypoxia on the Double Strand Break repair after photon and carbon ion irradiation of </w:t>
      </w:r>
      <w:proofErr w:type="spellStart"/>
      <w:r w:rsidRPr="00375555">
        <w:rPr>
          <w:sz w:val="40"/>
          <w:lang w:val="en-US"/>
        </w:rPr>
        <w:t>radioresistant</w:t>
      </w:r>
      <w:proofErr w:type="spellEnd"/>
      <w:r w:rsidRPr="00375555">
        <w:rPr>
          <w:sz w:val="40"/>
          <w:lang w:val="en-US"/>
        </w:rPr>
        <w:t xml:space="preserve"> HNSC</w:t>
      </w:r>
      <w:r w:rsidR="00416E84">
        <w:rPr>
          <w:sz w:val="40"/>
          <w:lang w:val="en-US"/>
        </w:rPr>
        <w:t>C</w:t>
      </w:r>
      <w:r w:rsidRPr="00375555">
        <w:rPr>
          <w:sz w:val="40"/>
          <w:lang w:val="en-US"/>
        </w:rPr>
        <w:t xml:space="preserve"> cells </w:t>
      </w:r>
    </w:p>
    <w:p w14:paraId="30E4BF5D" w14:textId="77777777" w:rsidR="00375555" w:rsidRPr="00375555" w:rsidRDefault="00375555" w:rsidP="00375555">
      <w:pPr>
        <w:pStyle w:val="Titre1"/>
        <w:spacing w:after="344"/>
      </w:pPr>
      <w:r w:rsidRPr="00375555">
        <w:t>Anne-Sophie Wozny</w:t>
      </w:r>
      <w:r w:rsidRPr="00375555">
        <w:rPr>
          <w:vertAlign w:val="superscript"/>
        </w:rPr>
        <w:t>1, 2</w:t>
      </w:r>
      <w:r w:rsidRPr="00375555">
        <w:t xml:space="preserve">, </w:t>
      </w:r>
      <w:proofErr w:type="spellStart"/>
      <w:r w:rsidRPr="00375555">
        <w:t>Gersende</w:t>
      </w:r>
      <w:proofErr w:type="spellEnd"/>
      <w:r w:rsidRPr="00375555">
        <w:t xml:space="preserve"> Alphonse</w:t>
      </w:r>
      <w:r w:rsidRPr="00375555">
        <w:rPr>
          <w:vertAlign w:val="superscript"/>
        </w:rPr>
        <w:t>1, 2</w:t>
      </w:r>
      <w:r w:rsidRPr="00375555">
        <w:t>, Audrey Cassard</w:t>
      </w:r>
      <w:r w:rsidRPr="00375555">
        <w:rPr>
          <w:vertAlign w:val="superscript"/>
        </w:rPr>
        <w:t>1</w:t>
      </w:r>
      <w:r w:rsidRPr="00375555">
        <w:t>, Céline Malesys</w:t>
      </w:r>
      <w:r w:rsidRPr="00375555">
        <w:rPr>
          <w:vertAlign w:val="superscript"/>
        </w:rPr>
        <w:t>1</w:t>
      </w:r>
      <w:r w:rsidRPr="00375555">
        <w:t>, Safa Louati</w:t>
      </w:r>
      <w:r w:rsidRPr="00375555">
        <w:rPr>
          <w:vertAlign w:val="superscript"/>
        </w:rPr>
        <w:t>1</w:t>
      </w:r>
      <w:r w:rsidRPr="00375555">
        <w:t>,      Michael Beuve</w:t>
      </w:r>
      <w:r w:rsidRPr="00375555">
        <w:rPr>
          <w:vertAlign w:val="superscript"/>
        </w:rPr>
        <w:t>3</w:t>
      </w:r>
      <w:r w:rsidRPr="00375555">
        <w:t>, Philippe Lalle</w:t>
      </w:r>
      <w:r w:rsidRPr="00375555">
        <w:rPr>
          <w:vertAlign w:val="superscript"/>
        </w:rPr>
        <w:t>1</w:t>
      </w:r>
      <w:r w:rsidRPr="00375555">
        <w:t>,</w:t>
      </w:r>
      <w:r w:rsidRPr="00375555">
        <w:rPr>
          <w:vertAlign w:val="superscript"/>
        </w:rPr>
        <w:t xml:space="preserve">  </w:t>
      </w:r>
      <w:r w:rsidRPr="00375555">
        <w:t>Dominique Ardail</w:t>
      </w:r>
      <w:r w:rsidRPr="00375555">
        <w:rPr>
          <w:vertAlign w:val="superscript"/>
        </w:rPr>
        <w:t>1, 2</w:t>
      </w:r>
      <w:r w:rsidRPr="00375555">
        <w:t xml:space="preserve">, </w:t>
      </w:r>
      <w:proofErr w:type="spellStart"/>
      <w:r w:rsidRPr="00375555">
        <w:t>Tetsuo</w:t>
      </w:r>
      <w:proofErr w:type="spellEnd"/>
      <w:r w:rsidRPr="00375555">
        <w:t xml:space="preserve"> Nakajima</w:t>
      </w:r>
      <w:r w:rsidRPr="00375555">
        <w:rPr>
          <w:vertAlign w:val="superscript"/>
        </w:rPr>
        <w:t>4</w:t>
      </w:r>
      <w:r w:rsidRPr="00375555">
        <w:t xml:space="preserve"> and Claire Rodriguez-Lafrasse</w:t>
      </w:r>
      <w:r w:rsidRPr="00375555">
        <w:rPr>
          <w:vertAlign w:val="superscript"/>
        </w:rPr>
        <w:t>1, 2,</w:t>
      </w:r>
      <w:r w:rsidRPr="00375555">
        <w:t>*</w:t>
      </w:r>
    </w:p>
    <w:p w14:paraId="210AF4B2" w14:textId="77777777" w:rsidR="00316C76" w:rsidRPr="00375555" w:rsidRDefault="00316C76" w:rsidP="00316C76">
      <w:pPr>
        <w:spacing w:after="44"/>
      </w:pPr>
      <w:r w:rsidRPr="00375555">
        <w:rPr>
          <w:vertAlign w:val="superscript"/>
        </w:rPr>
        <w:t>1</w:t>
      </w:r>
      <w:r w:rsidRPr="00375555">
        <w:t>Univ Lyon, Université Lyon, UMR CNRS5822/IN2P3, IP2I, PRISME, Laboratoire de Radiobiologie Cellulaire et Moléculaire, Faculté de Médecine Lyon-Sud, 69921 Oullins Cedex, France</w:t>
      </w:r>
    </w:p>
    <w:p w14:paraId="3C5A14A0" w14:textId="77777777" w:rsidR="00316C76" w:rsidRDefault="00316C76" w:rsidP="00316C76">
      <w:pPr>
        <w:spacing w:after="44"/>
      </w:pPr>
      <w:r w:rsidRPr="00375555">
        <w:rPr>
          <w:vertAlign w:val="superscript"/>
        </w:rPr>
        <w:t>2</w:t>
      </w:r>
      <w:r w:rsidRPr="00375555">
        <w:t xml:space="preserve"> Hospices Civils de Lyon, Service de Biochimie</w:t>
      </w:r>
      <w:r>
        <w:t xml:space="preserve"> et Biologie Moléculaire</w:t>
      </w:r>
      <w:r w:rsidRPr="00375555">
        <w:t xml:space="preserve">, Centre Hospitalier Lyon-Sud, 69495 Pierre-Bénite, </w:t>
      </w:r>
      <w:r>
        <w:t>France</w:t>
      </w:r>
    </w:p>
    <w:p w14:paraId="66D60E4C" w14:textId="77777777" w:rsidR="00316C76" w:rsidRPr="006925CA" w:rsidRDefault="00316C76" w:rsidP="00316C76">
      <w:pPr>
        <w:pStyle w:val="MDPI16affiliation"/>
        <w:ind w:left="0" w:firstLine="0"/>
        <w:rPr>
          <w:rFonts w:ascii="Calibri" w:eastAsia="Calibri" w:hAnsi="Calibri" w:cs="Calibri"/>
          <w:sz w:val="20"/>
          <w:szCs w:val="22"/>
          <w:lang w:val="fr-FR" w:eastAsia="fr-FR" w:bidi="ar-SA"/>
        </w:rPr>
      </w:pPr>
      <w:r w:rsidRPr="00375555">
        <w:rPr>
          <w:rFonts w:ascii="Calibri" w:eastAsia="Calibri" w:hAnsi="Calibri" w:cs="Calibri"/>
          <w:sz w:val="20"/>
          <w:szCs w:val="22"/>
          <w:vertAlign w:val="superscript"/>
          <w:lang w:val="fr-FR" w:eastAsia="fr-FR" w:bidi="ar-SA"/>
        </w:rPr>
        <w:t>3</w:t>
      </w:r>
      <w:r w:rsidRPr="006925CA">
        <w:rPr>
          <w:rFonts w:ascii="Calibri" w:eastAsia="Calibri" w:hAnsi="Calibri" w:cs="Calibri"/>
          <w:sz w:val="20"/>
          <w:szCs w:val="22"/>
          <w:lang w:val="fr-FR" w:eastAsia="fr-FR" w:bidi="ar-SA"/>
        </w:rPr>
        <w:t xml:space="preserve">Département de Radiothérapie, Institut de Cancérologie de la Loire Lucien </w:t>
      </w:r>
      <w:proofErr w:type="spellStart"/>
      <w:r w:rsidRPr="006925CA">
        <w:rPr>
          <w:rFonts w:ascii="Calibri" w:eastAsia="Calibri" w:hAnsi="Calibri" w:cs="Calibri"/>
          <w:sz w:val="20"/>
          <w:szCs w:val="22"/>
          <w:lang w:val="fr-FR" w:eastAsia="fr-FR" w:bidi="ar-SA"/>
        </w:rPr>
        <w:t>Neuwirth</w:t>
      </w:r>
      <w:proofErr w:type="spellEnd"/>
      <w:r w:rsidRPr="006925CA">
        <w:rPr>
          <w:rFonts w:ascii="Calibri" w:eastAsia="Calibri" w:hAnsi="Calibri" w:cs="Calibri"/>
          <w:sz w:val="20"/>
          <w:szCs w:val="22"/>
          <w:lang w:val="fr-FR" w:eastAsia="fr-FR" w:bidi="ar-SA"/>
        </w:rPr>
        <w:t xml:space="preserve">, </w:t>
      </w:r>
      <w:r>
        <w:rPr>
          <w:rFonts w:ascii="Calibri" w:eastAsia="Calibri" w:hAnsi="Calibri" w:cs="Calibri"/>
          <w:sz w:val="20"/>
          <w:szCs w:val="22"/>
          <w:lang w:val="fr-FR" w:eastAsia="fr-FR" w:bidi="ar-SA"/>
        </w:rPr>
        <w:t xml:space="preserve">42270 St </w:t>
      </w:r>
      <w:proofErr w:type="spellStart"/>
      <w:r>
        <w:rPr>
          <w:rFonts w:ascii="Calibri" w:eastAsia="Calibri" w:hAnsi="Calibri" w:cs="Calibri"/>
          <w:sz w:val="20"/>
          <w:szCs w:val="22"/>
          <w:lang w:val="fr-FR" w:eastAsia="fr-FR" w:bidi="ar-SA"/>
        </w:rPr>
        <w:t>Priest</w:t>
      </w:r>
      <w:proofErr w:type="spellEnd"/>
      <w:r>
        <w:rPr>
          <w:rFonts w:ascii="Calibri" w:eastAsia="Calibri" w:hAnsi="Calibri" w:cs="Calibri"/>
          <w:sz w:val="20"/>
          <w:szCs w:val="22"/>
          <w:lang w:val="fr-FR" w:eastAsia="fr-FR" w:bidi="ar-SA"/>
        </w:rPr>
        <w:t>-en-</w:t>
      </w:r>
      <w:proofErr w:type="spellStart"/>
      <w:r w:rsidRPr="006925CA">
        <w:rPr>
          <w:rFonts w:ascii="Calibri" w:eastAsia="Calibri" w:hAnsi="Calibri" w:cs="Calibri"/>
          <w:sz w:val="20"/>
          <w:szCs w:val="22"/>
          <w:lang w:val="fr-FR" w:eastAsia="fr-FR" w:bidi="ar-SA"/>
        </w:rPr>
        <w:t>Jarez</w:t>
      </w:r>
      <w:proofErr w:type="spellEnd"/>
      <w:r w:rsidRPr="006925CA">
        <w:rPr>
          <w:rFonts w:ascii="Calibri" w:eastAsia="Calibri" w:hAnsi="Calibri" w:cs="Calibri"/>
          <w:sz w:val="20"/>
          <w:szCs w:val="22"/>
          <w:lang w:val="fr-FR" w:eastAsia="fr-FR" w:bidi="ar-SA"/>
        </w:rPr>
        <w:t>, France</w:t>
      </w:r>
    </w:p>
    <w:p w14:paraId="3CEF6116" w14:textId="77777777" w:rsidR="00316C76" w:rsidRPr="00375555" w:rsidRDefault="00316C76" w:rsidP="00316C76">
      <w:pPr>
        <w:pStyle w:val="MDPI16affiliation"/>
        <w:ind w:left="0" w:firstLine="0"/>
        <w:rPr>
          <w:rFonts w:ascii="Calibri" w:eastAsia="Calibri" w:hAnsi="Calibri" w:cs="Calibri"/>
          <w:sz w:val="20"/>
          <w:szCs w:val="22"/>
          <w:lang w:val="fr-FR" w:eastAsia="fr-FR" w:bidi="ar-SA"/>
        </w:rPr>
      </w:pPr>
      <w:r>
        <w:rPr>
          <w:rFonts w:ascii="Calibri" w:eastAsia="Calibri" w:hAnsi="Calibri" w:cs="Calibri"/>
          <w:sz w:val="20"/>
          <w:szCs w:val="22"/>
          <w:vertAlign w:val="superscript"/>
          <w:lang w:val="fr-FR" w:eastAsia="fr-FR" w:bidi="ar-SA"/>
        </w:rPr>
        <w:t>4</w:t>
      </w:r>
      <w:r w:rsidRPr="00375555">
        <w:rPr>
          <w:rFonts w:ascii="Calibri" w:eastAsia="Calibri" w:hAnsi="Calibri" w:cs="Calibri"/>
          <w:sz w:val="20"/>
          <w:szCs w:val="22"/>
          <w:lang w:val="fr-FR" w:eastAsia="fr-FR" w:bidi="ar-SA"/>
        </w:rPr>
        <w:t>Univ Lyon, Université Lyon 1, UMR CNRS5822 /IN2P3, IP2I, PRISME, PHABIO, 69322 Villeurbanne, France</w:t>
      </w:r>
    </w:p>
    <w:p w14:paraId="466C5CE9" w14:textId="77777777" w:rsidR="00316C76" w:rsidRPr="00375555" w:rsidRDefault="00316C76" w:rsidP="00316C76">
      <w:pPr>
        <w:spacing w:after="44"/>
        <w:rPr>
          <w:lang w:val="en-US"/>
        </w:rPr>
      </w:pPr>
      <w:r>
        <w:rPr>
          <w:vertAlign w:val="superscript"/>
          <w:lang w:val="en-US"/>
        </w:rPr>
        <w:t>5</w:t>
      </w:r>
      <w:r w:rsidRPr="00375555">
        <w:rPr>
          <w:lang w:val="en-US"/>
        </w:rPr>
        <w:t>Department of Radiation Effects Research, National Institute of Radiological Sciences, National Institute for Quantum and Radiological Science and Technology, Inage-</w:t>
      </w:r>
      <w:proofErr w:type="spellStart"/>
      <w:r w:rsidRPr="00375555">
        <w:rPr>
          <w:lang w:val="en-US"/>
        </w:rPr>
        <w:t>ku</w:t>
      </w:r>
      <w:proofErr w:type="spellEnd"/>
      <w:r w:rsidRPr="00375555">
        <w:rPr>
          <w:lang w:val="en-US"/>
        </w:rPr>
        <w:t>, Chiba 263-8555, Japan</w:t>
      </w:r>
    </w:p>
    <w:p w14:paraId="46354144" w14:textId="77777777" w:rsidR="00316C76" w:rsidRPr="00375555" w:rsidRDefault="00316C76" w:rsidP="00316C76">
      <w:pPr>
        <w:spacing w:after="44"/>
        <w:rPr>
          <w:lang w:val="en-US"/>
        </w:rPr>
      </w:pPr>
      <w:r w:rsidRPr="00375555">
        <w:rPr>
          <w:vertAlign w:val="superscript"/>
          <w:lang w:val="en-US"/>
        </w:rPr>
        <w:t>*</w:t>
      </w:r>
      <w:r w:rsidRPr="00375555">
        <w:rPr>
          <w:lang w:val="en-US"/>
        </w:rPr>
        <w:t xml:space="preserve"> claire.rodriguez-lafrasse@univ-lyon1.fr</w:t>
      </w:r>
    </w:p>
    <w:p w14:paraId="27F533B7" w14:textId="77777777" w:rsidR="0012103E" w:rsidRPr="0012103E" w:rsidRDefault="0012103E">
      <w:pPr>
        <w:pStyle w:val="Titre1"/>
        <w:spacing w:after="315"/>
        <w:rPr>
          <w:sz w:val="8"/>
          <w:lang w:val="en-US"/>
        </w:rPr>
      </w:pPr>
    </w:p>
    <w:p w14:paraId="3317596E" w14:textId="6939CC23" w:rsidR="00334DF5" w:rsidRPr="00334DF5" w:rsidRDefault="00334DF5" w:rsidP="0012103E">
      <w:pPr>
        <w:spacing w:line="240" w:lineRule="auto"/>
        <w:rPr>
          <w:lang w:val="en-US"/>
        </w:rPr>
      </w:pPr>
    </w:p>
    <w:p w14:paraId="17FE97F1" w14:textId="77777777" w:rsidR="00874345" w:rsidRDefault="00874345" w:rsidP="00076F58">
      <w:pPr>
        <w:pStyle w:val="MDPI22heading2"/>
        <w:ind w:left="450" w:right="474" w:hanging="30"/>
        <w:rPr>
          <w:rFonts w:asciiTheme="minorHAnsi" w:eastAsia="Calibri" w:hAnsiTheme="minorHAnsi" w:cstheme="minorHAnsi"/>
          <w:b/>
          <w:i w:val="0"/>
          <w:snapToGrid/>
          <w:lang w:eastAsia="en-US"/>
        </w:rPr>
        <w:sectPr w:rsidR="00874345" w:rsidSect="00874345">
          <w:footerReference w:type="default" r:id="rId7"/>
          <w:pgSz w:w="12240" w:h="15840"/>
          <w:pgMar w:top="1279" w:right="1099" w:bottom="639" w:left="1113" w:header="720" w:footer="720" w:gutter="0"/>
          <w:cols w:space="720"/>
          <w:docGrid w:linePitch="272"/>
        </w:sectPr>
      </w:pPr>
    </w:p>
    <w:p w14:paraId="492237EF" w14:textId="0415B9C1" w:rsidR="00076F58" w:rsidRPr="00076F58" w:rsidRDefault="006A6A5A" w:rsidP="00076F58">
      <w:pPr>
        <w:pStyle w:val="MDPI22heading2"/>
        <w:ind w:left="450" w:right="474" w:hanging="30"/>
        <w:rPr>
          <w:rFonts w:asciiTheme="minorHAnsi" w:eastAsia="Calibri" w:hAnsiTheme="minorHAnsi" w:cstheme="minorHAnsi"/>
          <w:i w:val="0"/>
          <w:snapToGrid/>
          <w:lang w:eastAsia="en-US"/>
        </w:rPr>
      </w:pPr>
      <w:r>
        <w:rPr>
          <w:rFonts w:asciiTheme="minorHAnsi" w:eastAsia="Calibri" w:hAnsiTheme="minorHAnsi" w:cstheme="minorHAnsi"/>
          <w:b/>
          <w:i w:val="0"/>
          <w:snapToGrid/>
          <w:lang w:eastAsia="en-US"/>
        </w:rPr>
        <w:lastRenderedPageBreak/>
        <w:t xml:space="preserve">Supplementary </w:t>
      </w:r>
      <w:r w:rsidR="00076F58" w:rsidRPr="00076F58">
        <w:rPr>
          <w:rFonts w:asciiTheme="minorHAnsi" w:eastAsia="Calibri" w:hAnsiTheme="minorHAnsi" w:cstheme="minorHAnsi"/>
          <w:b/>
          <w:i w:val="0"/>
          <w:snapToGrid/>
          <w:lang w:eastAsia="en-US"/>
        </w:rPr>
        <w:t xml:space="preserve">Table </w:t>
      </w:r>
      <w:r w:rsidR="00316C76">
        <w:rPr>
          <w:rFonts w:asciiTheme="minorHAnsi" w:eastAsia="Calibri" w:hAnsiTheme="minorHAnsi" w:cstheme="minorHAnsi"/>
          <w:b/>
          <w:i w:val="0"/>
          <w:snapToGrid/>
          <w:lang w:eastAsia="en-US"/>
        </w:rPr>
        <w:t>S</w:t>
      </w:r>
      <w:r w:rsidR="00076F58" w:rsidRPr="00076F58">
        <w:rPr>
          <w:rFonts w:asciiTheme="minorHAnsi" w:eastAsia="Calibri" w:hAnsiTheme="minorHAnsi" w:cstheme="minorHAnsi"/>
          <w:b/>
          <w:i w:val="0"/>
          <w:snapToGrid/>
          <w:lang w:eastAsia="en-US"/>
        </w:rPr>
        <w:t>1.</w:t>
      </w:r>
      <w:r w:rsidR="00076F58" w:rsidRPr="00076F58">
        <w:rPr>
          <w:rFonts w:asciiTheme="minorHAnsi" w:eastAsia="Calibri" w:hAnsiTheme="minorHAnsi" w:cstheme="minorHAnsi"/>
          <w:i w:val="0"/>
          <w:snapToGrid/>
          <w:lang w:eastAsia="en-US"/>
        </w:rPr>
        <w:t xml:space="preserve"> Repartition of the HNSCC cells according to the cell-cycle phases. Cell-cycle analyses were performed for SQ20B</w:t>
      </w:r>
      <w:r w:rsidR="00076F58" w:rsidRPr="008C65F4">
        <w:rPr>
          <w:rFonts w:asciiTheme="minorHAnsi" w:eastAsia="Calibri" w:hAnsiTheme="minorHAnsi" w:cstheme="minorHAnsi"/>
          <w:i w:val="0"/>
          <w:snapToGrid/>
          <w:vertAlign w:val="superscript"/>
          <w:lang w:eastAsia="en-US"/>
        </w:rPr>
        <w:t>CD44Low</w:t>
      </w:r>
      <w:r w:rsidR="008C65F4">
        <w:rPr>
          <w:rFonts w:asciiTheme="minorHAnsi" w:eastAsia="Calibri" w:hAnsiTheme="minorHAnsi" w:cstheme="minorHAnsi"/>
          <w:i w:val="0"/>
          <w:snapToGrid/>
          <w:lang w:eastAsia="en-US"/>
        </w:rPr>
        <w:t xml:space="preserve"> and </w:t>
      </w:r>
      <w:r w:rsidR="00076F58" w:rsidRPr="00076F58">
        <w:rPr>
          <w:rFonts w:asciiTheme="minorHAnsi" w:eastAsia="Calibri" w:hAnsiTheme="minorHAnsi" w:cstheme="minorHAnsi"/>
          <w:i w:val="0"/>
          <w:snapToGrid/>
          <w:lang w:eastAsia="en-US"/>
        </w:rPr>
        <w:t>SQ20B-CSCs, in response to photons and C-ions in normoxic and hypoxic conditions. Cells were grown under normoxia or hypoxia, irradiated with 10 Gy, and prepared for analysis by flow cytometry at 1, 2, 6, and 24 h after irradiation (n = 3).</w:t>
      </w:r>
    </w:p>
    <w:tbl>
      <w:tblPr>
        <w:tblW w:w="108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6"/>
        <w:gridCol w:w="1120"/>
        <w:gridCol w:w="1100"/>
        <w:gridCol w:w="1100"/>
        <w:gridCol w:w="1100"/>
        <w:gridCol w:w="1100"/>
        <w:gridCol w:w="1155"/>
        <w:gridCol w:w="1155"/>
        <w:gridCol w:w="1155"/>
        <w:gridCol w:w="1155"/>
      </w:tblGrid>
      <w:tr w:rsidR="00076F58" w:rsidRPr="00076F58" w14:paraId="2FAB46F6" w14:textId="77777777" w:rsidTr="00076F58">
        <w:trPr>
          <w:trHeight w:val="300"/>
          <w:jc w:val="center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F8E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241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Cs w:val="20"/>
                <w:lang w:val="en-US"/>
              </w:rPr>
            </w:pPr>
          </w:p>
        </w:tc>
        <w:tc>
          <w:tcPr>
            <w:tcW w:w="4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8E30F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SQ20B</w:t>
            </w:r>
            <w:r w:rsidRPr="00076F58">
              <w:rPr>
                <w:rFonts w:eastAsia="Times New Roman"/>
                <w:sz w:val="18"/>
                <w:szCs w:val="18"/>
                <w:vertAlign w:val="superscript"/>
              </w:rPr>
              <w:t>CD44Low</w:t>
            </w:r>
          </w:p>
        </w:tc>
        <w:tc>
          <w:tcPr>
            <w:tcW w:w="462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FA416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SQ20B-CSCs</w:t>
            </w:r>
          </w:p>
        </w:tc>
      </w:tr>
      <w:tr w:rsidR="00076F58" w:rsidRPr="00076F58" w14:paraId="2C82FCB6" w14:textId="77777777" w:rsidTr="00076F58">
        <w:trPr>
          <w:trHeight w:val="300"/>
          <w:jc w:val="center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169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AD2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03BD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X-Rays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2D3463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076F58">
              <w:rPr>
                <w:rFonts w:eastAsia="Times New Roman"/>
                <w:sz w:val="18"/>
                <w:szCs w:val="18"/>
              </w:rPr>
              <w:t>C-ions</w:t>
            </w:r>
            <w:proofErr w:type="spellEnd"/>
          </w:p>
        </w:tc>
        <w:tc>
          <w:tcPr>
            <w:tcW w:w="2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AB4C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X-Rays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35301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076F58">
              <w:rPr>
                <w:rFonts w:eastAsia="Times New Roman"/>
                <w:sz w:val="18"/>
                <w:szCs w:val="18"/>
              </w:rPr>
              <w:t>C-ions</w:t>
            </w:r>
            <w:proofErr w:type="spellEnd"/>
          </w:p>
        </w:tc>
      </w:tr>
      <w:tr w:rsidR="00076F58" w:rsidRPr="00076F58" w14:paraId="128A5AC0" w14:textId="77777777" w:rsidTr="00076F58">
        <w:trPr>
          <w:trHeight w:val="315"/>
          <w:jc w:val="center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58C7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5DF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A1B72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Normoxia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C6A3A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Hypoxia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3EDB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Normoxia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44E1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Hypoxia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5A24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Normoxia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02FC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Hypoxia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69E6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Normoxia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84BA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Hypoxia</w:t>
            </w:r>
          </w:p>
        </w:tc>
      </w:tr>
      <w:tr w:rsidR="00076F58" w:rsidRPr="00076F58" w14:paraId="78049555" w14:textId="77777777" w:rsidTr="00076F58">
        <w:trPr>
          <w:trHeight w:val="300"/>
          <w:jc w:val="center"/>
        </w:trPr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82F0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0h 0Gy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04B3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232E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 xml:space="preserve"> 21.95 ± 2.35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8A5E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15.81 ± 1.81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A02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24.45 ± 2.23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8EC9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17.25 ± 1.65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8B46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20.91 ± 6.04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D5D3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28.17 ± 1.15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98C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23.16 ± 0.26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78C7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23.58 ± 1.36</w:t>
            </w:r>
          </w:p>
        </w:tc>
      </w:tr>
      <w:tr w:rsidR="00076F58" w:rsidRPr="00076F58" w14:paraId="15CB740D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E1D17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2EB31B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CE99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17.12 ± 3.20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C1D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10.88 ± 1.36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0B2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11.48 ± 2.46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BC96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13.11 ± 1.55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A5B2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15.62 ± 4.25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7756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10.71 ± 0.14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FDDE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18.33 ± 0.57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035C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18.03 ± 0.65</w:t>
            </w:r>
          </w:p>
        </w:tc>
      </w:tr>
      <w:tr w:rsidR="00076F58" w:rsidRPr="00076F58" w14:paraId="40BFEE4D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2FD40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E5674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259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58.91 ± 3.93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112A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70.35 ± 2.62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11CA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61.91 ± 0.30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5D6F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67.43 ± 2.92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48B7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59.54 ± 4.25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FD8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55.91 ± 1.53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88E0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56.43 ± 0.92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CFA0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56.83 ± 0.97</w:t>
            </w:r>
          </w:p>
        </w:tc>
      </w:tr>
      <w:tr w:rsidR="00076F58" w:rsidRPr="00076F58" w14:paraId="798C2F26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25D61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9218B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076F58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076F58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A72A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2.02 ± 0.62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D528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2.96 ± 0.66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3C13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2.16 ± 1.21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808F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2.21 ± 0.67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D999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3.93 ± 1.05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B15B9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5.21 ± 0.14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D0D1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2.08 ± 1.44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BC54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1.56 ± 0.48</w:t>
            </w:r>
          </w:p>
        </w:tc>
      </w:tr>
      <w:tr w:rsidR="00076F58" w:rsidRPr="00076F58" w14:paraId="104DA137" w14:textId="77777777" w:rsidTr="00076F58">
        <w:trPr>
          <w:trHeight w:val="300"/>
          <w:jc w:val="center"/>
        </w:trPr>
        <w:tc>
          <w:tcPr>
            <w:tcW w:w="72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9B679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1h 10Gy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A089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568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 xml:space="preserve"> 23.03 ± 1.04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F473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15.93 ± 0.49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B0DF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15.16  ± 0.99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2F36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18.97 ± 0.65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F8A6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21.69 ± 6.04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A9A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20.44 ± 5.21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EE4B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24.89 ± 0.00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6746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18.63 ± 1.85</w:t>
            </w:r>
          </w:p>
        </w:tc>
      </w:tr>
      <w:tr w:rsidR="00076F58" w:rsidRPr="00076F58" w14:paraId="4886FDCC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2E7B1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361A5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C8F4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 xml:space="preserve"> 17.68 ± 0.75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BE2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10.60 ± 0.63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BBCA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11.03 ± 0.89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12E6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 xml:space="preserve"> 11.28 ± 0.05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D25A9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18.08 ± 2.09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D03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9.08 ± 0.41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27F5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13.09 ± 2.28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CBAC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16.04 ± 2.31</w:t>
            </w:r>
          </w:p>
        </w:tc>
      </w:tr>
      <w:tr w:rsidR="00076F58" w:rsidRPr="00076F58" w14:paraId="538F23A2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C3653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0E83E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690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57.16 ± 1.22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7983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71.96 ± 0.68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670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69.70 ± 1.58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914E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68.49 ± 0.68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7CD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57.56 ± 6.53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CF98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65.62 ± 5.42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C38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60.28 ± 1.51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0176B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63.24 ± 1.68</w:t>
            </w:r>
          </w:p>
        </w:tc>
      </w:tr>
      <w:tr w:rsidR="00076F58" w:rsidRPr="00076F58" w14:paraId="7042563E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56EDC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D6CD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076F58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076F58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999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2.13 ± 0.90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525E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1.51 ± 0.54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ACB0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4.11 ± 0.63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CB94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1.26 ± 0.23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561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2.67 ± 0.02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FC23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4.86 ± 0.61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B911A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1.74 ± 0.77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A5E5A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2.09 ± 1.30</w:t>
            </w:r>
          </w:p>
        </w:tc>
      </w:tr>
      <w:tr w:rsidR="00076F58" w:rsidRPr="00076F58" w14:paraId="6E79E9A8" w14:textId="77777777" w:rsidTr="00076F58">
        <w:trPr>
          <w:trHeight w:val="300"/>
          <w:jc w:val="center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3878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2h 10Gy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A31B6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7A8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25.16 ± 0.75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9DE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 xml:space="preserve"> 19.75 ± 0.20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89EE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14.46 ± 1.39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5A9E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14.97 ± 0.26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2CB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30.74 ± 3.25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20C4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26.18 ± 1.07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CD8E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19.89 ± 1.34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AE899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19.72 ± 0.88</w:t>
            </w:r>
          </w:p>
        </w:tc>
      </w:tr>
      <w:tr w:rsidR="00076F58" w:rsidRPr="00076F58" w14:paraId="54FE1E53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05B51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0EBE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C24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18.84 ± 0.86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2BA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 xml:space="preserve"> 12.76 ± 0.79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738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13.04 ± 0.95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9AAA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10.68 ± 0.32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E55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14.38 ± 0.91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BE9B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13.64 ± 0.61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2B4C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16.39 ± 1.44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EFEB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10.51 ± 1.19</w:t>
            </w:r>
          </w:p>
        </w:tc>
      </w:tr>
      <w:tr w:rsidR="00076F58" w:rsidRPr="00076F58" w14:paraId="7575839B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DE355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00BC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01F8A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54.39 ± 0.11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D9F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65.26 ± 0.54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6A5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68.12 ± 0.73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0596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71.50 ± 1.10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1CCE9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50.26 ± 2.42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EC4F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55.61 ± 0.67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D62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61.42 ± 2.49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08C5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67.51 ± 1.63</w:t>
            </w:r>
          </w:p>
        </w:tc>
      </w:tr>
      <w:tr w:rsidR="00076F58" w:rsidRPr="00076F58" w14:paraId="478C5871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46B78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AED2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076F58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076F58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3BA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1.61 ±  0.21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F4C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2.23 ±  0.28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D229B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4.38 ± 0.14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56EC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2.85 ± 1.16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6787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4.62 ± 1.73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65D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4.57 ± 0.21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A25A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2.30 ± 0.51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327D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2.26 ± 1.19</w:t>
            </w:r>
          </w:p>
        </w:tc>
      </w:tr>
      <w:tr w:rsidR="00076F58" w:rsidRPr="00076F58" w14:paraId="695DCBC3" w14:textId="77777777" w:rsidTr="00076F58">
        <w:trPr>
          <w:trHeight w:val="300"/>
          <w:jc w:val="center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9D21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6h 10Gy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EDEC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76B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29.98 ± 5.57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C2EB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28.92 ± 0.85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803B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24.87  ± 1.27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3149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19.33 ± 0.89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8C209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34.11 ± 0.03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8B86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28.46 ± 0.64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7E95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28.28 ± 2.54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E9959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22.36 ± 6.84</w:t>
            </w:r>
          </w:p>
        </w:tc>
      </w:tr>
      <w:tr w:rsidR="00076F58" w:rsidRPr="00076F58" w14:paraId="5648611D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5EEF4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0E3EC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074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22.67 ± 0.80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1041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10.40 ± 0.49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CE8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16.35  ± 2.57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D172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15.72 ± 2.17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D764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14.08 ± 0.07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5BA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11.87 ± 1.75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FE14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15.18 ± 1.96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31E9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14.76 ± 0.96</w:t>
            </w:r>
          </w:p>
        </w:tc>
      </w:tr>
      <w:tr w:rsidR="00076F58" w:rsidRPr="00076F58" w14:paraId="1FC4A5E1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C2777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6DF99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C8B7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44.36 ± 4.38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3E5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56.39 ± 1.03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B7E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57.55  ± 0.69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BCAC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63.60 ± 2.61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EF94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50.01 ± 0.05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EE3FA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52.93 ± 0.53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C1F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55.28 ± 2.46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9F9E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61.82 ± 5.57</w:t>
            </w:r>
          </w:p>
        </w:tc>
      </w:tr>
      <w:tr w:rsidR="00076F58" w:rsidRPr="00076F58" w14:paraId="25D85341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1C5A7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C85EA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076F58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076F58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30B9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2.99 ± 0.82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CC0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4.29 ± 1.49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25F1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1.23 ± 0.61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7B51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1.35 ± 0.43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A761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1.8 ± 0.02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02DA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6.73 ± 0.63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585AB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1.25 ± 0.21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5A499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1.06 ± 0.31</w:t>
            </w:r>
          </w:p>
        </w:tc>
      </w:tr>
      <w:tr w:rsidR="00076F58" w:rsidRPr="00076F58" w14:paraId="0F936E62" w14:textId="77777777" w:rsidTr="00076F58">
        <w:trPr>
          <w:trHeight w:val="300"/>
          <w:jc w:val="center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EBE0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24h 0Gy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CBFA9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93E9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17.64 ± 1.13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B2A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10.80 ± 2.47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6B3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20.99 ± 0.12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1E4F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19.26 ± 2.28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60A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14.84 ± 0.54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8B6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12.41 ± 0.67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089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23.82 ± 2.65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B687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24.25 ± 0.69</w:t>
            </w:r>
          </w:p>
        </w:tc>
      </w:tr>
      <w:tr w:rsidR="00076F58" w:rsidRPr="00076F58" w14:paraId="5C4E6626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FE4E3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0B58B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6476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10.37 ± 1.16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2B9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11.74 ± 2.47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8178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11.91 ± 0.15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B371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12.22 ± 2.60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D24C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8.03 ± 0.55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B63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5.29 ± 0.65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F815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13.68 ± 2.43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0E28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16.00 ± 0.95</w:t>
            </w:r>
          </w:p>
        </w:tc>
      </w:tr>
      <w:tr w:rsidR="00076F58" w:rsidRPr="00076F58" w14:paraId="5439B420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6B1A03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5D153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466C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70.87 ± 0.77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8B5AA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72.57 ± 0.96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E29E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62.23 ± 0.12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95E99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65.88 ± 0.40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06D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71.75 ± 1.13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8E3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73.88 ± 0.44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AB6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61.08 ± 1.69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6272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58.88 ± 1.07</w:t>
            </w:r>
          </w:p>
        </w:tc>
      </w:tr>
      <w:tr w:rsidR="00076F58" w:rsidRPr="00076F58" w14:paraId="678F85CF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4C0144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D5D94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076F58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076F58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D669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1.12 ± 0.13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4801F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4.89 ± 1.54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0EF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4.87 ± 0.05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FD5B3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2.64 ± 1.69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6336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5.38 ± 0.07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EEE8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6.58 ± 1.59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1916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1.42 ± 0.31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3E68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0.87 ± 0.21</w:t>
            </w:r>
          </w:p>
        </w:tc>
      </w:tr>
      <w:tr w:rsidR="00076F58" w:rsidRPr="00076F58" w14:paraId="2E8E8512" w14:textId="77777777" w:rsidTr="00076F58">
        <w:trPr>
          <w:trHeight w:val="300"/>
          <w:jc w:val="center"/>
        </w:trPr>
        <w:tc>
          <w:tcPr>
            <w:tcW w:w="7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D3BF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24h 10Gy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1CCB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86B5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54.60 ± 0.79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ACC0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52.47 ± 0.33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509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51.01 ± 7.87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B344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45.94 ± 0.28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09BAB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31.54 ± 2.99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EB34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36.04 ± 1.60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BFBF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47.98 ± 2.22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CFC0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53.28 ± 0.10</w:t>
            </w:r>
          </w:p>
        </w:tc>
      </w:tr>
      <w:tr w:rsidR="00076F58" w:rsidRPr="00076F58" w14:paraId="53527EB2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93D12B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C18F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8EDB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7.81 ± 2.10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4572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9.35 ± 0.42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F0B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9.93 ± 2.67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48A0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8.26 ± 2.88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1D8B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10.51 ± 1.66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72AE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15.79 ± 1.93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856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12.56 ± 0.70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AD38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11.45 ± 0.03</w:t>
            </w:r>
          </w:p>
        </w:tc>
      </w:tr>
      <w:tr w:rsidR="00076F58" w:rsidRPr="00076F58" w14:paraId="7053A821" w14:textId="77777777" w:rsidTr="00076F58">
        <w:trPr>
          <w:trHeight w:val="300"/>
          <w:jc w:val="center"/>
        </w:trPr>
        <w:tc>
          <w:tcPr>
            <w:tcW w:w="7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D34E8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85F0B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063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34.33 ± 2.74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F797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36.53 ± 0.90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61FA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30.06 ± 5.17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F930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37.39 ± 3.69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954C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53.95 ± 0.77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553D8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40.97 ± 0.34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E563D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36.88 ± 0.63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F5B0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29.47 ± 0.01</w:t>
            </w:r>
          </w:p>
        </w:tc>
      </w:tr>
      <w:tr w:rsidR="00076F58" w:rsidRPr="00076F58" w14:paraId="0528FEE4" w14:textId="77777777" w:rsidTr="00076F58">
        <w:trPr>
          <w:trHeight w:val="315"/>
          <w:jc w:val="center"/>
        </w:trPr>
        <w:tc>
          <w:tcPr>
            <w:tcW w:w="7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65E79C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31B9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076F58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076F58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7755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3.26 ± 1.43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D1E29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1.65 ± 0.33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AF465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9.00 ± 0.02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E96F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8.41 ± 6.30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163A1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4.07 ± 0.90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80DA6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7.20 ± 0.01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0844E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2.58 ± 0.93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06680" w14:textId="77777777" w:rsidR="00076F58" w:rsidRPr="00076F58" w:rsidRDefault="00076F58" w:rsidP="00076F58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076F58">
              <w:rPr>
                <w:rFonts w:eastAsia="Times New Roman"/>
                <w:sz w:val="18"/>
                <w:szCs w:val="18"/>
              </w:rPr>
              <w:t>5.80 ± 0.02</w:t>
            </w:r>
          </w:p>
        </w:tc>
      </w:tr>
    </w:tbl>
    <w:p w14:paraId="3DDF393B" w14:textId="77777777" w:rsidR="00076F58" w:rsidRDefault="00076F58">
      <w:pPr>
        <w:spacing w:after="358" w:line="240" w:lineRule="auto"/>
        <w:ind w:left="0" w:right="0" w:firstLine="0"/>
        <w:jc w:val="center"/>
        <w:rPr>
          <w:b/>
          <w:lang w:val="en-US"/>
        </w:rPr>
      </w:pPr>
    </w:p>
    <w:p w14:paraId="2FD35E5B" w14:textId="77777777" w:rsidR="00874345" w:rsidRDefault="00874345" w:rsidP="00076F58">
      <w:pPr>
        <w:pStyle w:val="MDPI22heading2"/>
        <w:ind w:left="450" w:right="474" w:hanging="30"/>
        <w:rPr>
          <w:rFonts w:asciiTheme="minorHAnsi" w:eastAsia="Calibri" w:hAnsiTheme="minorHAnsi" w:cstheme="minorHAnsi"/>
          <w:b/>
          <w:i w:val="0"/>
          <w:snapToGrid/>
          <w:color w:val="auto"/>
          <w:lang w:eastAsia="en-US"/>
        </w:rPr>
        <w:sectPr w:rsidR="00874345" w:rsidSect="00874345">
          <w:pgSz w:w="12240" w:h="15840"/>
          <w:pgMar w:top="1279" w:right="1099" w:bottom="639" w:left="1113" w:header="720" w:footer="720" w:gutter="0"/>
          <w:cols w:space="720"/>
          <w:docGrid w:linePitch="272"/>
        </w:sectPr>
      </w:pPr>
    </w:p>
    <w:p w14:paraId="07ED7096" w14:textId="5083D1BE" w:rsidR="00076F58" w:rsidRPr="00FF0811" w:rsidRDefault="006A6A5A" w:rsidP="00076F58">
      <w:pPr>
        <w:pStyle w:val="MDPI22heading2"/>
        <w:ind w:left="450" w:right="474" w:hanging="30"/>
        <w:rPr>
          <w:rFonts w:asciiTheme="minorHAnsi" w:eastAsia="Calibri" w:hAnsiTheme="minorHAnsi" w:cstheme="minorHAnsi"/>
          <w:i w:val="0"/>
          <w:snapToGrid/>
          <w:color w:val="auto"/>
          <w:lang w:eastAsia="en-US"/>
        </w:rPr>
      </w:pPr>
      <w:r>
        <w:rPr>
          <w:rFonts w:asciiTheme="minorHAnsi" w:eastAsia="Calibri" w:hAnsiTheme="minorHAnsi" w:cstheme="minorHAnsi"/>
          <w:b/>
          <w:i w:val="0"/>
          <w:snapToGrid/>
          <w:color w:val="auto"/>
          <w:lang w:eastAsia="en-US"/>
        </w:rPr>
        <w:lastRenderedPageBreak/>
        <w:t xml:space="preserve">Supplementary </w:t>
      </w:r>
      <w:r w:rsidR="00076F58" w:rsidRPr="00FF0811">
        <w:rPr>
          <w:rFonts w:asciiTheme="minorHAnsi" w:eastAsia="Calibri" w:hAnsiTheme="minorHAnsi" w:cstheme="minorHAnsi"/>
          <w:b/>
          <w:i w:val="0"/>
          <w:snapToGrid/>
          <w:color w:val="auto"/>
          <w:lang w:eastAsia="en-US"/>
        </w:rPr>
        <w:t xml:space="preserve">Table </w:t>
      </w:r>
      <w:r w:rsidR="00316C76">
        <w:rPr>
          <w:rFonts w:asciiTheme="minorHAnsi" w:eastAsia="Calibri" w:hAnsiTheme="minorHAnsi" w:cstheme="minorHAnsi"/>
          <w:b/>
          <w:i w:val="0"/>
          <w:snapToGrid/>
          <w:color w:val="auto"/>
          <w:lang w:eastAsia="en-US"/>
        </w:rPr>
        <w:t>S</w:t>
      </w:r>
      <w:r w:rsidR="00076F58" w:rsidRPr="00FF0811">
        <w:rPr>
          <w:rFonts w:asciiTheme="minorHAnsi" w:eastAsia="Calibri" w:hAnsiTheme="minorHAnsi" w:cstheme="minorHAnsi"/>
          <w:b/>
          <w:i w:val="0"/>
          <w:snapToGrid/>
          <w:color w:val="auto"/>
          <w:lang w:eastAsia="en-US"/>
        </w:rPr>
        <w:t>2.</w:t>
      </w:r>
      <w:r w:rsidR="00076F58" w:rsidRPr="00FF0811">
        <w:rPr>
          <w:rFonts w:asciiTheme="minorHAnsi" w:eastAsia="Calibri" w:hAnsiTheme="minorHAnsi" w:cstheme="minorHAnsi"/>
          <w:i w:val="0"/>
          <w:snapToGrid/>
          <w:color w:val="auto"/>
          <w:lang w:eastAsia="en-US"/>
        </w:rPr>
        <w:t xml:space="preserve"> Repartition of the HNSCC cells according to the cell-cycle phases. Cell</w:t>
      </w:r>
      <w:bookmarkStart w:id="0" w:name="_GoBack"/>
      <w:bookmarkEnd w:id="0"/>
      <w:r w:rsidR="00076F58" w:rsidRPr="00FF0811">
        <w:rPr>
          <w:rFonts w:asciiTheme="minorHAnsi" w:eastAsia="Calibri" w:hAnsiTheme="minorHAnsi" w:cstheme="minorHAnsi"/>
          <w:i w:val="0"/>
          <w:snapToGrid/>
          <w:color w:val="auto"/>
          <w:lang w:eastAsia="en-US"/>
        </w:rPr>
        <w:t xml:space="preserve">-cycle analyses were performed for </w:t>
      </w:r>
      <w:r w:rsidR="008C65F4" w:rsidRPr="00FF0811">
        <w:rPr>
          <w:rFonts w:asciiTheme="minorHAnsi" w:eastAsia="Calibri" w:hAnsiTheme="minorHAnsi" w:cstheme="minorHAnsi"/>
          <w:i w:val="0"/>
          <w:snapToGrid/>
          <w:color w:val="auto"/>
          <w:lang w:eastAsia="en-US"/>
        </w:rPr>
        <w:t>FaDu</w:t>
      </w:r>
      <w:r w:rsidR="008C65F4" w:rsidRPr="00FF0811">
        <w:rPr>
          <w:rFonts w:asciiTheme="minorHAnsi" w:eastAsia="Calibri" w:hAnsiTheme="minorHAnsi" w:cstheme="minorHAnsi"/>
          <w:i w:val="0"/>
          <w:snapToGrid/>
          <w:color w:val="auto"/>
          <w:vertAlign w:val="superscript"/>
          <w:lang w:eastAsia="en-US"/>
        </w:rPr>
        <w:t>CD44Low</w:t>
      </w:r>
      <w:r w:rsidR="008C65F4" w:rsidRPr="00FF0811">
        <w:rPr>
          <w:rFonts w:asciiTheme="minorHAnsi" w:eastAsia="Calibri" w:hAnsiTheme="minorHAnsi" w:cstheme="minorHAnsi"/>
          <w:i w:val="0"/>
          <w:snapToGrid/>
          <w:color w:val="auto"/>
          <w:lang w:eastAsia="en-US"/>
        </w:rPr>
        <w:t xml:space="preserve"> and FaDu-CSCs</w:t>
      </w:r>
      <w:r w:rsidR="00076F58" w:rsidRPr="00FF0811">
        <w:rPr>
          <w:rFonts w:asciiTheme="minorHAnsi" w:eastAsia="Calibri" w:hAnsiTheme="minorHAnsi" w:cstheme="minorHAnsi"/>
          <w:i w:val="0"/>
          <w:snapToGrid/>
          <w:color w:val="auto"/>
          <w:lang w:eastAsia="en-US"/>
        </w:rPr>
        <w:t>, in response to photons and C-ions in normoxic and hypoxic conditions. Cells were grown under normoxia or hypoxia, irradiated with 10 Gy, and prepared for analysis by flow cytometry at 1, 2, 6, and 24 h after irradiation (n = 3).</w:t>
      </w:r>
    </w:p>
    <w:tbl>
      <w:tblPr>
        <w:tblW w:w="10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1120"/>
        <w:gridCol w:w="1063"/>
        <w:gridCol w:w="1062"/>
        <w:gridCol w:w="1166"/>
        <w:gridCol w:w="1109"/>
        <w:gridCol w:w="1128"/>
        <w:gridCol w:w="1127"/>
        <w:gridCol w:w="1238"/>
        <w:gridCol w:w="1127"/>
      </w:tblGrid>
      <w:tr w:rsidR="00CF5029" w:rsidRPr="00CF5029" w14:paraId="78E7B48C" w14:textId="77777777" w:rsidTr="00CF5029">
        <w:trPr>
          <w:trHeight w:val="30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183D" w14:textId="77777777" w:rsidR="00CF5029" w:rsidRPr="007F3BF3" w:rsidRDefault="00CF5029" w:rsidP="00CF5029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BA0B" w14:textId="77777777" w:rsidR="00CF5029" w:rsidRPr="007F3BF3" w:rsidRDefault="00CF5029" w:rsidP="00CF5029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Cs w:val="20"/>
                <w:lang w:val="en-US"/>
              </w:rPr>
            </w:pPr>
          </w:p>
        </w:tc>
        <w:tc>
          <w:tcPr>
            <w:tcW w:w="4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EC28B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FaDu</w:t>
            </w:r>
            <w:r w:rsidRPr="00CF5029">
              <w:rPr>
                <w:rFonts w:eastAsia="Times New Roman"/>
                <w:sz w:val="18"/>
                <w:szCs w:val="18"/>
                <w:vertAlign w:val="superscript"/>
              </w:rPr>
              <w:t>CD44Low</w:t>
            </w:r>
          </w:p>
        </w:tc>
        <w:tc>
          <w:tcPr>
            <w:tcW w:w="462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E1C8F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FaDu-CSCs</w:t>
            </w:r>
          </w:p>
        </w:tc>
      </w:tr>
      <w:tr w:rsidR="00CF5029" w:rsidRPr="00CF5029" w14:paraId="0891D199" w14:textId="77777777" w:rsidTr="00CF5029">
        <w:trPr>
          <w:trHeight w:val="30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529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900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E368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X-Rays</w:t>
            </w:r>
          </w:p>
        </w:tc>
        <w:tc>
          <w:tcPr>
            <w:tcW w:w="2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8EDF0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CF5029">
              <w:rPr>
                <w:rFonts w:eastAsia="Times New Roman"/>
                <w:sz w:val="18"/>
                <w:szCs w:val="18"/>
              </w:rPr>
              <w:t>C-ions</w:t>
            </w:r>
            <w:proofErr w:type="spellEnd"/>
          </w:p>
        </w:tc>
        <w:tc>
          <w:tcPr>
            <w:tcW w:w="22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E6D9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X-Rays</w:t>
            </w: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8F7BE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CF5029">
              <w:rPr>
                <w:rFonts w:eastAsia="Times New Roman"/>
                <w:sz w:val="18"/>
                <w:szCs w:val="18"/>
              </w:rPr>
              <w:t>C-ions</w:t>
            </w:r>
            <w:proofErr w:type="spellEnd"/>
          </w:p>
        </w:tc>
      </w:tr>
      <w:tr w:rsidR="00CF5029" w:rsidRPr="00CF5029" w14:paraId="54F07493" w14:textId="77777777" w:rsidTr="00CF5029">
        <w:trPr>
          <w:trHeight w:val="315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8B4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4BE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ascii="Times New Roman" w:eastAsia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ADBB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Normoxia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B226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Hypoxia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3314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Normoxia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6D18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Hypoxia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011B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Normoxia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54B4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Hypoxia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52DBE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Normoxia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8BB2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Hypoxia</w:t>
            </w:r>
          </w:p>
        </w:tc>
      </w:tr>
      <w:tr w:rsidR="00CF5029" w:rsidRPr="00CF5029" w14:paraId="3A4B8180" w14:textId="77777777" w:rsidTr="00CF5029">
        <w:trPr>
          <w:trHeight w:val="300"/>
          <w:jc w:val="center"/>
        </w:trPr>
        <w:tc>
          <w:tcPr>
            <w:tcW w:w="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5081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0h 0Gy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04284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A286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25.04 ± 1.67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AD8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20.61 ± 0.72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805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26.27 ± 4.22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D45D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19.68 ± 0.80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712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22.59 ± 2.13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B689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25.91 ± 4.08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7CB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26.67 ± 8.55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90E0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20.63 ± 0.67</w:t>
            </w:r>
          </w:p>
        </w:tc>
      </w:tr>
      <w:tr w:rsidR="00CF5029" w:rsidRPr="00CF5029" w14:paraId="509115EA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DB3E15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D9B321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ED0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17.74 ± 1.52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F38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11.23 ± 0.76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53EEE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23.14 ± 0.70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C0A9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13.95 ± 0.74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7D21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16.88 ± 2.52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23E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12.29 ± 2.93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DD7E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15.98 ± 2.82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1100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11.46 ± 0.54</w:t>
            </w:r>
          </w:p>
        </w:tc>
      </w:tr>
      <w:tr w:rsidR="00CF5029" w:rsidRPr="00CF5029" w14:paraId="0495C70C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029A8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F3C2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3A1D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53.52 ± 1.50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E69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64.64 ± 1.00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1AE2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46.35 ± 10.26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40291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65.00  ± 0.85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31EB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55.79 ± 1.16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E022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59.59 ± 3.70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4C04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52.25 ± 4.55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102D1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63.60 ± 1.57</w:t>
            </w:r>
          </w:p>
        </w:tc>
      </w:tr>
      <w:tr w:rsidR="00CF5029" w:rsidRPr="00CF5029" w14:paraId="66A1F1D5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101D6E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E109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CF5029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CF5029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F654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3.69 ± 0.61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DDDE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3.52 ± 0.63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6400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4.18 ± 0.68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3425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1.37 ± 0.26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47F0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4.72 ± 1.63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A530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2.20 ± 0.87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0672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5.09 ± 1.89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1DF5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4.30 ± 2.15</w:t>
            </w:r>
          </w:p>
        </w:tc>
      </w:tr>
      <w:tr w:rsidR="00CF5029" w:rsidRPr="00CF5029" w14:paraId="1DC3A5DA" w14:textId="77777777" w:rsidTr="00CF5029">
        <w:trPr>
          <w:trHeight w:val="300"/>
          <w:jc w:val="center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7616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1h 10Gy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185C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56AB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23.86 ± 2.28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C0FB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22.74 ± 1.48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4283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25.19 ± 0.72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7910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29.32 ± 0.73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C67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18.69 ± 2.13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D964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28.97 ± 0.49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B2C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29.24 ± 0.05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58B7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28.08 ± 0.86</w:t>
            </w:r>
          </w:p>
        </w:tc>
      </w:tr>
      <w:tr w:rsidR="00CF5029" w:rsidRPr="00CF5029" w14:paraId="68C69CF4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BE655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4205C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4A16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12.66 ± 1.55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946E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10.95 ± 1.68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19A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11.75 ± 0.43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3DF6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16.65 ± 1.43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540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15.81 ± 2.42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B443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9.38 ± 0.15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42B5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14.28 ± 0.01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EDDF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15.86 ± 0.44</w:t>
            </w:r>
          </w:p>
        </w:tc>
      </w:tr>
      <w:tr w:rsidR="00CF5029" w:rsidRPr="00CF5029" w14:paraId="4638CF1D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80347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90AA1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76B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58.65 ± 0.03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C151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63.77 ± 2.12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2A9B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57.48 ± 0.54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5A37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49.84 ± 0.18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680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61.97 ± 2.01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2BB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60.36 ± 0.29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BEE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52.16 ± 0.03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AEBE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51.40 ± 2.82</w:t>
            </w:r>
          </w:p>
        </w:tc>
      </w:tr>
      <w:tr w:rsidR="00CF5029" w:rsidRPr="00CF5029" w14:paraId="7575F444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6E6F5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2345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CF5029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CF5029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08B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4.82 ± 0.70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E17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2.52 ± 0.77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E962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5.57 ± 0.26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3116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4.19 ± 2.21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0C33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3.53 ± 1.28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ED4E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1.29 ± 0.05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B52C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4.31 ± 0.02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4600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4.66 ± 2.65</w:t>
            </w:r>
          </w:p>
        </w:tc>
      </w:tr>
      <w:tr w:rsidR="00CF5029" w:rsidRPr="00CF5029" w14:paraId="02C67D45" w14:textId="77777777" w:rsidTr="00CF5029">
        <w:trPr>
          <w:trHeight w:val="300"/>
          <w:jc w:val="center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8C63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2h 10Gy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9336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CC5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18.46 ± 1.29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FA64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23.49 ± 3.73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E3F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27.20 ± 0.65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90D7E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29.91 ± 1.31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778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19.36 ± 1.10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197A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21.08 ± 0.05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26E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32.17 ± 0.62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4629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32.05 ± 1.35</w:t>
            </w:r>
          </w:p>
        </w:tc>
      </w:tr>
      <w:tr w:rsidR="00CF5029" w:rsidRPr="00CF5029" w14:paraId="217E44D0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C067B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7419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A04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16.46 ± 4.82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0D9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21.42 ± 3.50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A05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16.90 ± 0.33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1E3B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16.69 ± 1.10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9EEB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15.65 ± 0.30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0F3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15.44 ± 0.02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0523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12.09 ± 1.18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E73D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10.98 ± 1.79</w:t>
            </w:r>
          </w:p>
        </w:tc>
      </w:tr>
      <w:tr w:rsidR="00CF5029" w:rsidRPr="00CF5029" w14:paraId="6C87C816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22AD4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5DCB0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3277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60.76 ± 6.11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91C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52.05 ± 0.02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D30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51.82 ± 0.83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4E68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51.42 ± 1.02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3A4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62.12 ± 0.18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BE51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61.10 ± 0.06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DAF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49.04 ± 0.96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D9EF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52.52 ± 1.56</w:t>
            </w:r>
          </w:p>
        </w:tc>
      </w:tr>
      <w:tr w:rsidR="00CF5029" w:rsidRPr="00CF5029" w14:paraId="64DB6B8B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13DED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8B8D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CF5029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CF5029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0F0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4.32 ± 0.58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59A9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3.04 ± 0.25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A5C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4.09 ± 0.51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EF1B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1.97 ± 0.26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1AE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2.87 ± 1.22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A0B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2.37 ± 0.03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0D5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6.69 ± 0.85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7693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4.45 ± 1.61</w:t>
            </w:r>
          </w:p>
        </w:tc>
      </w:tr>
      <w:tr w:rsidR="00CF5029" w:rsidRPr="00CF5029" w14:paraId="34A52095" w14:textId="77777777" w:rsidTr="00CF5029">
        <w:trPr>
          <w:trHeight w:val="300"/>
          <w:jc w:val="center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99F2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6h 10Gy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C0F2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D756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26.10 ± 0.49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CBE9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36.32 ± 1.63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9659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19.87 ± 0.03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B936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30.96 ± 6.66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6A5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25.66 ± 1.62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BE4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28.44 ± 3.03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CA2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32.93 ± 11.30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BBBE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29.39 ± 1.19</w:t>
            </w:r>
          </w:p>
        </w:tc>
      </w:tr>
      <w:tr w:rsidR="00CF5029" w:rsidRPr="00CF5029" w14:paraId="6D3B0E61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DFB16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A6460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C441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10.83 ± 1.79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AA43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15.36 ± 2.64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B69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19.10 ± 0.05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E303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20.04 ± 3.29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AA9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15.77 ± 2.13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73F0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18.16 ± 4.79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8C6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13.45 ± 0.83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9ECB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15.69 ± 1.12</w:t>
            </w:r>
          </w:p>
        </w:tc>
      </w:tr>
      <w:tr w:rsidR="00CF5029" w:rsidRPr="00CF5029" w14:paraId="4E414FD5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A3A0A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681B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BA7B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60.09 ± 1.73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0DF1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44.32 ± 1.92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9B70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58.52 ± 0.02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0927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47.52 ± 3.15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0AFA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53.41 ± 1.97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FAF9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51.64 ± 7.47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06C2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49.63 ± 9.44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2F441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52.52 ± 1.30</w:t>
            </w:r>
          </w:p>
        </w:tc>
      </w:tr>
      <w:tr w:rsidR="00CF5029" w:rsidRPr="00CF5029" w14:paraId="73E0866B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A07FB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50411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CF5029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CF5029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DA5E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2.99 ± 0.10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2A8F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3.98 ± 1.15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91D5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2.50 ± 0.00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6837E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1.48 ± 0.56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F552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5.15 ± 1.79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DE5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1.75 ± 0.34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7636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3.98 ± 1.02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E278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2.39 ± 1.47</w:t>
            </w:r>
          </w:p>
        </w:tc>
      </w:tr>
      <w:tr w:rsidR="00CF5029" w:rsidRPr="00CF5029" w14:paraId="5E666154" w14:textId="77777777" w:rsidTr="00CF5029">
        <w:trPr>
          <w:trHeight w:val="300"/>
          <w:jc w:val="center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19F2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24h 0Gy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942ED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55EA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19.72 ± 2.59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DB66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17.57 ± 1.05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CB3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19.65 ± 1.29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DDA5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18.84 ± 0.33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F47F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25.46 ± 2.61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170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31.34 ± 0.45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BC1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30.95 ± 0.00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0645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19.00 ± 0.20</w:t>
            </w:r>
          </w:p>
        </w:tc>
      </w:tr>
      <w:tr w:rsidR="00CF5029" w:rsidRPr="00CF5029" w14:paraId="17FB7D2F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8B0B9C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D4784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822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11.31 ± 2.14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B80A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13.89 ± 0.75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D1A3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16.53 ± 1.01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4A8B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11.21 ± 0.12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7FC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9.82 ± 2.65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9C1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8.55 ± 0.30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951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8.99 ±  0.01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0990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8.08 ± 2.1</w:t>
            </w:r>
          </w:p>
        </w:tc>
      </w:tr>
      <w:tr w:rsidR="00CF5029" w:rsidRPr="00CF5029" w14:paraId="742F6E20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FE2D2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17B43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8B961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65.88 ± 3.54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CA89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64.29 ± 5.70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B6C7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59.63 ± 0.64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DB88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57.04 ± 3.19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CC09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60.86 ± 3.30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983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58.32 ± 1.18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EEF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55.02 ± 0.01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7442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67.46 ± 2.44</w:t>
            </w:r>
          </w:p>
        </w:tc>
      </w:tr>
      <w:tr w:rsidR="00CF5029" w:rsidRPr="00CF5029" w14:paraId="649817A4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AA0C48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A02F1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CF5029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CF5029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C0442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3.08 ± 0.63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C55EE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4.24 ± 0.11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9725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4.18 ± 1.96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4362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12.91 ± 1.26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DE84E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3.87 ± 1.54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5E16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1.78 ± 0.40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5FC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5.03 ± 0.01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AC30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5.46 ± 0.97</w:t>
            </w:r>
          </w:p>
        </w:tc>
      </w:tr>
      <w:tr w:rsidR="00CF5029" w:rsidRPr="00CF5029" w14:paraId="343B3C88" w14:textId="77777777" w:rsidTr="00CF5029">
        <w:trPr>
          <w:trHeight w:val="300"/>
          <w:jc w:val="center"/>
        </w:trPr>
        <w:tc>
          <w:tcPr>
            <w:tcW w:w="7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FC85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24h 10Gy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45A2A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G2/M: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7DF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50.00 ± 7.19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6D7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52.28 ± 1.25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23B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56.00 ± 2.87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AD14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51.95 ± 2.33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8A4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68.9 ± 0.76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CA0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54.45 ± 4.79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D25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52.40 ± 0.00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19B2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44.94 ± 0.03</w:t>
            </w:r>
          </w:p>
        </w:tc>
      </w:tr>
      <w:tr w:rsidR="00CF5029" w:rsidRPr="00CF5029" w14:paraId="674F25F1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DFAF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162C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S: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6EA4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16.00 ± 2.23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369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6.63 ± 0.47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999D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10.56 ± 2.24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A11C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12.09 ± 1.98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7B404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14.00 ± 0.01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1B8F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21.43 ± 2.1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FE4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7.09 ± 1.74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8700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16.21 ± 0.00</w:t>
            </w:r>
          </w:p>
        </w:tc>
      </w:tr>
      <w:tr w:rsidR="00CF5029" w:rsidRPr="00CF5029" w14:paraId="46C3F46E" w14:textId="77777777" w:rsidTr="00CF5029">
        <w:trPr>
          <w:trHeight w:val="300"/>
          <w:jc w:val="center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6F877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AD9755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G1: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784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25.00 ± 3.67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B663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36.73 ± 1.27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F4AB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27.03 ± 0.82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30FC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28.14 ± 0.36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F07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12.08 ± 0.05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383B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21.68 ± 6.04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CB1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30.89 ± 0.00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EBDCC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35.31 ± 0.01</w:t>
            </w:r>
          </w:p>
        </w:tc>
      </w:tr>
      <w:tr w:rsidR="00CF5029" w:rsidRPr="00CF5029" w14:paraId="3CE15AD7" w14:textId="77777777" w:rsidTr="00CF5029">
        <w:trPr>
          <w:trHeight w:val="315"/>
          <w:jc w:val="center"/>
        </w:trPr>
        <w:tc>
          <w:tcPr>
            <w:tcW w:w="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84F81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2DE21F" w14:textId="77777777" w:rsidR="00CF5029" w:rsidRPr="00CF5029" w:rsidRDefault="00CF5029" w:rsidP="00CF5029">
            <w:pPr>
              <w:spacing w:after="0" w:line="240" w:lineRule="auto"/>
              <w:ind w:left="0" w:right="0" w:firstLine="0"/>
              <w:rPr>
                <w:rFonts w:eastAsia="Times New Roman"/>
                <w:sz w:val="18"/>
                <w:szCs w:val="18"/>
              </w:rPr>
            </w:pPr>
            <w:proofErr w:type="spellStart"/>
            <w:r w:rsidRPr="00CF5029">
              <w:rPr>
                <w:rFonts w:eastAsia="Times New Roman"/>
                <w:sz w:val="18"/>
                <w:szCs w:val="18"/>
              </w:rPr>
              <w:t>Apoptosis</w:t>
            </w:r>
            <w:proofErr w:type="spellEnd"/>
            <w:r w:rsidRPr="00CF5029">
              <w:rPr>
                <w:rFonts w:eastAsia="Times New Roman"/>
                <w:sz w:val="18"/>
                <w:szCs w:val="18"/>
              </w:rPr>
              <w:t>: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88458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9.00 ± 2.57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A0FF0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4.35 ± 0.46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260A7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6.41 ± 3.01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2A0E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7.82 ± 3.96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30379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5.02 ± 0.02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91F16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2.43 ± 0.56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A5893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9.61 ± 0.94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4C11E" w14:textId="77777777" w:rsidR="00CF5029" w:rsidRPr="00CF5029" w:rsidRDefault="00CF5029" w:rsidP="00CF5029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F5029">
              <w:rPr>
                <w:rFonts w:eastAsia="Times New Roman"/>
                <w:sz w:val="18"/>
                <w:szCs w:val="18"/>
              </w:rPr>
              <w:t>3.53 ± 0.00</w:t>
            </w:r>
          </w:p>
        </w:tc>
      </w:tr>
    </w:tbl>
    <w:p w14:paraId="04C1468C" w14:textId="77777777" w:rsidR="007079FC" w:rsidRDefault="007079FC" w:rsidP="00CF5029">
      <w:pPr>
        <w:spacing w:after="358" w:line="240" w:lineRule="auto"/>
        <w:ind w:left="0" w:right="0" w:firstLine="0"/>
        <w:jc w:val="center"/>
        <w:rPr>
          <w:b/>
          <w:lang w:val="en-US"/>
        </w:rPr>
      </w:pPr>
    </w:p>
    <w:sectPr w:rsidR="007079FC" w:rsidSect="00874345">
      <w:pgSz w:w="12240" w:h="15840"/>
      <w:pgMar w:top="1279" w:right="1099" w:bottom="639" w:left="1113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0B180B" w14:textId="77777777" w:rsidR="00402A17" w:rsidRDefault="00402A17" w:rsidP="00FE07AA">
      <w:pPr>
        <w:spacing w:after="0" w:line="240" w:lineRule="auto"/>
      </w:pPr>
      <w:r>
        <w:separator/>
      </w:r>
    </w:p>
  </w:endnote>
  <w:endnote w:type="continuationSeparator" w:id="0">
    <w:p w14:paraId="5373B602" w14:textId="77777777" w:rsidR="00402A17" w:rsidRDefault="00402A17" w:rsidP="00FE0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7881151"/>
      <w:docPartObj>
        <w:docPartGallery w:val="Page Numbers (Bottom of Page)"/>
        <w:docPartUnique/>
      </w:docPartObj>
    </w:sdtPr>
    <w:sdtEndPr/>
    <w:sdtContent>
      <w:p w14:paraId="0069DA86" w14:textId="77777777" w:rsidR="0012103E" w:rsidRDefault="0012103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6C76">
          <w:rPr>
            <w:noProof/>
          </w:rPr>
          <w:t>3</w:t>
        </w:r>
        <w:r>
          <w:fldChar w:fldCharType="end"/>
        </w:r>
      </w:p>
    </w:sdtContent>
  </w:sdt>
  <w:p w14:paraId="77F0F7FB" w14:textId="77777777" w:rsidR="0012103E" w:rsidRDefault="0012103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2B42F5" w14:textId="77777777" w:rsidR="00402A17" w:rsidRDefault="00402A17" w:rsidP="00FE07AA">
      <w:pPr>
        <w:spacing w:after="0" w:line="240" w:lineRule="auto"/>
      </w:pPr>
      <w:r>
        <w:separator/>
      </w:r>
    </w:p>
  </w:footnote>
  <w:footnote w:type="continuationSeparator" w:id="0">
    <w:p w14:paraId="233480B4" w14:textId="77777777" w:rsidR="00402A17" w:rsidRDefault="00402A17" w:rsidP="00FE0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15F43"/>
    <w:multiLevelType w:val="hybridMultilevel"/>
    <w:tmpl w:val="A78C4D5E"/>
    <w:lvl w:ilvl="0" w:tplc="814A9A4E">
      <w:start w:val="1"/>
      <w:numFmt w:val="bullet"/>
      <w:lvlText w:val="•"/>
      <w:lvlJc w:val="left"/>
      <w:pPr>
        <w:ind w:left="51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3825946">
      <w:start w:val="1"/>
      <w:numFmt w:val="bullet"/>
      <w:lvlText w:val="o"/>
      <w:lvlJc w:val="left"/>
      <w:pPr>
        <w:ind w:left="1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90A268">
      <w:start w:val="1"/>
      <w:numFmt w:val="bullet"/>
      <w:lvlText w:val="▪"/>
      <w:lvlJc w:val="left"/>
      <w:pPr>
        <w:ind w:left="2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3A5FC2">
      <w:start w:val="1"/>
      <w:numFmt w:val="bullet"/>
      <w:lvlText w:val="•"/>
      <w:lvlJc w:val="left"/>
      <w:pPr>
        <w:ind w:left="28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080EDF4">
      <w:start w:val="1"/>
      <w:numFmt w:val="bullet"/>
      <w:lvlText w:val="o"/>
      <w:lvlJc w:val="left"/>
      <w:pPr>
        <w:ind w:left="35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BE2E44">
      <w:start w:val="1"/>
      <w:numFmt w:val="bullet"/>
      <w:lvlText w:val="▪"/>
      <w:lvlJc w:val="left"/>
      <w:pPr>
        <w:ind w:left="42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26500C">
      <w:start w:val="1"/>
      <w:numFmt w:val="bullet"/>
      <w:lvlText w:val="•"/>
      <w:lvlJc w:val="left"/>
      <w:pPr>
        <w:ind w:left="50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2422DA">
      <w:start w:val="1"/>
      <w:numFmt w:val="bullet"/>
      <w:lvlText w:val="o"/>
      <w:lvlJc w:val="left"/>
      <w:pPr>
        <w:ind w:left="5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3EFBC4">
      <w:start w:val="1"/>
      <w:numFmt w:val="bullet"/>
      <w:lvlText w:val="▪"/>
      <w:lvlJc w:val="left"/>
      <w:pPr>
        <w:ind w:left="6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DA42933"/>
    <w:multiLevelType w:val="hybridMultilevel"/>
    <w:tmpl w:val="7890A30E"/>
    <w:lvl w:ilvl="0" w:tplc="CE9CD436">
      <w:start w:val="1"/>
      <w:numFmt w:val="decimal"/>
      <w:lvlText w:val="%1."/>
      <w:lvlJc w:val="left"/>
      <w:pPr>
        <w:ind w:left="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92FDDA">
      <w:start w:val="1"/>
      <w:numFmt w:val="lowerLetter"/>
      <w:lvlText w:val="%2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40F412">
      <w:start w:val="1"/>
      <w:numFmt w:val="lowerRoman"/>
      <w:lvlText w:val="%3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3D67B7A">
      <w:start w:val="1"/>
      <w:numFmt w:val="decimal"/>
      <w:lvlText w:val="%4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7AB8A8">
      <w:start w:val="1"/>
      <w:numFmt w:val="lowerLetter"/>
      <w:lvlText w:val="%5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B26978">
      <w:start w:val="1"/>
      <w:numFmt w:val="lowerRoman"/>
      <w:lvlText w:val="%6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6868E8">
      <w:start w:val="1"/>
      <w:numFmt w:val="decimal"/>
      <w:lvlText w:val="%7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2A340E">
      <w:start w:val="1"/>
      <w:numFmt w:val="lowerLetter"/>
      <w:lvlText w:val="%8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60F466">
      <w:start w:val="1"/>
      <w:numFmt w:val="lowerRoman"/>
      <w:lvlText w:val="%9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368"/>
    <w:rsid w:val="00002521"/>
    <w:rsid w:val="00050DA7"/>
    <w:rsid w:val="000647C7"/>
    <w:rsid w:val="00076F58"/>
    <w:rsid w:val="000F7D4A"/>
    <w:rsid w:val="0012103E"/>
    <w:rsid w:val="001D2914"/>
    <w:rsid w:val="002B16DC"/>
    <w:rsid w:val="002F3BA7"/>
    <w:rsid w:val="00316C76"/>
    <w:rsid w:val="00334DF5"/>
    <w:rsid w:val="00375555"/>
    <w:rsid w:val="00402A17"/>
    <w:rsid w:val="00407388"/>
    <w:rsid w:val="00416E84"/>
    <w:rsid w:val="00455D4E"/>
    <w:rsid w:val="004C524C"/>
    <w:rsid w:val="0052070F"/>
    <w:rsid w:val="00613654"/>
    <w:rsid w:val="006312E6"/>
    <w:rsid w:val="0067405B"/>
    <w:rsid w:val="006901A9"/>
    <w:rsid w:val="006A6A5A"/>
    <w:rsid w:val="006E6FA6"/>
    <w:rsid w:val="007079FC"/>
    <w:rsid w:val="007718DE"/>
    <w:rsid w:val="007E1D7F"/>
    <w:rsid w:val="007F3BF3"/>
    <w:rsid w:val="007F3F80"/>
    <w:rsid w:val="0083433A"/>
    <w:rsid w:val="00851DA3"/>
    <w:rsid w:val="00864CC5"/>
    <w:rsid w:val="00874345"/>
    <w:rsid w:val="008C65F4"/>
    <w:rsid w:val="008F008B"/>
    <w:rsid w:val="009056DF"/>
    <w:rsid w:val="00993B59"/>
    <w:rsid w:val="009A60BC"/>
    <w:rsid w:val="009A7C0F"/>
    <w:rsid w:val="009E7A3D"/>
    <w:rsid w:val="00A010A1"/>
    <w:rsid w:val="00A84368"/>
    <w:rsid w:val="00B75D2F"/>
    <w:rsid w:val="00BF0CA3"/>
    <w:rsid w:val="00C94794"/>
    <w:rsid w:val="00CA5525"/>
    <w:rsid w:val="00CC60C3"/>
    <w:rsid w:val="00CE0462"/>
    <w:rsid w:val="00CF23B3"/>
    <w:rsid w:val="00CF5029"/>
    <w:rsid w:val="00DC112E"/>
    <w:rsid w:val="00F24B81"/>
    <w:rsid w:val="00FB394A"/>
    <w:rsid w:val="00FE07AA"/>
    <w:rsid w:val="00FF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96099"/>
  <w15:docId w15:val="{8D547174-A3BC-44F6-AE5C-7448AD3D8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33" w:line="246" w:lineRule="auto"/>
      <w:ind w:left="16" w:right="-15" w:hanging="10"/>
    </w:pPr>
    <w:rPr>
      <w:rFonts w:ascii="Calibri" w:eastAsia="Calibri" w:hAnsi="Calibri" w:cs="Calibri"/>
      <w:color w:val="000000"/>
      <w:sz w:val="2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142" w:line="246" w:lineRule="auto"/>
      <w:ind w:left="16" w:right="-15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DPI16affiliation">
    <w:name w:val="MDPI_1.6_affiliation"/>
    <w:basedOn w:val="Normal"/>
    <w:qFormat/>
    <w:rsid w:val="00375555"/>
    <w:pPr>
      <w:adjustRightInd w:val="0"/>
      <w:snapToGrid w:val="0"/>
      <w:spacing w:after="0" w:line="200" w:lineRule="atLeast"/>
      <w:ind w:left="311" w:right="0" w:hanging="198"/>
    </w:pPr>
    <w:rPr>
      <w:rFonts w:ascii="Palatino Linotype" w:eastAsia="Times New Roman" w:hAnsi="Palatino Linotype" w:cs="Times New Roman"/>
      <w:sz w:val="18"/>
      <w:szCs w:val="18"/>
      <w:lang w:val="en-US" w:eastAsia="de-DE" w:bidi="en-US"/>
    </w:rPr>
  </w:style>
  <w:style w:type="character" w:styleId="Marquedecommentaire">
    <w:name w:val="annotation reference"/>
    <w:uiPriority w:val="99"/>
    <w:semiHidden/>
    <w:unhideWhenUsed/>
    <w:rsid w:val="00CF23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F23B3"/>
    <w:pPr>
      <w:spacing w:after="0" w:line="240" w:lineRule="auto"/>
      <w:ind w:left="0" w:right="0" w:firstLine="0"/>
      <w:jc w:val="both"/>
    </w:pPr>
    <w:rPr>
      <w:rFonts w:ascii="Times New Roman" w:eastAsia="Times New Roman" w:hAnsi="Times New Roman" w:cs="Times New Roman"/>
      <w:szCs w:val="20"/>
      <w:lang w:val="en-US" w:eastAsia="de-DE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F23B3"/>
    <w:rPr>
      <w:rFonts w:ascii="Times New Roman" w:eastAsia="Times New Roman" w:hAnsi="Times New Roman" w:cs="Times New Roman"/>
      <w:color w:val="000000"/>
      <w:sz w:val="20"/>
      <w:szCs w:val="20"/>
      <w:lang w:val="en-US" w:eastAsia="de-DE"/>
    </w:rPr>
  </w:style>
  <w:style w:type="paragraph" w:styleId="Rvision">
    <w:name w:val="Revision"/>
    <w:hidden/>
    <w:uiPriority w:val="99"/>
    <w:semiHidden/>
    <w:rsid w:val="00CF23B3"/>
    <w:pPr>
      <w:spacing w:after="0" w:line="240" w:lineRule="auto"/>
    </w:pPr>
    <w:rPr>
      <w:rFonts w:ascii="Calibri" w:eastAsia="Calibri" w:hAnsi="Calibri" w:cs="Calibri"/>
      <w:color w:val="000000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2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23B3"/>
    <w:rPr>
      <w:rFonts w:ascii="Segoe UI" w:eastAsia="Calibri" w:hAnsi="Segoe UI" w:cs="Segoe UI"/>
      <w:color w:val="000000"/>
      <w:sz w:val="18"/>
      <w:szCs w:val="18"/>
    </w:rPr>
  </w:style>
  <w:style w:type="paragraph" w:styleId="Bibliographie">
    <w:name w:val="Bibliography"/>
    <w:basedOn w:val="Normal"/>
    <w:next w:val="Normal"/>
    <w:uiPriority w:val="37"/>
    <w:unhideWhenUsed/>
    <w:rsid w:val="00334DF5"/>
    <w:pPr>
      <w:tabs>
        <w:tab w:val="left" w:pos="384"/>
      </w:tabs>
      <w:spacing w:after="0" w:line="480" w:lineRule="auto"/>
      <w:ind w:left="384" w:hanging="384"/>
    </w:pPr>
  </w:style>
  <w:style w:type="paragraph" w:customStyle="1" w:styleId="MDPI62Acknowledgments">
    <w:name w:val="MDPI_6.2_Acknowledgments"/>
    <w:qFormat/>
    <w:rsid w:val="00C94794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paragraph" w:customStyle="1" w:styleId="MDPI64CoI">
    <w:name w:val="MDPI_6.4_CoI"/>
    <w:basedOn w:val="MDPI62Acknowledgments"/>
    <w:qFormat/>
    <w:rsid w:val="00C94794"/>
  </w:style>
  <w:style w:type="paragraph" w:styleId="En-tte">
    <w:name w:val="header"/>
    <w:basedOn w:val="Normal"/>
    <w:link w:val="En-tteCar"/>
    <w:uiPriority w:val="99"/>
    <w:unhideWhenUsed/>
    <w:rsid w:val="00FE07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07AA"/>
    <w:rPr>
      <w:rFonts w:ascii="Calibri" w:eastAsia="Calibri" w:hAnsi="Calibri" w:cs="Calibri"/>
      <w:color w:val="000000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FE07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07AA"/>
    <w:rPr>
      <w:rFonts w:ascii="Calibri" w:eastAsia="Calibri" w:hAnsi="Calibri" w:cs="Calibri"/>
      <w:color w:val="000000"/>
      <w:sz w:val="20"/>
    </w:rPr>
  </w:style>
  <w:style w:type="paragraph" w:customStyle="1" w:styleId="MDPI22heading2">
    <w:name w:val="MDPI_2.2_heading2"/>
    <w:basedOn w:val="Normal"/>
    <w:qFormat/>
    <w:rsid w:val="007079FC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ind w:left="0" w:right="0" w:firstLine="0"/>
      <w:outlineLvl w:val="1"/>
    </w:pPr>
    <w:rPr>
      <w:rFonts w:ascii="Palatino Linotype" w:eastAsia="Times New Roman" w:hAnsi="Palatino Linotype" w:cs="Times New Roman"/>
      <w:i/>
      <w:noProof/>
      <w:snapToGrid w:val="0"/>
      <w:lang w:val="en-US" w:eastAsia="de-DE" w:bidi="en-US"/>
    </w:rPr>
  </w:style>
  <w:style w:type="paragraph" w:customStyle="1" w:styleId="MDPI51figurecaption">
    <w:name w:val="MDPI_5.1_figure_caption"/>
    <w:basedOn w:val="MDPI62Acknowledgments"/>
    <w:qFormat/>
    <w:rsid w:val="007079FC"/>
    <w:pPr>
      <w:spacing w:after="240" w:line="260" w:lineRule="atLeast"/>
      <w:ind w:left="425" w:right="425"/>
    </w:pPr>
    <w:rPr>
      <w:snapToGrid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16E84"/>
    <w:pPr>
      <w:spacing w:after="333"/>
      <w:ind w:left="16" w:right="-15" w:hanging="10"/>
      <w:jc w:val="left"/>
    </w:pPr>
    <w:rPr>
      <w:rFonts w:ascii="Calibri" w:eastAsia="Calibri" w:hAnsi="Calibri" w:cs="Calibri"/>
      <w:b/>
      <w:bCs/>
      <w:lang w:val="fr-FR"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16E84"/>
    <w:rPr>
      <w:rFonts w:ascii="Calibri" w:eastAsia="Calibri" w:hAnsi="Calibri" w:cs="Calibri"/>
      <w:b/>
      <w:bCs/>
      <w:color w:val="000000"/>
      <w:sz w:val="20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1152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7476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anne-sophie wozny</dc:creator>
  <cp:lastModifiedBy>anne-sophie wozny</cp:lastModifiedBy>
  <cp:revision>9</cp:revision>
  <cp:lastPrinted>2020-04-03T20:59:00Z</cp:lastPrinted>
  <dcterms:created xsi:type="dcterms:W3CDTF">2020-04-02T16:05:00Z</dcterms:created>
  <dcterms:modified xsi:type="dcterms:W3CDTF">2020-06-04T22:56:00Z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zotero-version="5.0.74"&gt;&lt;session id="1fWmOSMg"/&gt;&lt;style id="http://www.zotero.org/styles/scientific-reports" hasBibliography="1" bibliographyStyleHasBeenSet="1"/&gt;&lt;prefs&gt;&lt;pref name="fieldType" value="Field"/&gt;&lt;/prefs&gt;&lt;/data&gt;</vt:lpwstr>
  </property>
</Properties>
</file>