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D8" w:rsidRDefault="00E020D8" w:rsidP="00E020D8">
      <w:pPr>
        <w:pStyle w:val="Default"/>
        <w:spacing w:line="480" w:lineRule="auto"/>
        <w:jc w:val="center"/>
        <w:rPr>
          <w:rFonts w:ascii="Times New Roman" w:hAnsi="Times New Roman" w:cs="Times New Roman"/>
          <w:b/>
          <w:color w:val="auto"/>
          <w:lang w:val="en-US"/>
        </w:rPr>
      </w:pPr>
      <w:r>
        <w:rPr>
          <w:rFonts w:ascii="Times New Roman" w:hAnsi="Times New Roman" w:cs="Times New Roman"/>
          <w:b/>
          <w:color w:val="auto"/>
          <w:lang w:val="en-US"/>
        </w:rPr>
        <w:t>SUPPLMENTARY MATERIAL</w:t>
      </w:r>
    </w:p>
    <w:p w:rsidR="00E020D8" w:rsidRDefault="00E020D8" w:rsidP="00E020D8">
      <w:pPr>
        <w:pStyle w:val="Default"/>
        <w:spacing w:line="480" w:lineRule="auto"/>
        <w:jc w:val="center"/>
        <w:rPr>
          <w:rFonts w:ascii="Times New Roman" w:hAnsi="Times New Roman" w:cs="Times New Roman"/>
          <w:b/>
          <w:color w:val="auto"/>
          <w:lang w:val="en-US"/>
        </w:rPr>
      </w:pPr>
      <w:r>
        <w:rPr>
          <w:rFonts w:ascii="Times New Roman" w:hAnsi="Times New Roman" w:cs="Times New Roman"/>
          <w:b/>
          <w:color w:val="auto"/>
          <w:lang w:val="en-US"/>
        </w:rPr>
        <w:t>NATIONAL BURDEN OF CANCER IN ITALY, 1990-2017: A SYSTEMATIC ANALYSIS FOR THE GLOBAL BURDEN OF DISEASE STUDY 2017</w:t>
      </w:r>
    </w:p>
    <w:p w:rsidR="00E020D8" w:rsidRDefault="00E020D8" w:rsidP="00E020D8">
      <w:pPr>
        <w:pStyle w:val="Default"/>
        <w:spacing w:line="480" w:lineRule="auto"/>
        <w:jc w:val="center"/>
        <w:rPr>
          <w:rFonts w:ascii="Times New Roman" w:hAnsi="Times New Roman" w:cs="Times New Roman"/>
          <w:color w:val="auto"/>
          <w:lang w:val="en-US"/>
        </w:rPr>
      </w:pPr>
    </w:p>
    <w:p w:rsidR="00E020D8" w:rsidRDefault="00E020D8" w:rsidP="00E020D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Cristina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Bosetti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Eugenio Traini,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Tahiya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Christine A. Allen, Giulia Carreras, Kelly Compton, Christina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Fitzmaurice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Lisa M.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Force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Silvano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Gallus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Giuseppe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Gorini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James D. Harvey, Jonathan M.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Kocarnik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Carlo La Vecchia, Alessandra Lugo,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Mohsen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Naghavi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Alyssa Pennini, Cristiano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Piccinelli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Luca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Ronfani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Rixing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Xu</w:t>
      </w:r>
      <w:proofErr w:type="spellEnd"/>
      <w:r>
        <w:rPr>
          <w:rFonts w:ascii="Times New Roman" w:hAnsi="Times New Roman" w:cs="Times New Roman"/>
          <w:sz w:val="24"/>
          <w:szCs w:val="24"/>
          <w:lang w:val="it-IT"/>
        </w:rPr>
        <w:t xml:space="preserve">, Lorenzo </w:t>
      </w:r>
      <w:proofErr w:type="spellStart"/>
      <w:r>
        <w:rPr>
          <w:rFonts w:ascii="Times New Roman" w:hAnsi="Times New Roman" w:cs="Times New Roman"/>
          <w:sz w:val="24"/>
          <w:szCs w:val="24"/>
          <w:lang w:val="it-IT"/>
        </w:rPr>
        <w:t>Monasta</w:t>
      </w:r>
      <w:proofErr w:type="spellEnd"/>
    </w:p>
    <w:p w:rsidR="00E020D8" w:rsidRPr="00E020D8" w:rsidRDefault="00E020D8" w:rsidP="001A2CA2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:rsidR="00E020D8" w:rsidRPr="00E020D8" w:rsidRDefault="00E020D8" w:rsidP="001A2CA2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:rsidR="00E020D8" w:rsidRPr="00E020D8" w:rsidRDefault="00E020D8" w:rsidP="001A2CA2">
      <w:pPr>
        <w:rPr>
          <w:rFonts w:ascii="Times New Roman" w:hAnsi="Times New Roman" w:cs="Times New Roman"/>
          <w:b/>
          <w:sz w:val="20"/>
          <w:szCs w:val="20"/>
          <w:lang w:val="it-IT"/>
        </w:rPr>
      </w:pPr>
    </w:p>
    <w:p w:rsidR="00E020D8" w:rsidRDefault="00E020D8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:rsidR="001A2CA2" w:rsidRPr="00A25453" w:rsidRDefault="00A25453" w:rsidP="001A2CA2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Table </w:t>
      </w:r>
      <w:r w:rsidRPr="00A25453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1. </w:t>
      </w:r>
      <w:r w:rsidR="001A2CA2" w:rsidRPr="00A25453">
        <w:rPr>
          <w:rFonts w:ascii="Times New Roman" w:hAnsi="Times New Roman" w:cs="Times New Roman"/>
          <w:sz w:val="20"/>
          <w:szCs w:val="20"/>
          <w:lang w:val="en-US"/>
        </w:rPr>
        <w:t>Incidence, incidence rates, and age-standardized incidence rates for all cancers and 30 cancer groups, Italy, 2017, and percent change between 1990 and 2017 (ordered by ranking in incident cases in 2017).</w:t>
      </w:r>
    </w:p>
    <w:p w:rsidR="001A2CA2" w:rsidRPr="00A25453" w:rsidRDefault="001A2CA2" w:rsidP="001A2CA2">
      <w:pPr>
        <w:rPr>
          <w:rFonts w:ascii="Times New Roman" w:hAnsi="Times New Roman" w:cs="Times New Roman"/>
          <w:lang w:val="en-US"/>
        </w:rPr>
      </w:pPr>
    </w:p>
    <w:tbl>
      <w:tblPr>
        <w:tblW w:w="978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709"/>
        <w:gridCol w:w="709"/>
        <w:gridCol w:w="1134"/>
        <w:gridCol w:w="1134"/>
        <w:gridCol w:w="1134"/>
        <w:gridCol w:w="1134"/>
        <w:gridCol w:w="992"/>
        <w:gridCol w:w="992"/>
      </w:tblGrid>
      <w:tr w:rsidR="001A2CA2" w:rsidRPr="00A25453" w:rsidTr="00676646">
        <w:trPr>
          <w:trHeight w:val="794"/>
        </w:trPr>
        <w:tc>
          <w:tcPr>
            <w:tcW w:w="1843" w:type="dxa"/>
            <w:vMerge w:val="restart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Cancer site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Rank by incident cases in 2017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Incidence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(Thousands) (95% UI)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Incidence rate per 100 000 person-years (95% UI)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incidence rate per 100 000 person-years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3118" w:type="dxa"/>
            <w:gridSpan w:val="3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Median change (%)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 xml:space="preserve"> between 1990 and 2017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vMerge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1990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Incidence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Incidence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incidence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Cs/>
                <w:iCs/>
                <w:sz w:val="16"/>
                <w:szCs w:val="16"/>
                <w:lang w:val="en-US"/>
              </w:rPr>
              <w:t xml:space="preserve">All </w:t>
            </w:r>
            <w:proofErr w:type="spellStart"/>
            <w:r w:rsidRPr="00A25453">
              <w:rPr>
                <w:rFonts w:cs="Times New Roman"/>
                <w:bCs/>
                <w:iCs/>
                <w:sz w:val="16"/>
                <w:szCs w:val="16"/>
                <w:lang w:val="en-US"/>
              </w:rPr>
              <w:t>cancers</w:t>
            </w:r>
            <w:r w:rsidRPr="00A25453">
              <w:rPr>
                <w:rFonts w:cs="Times New Roman"/>
                <w:bCs/>
                <w:iCs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469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(444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6 – 497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774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(733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8 – 821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375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(355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0 – 397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204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Non-melanoma skin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77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101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 and rectum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73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Breast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Tracheal, bronchus, and lung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Prostate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108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223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203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Bladder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Stomach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Leukemia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75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malignant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Uterine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412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380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266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Malignant skin melanoma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177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Pancreatic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 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109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Liver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Kidney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75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Brain and nervous system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Thyroid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myeloma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Gallbladder and biliary tract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72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Ovarian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Lip and oral cavity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Cervical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Esophageal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Testicular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87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Mesothelioma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Nasopharynx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</w:tbl>
    <w:p w:rsidR="001A2CA2" w:rsidRPr="00A25453" w:rsidRDefault="001A2CA2" w:rsidP="001A2C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sz w:val="20"/>
          <w:szCs w:val="20"/>
          <w:lang w:val="en-US"/>
        </w:rPr>
        <w:t>UI: uncertainty intervals.</w:t>
      </w:r>
    </w:p>
    <w:p w:rsidR="001A2CA2" w:rsidRPr="00A25453" w:rsidRDefault="001A2CA2" w:rsidP="001A2CA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Includes</w:t>
      </w:r>
      <w:proofErr w:type="spellEnd"/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(International Classification of Diseases 10 [ICD-10] codes C00-C96, excluding Kaposi sarcoma, ICD-10 C46), benign/in situ neoplasms (ICD-10 D00-D49), and other malignant neoplasms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benign/in situ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D00-D49).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other 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codes C17, C30-C31, C37, C38, C40-C41, C47-C49, C4A, C51-C52, C57-C58, C60, C63, C66, C68, C69, C74-C75). </w:t>
      </w:r>
    </w:p>
    <w:p w:rsidR="001A2CA2" w:rsidRPr="00A25453" w:rsidRDefault="001A2CA2" w:rsidP="001A2CA2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lang w:val="en-US"/>
        </w:rPr>
        <w:br w:type="page"/>
      </w:r>
      <w:r w:rsidR="00A25453" w:rsidRPr="00A2545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</w:t>
      </w:r>
      <w:r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Table </w:t>
      </w:r>
      <w:r w:rsidR="00A25453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2. 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Number of deaths, death rates, and age-standardized death rates for all cancers and 30 cancer groups, Italy, 2017, and percent change between 1990 and 2017 (ordered by ranking in number of deaths in 2017).</w:t>
      </w:r>
    </w:p>
    <w:p w:rsidR="001A2CA2" w:rsidRPr="00A25453" w:rsidRDefault="001A2CA2" w:rsidP="001A2CA2">
      <w:pPr>
        <w:rPr>
          <w:rFonts w:ascii="Times New Roman" w:hAnsi="Times New Roman" w:cs="Times New Roman"/>
          <w:lang w:val="en-US"/>
        </w:rPr>
      </w:pPr>
    </w:p>
    <w:tbl>
      <w:tblPr>
        <w:tblW w:w="978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709"/>
        <w:gridCol w:w="709"/>
        <w:gridCol w:w="1134"/>
        <w:gridCol w:w="1134"/>
        <w:gridCol w:w="1134"/>
        <w:gridCol w:w="1134"/>
        <w:gridCol w:w="992"/>
        <w:gridCol w:w="992"/>
      </w:tblGrid>
      <w:tr w:rsidR="001A2CA2" w:rsidRPr="00A25453" w:rsidTr="00676646">
        <w:trPr>
          <w:trHeight w:val="794"/>
        </w:trPr>
        <w:tc>
          <w:tcPr>
            <w:tcW w:w="1843" w:type="dxa"/>
            <w:vMerge w:val="restart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Cancer site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Rank by number of deaths in 2017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Deaths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(Thousands) (95% UI)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Death rate per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100 000 person-years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death rate per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100 000 person-years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3118" w:type="dxa"/>
            <w:gridSpan w:val="3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 xml:space="preserve">Median change (%) 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between 1990 and 2017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vMerge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1990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Deaths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Death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death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Cs/>
                <w:iCs/>
                <w:sz w:val="16"/>
                <w:szCs w:val="16"/>
                <w:lang w:val="en-US"/>
              </w:rPr>
              <w:t xml:space="preserve">All </w:t>
            </w:r>
            <w:proofErr w:type="spellStart"/>
            <w:r w:rsidRPr="00A25453">
              <w:rPr>
                <w:rFonts w:cs="Times New Roman"/>
                <w:bCs/>
                <w:iCs/>
                <w:sz w:val="16"/>
                <w:szCs w:val="16"/>
                <w:lang w:val="en-US"/>
              </w:rPr>
              <w:t>cancers</w:t>
            </w:r>
            <w:r w:rsidRPr="00A25453">
              <w:rPr>
                <w:rFonts w:cs="Times New Roman"/>
                <w:bCs/>
                <w:iCs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180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(171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0 – 189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298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(282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1 – 313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121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(114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6 – 127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Tracheal, bronchus, and lung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 and rectum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Breast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Pancreatic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Stomach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Liver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Prostate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Bladder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Leukemia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malignant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 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180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Kidney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Gallbladder and biliary tract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Brain and nervous system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Ovarian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myeloma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Esophageal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Malignant skin melanoma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75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Lip and oral cavity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Mesothelioma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Cervical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Uterine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212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Non-melanoma skin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Nasopharynx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Thyroid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Testicular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</w:tbl>
    <w:p w:rsidR="001A2CA2" w:rsidRPr="00A25453" w:rsidRDefault="001A2CA2" w:rsidP="001A2C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sz w:val="20"/>
          <w:szCs w:val="20"/>
          <w:lang w:val="en-US"/>
        </w:rPr>
        <w:t>UI: uncertainty intervals.</w:t>
      </w:r>
    </w:p>
    <w:p w:rsidR="001A2CA2" w:rsidRPr="00A25453" w:rsidRDefault="001A2CA2" w:rsidP="001A2CA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Includes</w:t>
      </w:r>
      <w:proofErr w:type="spellEnd"/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(International Classification of Diseases 10 [ICD-10] codes C00-C96, excluding Kaposi sarcoma, ICD-10 C46), benign/in situ neoplasms (ICD-10 D00-D49), and other malignant neoplasms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other 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benign/in situ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D00-D49).</w:t>
      </w:r>
      <w:r w:rsidRPr="00A25453">
        <w:rPr>
          <w:rFonts w:ascii="Times New Roman" w:hAnsi="Times New Roman" w:cs="Times New Roman"/>
          <w:lang w:val="en-US"/>
        </w:rPr>
        <w:br w:type="page"/>
      </w:r>
    </w:p>
    <w:p w:rsidR="001A2CA2" w:rsidRPr="00A25453" w:rsidRDefault="00A25453" w:rsidP="001A2CA2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3. </w:t>
      </w:r>
      <w:r w:rsidR="001A2CA2" w:rsidRPr="00A25453">
        <w:rPr>
          <w:rFonts w:ascii="Times New Roman" w:hAnsi="Times New Roman" w:cs="Times New Roman"/>
          <w:sz w:val="20"/>
          <w:szCs w:val="20"/>
          <w:lang w:val="en-US"/>
        </w:rPr>
        <w:t>Contribution of years lived with disability (YLDs) and years of life lost (YLLs) to disability-adjusted life-years (DALYs) for all cancers and 30 cancer groups, Italy, 2017 (ordered by ranking in number of DALYs in 2017).</w:t>
      </w:r>
    </w:p>
    <w:p w:rsidR="001A2CA2" w:rsidRPr="00A25453" w:rsidRDefault="001A2CA2" w:rsidP="001A2CA2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9752" w:type="dxa"/>
        <w:tblInd w:w="-5" w:type="dxa"/>
        <w:tblLayout w:type="fixed"/>
        <w:tblLook w:val="04A0"/>
      </w:tblPr>
      <w:tblGrid>
        <w:gridCol w:w="3443"/>
        <w:gridCol w:w="2057"/>
        <w:gridCol w:w="2126"/>
        <w:gridCol w:w="2126"/>
      </w:tblGrid>
      <w:tr w:rsidR="001A2CA2" w:rsidRPr="00A25453" w:rsidTr="00676646">
        <w:tc>
          <w:tcPr>
            <w:tcW w:w="3443" w:type="dxa"/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Cancer site</w:t>
            </w:r>
          </w:p>
        </w:tc>
        <w:tc>
          <w:tcPr>
            <w:tcW w:w="2057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DALYs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YLDs (%)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YLLs (%)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All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cancers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3203988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126" w:type="dxa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192094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2126" w:type="dxa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3011893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(94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Tracheal, bronchus, and lung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612436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10280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602155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 and rectum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345223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26569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318654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Breast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276178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36153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240024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(86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Pancreatic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210986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208418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Stomach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190697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185526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Liver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182169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179154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Prostate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140811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26321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114489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(81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Leukemia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137949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131774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(95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malignant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111094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10785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100308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Bladder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110752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12288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98463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Brain and nervous system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102615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98520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Non-Hodgkin lymphoma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99382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93123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Ovarian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76287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73116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Kidney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75306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71579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71546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70926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Gallbladder and biliary tract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65158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63842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myeloma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60370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56543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Malignant skin melanoma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49315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42993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(87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Esophageal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39353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38624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Lip and oral cavity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36325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34226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Uterine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34639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26975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(77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Cervical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33146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31621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Larynx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31864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29260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Mesothelioma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30174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29437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pharynx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20948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(96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Non-melanoma skin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14534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(96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Thyroid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13978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3503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10475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Nasopharynx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13484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(95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Hodgkin lymphoma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12393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10965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(88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c>
          <w:tcPr>
            <w:tcW w:w="3443" w:type="dxa"/>
            <w:vAlign w:val="bottom"/>
          </w:tcPr>
          <w:p w:rsidR="001A2CA2" w:rsidRPr="00A25453" w:rsidRDefault="001A2CA2" w:rsidP="006766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Testicular cancer</w:t>
            </w:r>
          </w:p>
        </w:tc>
        <w:tc>
          <w:tcPr>
            <w:tcW w:w="2057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2126" w:type="dxa"/>
            <w:vAlign w:val="bottom"/>
          </w:tcPr>
          <w:p w:rsidR="001A2CA2" w:rsidRPr="00A25453" w:rsidRDefault="001A2CA2" w:rsidP="0067664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(70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</w:tbl>
    <w:p w:rsidR="001A2CA2" w:rsidRPr="00A25453" w:rsidRDefault="001A2CA2" w:rsidP="001A2CA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Includes</w:t>
      </w:r>
      <w:proofErr w:type="spellEnd"/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(International Classification of Diseases 10 [ICD-10] codes C00-C96, excluding Kaposi sarcoma, ICD-10 C46), benign/in situ neoplasms (ICD-10 D00-D49), and other malignant neoplasms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other 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benign/in situ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D00-D49).</w:t>
      </w:r>
    </w:p>
    <w:p w:rsidR="001A2CA2" w:rsidRPr="00A25453" w:rsidRDefault="001A2CA2" w:rsidP="001A2CA2">
      <w:pPr>
        <w:rPr>
          <w:rFonts w:ascii="Times New Roman" w:hAnsi="Times New Roman" w:cs="Times New Roman"/>
          <w:lang w:val="en-US"/>
        </w:rPr>
      </w:pPr>
    </w:p>
    <w:p w:rsidR="001A2CA2" w:rsidRPr="00A25453" w:rsidRDefault="001A2CA2" w:rsidP="001A2CA2">
      <w:pPr>
        <w:spacing w:after="200" w:line="276" w:lineRule="auto"/>
        <w:rPr>
          <w:rFonts w:ascii="Times New Roman" w:hAnsi="Times New Roman" w:cs="Times New Roman"/>
          <w:lang w:val="en-US"/>
        </w:rPr>
      </w:pPr>
      <w:r w:rsidRPr="00A25453">
        <w:rPr>
          <w:rFonts w:ascii="Times New Roman" w:hAnsi="Times New Roman" w:cs="Times New Roman"/>
          <w:lang w:val="en-US"/>
        </w:rPr>
        <w:br w:type="page"/>
      </w:r>
    </w:p>
    <w:p w:rsidR="001A2CA2" w:rsidRPr="00A25453" w:rsidRDefault="00A25453" w:rsidP="001A2C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4. </w:t>
      </w:r>
      <w:r w:rsidR="001A2CA2" w:rsidRPr="00A25453">
        <w:rPr>
          <w:rFonts w:ascii="Times New Roman" w:hAnsi="Times New Roman" w:cs="Times New Roman"/>
          <w:sz w:val="20"/>
          <w:szCs w:val="20"/>
          <w:lang w:val="en-US"/>
        </w:rPr>
        <w:t>Disability adjusted life years (DALYs), DALY rates, and age-standardized DALY rates for all cancers and 30 cancer groups, Italy, 2017, and percent change between 1990 and 2017 (ordered by ranking in number of DALYs in 2017).</w:t>
      </w:r>
    </w:p>
    <w:p w:rsidR="001A2CA2" w:rsidRPr="00A25453" w:rsidRDefault="001A2CA2" w:rsidP="001A2CA2">
      <w:pPr>
        <w:rPr>
          <w:rFonts w:ascii="Times New Roman" w:hAnsi="Times New Roman" w:cs="Times New Roman"/>
          <w:lang w:val="en-US"/>
        </w:rPr>
      </w:pPr>
    </w:p>
    <w:tbl>
      <w:tblPr>
        <w:tblW w:w="989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709"/>
        <w:gridCol w:w="709"/>
        <w:gridCol w:w="1134"/>
        <w:gridCol w:w="1134"/>
        <w:gridCol w:w="1134"/>
        <w:gridCol w:w="1134"/>
        <w:gridCol w:w="992"/>
        <w:gridCol w:w="1101"/>
      </w:tblGrid>
      <w:tr w:rsidR="001A2CA2" w:rsidRPr="00A25453" w:rsidTr="00676646">
        <w:trPr>
          <w:trHeight w:val="794"/>
        </w:trPr>
        <w:tc>
          <w:tcPr>
            <w:tcW w:w="1843" w:type="dxa"/>
            <w:vMerge w:val="restart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Cancer site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Rank by number of DALYs in 2017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DALYs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(Thousands) (95% UI)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DALY rate per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100 000 person-years (95% UI)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DALY rate per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100 000 person-years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3227" w:type="dxa"/>
            <w:gridSpan w:val="3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 xml:space="preserve">Median change (%) 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between 1990 and 2017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vMerge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1990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DALYs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u w:val="single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DALY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DALY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u w:val="single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 xml:space="preserve">All </w:t>
            </w:r>
            <w:proofErr w:type="spellStart"/>
            <w:r w:rsidRPr="00A25453">
              <w:rPr>
                <w:rFonts w:cs="Times New Roman"/>
                <w:sz w:val="16"/>
                <w:szCs w:val="16"/>
                <w:lang w:val="en-US"/>
              </w:rPr>
              <w:t>cancers</w:t>
            </w:r>
            <w:r w:rsidRPr="00A25453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3204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(3018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2 – 3395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5287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(4980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7 – 5603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2676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(2519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1 – 2835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Tracheal, bronchus, and lung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(573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653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1079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520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 and rectum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376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288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Breast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304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(409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502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Pancreatic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Stomach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206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340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Liver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202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Prostate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217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Leukemia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malignant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208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Bladder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201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Brain and nervous system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107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178)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Ovarian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75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Kidney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Other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102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Gallbladder and biliary tract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myeloma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Malignant skin melanoma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58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Esophageal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-44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Lip and oral cavity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Uterine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(30 – 40)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66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202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Cervical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27)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-58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Mesothelioma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Non-melanoma skin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Thyroid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Nasopharynx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Testicular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01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</w:tbl>
    <w:p w:rsidR="001A2CA2" w:rsidRPr="00A25453" w:rsidRDefault="001A2CA2" w:rsidP="001A2C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sz w:val="20"/>
          <w:szCs w:val="20"/>
          <w:lang w:val="en-US"/>
        </w:rPr>
        <w:t>UI: uncertainty intervals.</w:t>
      </w:r>
    </w:p>
    <w:p w:rsidR="001A2CA2" w:rsidRPr="00A25453" w:rsidRDefault="001A2CA2" w:rsidP="001A2CA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Includes</w:t>
      </w:r>
      <w:proofErr w:type="spellEnd"/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(International Classification of Diseases 10 [ICD-10] codes C00-C96, excluding Kaposi sarcoma, ICD-10 C46), benign/in situ neoplasms (ICD-10 D00-D49), and other malignant neoplasms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other 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benign/in situ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D00-D49). </w:t>
      </w:r>
    </w:p>
    <w:p w:rsidR="001A2CA2" w:rsidRPr="00A25453" w:rsidRDefault="001A2CA2" w:rsidP="001A2CA2">
      <w:pPr>
        <w:spacing w:after="200" w:line="276" w:lineRule="auto"/>
        <w:rPr>
          <w:rFonts w:ascii="Times New Roman" w:hAnsi="Times New Roman" w:cs="Times New Roman"/>
          <w:lang w:val="en-US"/>
        </w:rPr>
      </w:pPr>
      <w:r w:rsidRPr="00A25453">
        <w:rPr>
          <w:rFonts w:ascii="Times New Roman" w:hAnsi="Times New Roman" w:cs="Times New Roman"/>
          <w:lang w:val="en-US"/>
        </w:rPr>
        <w:br w:type="page"/>
      </w:r>
    </w:p>
    <w:p w:rsidR="001A2CA2" w:rsidRPr="00A25453" w:rsidRDefault="00A25453" w:rsidP="001A2C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5. </w:t>
      </w:r>
      <w:r w:rsidR="001A2CA2" w:rsidRPr="00A25453">
        <w:rPr>
          <w:rFonts w:ascii="Times New Roman" w:hAnsi="Times New Roman" w:cs="Times New Roman"/>
          <w:sz w:val="20"/>
          <w:szCs w:val="20"/>
          <w:lang w:val="en-US"/>
        </w:rPr>
        <w:t>Number of years of life lost (YLLs), YLL rates, and age-standardized YLL rates for all cancers and 30 cancer groups, Italy, 2017, and percent change between 1990 and 2017 (ordered by ranking in number of YLLs in 2017).</w:t>
      </w:r>
    </w:p>
    <w:p w:rsidR="001A2CA2" w:rsidRPr="00A25453" w:rsidRDefault="001A2CA2" w:rsidP="001A2CA2">
      <w:pPr>
        <w:rPr>
          <w:rFonts w:ascii="Times New Roman" w:hAnsi="Times New Roman" w:cs="Times New Roman"/>
          <w:lang w:val="en-US"/>
        </w:rPr>
      </w:pPr>
    </w:p>
    <w:tbl>
      <w:tblPr>
        <w:tblW w:w="978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709"/>
        <w:gridCol w:w="709"/>
        <w:gridCol w:w="1134"/>
        <w:gridCol w:w="1134"/>
        <w:gridCol w:w="1134"/>
        <w:gridCol w:w="1134"/>
        <w:gridCol w:w="992"/>
        <w:gridCol w:w="992"/>
      </w:tblGrid>
      <w:tr w:rsidR="001A2CA2" w:rsidRPr="00A25453" w:rsidTr="00676646">
        <w:trPr>
          <w:trHeight w:val="794"/>
        </w:trPr>
        <w:tc>
          <w:tcPr>
            <w:tcW w:w="1843" w:type="dxa"/>
            <w:vMerge w:val="restart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Cancer site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Rank by number of YLLs in 2017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YLLs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(in Thousands) (95% UI)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YLL rate per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100 000 person-years (95% UI)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YLL rate per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100 000 person-years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3118" w:type="dxa"/>
            <w:gridSpan w:val="3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Median change (%)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between 1990 and 2017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vMerge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1990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YLLs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YLL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YLL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Cs/>
                <w:iCs/>
                <w:sz w:val="16"/>
                <w:szCs w:val="16"/>
                <w:lang w:val="en-US"/>
              </w:rPr>
              <w:t xml:space="preserve">All </w:t>
            </w:r>
            <w:proofErr w:type="spellStart"/>
            <w:r w:rsidRPr="00A25453">
              <w:rPr>
                <w:rFonts w:cs="Times New Roman"/>
                <w:bCs/>
                <w:iCs/>
                <w:sz w:val="16"/>
                <w:szCs w:val="16"/>
                <w:lang w:val="en-US"/>
              </w:rPr>
              <w:t>cancers</w:t>
            </w:r>
            <w:r w:rsidRPr="00A25453">
              <w:rPr>
                <w:rFonts w:cs="Times New Roman"/>
                <w:bCs/>
                <w:iCs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3011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(2842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3 – 3172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4970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(4690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5 – 5234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2511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(2369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3 – 2653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Tracheal, bronchus, and lung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(564 – 644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1064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511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 and rectum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(486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568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Breast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433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233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Pancreatic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373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Stomach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(172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Liver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328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157)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Leukemia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Prostate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295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malignant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185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Brain and nervous system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186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Bladder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108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73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101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166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Ovarian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82)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Kidney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(-23 – 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 xml:space="preserve">Other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101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97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85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Gallbladder and biliary tract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115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myeloma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Malignant skin melanoma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81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(-30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Esophageal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(-39 – 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-44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Lip and oral cavity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Cervical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 – 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(-22 – 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Mesothelioma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Uterine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172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Non-melanoma skin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Nasopharynx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Thyroid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-34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Testicular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-23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-18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</w:tbl>
    <w:p w:rsidR="001A2CA2" w:rsidRPr="00A25453" w:rsidRDefault="001A2CA2" w:rsidP="001A2C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sz w:val="20"/>
          <w:szCs w:val="20"/>
          <w:lang w:val="en-US"/>
        </w:rPr>
        <w:t>UI: uncertainty intervals.</w:t>
      </w:r>
    </w:p>
    <w:p w:rsidR="001A2CA2" w:rsidRPr="00A25453" w:rsidRDefault="001A2CA2" w:rsidP="001A2CA2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Includes</w:t>
      </w:r>
      <w:proofErr w:type="spellEnd"/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(International Classification of Diseases 10 [ICD-10] codes C00-C96, excluding Kaposi sarcoma, ICD-10 C46), benign/in situ neoplasms (ICD-10 D00-D49), and other malignant neoplasms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other 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benign/in situ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D00-D49). </w:t>
      </w:r>
    </w:p>
    <w:p w:rsidR="001A2CA2" w:rsidRPr="00A25453" w:rsidRDefault="001A2CA2" w:rsidP="001A2CA2">
      <w:pPr>
        <w:spacing w:after="200" w:line="276" w:lineRule="auto"/>
        <w:rPr>
          <w:rFonts w:ascii="Times New Roman" w:hAnsi="Times New Roman" w:cs="Times New Roman"/>
          <w:lang w:val="en-US"/>
        </w:rPr>
      </w:pPr>
      <w:r w:rsidRPr="00A25453">
        <w:rPr>
          <w:rFonts w:ascii="Times New Roman" w:hAnsi="Times New Roman" w:cs="Times New Roman"/>
          <w:lang w:val="en-US"/>
        </w:rPr>
        <w:br w:type="page"/>
      </w:r>
    </w:p>
    <w:p w:rsidR="001A2CA2" w:rsidRPr="00A25453" w:rsidRDefault="00A25453" w:rsidP="001A2CA2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Supplementary</w:t>
      </w:r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Table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S</w:t>
      </w:r>
      <w:bookmarkStart w:id="0" w:name="_GoBack"/>
      <w:bookmarkEnd w:id="0"/>
      <w:r w:rsidR="001A2CA2" w:rsidRPr="00A25453">
        <w:rPr>
          <w:rFonts w:ascii="Times New Roman" w:hAnsi="Times New Roman" w:cs="Times New Roman"/>
          <w:b/>
          <w:sz w:val="20"/>
          <w:szCs w:val="20"/>
          <w:lang w:val="en-US"/>
        </w:rPr>
        <w:t xml:space="preserve">6. </w:t>
      </w:r>
      <w:r w:rsidR="001A2CA2" w:rsidRPr="00A25453">
        <w:rPr>
          <w:rFonts w:ascii="Times New Roman" w:hAnsi="Times New Roman" w:cs="Times New Roman"/>
          <w:sz w:val="20"/>
          <w:szCs w:val="20"/>
          <w:lang w:val="en-US"/>
        </w:rPr>
        <w:t>Number of years living with disability (YLDs), YLD rates, and age-standardized YLD rates for all cancers and 30 cancer groups, Italy, 2017, and percent change between 1990 and 2017 (ordered by ranking in number of YLDs in 2017).</w:t>
      </w:r>
    </w:p>
    <w:p w:rsidR="001A2CA2" w:rsidRPr="00A25453" w:rsidRDefault="001A2CA2" w:rsidP="001A2CA2">
      <w:pPr>
        <w:rPr>
          <w:rFonts w:ascii="Times New Roman" w:hAnsi="Times New Roman" w:cs="Times New Roman"/>
          <w:lang w:val="en-US"/>
        </w:rPr>
      </w:pPr>
    </w:p>
    <w:tbl>
      <w:tblPr>
        <w:tblW w:w="978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843"/>
        <w:gridCol w:w="709"/>
        <w:gridCol w:w="709"/>
        <w:gridCol w:w="1134"/>
        <w:gridCol w:w="1134"/>
        <w:gridCol w:w="1134"/>
        <w:gridCol w:w="1134"/>
        <w:gridCol w:w="992"/>
        <w:gridCol w:w="992"/>
      </w:tblGrid>
      <w:tr w:rsidR="001A2CA2" w:rsidRPr="00A25453" w:rsidTr="00676646">
        <w:trPr>
          <w:trHeight w:val="794"/>
        </w:trPr>
        <w:tc>
          <w:tcPr>
            <w:tcW w:w="1843" w:type="dxa"/>
            <w:vMerge w:val="restart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Cancer site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Rank by number of YLDs in 2017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YLDs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(in Thousands) (95% UI)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YLD rate per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100 000 person-years (95% UI)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YLD rate per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100 000 person-years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3118" w:type="dxa"/>
            <w:gridSpan w:val="3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 xml:space="preserve">Median change (%) 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between 1990 and 2017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vMerge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1990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YLDs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YLD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Age-standardized YLD rate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  <w:t>(95% UI)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rPr>
                <w:rFonts w:cs="Times New Roman"/>
                <w:bCs/>
                <w:iCs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bCs/>
                <w:iCs/>
                <w:sz w:val="16"/>
                <w:szCs w:val="16"/>
                <w:lang w:val="en-US"/>
              </w:rPr>
              <w:t xml:space="preserve">All </w:t>
            </w:r>
            <w:proofErr w:type="spellStart"/>
            <w:r w:rsidRPr="00A25453">
              <w:rPr>
                <w:rFonts w:cs="Times New Roman"/>
                <w:bCs/>
                <w:iCs/>
                <w:sz w:val="16"/>
                <w:szCs w:val="16"/>
                <w:lang w:val="en-US"/>
              </w:rPr>
              <w:t>cancers</w:t>
            </w:r>
            <w:r w:rsidRPr="00A25453">
              <w:rPr>
                <w:rFonts w:cs="Times New Roman"/>
                <w:bCs/>
                <w:iCs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b/>
                <w:bCs/>
                <w:i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192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(140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9 – 254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317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(232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6 – 419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165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pStyle w:val="Standard"/>
              <w:autoSpaceDE w:val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A25453">
              <w:rPr>
                <w:rFonts w:cs="Times New Roman"/>
                <w:sz w:val="16"/>
                <w:szCs w:val="16"/>
                <w:lang w:val="en-US"/>
              </w:rPr>
              <w:t>(120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2 – 220</w:t>
            </w:r>
            <w:r w:rsidR="0089047D" w:rsidRPr="00A25453">
              <w:rPr>
                <w:rFonts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Breast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49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Colon and rectum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102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89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Prostate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Bladder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(-27 – 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malignant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472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368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Tracheal, bronchus, and lung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Uterine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(240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398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283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Malignant skin melanoma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174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Non–Hodgkin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Leukemia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83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71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Stomach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Brain and nervous system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180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141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myeloma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191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Kidney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14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(4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(26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42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(19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Thyroid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Ovarian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55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Liver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88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76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Pancreatic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122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108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Lip and oral cavity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Cervical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64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 – 54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Hodgkin lymphoma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89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77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100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Gallbladder and biliary tract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92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80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Testicular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109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96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130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Other 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61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(10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– 51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21)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Mesothelioma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103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(-45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Esophageal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27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(-35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-13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Other </w:t>
            </w:r>
            <w:proofErr w:type="spellStart"/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neoplasms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103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 – 34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Nasopharynx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(-16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– 46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(-21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36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(-39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7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1A2CA2" w:rsidRPr="00A25453" w:rsidTr="00676646">
        <w:trPr>
          <w:trHeight w:val="567"/>
        </w:trPr>
        <w:tc>
          <w:tcPr>
            <w:tcW w:w="1843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Non–melanoma skin cancer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 – 1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1134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(90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139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(78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– 124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6)</w:t>
            </w:r>
          </w:p>
        </w:tc>
        <w:tc>
          <w:tcPr>
            <w:tcW w:w="992" w:type="dxa"/>
            <w:vAlign w:val="center"/>
          </w:tcPr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  <w:p w:rsidR="001A2CA2" w:rsidRPr="00A25453" w:rsidRDefault="001A2CA2" w:rsidP="0067664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(22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– 53</w:t>
            </w:r>
            <w:r w:rsidR="0089047D"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A254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0)</w:t>
            </w:r>
          </w:p>
        </w:tc>
      </w:tr>
    </w:tbl>
    <w:p w:rsidR="001A2CA2" w:rsidRPr="00A25453" w:rsidRDefault="001A2CA2" w:rsidP="001A2CA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25453">
        <w:rPr>
          <w:rFonts w:ascii="Times New Roman" w:hAnsi="Times New Roman" w:cs="Times New Roman"/>
          <w:sz w:val="20"/>
          <w:szCs w:val="20"/>
          <w:lang w:val="en-US"/>
        </w:rPr>
        <w:t>UI: uncertainty intervals.</w:t>
      </w:r>
    </w:p>
    <w:p w:rsidR="00465E9D" w:rsidRPr="00A25453" w:rsidRDefault="001A2CA2" w:rsidP="001A2CA2">
      <w:pPr>
        <w:jc w:val="both"/>
        <w:rPr>
          <w:rFonts w:ascii="Times New Roman" w:hAnsi="Times New Roman" w:cs="Times New Roman"/>
        </w:rPr>
      </w:pP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Includes</w:t>
      </w:r>
      <w:proofErr w:type="spellEnd"/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(International Classification of Diseases 10 [ICD-10] codes C00-C96, excluding Kaposi sarcoma, ICD-10 C46), benign/in situ neoplasms (ICD-10 D00-D49), and other malignant neoplasms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other malignant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codes C17, C30-C31, C37, C38, C40-C41, C47-C49, C4A, C51-C52, C57-C58, C60, C63, C66, C68, C69, C74-C75).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5453">
        <w:rPr>
          <w:rFonts w:ascii="Times New Roman" w:hAnsi="Times New Roman" w:cs="Times New Roman"/>
          <w:noProof/>
          <w:sz w:val="20"/>
          <w:szCs w:val="20"/>
          <w:lang w:val="en-US"/>
        </w:rPr>
        <w:t>I</w:t>
      </w:r>
      <w:r w:rsidRPr="00A25453">
        <w:rPr>
          <w:rFonts w:ascii="Times New Roman" w:hAnsi="Times New Roman" w:cs="Times New Roman"/>
          <w:sz w:val="20"/>
          <w:szCs w:val="20"/>
          <w:lang w:val="en-US"/>
        </w:rPr>
        <w:t>ncludes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benign/in situ </w:t>
      </w:r>
      <w:proofErr w:type="spellStart"/>
      <w:r w:rsidRPr="00A25453">
        <w:rPr>
          <w:rFonts w:ascii="Times New Roman" w:hAnsi="Times New Roman" w:cs="Times New Roman"/>
          <w:sz w:val="20"/>
          <w:szCs w:val="20"/>
          <w:lang w:val="en-US"/>
        </w:rPr>
        <w:t>neoplasms</w:t>
      </w:r>
      <w:proofErr w:type="spellEnd"/>
      <w:r w:rsidRPr="00A25453">
        <w:rPr>
          <w:rFonts w:ascii="Times New Roman" w:hAnsi="Times New Roman" w:cs="Times New Roman"/>
          <w:sz w:val="20"/>
          <w:szCs w:val="20"/>
          <w:lang w:val="en-US"/>
        </w:rPr>
        <w:t xml:space="preserve"> (ICD-10 D00-D49). </w:t>
      </w:r>
    </w:p>
    <w:sectPr w:rsidR="00465E9D" w:rsidRPr="00A25453" w:rsidSect="00C71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05B" w:rsidRDefault="00DE005B">
      <w:pPr>
        <w:spacing w:after="0" w:line="240" w:lineRule="auto"/>
      </w:pPr>
      <w:r>
        <w:separator/>
      </w:r>
    </w:p>
  </w:endnote>
  <w:endnote w:type="continuationSeparator" w:id="0">
    <w:p w:rsidR="00DE005B" w:rsidRDefault="00DE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D3" w:rsidRDefault="00DE005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93602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307D3" w:rsidRPr="002F3750" w:rsidRDefault="00654E38">
        <w:pPr>
          <w:pStyle w:val="Pidipagin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F375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A2CA2" w:rsidRPr="002F375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375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020D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F375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307D3" w:rsidRDefault="00DE005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D3" w:rsidRDefault="00DE005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05B" w:rsidRDefault="00DE005B">
      <w:pPr>
        <w:spacing w:after="0" w:line="240" w:lineRule="auto"/>
      </w:pPr>
      <w:r>
        <w:separator/>
      </w:r>
    </w:p>
  </w:footnote>
  <w:footnote w:type="continuationSeparator" w:id="0">
    <w:p w:rsidR="00DE005B" w:rsidRDefault="00DE0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D3" w:rsidRDefault="00DE005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D3" w:rsidRDefault="00DE005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D3" w:rsidRDefault="00DE005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746C"/>
    <w:multiLevelType w:val="hybridMultilevel"/>
    <w:tmpl w:val="3E0E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97E1B"/>
    <w:multiLevelType w:val="hybridMultilevel"/>
    <w:tmpl w:val="4764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77B5B"/>
    <w:multiLevelType w:val="hybridMultilevel"/>
    <w:tmpl w:val="DC6243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CA2"/>
    <w:rsid w:val="00125A2D"/>
    <w:rsid w:val="001A2CA2"/>
    <w:rsid w:val="002D41CD"/>
    <w:rsid w:val="00465E9D"/>
    <w:rsid w:val="00490F34"/>
    <w:rsid w:val="00654E38"/>
    <w:rsid w:val="0089047D"/>
    <w:rsid w:val="00A24697"/>
    <w:rsid w:val="00A25453"/>
    <w:rsid w:val="00DE005B"/>
    <w:rsid w:val="00E0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2CA2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arattere"/>
    <w:rsid w:val="001A2C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A2C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2CA2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1A2C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CA2"/>
    <w:rPr>
      <w:lang w:val="en-GB"/>
    </w:rPr>
  </w:style>
  <w:style w:type="character" w:customStyle="1" w:styleId="object">
    <w:name w:val="object"/>
    <w:basedOn w:val="Carpredefinitoparagrafo"/>
    <w:rsid w:val="001A2CA2"/>
  </w:style>
  <w:style w:type="character" w:styleId="Rimandocommento">
    <w:name w:val="annotation reference"/>
    <w:basedOn w:val="Carpredefinitoparagrafo"/>
    <w:uiPriority w:val="99"/>
    <w:semiHidden/>
    <w:unhideWhenUsed/>
    <w:rsid w:val="001A2C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2CA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2CA2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2C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2CA2"/>
    <w:rPr>
      <w:b/>
      <w:bCs/>
      <w:sz w:val="20"/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2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2CA2"/>
    <w:rPr>
      <w:rFonts w:ascii="Segoe UI" w:hAnsi="Segoe UI" w:cs="Segoe UI"/>
      <w:sz w:val="18"/>
      <w:szCs w:val="18"/>
      <w:lang w:val="en-GB"/>
    </w:rPr>
  </w:style>
  <w:style w:type="paragraph" w:customStyle="1" w:styleId="Standard">
    <w:name w:val="Standard"/>
    <w:rsid w:val="001A2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1A2CA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2CA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e"/>
    <w:link w:val="EndNoteBibliographyTitleCarattere"/>
    <w:rsid w:val="001A2CA2"/>
    <w:pPr>
      <w:spacing w:after="0"/>
      <w:jc w:val="center"/>
    </w:pPr>
    <w:rPr>
      <w:rFonts w:ascii="Calibri" w:hAnsi="Calibri" w:cs="Calibri"/>
      <w:noProof/>
      <w:color w:val="000000"/>
      <w:sz w:val="24"/>
      <w:szCs w:val="24"/>
      <w:lang w:val="en-US"/>
    </w:rPr>
  </w:style>
  <w:style w:type="character" w:customStyle="1" w:styleId="DefaultCarattere">
    <w:name w:val="Default Carattere"/>
    <w:basedOn w:val="Carpredefinitoparagrafo"/>
    <w:link w:val="Default"/>
    <w:rsid w:val="001A2CA2"/>
    <w:rPr>
      <w:rFonts w:ascii="Calibri" w:hAnsi="Calibri" w:cs="Calibri"/>
      <w:color w:val="000000"/>
      <w:sz w:val="24"/>
      <w:szCs w:val="24"/>
    </w:rPr>
  </w:style>
  <w:style w:type="character" w:customStyle="1" w:styleId="EndNoteBibliographyTitleCarattere">
    <w:name w:val="EndNote Bibliography Title Carattere"/>
    <w:basedOn w:val="DefaultCarattere"/>
    <w:link w:val="EndNoteBibliographyTitle"/>
    <w:rsid w:val="001A2CA2"/>
    <w:rPr>
      <w:rFonts w:ascii="Calibri" w:hAnsi="Calibri" w:cs="Calibri"/>
      <w:noProof/>
      <w:color w:val="000000"/>
      <w:sz w:val="24"/>
      <w:szCs w:val="24"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1A2CA2"/>
    <w:pPr>
      <w:spacing w:line="240" w:lineRule="auto"/>
    </w:pPr>
    <w:rPr>
      <w:rFonts w:ascii="Calibri" w:hAnsi="Calibri" w:cs="Calibri"/>
      <w:noProof/>
      <w:color w:val="000000"/>
      <w:sz w:val="24"/>
      <w:szCs w:val="24"/>
      <w:lang w:val="en-US"/>
    </w:rPr>
  </w:style>
  <w:style w:type="character" w:customStyle="1" w:styleId="EndNoteBibliographyCarattere">
    <w:name w:val="EndNote Bibliography Carattere"/>
    <w:basedOn w:val="DefaultCarattere"/>
    <w:link w:val="EndNoteBibliography"/>
    <w:rsid w:val="001A2CA2"/>
    <w:rPr>
      <w:rFonts w:ascii="Calibri" w:hAnsi="Calibri" w:cs="Calibri"/>
      <w:noProof/>
      <w:color w:val="000000"/>
      <w:sz w:val="24"/>
      <w:szCs w:val="24"/>
      <w:lang w:val="en-US"/>
    </w:rPr>
  </w:style>
  <w:style w:type="paragraph" w:styleId="NormaleWeb">
    <w:name w:val="Normal (Web)"/>
    <w:basedOn w:val="Normale"/>
    <w:uiPriority w:val="99"/>
    <w:semiHidden/>
    <w:unhideWhenUsed/>
    <w:rsid w:val="001A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1A2CA2"/>
    <w:pPr>
      <w:ind w:left="720"/>
      <w:contextualSpacing/>
    </w:pPr>
  </w:style>
  <w:style w:type="character" w:styleId="Numeroriga">
    <w:name w:val="line number"/>
    <w:basedOn w:val="Carpredefinitoparagrafo"/>
    <w:uiPriority w:val="99"/>
    <w:semiHidden/>
    <w:unhideWhenUsed/>
    <w:rsid w:val="001A2CA2"/>
  </w:style>
  <w:style w:type="paragraph" w:styleId="Revisione">
    <w:name w:val="Revision"/>
    <w:hidden/>
    <w:uiPriority w:val="99"/>
    <w:semiHidden/>
    <w:rsid w:val="001A2CA2"/>
    <w:pPr>
      <w:spacing w:after="0" w:line="240" w:lineRule="auto"/>
    </w:pPr>
    <w:rPr>
      <w:lang w:val="en-GB"/>
    </w:rPr>
  </w:style>
  <w:style w:type="table" w:styleId="Grigliatabella">
    <w:name w:val="Table Grid"/>
    <w:basedOn w:val="Tabellanormale"/>
    <w:uiPriority w:val="59"/>
    <w:rsid w:val="001A2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4584</Words>
  <Characters>26134</Characters>
  <Application>Microsoft Office Word</Application>
  <DocSecurity>0</DocSecurity>
  <Lines>217</Lines>
  <Paragraphs>61</Paragraphs>
  <ScaleCrop>false</ScaleCrop>
  <Company/>
  <LinksUpToDate>false</LinksUpToDate>
  <CharactersWithSpaces>30657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Bosetti</dc:creator>
  <cp:keywords/>
  <dc:description/>
  <cp:lastModifiedBy>cbosetti</cp:lastModifiedBy>
  <cp:revision>5</cp:revision>
  <dcterms:created xsi:type="dcterms:W3CDTF">2020-01-09T11:19:00Z</dcterms:created>
  <dcterms:modified xsi:type="dcterms:W3CDTF">2020-04-09T08:20:00Z</dcterms:modified>
</cp:coreProperties>
</file>