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BE3F9" w14:textId="77777777" w:rsidR="002406AF" w:rsidRPr="002406AF" w:rsidRDefault="002406AF" w:rsidP="002406AF">
      <w:pPr>
        <w:pStyle w:val="Body"/>
        <w:spacing w:line="360" w:lineRule="auto"/>
        <w:jc w:val="both"/>
        <w:rPr>
          <w:rFonts w:ascii="Arial" w:hAnsi="Arial" w:cs="Arial"/>
          <w:color w:val="auto"/>
          <w:sz w:val="24"/>
          <w:szCs w:val="24"/>
          <w:lang w:val="en-GB"/>
        </w:rPr>
      </w:pPr>
      <w:r w:rsidRPr="002406AF">
        <w:rPr>
          <w:rFonts w:ascii="Arial" w:hAnsi="Arial" w:cs="Arial"/>
          <w:b/>
          <w:bCs/>
          <w:color w:val="auto"/>
          <w:sz w:val="24"/>
          <w:szCs w:val="24"/>
          <w:lang w:val="en-GB"/>
        </w:rPr>
        <w:t>Sea-level stands from the Western Mediterranean over the past 6.5 million years</w:t>
      </w:r>
    </w:p>
    <w:p w14:paraId="12005A3A" w14:textId="77777777" w:rsidR="001A49D7" w:rsidRPr="00F3620A" w:rsidRDefault="001A49D7">
      <w:pPr>
        <w:pStyle w:val="BodyA"/>
        <w:spacing w:line="360" w:lineRule="auto"/>
        <w:jc w:val="both"/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92187F" w14:textId="77777777" w:rsidR="001A49D7" w:rsidRPr="00F3620A" w:rsidRDefault="00111292">
      <w:pPr>
        <w:pStyle w:val="BodyAA"/>
        <w:spacing w:line="360" w:lineRule="auto"/>
        <w:jc w:val="both"/>
        <w:rPr>
          <w:rFonts w:ascii="Arial" w:eastAsia="Times New Roman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Oana</w:t>
      </w:r>
      <w:proofErr w:type="spellEnd"/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A. Dumitru</w:t>
      </w:r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1,2</w:t>
      </w:r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, Jacqueline Austermann</w:t>
      </w:r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, Victor J. Polyak</w:t>
      </w:r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4</w:t>
      </w:r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, Joan J. Fornós</w:t>
      </w:r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Yemane</w:t>
      </w:r>
      <w:proofErr w:type="spellEnd"/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Asmerom</w:t>
      </w:r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4</w:t>
      </w:r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Joaquín</w:t>
      </w:r>
      <w:proofErr w:type="spellEnd"/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Ginés</w:t>
      </w:r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, Angel Ginés</w:t>
      </w:r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&amp; Bogdan P. Onac</w:t>
      </w:r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1,</w:t>
      </w:r>
      <w:proofErr w:type="gramStart"/>
      <w:r w:rsidRPr="00F3620A">
        <w:rPr>
          <w:rFonts w:ascii="Arial" w:hAnsi="Arial" w:cs="Arial"/>
          <w:sz w:val="22"/>
          <w:szCs w:val="22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6,</w:t>
      </w:r>
      <w:r w:rsidRPr="00F3620A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*</w:t>
      </w:r>
      <w:proofErr w:type="gramEnd"/>
    </w:p>
    <w:p w14:paraId="29C2872C" w14:textId="77777777" w:rsidR="001A49D7" w:rsidRPr="00F3620A" w:rsidRDefault="001A49D7">
      <w:pPr>
        <w:pStyle w:val="BodyAA"/>
        <w:spacing w:line="360" w:lineRule="auto"/>
        <w:jc w:val="both"/>
        <w:rPr>
          <w:rFonts w:ascii="Arial" w:eastAsia="Times New Roman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</w:p>
    <w:p w14:paraId="26C85DF4" w14:textId="77777777" w:rsidR="001A49D7" w:rsidRPr="00F3620A" w:rsidRDefault="00111292">
      <w:pPr>
        <w:pStyle w:val="BodyA"/>
        <w:spacing w:line="360" w:lineRule="auto"/>
        <w:rPr>
          <w:rFonts w:ascii="Arial" w:eastAsia="Times New Roman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3620A">
        <w:rPr>
          <w:rFonts w:ascii="Arial" w:hAnsi="Arial" w:cs="Arial"/>
          <w:sz w:val="20"/>
          <w:szCs w:val="2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Karst Research Group, School of Geosciences, University of South Florida, 4202 E. Fowler Ave., NES 107, Tampa, FL 33620, USA</w:t>
      </w:r>
    </w:p>
    <w:p w14:paraId="6FC9319B" w14:textId="77777777" w:rsidR="001A49D7" w:rsidRPr="00F3620A" w:rsidRDefault="00111292">
      <w:pPr>
        <w:pStyle w:val="BodyA"/>
        <w:spacing w:line="360" w:lineRule="auto"/>
        <w:rPr>
          <w:rFonts w:ascii="Arial" w:eastAsia="Times New Roman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3620A">
        <w:rPr>
          <w:rFonts w:ascii="Arial" w:hAnsi="Arial" w:cs="Arial"/>
          <w:sz w:val="20"/>
          <w:szCs w:val="2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Biology and Paleo Environment Division, Columbia University, Lamont-Doherty Earth Observatory, Palisades, NY 10964, USA</w:t>
      </w:r>
    </w:p>
    <w:p w14:paraId="1480EA97" w14:textId="77777777" w:rsidR="001A49D7" w:rsidRPr="00F3620A" w:rsidRDefault="00111292">
      <w:pPr>
        <w:pStyle w:val="BodyA"/>
        <w:spacing w:line="360" w:lineRule="auto"/>
        <w:rPr>
          <w:rFonts w:ascii="Arial" w:eastAsia="Times New Roman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3620A">
        <w:rPr>
          <w:rFonts w:ascii="Arial" w:hAnsi="Arial" w:cs="Arial"/>
          <w:sz w:val="20"/>
          <w:szCs w:val="2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Department of Earth and Environmental Sciences, Columbia University, Lamont-Doherty Earth Observatory, Palisades, NY 10964, USA</w:t>
      </w:r>
    </w:p>
    <w:p w14:paraId="30B47042" w14:textId="77777777" w:rsidR="001A49D7" w:rsidRPr="00F3620A" w:rsidRDefault="00111292">
      <w:pPr>
        <w:pStyle w:val="BodyA"/>
        <w:spacing w:line="360" w:lineRule="auto"/>
        <w:rPr>
          <w:rFonts w:ascii="Arial" w:eastAsia="Times New Roman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3620A">
        <w:rPr>
          <w:rFonts w:ascii="Arial" w:hAnsi="Arial" w:cs="Arial"/>
          <w:sz w:val="20"/>
          <w:szCs w:val="2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4</w:t>
      </w:r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Department of Earth and Planetary Sciences, University of New Mexico, Albuquerque, NM 87131, USA</w:t>
      </w:r>
    </w:p>
    <w:p w14:paraId="15435FCF" w14:textId="77777777" w:rsidR="001A49D7" w:rsidRPr="00F3620A" w:rsidRDefault="00111292">
      <w:pPr>
        <w:pStyle w:val="BodyA"/>
        <w:spacing w:line="360" w:lineRule="auto"/>
        <w:rPr>
          <w:rFonts w:ascii="Arial" w:eastAsia="Times New Roman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3620A">
        <w:rPr>
          <w:rFonts w:ascii="Arial" w:hAnsi="Arial" w:cs="Arial"/>
          <w:sz w:val="20"/>
          <w:szCs w:val="2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Earth Sciences Research Group, </w:t>
      </w:r>
      <w:proofErr w:type="spellStart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Universitat</w:t>
      </w:r>
      <w:proofErr w:type="spellEnd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 les </w:t>
      </w:r>
      <w:proofErr w:type="spellStart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Illes</w:t>
      </w:r>
      <w:proofErr w:type="spellEnd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Balears</w:t>
      </w:r>
      <w:proofErr w:type="spellEnd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Ctra</w:t>
      </w:r>
      <w:proofErr w:type="spellEnd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Valldemossa</w:t>
      </w:r>
      <w:proofErr w:type="spellEnd"/>
      <w:r w:rsidRPr="00F3620A">
        <w:rPr>
          <w:rFonts w:ascii="Arial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km 7.5, 07122 Palma (Mallorca), Spain</w:t>
      </w:r>
    </w:p>
    <w:p w14:paraId="4658B96B" w14:textId="3CC28891" w:rsidR="001A49D7" w:rsidRPr="00F3620A" w:rsidRDefault="00EF1A6E">
      <w:pPr>
        <w:pStyle w:val="BodyA"/>
        <w:spacing w:line="360" w:lineRule="auto"/>
        <w:rPr>
          <w:rFonts w:ascii="Arial" w:eastAsia="Times New Roman" w:hAnsi="Arial" w:cs="Aria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3620A">
        <w:rPr>
          <w:rFonts w:ascii="Arial" w:hAnsi="Arial" w:cs="Arial"/>
          <w:sz w:val="20"/>
          <w:szCs w:val="20"/>
          <w:vertAlign w:val="superscript"/>
          <w:lang w:val="en-GB"/>
        </w:rPr>
        <w:t>6</w:t>
      </w:r>
      <w:r w:rsidRPr="00F3620A">
        <w:rPr>
          <w:rFonts w:ascii="Arial" w:hAnsi="Arial" w:cs="Arial"/>
          <w:sz w:val="20"/>
          <w:szCs w:val="20"/>
          <w:lang w:val="en-GB"/>
        </w:rPr>
        <w:t xml:space="preserve">Emil G. </w:t>
      </w:r>
      <w:proofErr w:type="spellStart"/>
      <w:r w:rsidRPr="00F3620A">
        <w:rPr>
          <w:rFonts w:ascii="Arial" w:hAnsi="Arial" w:cs="Arial"/>
          <w:sz w:val="20"/>
          <w:szCs w:val="20"/>
          <w:lang w:val="en-GB"/>
        </w:rPr>
        <w:t>Racoviță</w:t>
      </w:r>
      <w:proofErr w:type="spellEnd"/>
      <w:r w:rsidRPr="00F3620A">
        <w:rPr>
          <w:rFonts w:ascii="Arial" w:hAnsi="Arial" w:cs="Arial"/>
          <w:sz w:val="20"/>
          <w:szCs w:val="20"/>
          <w:lang w:val="en-GB"/>
        </w:rPr>
        <w:t xml:space="preserve"> Institute, </w:t>
      </w:r>
      <w:proofErr w:type="spellStart"/>
      <w:r w:rsidRPr="00F3620A">
        <w:rPr>
          <w:rFonts w:ascii="Arial" w:hAnsi="Arial" w:cs="Arial"/>
          <w:sz w:val="20"/>
          <w:szCs w:val="20"/>
          <w:lang w:val="en-GB"/>
        </w:rPr>
        <w:t>Babeș-Bolyai</w:t>
      </w:r>
      <w:proofErr w:type="spellEnd"/>
      <w:r w:rsidRPr="00F3620A">
        <w:rPr>
          <w:rFonts w:ascii="Arial" w:hAnsi="Arial" w:cs="Arial"/>
          <w:sz w:val="20"/>
          <w:szCs w:val="20"/>
          <w:lang w:val="en-GB"/>
        </w:rPr>
        <w:t xml:space="preserve"> University, </w:t>
      </w:r>
      <w:proofErr w:type="spellStart"/>
      <w:r w:rsidRPr="00F3620A">
        <w:rPr>
          <w:rFonts w:ascii="Arial" w:hAnsi="Arial" w:cs="Arial"/>
          <w:sz w:val="20"/>
          <w:szCs w:val="20"/>
          <w:lang w:val="en-GB"/>
        </w:rPr>
        <w:t>Clinicilor</w:t>
      </w:r>
      <w:proofErr w:type="spellEnd"/>
      <w:r w:rsidRPr="00F3620A">
        <w:rPr>
          <w:rFonts w:ascii="Arial" w:hAnsi="Arial" w:cs="Arial"/>
          <w:sz w:val="20"/>
          <w:szCs w:val="20"/>
          <w:lang w:val="en-GB"/>
        </w:rPr>
        <w:t xml:space="preserve"> 5-7, 400006, Cluj-Napoca, Romania</w:t>
      </w:r>
    </w:p>
    <w:p w14:paraId="54CE12C4" w14:textId="77777777" w:rsidR="001A49D7" w:rsidRPr="00F3620A" w:rsidRDefault="001A49D7">
      <w:pPr>
        <w:pStyle w:val="BodyAA"/>
        <w:spacing w:line="360" w:lineRule="auto"/>
        <w:rPr>
          <w:rFonts w:ascii="Arial" w:eastAsia="Times New Roman" w:hAnsi="Arial" w:cs="Arial"/>
          <w:sz w:val="22"/>
          <w:szCs w:val="22"/>
        </w:rPr>
      </w:pPr>
    </w:p>
    <w:p w14:paraId="00B2BB54" w14:textId="77777777" w:rsidR="001A49D7" w:rsidRPr="00F3620A" w:rsidRDefault="00111292">
      <w:pPr>
        <w:pStyle w:val="BodyAA"/>
        <w:rPr>
          <w:rFonts w:ascii="Arial" w:eastAsia="Times New Roman" w:hAnsi="Arial" w:cs="Arial"/>
          <w:sz w:val="22"/>
          <w:szCs w:val="22"/>
        </w:rPr>
      </w:pPr>
      <w:r w:rsidRPr="00F3620A">
        <w:rPr>
          <w:rFonts w:ascii="Arial" w:hAnsi="Arial" w:cs="Arial"/>
          <w:sz w:val="22"/>
          <w:szCs w:val="22"/>
        </w:rPr>
        <w:t>*Correspondence and requests for materials should be addressed to: bonac@usf.edu</w:t>
      </w:r>
    </w:p>
    <w:p w14:paraId="63C93BFD" w14:textId="77777777" w:rsidR="001A49D7" w:rsidRPr="00F3620A" w:rsidRDefault="001A49D7">
      <w:pPr>
        <w:pStyle w:val="BodyAA"/>
        <w:spacing w:line="360" w:lineRule="auto"/>
        <w:rPr>
          <w:rFonts w:ascii="Arial" w:eastAsia="Times New Roman" w:hAnsi="Arial" w:cs="Arial"/>
          <w:sz w:val="22"/>
          <w:szCs w:val="22"/>
        </w:rPr>
      </w:pPr>
    </w:p>
    <w:p w14:paraId="3A0F34C6" w14:textId="77777777" w:rsidR="001A49D7" w:rsidRPr="00F3620A" w:rsidRDefault="001A49D7">
      <w:pPr>
        <w:pStyle w:val="BodyAA"/>
        <w:spacing w:line="360" w:lineRule="auto"/>
        <w:rPr>
          <w:rFonts w:ascii="Arial" w:eastAsia="Times New Roman" w:hAnsi="Arial" w:cs="Arial"/>
          <w:sz w:val="22"/>
          <w:szCs w:val="22"/>
        </w:rPr>
      </w:pPr>
    </w:p>
    <w:p w14:paraId="74686964" w14:textId="77777777" w:rsidR="001A49D7" w:rsidRPr="00F3620A" w:rsidRDefault="001A49D7">
      <w:pPr>
        <w:pStyle w:val="BodyAA"/>
        <w:spacing w:line="360" w:lineRule="auto"/>
        <w:rPr>
          <w:rFonts w:ascii="Arial" w:eastAsia="Times New Roman" w:hAnsi="Arial" w:cs="Arial"/>
          <w:sz w:val="22"/>
          <w:szCs w:val="22"/>
        </w:rPr>
      </w:pPr>
    </w:p>
    <w:p w14:paraId="64A01CE2" w14:textId="77777777" w:rsidR="001A49D7" w:rsidRPr="00F3620A" w:rsidRDefault="00111292">
      <w:pPr>
        <w:pStyle w:val="BodyAA"/>
        <w:spacing w:line="360" w:lineRule="auto"/>
        <w:rPr>
          <w:rFonts w:ascii="Arial" w:eastAsia="Times New Roman" w:hAnsi="Arial" w:cs="Arial"/>
          <w:b/>
          <w:bCs/>
        </w:rPr>
      </w:pPr>
      <w:r w:rsidRPr="00F3620A">
        <w:rPr>
          <w:rFonts w:ascii="Arial" w:hAnsi="Arial" w:cs="Arial"/>
          <w:b/>
          <w:bCs/>
        </w:rPr>
        <w:t>Supplementary Information</w:t>
      </w:r>
    </w:p>
    <w:p w14:paraId="6D80F82B" w14:textId="77777777" w:rsidR="001A49D7" w:rsidRPr="00F3620A" w:rsidRDefault="001A49D7">
      <w:pPr>
        <w:pStyle w:val="BodyAA"/>
        <w:spacing w:line="360" w:lineRule="auto"/>
        <w:rPr>
          <w:rFonts w:ascii="Arial" w:eastAsia="Times New Roman" w:hAnsi="Arial" w:cs="Arial"/>
          <w:b/>
          <w:bCs/>
          <w:sz w:val="22"/>
          <w:szCs w:val="22"/>
        </w:rPr>
      </w:pPr>
    </w:p>
    <w:p w14:paraId="07BD834F" w14:textId="77777777" w:rsidR="001A49D7" w:rsidRPr="00F3620A" w:rsidRDefault="00111292">
      <w:pPr>
        <w:pStyle w:val="Default"/>
        <w:spacing w:line="360" w:lineRule="auto"/>
        <w:rPr>
          <w:rFonts w:ascii="Arial" w:hAnsi="Arial" w:cs="Arial"/>
        </w:rPr>
      </w:pPr>
      <w:r w:rsidRPr="00F3620A">
        <w:rPr>
          <w:rFonts w:ascii="Arial" w:hAnsi="Arial" w:cs="Arial"/>
          <w:b/>
          <w:bCs/>
        </w:rPr>
        <w:t>Supplementary</w:t>
      </w:r>
      <w:r w:rsidRPr="00F3620A">
        <w:rPr>
          <w:rFonts w:ascii="Arial" w:hAnsi="Arial" w:cs="Arial"/>
        </w:rPr>
        <w:t xml:space="preserve"> </w:t>
      </w:r>
      <w:r w:rsidRPr="00F3620A">
        <w:rPr>
          <w:rFonts w:ascii="Arial" w:hAnsi="Arial" w:cs="Arial"/>
          <w:b/>
          <w:bCs/>
        </w:rPr>
        <w:t>Table S1.</w:t>
      </w:r>
      <w:r w:rsidRPr="00F3620A">
        <w:rPr>
          <w:rFonts w:ascii="Arial" w:hAnsi="Arial" w:cs="Arial"/>
        </w:rPr>
        <w:t xml:space="preserve">  U-Th-Pb measurement results of Mallorca phreatic overgrowth on speleothems</w:t>
      </w:r>
    </w:p>
    <w:sectPr w:rsidR="001A49D7" w:rsidRPr="00F3620A">
      <w:headerReference w:type="default" r:id="rId6"/>
      <w:footerReference w:type="default" r:id="rId7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D8DA6" w14:textId="77777777" w:rsidR="000446A5" w:rsidRDefault="000446A5">
      <w:r>
        <w:separator/>
      </w:r>
    </w:p>
  </w:endnote>
  <w:endnote w:type="continuationSeparator" w:id="0">
    <w:p w14:paraId="7E8C822D" w14:textId="77777777" w:rsidR="000446A5" w:rsidRDefault="00044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6D53F" w14:textId="77777777" w:rsidR="001A49D7" w:rsidRDefault="001A49D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971E1" w14:textId="77777777" w:rsidR="000446A5" w:rsidRDefault="000446A5">
      <w:r>
        <w:separator/>
      </w:r>
    </w:p>
  </w:footnote>
  <w:footnote w:type="continuationSeparator" w:id="0">
    <w:p w14:paraId="6C71EB2F" w14:textId="77777777" w:rsidR="000446A5" w:rsidRDefault="00044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E6B58" w14:textId="77777777" w:rsidR="001A49D7" w:rsidRDefault="001A49D7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9D7"/>
    <w:rsid w:val="000446A5"/>
    <w:rsid w:val="00111292"/>
    <w:rsid w:val="001A49D7"/>
    <w:rsid w:val="002406AF"/>
    <w:rsid w:val="006A4888"/>
    <w:rsid w:val="008D6618"/>
    <w:rsid w:val="00EF1A6E"/>
    <w:rsid w:val="00F3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2A49D4"/>
  <w15:docId w15:val="{39268A16-7726-864D-82D9-FBBFB75F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</w:rPr>
  </w:style>
  <w:style w:type="paragraph" w:customStyle="1" w:styleId="BodyAA">
    <w:name w:val="Body A A"/>
    <w:rPr>
      <w:rFonts w:ascii="Cambria" w:hAnsi="Cambria"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2406AF"/>
    <w:rPr>
      <w:rFonts w:ascii="Cambria" w:eastAsia="Cambria" w:hAnsi="Cambria" w:cs="Cambri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970</Characters>
  <Application>Microsoft Office Word</Application>
  <DocSecurity>0</DocSecurity>
  <Lines>15</Lines>
  <Paragraphs>5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Bogdan P. Onac</cp:lastModifiedBy>
  <cp:revision>5</cp:revision>
  <dcterms:created xsi:type="dcterms:W3CDTF">2020-11-30T16:41:00Z</dcterms:created>
  <dcterms:modified xsi:type="dcterms:W3CDTF">2020-12-02T21:18:00Z</dcterms:modified>
</cp:coreProperties>
</file>