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1F3B1" w14:textId="4938AEA3" w:rsidR="00BB2177" w:rsidRPr="00A25315" w:rsidRDefault="00C6547C" w:rsidP="00A25315">
      <w:pPr>
        <w:spacing w:line="240" w:lineRule="auto"/>
        <w:jc w:val="both"/>
        <w:rPr>
          <w:rFonts w:ascii="Times New Roman" w:eastAsia="Times New Roman" w:hAnsi="Times New Roman" w:cs="Times New Roman"/>
          <w:b/>
          <w:color w:val="000000"/>
          <w:sz w:val="24"/>
          <w:szCs w:val="24"/>
          <w:lang w:val="en-US"/>
        </w:rPr>
      </w:pPr>
      <w:r w:rsidRPr="004F3E2E">
        <w:rPr>
          <w:rFonts w:ascii="Times New Roman" w:eastAsia="Times New Roman" w:hAnsi="Times New Roman" w:cs="Times New Roman"/>
          <w:b/>
          <w:color w:val="000000"/>
          <w:sz w:val="24"/>
          <w:szCs w:val="24"/>
          <w:lang w:val="en-US"/>
        </w:rPr>
        <w:t xml:space="preserve">Appendix </w:t>
      </w:r>
      <w:r w:rsidR="003615F3">
        <w:rPr>
          <w:rFonts w:ascii="Times New Roman" w:eastAsia="Times New Roman" w:hAnsi="Times New Roman" w:cs="Times New Roman"/>
          <w:b/>
          <w:color w:val="000000"/>
          <w:sz w:val="24"/>
          <w:szCs w:val="24"/>
          <w:lang w:val="en-US"/>
        </w:rPr>
        <w:t>1</w:t>
      </w:r>
      <w:r w:rsidR="00A25315">
        <w:rPr>
          <w:rFonts w:ascii="Times New Roman" w:eastAsia="Times New Roman" w:hAnsi="Times New Roman" w:cs="Times New Roman"/>
          <w:b/>
          <w:color w:val="000000"/>
          <w:sz w:val="24"/>
          <w:szCs w:val="24"/>
          <w:lang w:val="en-US"/>
        </w:rPr>
        <w:t xml:space="preserve">. </w:t>
      </w:r>
      <w:r w:rsidRPr="00C6547C">
        <w:rPr>
          <w:rFonts w:ascii="Times New Roman" w:eastAsia="Times New Roman" w:hAnsi="Times New Roman" w:cs="Times New Roman"/>
          <w:color w:val="000000"/>
          <w:sz w:val="24"/>
          <w:szCs w:val="24"/>
          <w:lang w:val="en-US"/>
        </w:rPr>
        <w:t>Technical specification of the wind tunnel and protocol</w:t>
      </w:r>
      <w:r w:rsidR="00900ABC">
        <w:rPr>
          <w:rFonts w:ascii="Times New Roman" w:eastAsia="Times New Roman" w:hAnsi="Times New Roman" w:cs="Times New Roman"/>
          <w:color w:val="000000"/>
          <w:sz w:val="24"/>
          <w:szCs w:val="24"/>
          <w:lang w:val="en-US"/>
        </w:rPr>
        <w:t xml:space="preserve"> details:</w:t>
      </w:r>
    </w:p>
    <w:p w14:paraId="46EB8A91" w14:textId="42DDE8E6" w:rsidR="00914DCA" w:rsidRPr="008C6C5A" w:rsidRDefault="0063515E" w:rsidP="00A25315">
      <w:pPr>
        <w:spacing w:line="240" w:lineRule="auto"/>
        <w:jc w:val="both"/>
        <w:rPr>
          <w:rFonts w:ascii="Times New Roman" w:eastAsia="Times New Roman" w:hAnsi="Times New Roman" w:cs="Times New Roman"/>
          <w:sz w:val="24"/>
          <w:szCs w:val="24"/>
          <w:lang w:val="en-US"/>
        </w:rPr>
      </w:pPr>
      <w:r w:rsidRPr="00900ABC">
        <w:rPr>
          <w:rFonts w:ascii="Times New Roman" w:eastAsia="Times New Roman" w:hAnsi="Times New Roman" w:cs="Times New Roman"/>
          <w:i/>
          <w:sz w:val="24"/>
          <w:szCs w:val="24"/>
          <w:lang w:val="en-US"/>
        </w:rPr>
        <w:t xml:space="preserve">Wind tunnel </w:t>
      </w:r>
      <w:r w:rsidR="00387F80" w:rsidRPr="00900ABC">
        <w:rPr>
          <w:rFonts w:ascii="Times New Roman" w:eastAsia="Times New Roman" w:hAnsi="Times New Roman" w:cs="Times New Roman"/>
          <w:i/>
          <w:sz w:val="24"/>
          <w:szCs w:val="24"/>
          <w:lang w:val="en-US"/>
        </w:rPr>
        <w:t>hardware</w:t>
      </w:r>
      <w:r w:rsidR="00387F80" w:rsidRPr="000D0345">
        <w:rPr>
          <w:rFonts w:ascii="Times New Roman" w:eastAsia="Times New Roman" w:hAnsi="Times New Roman" w:cs="Times New Roman"/>
          <w:sz w:val="24"/>
          <w:szCs w:val="24"/>
          <w:lang w:val="en-US"/>
        </w:rPr>
        <w:t xml:space="preserve"> </w:t>
      </w:r>
      <w:r w:rsidR="00135052" w:rsidRPr="000D0345">
        <w:rPr>
          <w:rFonts w:ascii="Times New Roman" w:eastAsia="Times New Roman" w:hAnsi="Times New Roman" w:cs="Times New Roman"/>
          <w:sz w:val="24"/>
          <w:szCs w:val="24"/>
          <w:lang w:val="en-US"/>
        </w:rPr>
        <w:t xml:space="preserve">is described in detail by </w:t>
      </w:r>
      <w:r w:rsidR="00914DCA" w:rsidRPr="008C6C5A">
        <w:rPr>
          <w:rFonts w:ascii="Times New Roman" w:hAnsi="Times New Roman" w:cs="Times New Roman"/>
          <w:noProof/>
          <w:sz w:val="24"/>
          <w:szCs w:val="24"/>
          <w:lang w:val="en-US"/>
        </w:rPr>
        <w:t>Aak, Knudsen and Soleng</w:t>
      </w:r>
      <w:r w:rsidR="00914DCA" w:rsidRPr="008C6C5A">
        <w:rPr>
          <w:rFonts w:ascii="Times New Roman" w:eastAsia="Times New Roman" w:hAnsi="Times New Roman" w:cs="Times New Roman"/>
          <w:sz w:val="24"/>
          <w:szCs w:val="24"/>
          <w:lang w:val="en-US"/>
        </w:rPr>
        <w:t xml:space="preserve"> (2010) and </w:t>
      </w:r>
      <w:bookmarkStart w:id="0" w:name="_Hlk32314003"/>
      <w:r w:rsidR="00914DCA" w:rsidRPr="008C6C5A">
        <w:rPr>
          <w:rFonts w:ascii="Times New Roman" w:hAnsi="Times New Roman" w:cs="Times New Roman"/>
          <w:noProof/>
          <w:sz w:val="24"/>
          <w:szCs w:val="24"/>
          <w:lang w:val="en-US"/>
        </w:rPr>
        <w:t>Knudsen, Tasin, Aak and Thöming</w:t>
      </w:r>
      <w:bookmarkEnd w:id="0"/>
      <w:r w:rsidR="00914DCA" w:rsidRPr="008C6C5A">
        <w:rPr>
          <w:rFonts w:ascii="Times New Roman" w:hAnsi="Times New Roman" w:cs="Times New Roman"/>
          <w:noProof/>
          <w:sz w:val="24"/>
          <w:szCs w:val="24"/>
          <w:lang w:val="en-US"/>
        </w:rPr>
        <w:t xml:space="preserve"> (2018).</w:t>
      </w:r>
    </w:p>
    <w:p w14:paraId="12179D0C" w14:textId="54D693A9" w:rsidR="0063515E" w:rsidRPr="008C6C5A" w:rsidRDefault="0063515E" w:rsidP="00A25315">
      <w:pPr>
        <w:spacing w:line="240" w:lineRule="auto"/>
        <w:jc w:val="both"/>
        <w:rPr>
          <w:rFonts w:ascii="Times New Roman" w:eastAsia="Times New Roman" w:hAnsi="Times New Roman" w:cs="Times New Roman"/>
          <w:sz w:val="24"/>
          <w:szCs w:val="24"/>
          <w:lang w:val="en-US"/>
        </w:rPr>
      </w:pPr>
    </w:p>
    <w:p w14:paraId="7E87E5E0" w14:textId="196DAFB1" w:rsidR="000D0345" w:rsidRPr="008C6C5A" w:rsidRDefault="00900ABC" w:rsidP="00A25315">
      <w:pPr>
        <w:spacing w:line="240" w:lineRule="auto"/>
        <w:jc w:val="both"/>
        <w:rPr>
          <w:rFonts w:ascii="Times New Roman" w:eastAsia="Times New Roman" w:hAnsi="Times New Roman" w:cs="Times New Roman"/>
          <w:sz w:val="24"/>
          <w:szCs w:val="24"/>
          <w:lang w:val="en-US"/>
        </w:rPr>
      </w:pPr>
      <w:r w:rsidRPr="008C6C5A">
        <w:rPr>
          <w:rFonts w:ascii="Times New Roman" w:eastAsia="Times New Roman" w:hAnsi="Times New Roman" w:cs="Times New Roman"/>
          <w:i/>
          <w:sz w:val="24"/>
          <w:szCs w:val="24"/>
          <w:lang w:val="en-US"/>
        </w:rPr>
        <w:t>Wind tunnel protocol:</w:t>
      </w:r>
      <w:r w:rsidR="00D00AD1" w:rsidRPr="008C6C5A">
        <w:rPr>
          <w:rFonts w:ascii="Times New Roman" w:eastAsia="Times New Roman" w:hAnsi="Times New Roman" w:cs="Times New Roman"/>
          <w:i/>
          <w:sz w:val="24"/>
          <w:szCs w:val="24"/>
          <w:lang w:val="en-US"/>
        </w:rPr>
        <w:t xml:space="preserve"> </w:t>
      </w:r>
    </w:p>
    <w:p w14:paraId="73C53965" w14:textId="1DB8B2D7" w:rsidR="00F53ABD" w:rsidRDefault="0063515E" w:rsidP="00A25315">
      <w:pPr>
        <w:spacing w:line="240" w:lineRule="auto"/>
        <w:jc w:val="both"/>
        <w:rPr>
          <w:rFonts w:ascii="Times New Roman" w:eastAsia="Times New Roman" w:hAnsi="Times New Roman" w:cs="Times New Roman"/>
          <w:sz w:val="24"/>
          <w:szCs w:val="24"/>
          <w:lang w:val="en-US"/>
        </w:rPr>
      </w:pPr>
      <w:r w:rsidRPr="0063515E">
        <w:rPr>
          <w:rFonts w:ascii="Times New Roman" w:eastAsia="Times New Roman" w:hAnsi="Times New Roman" w:cs="Times New Roman"/>
          <w:sz w:val="24"/>
          <w:szCs w:val="24"/>
          <w:lang w:val="en-US"/>
        </w:rPr>
        <w:t>The wind tunnel setup had to be adjusted beforehand for our own conditions. Then, wind speeds in the wind tunnel cabinet was adjusted to 30 cm s</w:t>
      </w:r>
      <w:r w:rsidRPr="009A7A80">
        <w:rPr>
          <w:rFonts w:ascii="Times New Roman" w:eastAsia="Times New Roman" w:hAnsi="Times New Roman" w:cs="Times New Roman"/>
          <w:sz w:val="24"/>
          <w:szCs w:val="24"/>
          <w:vertAlign w:val="superscript"/>
          <w:lang w:val="en-US"/>
        </w:rPr>
        <w:t>-1</w:t>
      </w:r>
      <w:r w:rsidRPr="0063515E">
        <w:rPr>
          <w:rFonts w:ascii="Times New Roman" w:eastAsia="Times New Roman" w:hAnsi="Times New Roman" w:cs="Times New Roman"/>
          <w:sz w:val="24"/>
          <w:szCs w:val="24"/>
          <w:lang w:val="en-US"/>
        </w:rPr>
        <w:t>.</w:t>
      </w:r>
    </w:p>
    <w:p w14:paraId="74329FF7" w14:textId="026B89B2" w:rsidR="00754663" w:rsidRPr="00520DEB" w:rsidRDefault="00482E38" w:rsidP="00A25315">
      <w:pPr>
        <w:spacing w:line="240" w:lineRule="auto"/>
        <w:jc w:val="both"/>
        <w:rPr>
          <w:rFonts w:ascii="Times New Roman" w:eastAsia="Times New Roman" w:hAnsi="Times New Roman" w:cs="Times New Roman"/>
          <w:sz w:val="24"/>
          <w:szCs w:val="24"/>
          <w:highlight w:val="white"/>
          <w:lang w:val="en-US"/>
        </w:rPr>
      </w:pPr>
      <w:r w:rsidRPr="0063515E">
        <w:rPr>
          <w:rFonts w:ascii="Times New Roman" w:eastAsia="Times New Roman" w:hAnsi="Times New Roman" w:cs="Times New Roman"/>
          <w:sz w:val="24"/>
          <w:szCs w:val="24"/>
          <w:highlight w:val="white"/>
          <w:lang w:val="en-US"/>
        </w:rPr>
        <w:t xml:space="preserve">A group of three flies were placed on the platform in the wind tunnel. The cloth was removed from both sides of the glass vials to release the flies and the response of the three females was followed </w:t>
      </w:r>
      <w:proofErr w:type="gramStart"/>
      <w:r w:rsidRPr="0063515E">
        <w:rPr>
          <w:rFonts w:ascii="Times New Roman" w:eastAsia="Times New Roman" w:hAnsi="Times New Roman" w:cs="Times New Roman"/>
          <w:sz w:val="24"/>
          <w:szCs w:val="24"/>
          <w:highlight w:val="white"/>
          <w:lang w:val="en-US"/>
        </w:rPr>
        <w:t>during</w:t>
      </w:r>
      <w:proofErr w:type="gramEnd"/>
      <w:r w:rsidRPr="0063515E">
        <w:rPr>
          <w:rFonts w:ascii="Times New Roman" w:eastAsia="Times New Roman" w:hAnsi="Times New Roman" w:cs="Times New Roman"/>
          <w:sz w:val="24"/>
          <w:szCs w:val="24"/>
          <w:highlight w:val="white"/>
          <w:lang w:val="en-US"/>
        </w:rPr>
        <w:t xml:space="preserve"> 10 minutes counting from the first moment when a fly left the vial. </w:t>
      </w:r>
      <w:r w:rsidR="001D10B8" w:rsidRPr="0063515E">
        <w:rPr>
          <w:rFonts w:ascii="Times New Roman" w:eastAsia="Times New Roman" w:hAnsi="Times New Roman" w:cs="Times New Roman"/>
          <w:sz w:val="24"/>
          <w:szCs w:val="24"/>
          <w:highlight w:val="white"/>
          <w:lang w:val="en-US"/>
        </w:rPr>
        <w:t>After the ten minutes, the flies were recovered in individual vials marked according to their responses and kept in the -20</w:t>
      </w:r>
      <w:r w:rsidR="00A32B54">
        <w:rPr>
          <w:rFonts w:ascii="Times New Roman" w:eastAsia="Times New Roman" w:hAnsi="Times New Roman" w:cs="Times New Roman"/>
          <w:sz w:val="24"/>
          <w:szCs w:val="24"/>
          <w:highlight w:val="white"/>
          <w:lang w:val="en-US"/>
        </w:rPr>
        <w:t xml:space="preserve"> </w:t>
      </w:r>
      <w:r w:rsidR="00A32B54" w:rsidRPr="00E163C0">
        <w:rPr>
          <w:rFonts w:ascii="Times New Roman" w:eastAsia="Times New Roman" w:hAnsi="Times New Roman" w:cs="Times New Roman"/>
          <w:sz w:val="24"/>
          <w:szCs w:val="24"/>
          <w:lang w:val="en-US"/>
        </w:rPr>
        <w:t>°C</w:t>
      </w:r>
      <w:r w:rsidR="001D10B8" w:rsidRPr="0063515E">
        <w:rPr>
          <w:rFonts w:ascii="Times New Roman" w:eastAsia="Times New Roman" w:hAnsi="Times New Roman" w:cs="Times New Roman"/>
          <w:sz w:val="24"/>
          <w:szCs w:val="24"/>
          <w:highlight w:val="white"/>
          <w:lang w:val="en-US"/>
        </w:rPr>
        <w:t xml:space="preserve"> for 24 h. Afterwards, female abdomens were dissected</w:t>
      </w:r>
      <w:r w:rsidR="001D10B8" w:rsidRPr="0063515E">
        <w:rPr>
          <w:rFonts w:ascii="Times New Roman" w:eastAsia="Times New Roman" w:hAnsi="Times New Roman" w:cs="Times New Roman"/>
          <w:b/>
          <w:color w:val="6A6A6A"/>
          <w:sz w:val="24"/>
          <w:szCs w:val="24"/>
          <w:highlight w:val="white"/>
          <w:lang w:val="en-US"/>
        </w:rPr>
        <w:t xml:space="preserve"> </w:t>
      </w:r>
      <w:r w:rsidR="001D10B8" w:rsidRPr="0063515E">
        <w:rPr>
          <w:rFonts w:ascii="Times New Roman" w:eastAsia="Times New Roman" w:hAnsi="Times New Roman" w:cs="Times New Roman"/>
          <w:sz w:val="24"/>
          <w:szCs w:val="24"/>
          <w:highlight w:val="white"/>
          <w:lang w:val="en-US"/>
        </w:rPr>
        <w:t xml:space="preserve">with forceps and scalpel using a stereomicroscope in order to check the ovary development and egg production of the tested females. Total absence of eggs was used as criteria to exclude females´ responses from the </w:t>
      </w:r>
      <w:r w:rsidR="001D10B8" w:rsidRPr="00520DEB">
        <w:rPr>
          <w:rFonts w:ascii="Times New Roman" w:eastAsia="Times New Roman" w:hAnsi="Times New Roman" w:cs="Times New Roman"/>
          <w:sz w:val="24"/>
          <w:szCs w:val="24"/>
          <w:highlight w:val="white"/>
          <w:lang w:val="en-US"/>
        </w:rPr>
        <w:t>dataset.</w:t>
      </w:r>
    </w:p>
    <w:p w14:paraId="33C03EC7" w14:textId="069D3138" w:rsidR="00520DEB" w:rsidRDefault="006E6E7E" w:rsidP="00A25315">
      <w:pPr>
        <w:spacing w:line="240" w:lineRule="auto"/>
        <w:jc w:val="both"/>
        <w:rPr>
          <w:rFonts w:ascii="Times New Roman" w:eastAsia="Times New Roman" w:hAnsi="Times New Roman" w:cs="Times New Roman"/>
          <w:sz w:val="24"/>
          <w:szCs w:val="24"/>
          <w:highlight w:val="white"/>
          <w:lang w:val="en-US"/>
        </w:rPr>
      </w:pPr>
      <w:r w:rsidRPr="00520DEB">
        <w:rPr>
          <w:rFonts w:ascii="Times New Roman" w:eastAsia="Times New Roman" w:hAnsi="Times New Roman" w:cs="Times New Roman"/>
          <w:sz w:val="24"/>
          <w:szCs w:val="24"/>
          <w:lang w:val="en-US"/>
        </w:rPr>
        <w:t>We divided the inner space of the wind tunnel in four well differentiated sections</w:t>
      </w:r>
      <w:r w:rsidR="00140F30" w:rsidRPr="00520DEB">
        <w:rPr>
          <w:rFonts w:ascii="Times New Roman" w:eastAsia="Times New Roman" w:hAnsi="Times New Roman" w:cs="Times New Roman"/>
          <w:sz w:val="24"/>
          <w:szCs w:val="24"/>
          <w:lang w:val="en-US"/>
        </w:rPr>
        <w:t xml:space="preserve"> </w:t>
      </w:r>
      <w:r w:rsidR="00726CA7" w:rsidRPr="00520DEB">
        <w:rPr>
          <w:rFonts w:ascii="Times New Roman" w:eastAsia="Times New Roman" w:hAnsi="Times New Roman" w:cs="Times New Roman"/>
          <w:sz w:val="24"/>
          <w:szCs w:val="24"/>
          <w:lang w:val="en-US"/>
        </w:rPr>
        <w:t xml:space="preserve">and </w:t>
      </w:r>
      <w:r w:rsidR="00004208" w:rsidRPr="00520DEB">
        <w:rPr>
          <w:rFonts w:ascii="Times New Roman" w:eastAsia="Times New Roman" w:hAnsi="Times New Roman" w:cs="Times New Roman"/>
          <w:sz w:val="24"/>
          <w:szCs w:val="24"/>
          <w:lang w:val="en-US"/>
        </w:rPr>
        <w:t>f</w:t>
      </w:r>
      <w:r w:rsidR="00140F30" w:rsidRPr="00520DEB">
        <w:rPr>
          <w:rFonts w:ascii="Times New Roman" w:eastAsia="Times New Roman" w:hAnsi="Times New Roman" w:cs="Times New Roman"/>
          <w:sz w:val="24"/>
          <w:szCs w:val="24"/>
          <w:highlight w:val="white"/>
          <w:lang w:val="en-US"/>
        </w:rPr>
        <w:t xml:space="preserve">ive different </w:t>
      </w:r>
      <w:r w:rsidR="00FB0976" w:rsidRPr="00520DEB">
        <w:rPr>
          <w:rFonts w:ascii="Times New Roman" w:eastAsia="Times New Roman" w:hAnsi="Times New Roman" w:cs="Times New Roman"/>
          <w:sz w:val="24"/>
          <w:szCs w:val="24"/>
          <w:highlight w:val="white"/>
          <w:lang w:val="en-US"/>
        </w:rPr>
        <w:t xml:space="preserve">types of </w:t>
      </w:r>
      <w:r w:rsidR="00E7171E" w:rsidRPr="00520DEB">
        <w:rPr>
          <w:rFonts w:ascii="Times New Roman" w:eastAsia="Times New Roman" w:hAnsi="Times New Roman" w:cs="Times New Roman"/>
          <w:sz w:val="24"/>
          <w:szCs w:val="24"/>
          <w:highlight w:val="white"/>
          <w:lang w:val="en-US"/>
        </w:rPr>
        <w:t>behaviors</w:t>
      </w:r>
      <w:r w:rsidR="00140F30" w:rsidRPr="00520DEB">
        <w:rPr>
          <w:rFonts w:ascii="Times New Roman" w:eastAsia="Times New Roman" w:hAnsi="Times New Roman" w:cs="Times New Roman"/>
          <w:sz w:val="24"/>
          <w:szCs w:val="24"/>
          <w:highlight w:val="white"/>
          <w:lang w:val="en-US"/>
        </w:rPr>
        <w:t xml:space="preserve"> were recorded </w:t>
      </w:r>
      <w:r w:rsidR="00004208" w:rsidRPr="00520DEB">
        <w:rPr>
          <w:rFonts w:ascii="Times New Roman" w:eastAsia="Times New Roman" w:hAnsi="Times New Roman" w:cs="Times New Roman"/>
          <w:sz w:val="24"/>
          <w:szCs w:val="24"/>
          <w:highlight w:val="white"/>
          <w:lang w:val="en-US"/>
        </w:rPr>
        <w:t>based on these sections</w:t>
      </w:r>
      <w:r w:rsidR="00E7171E" w:rsidRPr="00520DEB">
        <w:rPr>
          <w:rFonts w:ascii="Times New Roman" w:eastAsia="Times New Roman" w:hAnsi="Times New Roman" w:cs="Times New Roman"/>
          <w:sz w:val="24"/>
          <w:szCs w:val="24"/>
          <w:highlight w:val="white"/>
          <w:lang w:val="en-US"/>
        </w:rPr>
        <w:t xml:space="preserve"> (Table </w:t>
      </w:r>
      <w:r w:rsidR="008F509E">
        <w:rPr>
          <w:rFonts w:ascii="Times New Roman" w:eastAsia="Times New Roman" w:hAnsi="Times New Roman" w:cs="Times New Roman"/>
          <w:sz w:val="24"/>
          <w:szCs w:val="24"/>
          <w:highlight w:val="white"/>
          <w:lang w:val="en-US"/>
        </w:rPr>
        <w:t>S</w:t>
      </w:r>
      <w:r w:rsidR="00E7171E" w:rsidRPr="00520DEB">
        <w:rPr>
          <w:rFonts w:ascii="Times New Roman" w:eastAsia="Times New Roman" w:hAnsi="Times New Roman" w:cs="Times New Roman"/>
          <w:sz w:val="24"/>
          <w:szCs w:val="24"/>
          <w:highlight w:val="white"/>
          <w:lang w:val="en-US"/>
        </w:rPr>
        <w:t>1)</w:t>
      </w:r>
    </w:p>
    <w:p w14:paraId="55E4D235" w14:textId="46612008" w:rsidR="00520DEB" w:rsidRDefault="00520DEB" w:rsidP="00A25315">
      <w:pPr>
        <w:spacing w:line="240" w:lineRule="auto"/>
        <w:jc w:val="both"/>
        <w:rPr>
          <w:rFonts w:ascii="Times New Roman" w:eastAsia="Times New Roman" w:hAnsi="Times New Roman" w:cs="Times New Roman"/>
          <w:sz w:val="24"/>
          <w:szCs w:val="24"/>
          <w:highlight w:val="white"/>
          <w:lang w:val="en-US"/>
        </w:rPr>
      </w:pPr>
    </w:p>
    <w:p w14:paraId="04CEFB4F" w14:textId="527C8E7B" w:rsidR="006E6E7E" w:rsidRDefault="00520DEB" w:rsidP="00A25315">
      <w:pPr>
        <w:spacing w:line="240" w:lineRule="auto"/>
        <w:jc w:val="both"/>
        <w:rPr>
          <w:rFonts w:ascii="Times New Roman" w:eastAsia="Times New Roman" w:hAnsi="Times New Roman" w:cs="Times New Roman"/>
          <w:sz w:val="24"/>
          <w:szCs w:val="24"/>
          <w:highlight w:val="white"/>
          <w:lang w:val="en-US"/>
        </w:rPr>
      </w:pPr>
      <w:r>
        <w:rPr>
          <w:rFonts w:ascii="Times New Roman" w:eastAsia="Times New Roman" w:hAnsi="Times New Roman" w:cs="Times New Roman"/>
          <w:sz w:val="24"/>
          <w:szCs w:val="24"/>
          <w:highlight w:val="white"/>
          <w:lang w:val="en-US"/>
        </w:rPr>
        <w:t xml:space="preserve">Table </w:t>
      </w:r>
      <w:r w:rsidR="007330FE">
        <w:rPr>
          <w:rFonts w:ascii="Times New Roman" w:eastAsia="Times New Roman" w:hAnsi="Times New Roman" w:cs="Times New Roman"/>
          <w:sz w:val="24"/>
          <w:szCs w:val="24"/>
          <w:highlight w:val="white"/>
          <w:lang w:val="en-US"/>
        </w:rPr>
        <w:t>S1</w:t>
      </w:r>
      <w:r>
        <w:rPr>
          <w:rFonts w:ascii="Times New Roman" w:eastAsia="Times New Roman" w:hAnsi="Times New Roman" w:cs="Times New Roman"/>
          <w:sz w:val="24"/>
          <w:szCs w:val="24"/>
          <w:highlight w:val="white"/>
          <w:lang w:val="en-US"/>
        </w:rPr>
        <w:t>: Section</w:t>
      </w:r>
      <w:r w:rsidR="00D40B3C">
        <w:rPr>
          <w:rFonts w:ascii="Times New Roman" w:eastAsia="Times New Roman" w:hAnsi="Times New Roman" w:cs="Times New Roman"/>
          <w:sz w:val="24"/>
          <w:szCs w:val="24"/>
          <w:highlight w:val="white"/>
          <w:lang w:val="en-US"/>
        </w:rPr>
        <w:t>s</w:t>
      </w:r>
      <w:r>
        <w:rPr>
          <w:rFonts w:ascii="Times New Roman" w:eastAsia="Times New Roman" w:hAnsi="Times New Roman" w:cs="Times New Roman"/>
          <w:sz w:val="24"/>
          <w:szCs w:val="24"/>
          <w:highlight w:val="white"/>
          <w:lang w:val="en-US"/>
        </w:rPr>
        <w:t xml:space="preserve"> in wind tunnel, corresponding </w:t>
      </w:r>
      <w:proofErr w:type="spellStart"/>
      <w:r>
        <w:rPr>
          <w:rFonts w:ascii="Times New Roman" w:eastAsia="Times New Roman" w:hAnsi="Times New Roman" w:cs="Times New Roman"/>
          <w:sz w:val="24"/>
          <w:szCs w:val="24"/>
          <w:highlight w:val="white"/>
          <w:lang w:val="en-US"/>
        </w:rPr>
        <w:t>behavioural</w:t>
      </w:r>
      <w:proofErr w:type="spellEnd"/>
      <w:r>
        <w:rPr>
          <w:rFonts w:ascii="Times New Roman" w:eastAsia="Times New Roman" w:hAnsi="Times New Roman" w:cs="Times New Roman"/>
          <w:sz w:val="24"/>
          <w:szCs w:val="24"/>
          <w:highlight w:val="white"/>
          <w:lang w:val="en-US"/>
        </w:rPr>
        <w:t xml:space="preserve"> response and description of the response</w:t>
      </w:r>
      <w:r w:rsidR="003C77AA">
        <w:rPr>
          <w:rFonts w:ascii="Times New Roman" w:eastAsia="Times New Roman" w:hAnsi="Times New Roman" w:cs="Times New Roman"/>
          <w:sz w:val="24"/>
          <w:szCs w:val="24"/>
          <w:highlight w:val="white"/>
          <w:lang w:val="en-US"/>
        </w:rPr>
        <w:t xml:space="preserve">s and </w:t>
      </w:r>
      <w:r>
        <w:rPr>
          <w:rFonts w:ascii="Times New Roman" w:eastAsia="Times New Roman" w:hAnsi="Times New Roman" w:cs="Times New Roman"/>
          <w:sz w:val="24"/>
          <w:szCs w:val="24"/>
          <w:highlight w:val="white"/>
          <w:lang w:val="en-US"/>
        </w:rPr>
        <w:t>light intensity</w:t>
      </w:r>
      <w:r w:rsidR="003C77AA">
        <w:rPr>
          <w:rFonts w:ascii="Times New Roman" w:eastAsia="Times New Roman" w:hAnsi="Times New Roman" w:cs="Times New Roman"/>
          <w:sz w:val="24"/>
          <w:szCs w:val="24"/>
          <w:highlight w:val="white"/>
          <w:lang w:val="en-US"/>
        </w:rPr>
        <w:t xml:space="preserve"> measured</w:t>
      </w:r>
      <w:r>
        <w:rPr>
          <w:rFonts w:ascii="Times New Roman" w:eastAsia="Times New Roman" w:hAnsi="Times New Roman" w:cs="Times New Roman"/>
          <w:sz w:val="24"/>
          <w:szCs w:val="24"/>
          <w:highlight w:val="white"/>
          <w:lang w:val="en-US"/>
        </w:rPr>
        <w:t xml:space="preserve"> in each section</w:t>
      </w:r>
      <w:r w:rsidR="00311443">
        <w:rPr>
          <w:rFonts w:ascii="Times New Roman" w:eastAsia="Times New Roman" w:hAnsi="Times New Roman" w:cs="Times New Roman"/>
          <w:sz w:val="24"/>
          <w:szCs w:val="24"/>
          <w:highlight w:val="white"/>
          <w:lang w:val="en-US"/>
        </w:rPr>
        <w:t>:</w:t>
      </w:r>
    </w:p>
    <w:p w14:paraId="29A5C562" w14:textId="77777777" w:rsidR="00230C99" w:rsidRDefault="00230C99" w:rsidP="0070424C">
      <w:pPr>
        <w:spacing w:line="240" w:lineRule="auto"/>
        <w:rPr>
          <w:rFonts w:ascii="Times New Roman" w:eastAsia="Times New Roman" w:hAnsi="Times New Roman" w:cs="Times New Roman"/>
          <w:sz w:val="24"/>
          <w:szCs w:val="24"/>
          <w:highlight w:val="white"/>
          <w:lang w:val="en-US"/>
        </w:rPr>
      </w:pPr>
    </w:p>
    <w:tbl>
      <w:tblPr>
        <w:tblW w:w="5368" w:type="pct"/>
        <w:jc w:val="center"/>
        <w:tblBorders>
          <w:top w:val="single" w:sz="4" w:space="0" w:color="auto"/>
          <w:bottom w:val="single" w:sz="4" w:space="0" w:color="auto"/>
          <w:insideH w:val="single" w:sz="4" w:space="0" w:color="auto"/>
        </w:tblBorders>
        <w:tblLook w:val="0600" w:firstRow="0" w:lastRow="0" w:firstColumn="0" w:lastColumn="0" w:noHBand="1" w:noVBand="1"/>
      </w:tblPr>
      <w:tblGrid>
        <w:gridCol w:w="1843"/>
        <w:gridCol w:w="2409"/>
        <w:gridCol w:w="4820"/>
        <w:gridCol w:w="1275"/>
      </w:tblGrid>
      <w:tr w:rsidR="00AE490A" w:rsidRPr="00B32DAA" w14:paraId="30034211" w14:textId="6EF81574" w:rsidTr="00EC079C">
        <w:trPr>
          <w:jc w:val="center"/>
        </w:trPr>
        <w:tc>
          <w:tcPr>
            <w:tcW w:w="891" w:type="pct"/>
            <w:tcMar>
              <w:top w:w="100" w:type="dxa"/>
              <w:left w:w="100" w:type="dxa"/>
              <w:bottom w:w="100" w:type="dxa"/>
              <w:right w:w="100" w:type="dxa"/>
            </w:tcMar>
          </w:tcPr>
          <w:p w14:paraId="6A24FF29" w14:textId="77777777" w:rsidR="00AE490A" w:rsidRPr="00B32DAA" w:rsidRDefault="00AE490A" w:rsidP="0070424C">
            <w:pPr>
              <w:spacing w:after="0" w:line="240" w:lineRule="auto"/>
              <w:jc w:val="center"/>
              <w:rPr>
                <w:rFonts w:ascii="Times New Roman" w:eastAsia="Times New Roman" w:hAnsi="Times New Roman" w:cs="Times New Roman"/>
                <w:b/>
                <w:sz w:val="24"/>
                <w:szCs w:val="24"/>
              </w:rPr>
            </w:pPr>
            <w:r w:rsidRPr="00B32DAA">
              <w:rPr>
                <w:rFonts w:ascii="Times New Roman" w:eastAsia="Times New Roman" w:hAnsi="Times New Roman" w:cs="Times New Roman"/>
                <w:b/>
                <w:sz w:val="24"/>
                <w:szCs w:val="24"/>
              </w:rPr>
              <w:t>Section in wind tunnel</w:t>
            </w:r>
          </w:p>
        </w:tc>
        <w:tc>
          <w:tcPr>
            <w:tcW w:w="1164" w:type="pct"/>
          </w:tcPr>
          <w:p w14:paraId="1EAF70FD" w14:textId="46EE2283" w:rsidR="00AE490A" w:rsidRPr="00B32DAA" w:rsidRDefault="00AE490A" w:rsidP="0070424C">
            <w:pPr>
              <w:spacing w:after="0" w:line="240" w:lineRule="auto"/>
              <w:jc w:val="center"/>
              <w:rPr>
                <w:rFonts w:ascii="Times New Roman" w:eastAsia="Times New Roman" w:hAnsi="Times New Roman" w:cs="Times New Roman"/>
                <w:b/>
                <w:sz w:val="24"/>
                <w:szCs w:val="24"/>
              </w:rPr>
            </w:pPr>
            <w:r w:rsidRPr="00B32DAA">
              <w:rPr>
                <w:rFonts w:ascii="Times New Roman" w:eastAsia="Times New Roman" w:hAnsi="Times New Roman" w:cs="Times New Roman"/>
                <w:b/>
                <w:sz w:val="24"/>
                <w:szCs w:val="24"/>
              </w:rPr>
              <w:t xml:space="preserve">Behavioural </w:t>
            </w:r>
            <w:r w:rsidR="00520DEB" w:rsidRPr="00B32DAA">
              <w:rPr>
                <w:rFonts w:ascii="Times New Roman" w:eastAsia="Times New Roman" w:hAnsi="Times New Roman" w:cs="Times New Roman"/>
                <w:b/>
                <w:sz w:val="24"/>
                <w:szCs w:val="24"/>
              </w:rPr>
              <w:t>response</w:t>
            </w:r>
          </w:p>
        </w:tc>
        <w:tc>
          <w:tcPr>
            <w:tcW w:w="2329" w:type="pct"/>
          </w:tcPr>
          <w:p w14:paraId="4E966DDC" w14:textId="7612D777" w:rsidR="00AE490A" w:rsidRPr="00B32DAA" w:rsidRDefault="00033661" w:rsidP="0070424C">
            <w:pPr>
              <w:spacing w:after="0" w:line="240" w:lineRule="auto"/>
              <w:jc w:val="center"/>
              <w:rPr>
                <w:rFonts w:ascii="Times New Roman" w:eastAsia="Times New Roman" w:hAnsi="Times New Roman" w:cs="Times New Roman"/>
                <w:b/>
                <w:sz w:val="24"/>
                <w:szCs w:val="24"/>
              </w:rPr>
            </w:pPr>
            <w:r w:rsidRPr="00B32DAA">
              <w:rPr>
                <w:rFonts w:ascii="Times New Roman" w:eastAsia="Times New Roman" w:hAnsi="Times New Roman" w:cs="Times New Roman"/>
                <w:b/>
                <w:sz w:val="24"/>
                <w:szCs w:val="24"/>
              </w:rPr>
              <w:t>Description</w:t>
            </w:r>
          </w:p>
        </w:tc>
        <w:tc>
          <w:tcPr>
            <w:tcW w:w="616" w:type="pct"/>
          </w:tcPr>
          <w:p w14:paraId="3E5C030B" w14:textId="1D4DD94F" w:rsidR="00AE490A" w:rsidRPr="00B32DAA" w:rsidRDefault="00AE490A" w:rsidP="0070424C">
            <w:pPr>
              <w:spacing w:after="0" w:line="240" w:lineRule="auto"/>
              <w:jc w:val="center"/>
              <w:rPr>
                <w:rFonts w:ascii="Times New Roman" w:eastAsia="Times New Roman" w:hAnsi="Times New Roman" w:cs="Times New Roman"/>
                <w:b/>
                <w:sz w:val="24"/>
                <w:szCs w:val="24"/>
              </w:rPr>
            </w:pPr>
            <w:r w:rsidRPr="00B32DAA">
              <w:rPr>
                <w:rFonts w:ascii="Times New Roman" w:eastAsia="Times New Roman" w:hAnsi="Times New Roman" w:cs="Times New Roman"/>
                <w:b/>
                <w:sz w:val="24"/>
                <w:szCs w:val="24"/>
              </w:rPr>
              <w:t>Light intensity (lux)</w:t>
            </w:r>
          </w:p>
        </w:tc>
      </w:tr>
      <w:tr w:rsidR="00F43EEB" w:rsidRPr="00B32DAA" w14:paraId="5ACA278A" w14:textId="3333358D" w:rsidTr="00230C99">
        <w:trPr>
          <w:trHeight w:val="677"/>
          <w:jc w:val="center"/>
        </w:trPr>
        <w:tc>
          <w:tcPr>
            <w:tcW w:w="891" w:type="pct"/>
            <w:tcMar>
              <w:top w:w="100" w:type="dxa"/>
              <w:left w:w="100" w:type="dxa"/>
              <w:bottom w:w="100" w:type="dxa"/>
              <w:right w:w="100" w:type="dxa"/>
            </w:tcMar>
            <w:hideMark/>
          </w:tcPr>
          <w:p w14:paraId="080A5561" w14:textId="77777777"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sz w:val="24"/>
                <w:szCs w:val="24"/>
              </w:rPr>
              <w:t>Platform</w:t>
            </w:r>
          </w:p>
        </w:tc>
        <w:tc>
          <w:tcPr>
            <w:tcW w:w="1164" w:type="pct"/>
          </w:tcPr>
          <w:p w14:paraId="4C697BDC" w14:textId="129397FA"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color w:val="000000"/>
                <w:sz w:val="24"/>
                <w:szCs w:val="24"/>
                <w:lang w:val="en-US"/>
              </w:rPr>
              <w:t>No responder</w:t>
            </w:r>
          </w:p>
        </w:tc>
        <w:tc>
          <w:tcPr>
            <w:tcW w:w="2329" w:type="pct"/>
          </w:tcPr>
          <w:p w14:paraId="10AAE1A2" w14:textId="2B9AAEA0" w:rsidR="00F43EEB" w:rsidRPr="00B32DAA" w:rsidRDefault="00F43EEB" w:rsidP="00F43EEB">
            <w:pPr>
              <w:spacing w:after="0" w:line="240" w:lineRule="auto"/>
              <w:jc w:val="center"/>
              <w:rPr>
                <w:rFonts w:ascii="Times New Roman" w:eastAsia="Times New Roman" w:hAnsi="Times New Roman" w:cs="Times New Roman"/>
                <w:sz w:val="24"/>
                <w:szCs w:val="24"/>
                <w:lang w:val="en-US"/>
              </w:rPr>
            </w:pPr>
            <w:r w:rsidRPr="00B32DAA">
              <w:rPr>
                <w:rFonts w:ascii="Times New Roman" w:eastAsia="Times New Roman" w:hAnsi="Times New Roman" w:cs="Times New Roman"/>
                <w:sz w:val="24"/>
                <w:szCs w:val="24"/>
                <w:lang w:val="en-US"/>
              </w:rPr>
              <w:t>Movement to a location outside of the glass tube, but not passing 50 cm towards the source</w:t>
            </w:r>
          </w:p>
        </w:tc>
        <w:tc>
          <w:tcPr>
            <w:tcW w:w="616" w:type="pct"/>
            <w:vAlign w:val="bottom"/>
          </w:tcPr>
          <w:p w14:paraId="4E9A2402" w14:textId="57D74851"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hAnsi="Times New Roman" w:cs="Times New Roman"/>
                <w:color w:val="000000"/>
                <w:sz w:val="24"/>
                <w:szCs w:val="24"/>
              </w:rPr>
              <w:t>950</w:t>
            </w:r>
          </w:p>
        </w:tc>
      </w:tr>
      <w:tr w:rsidR="00F43EEB" w:rsidRPr="00B32DAA" w14:paraId="0B78ABFF" w14:textId="7C9C56D2" w:rsidTr="00230C99">
        <w:trPr>
          <w:jc w:val="center"/>
        </w:trPr>
        <w:tc>
          <w:tcPr>
            <w:tcW w:w="891" w:type="pct"/>
            <w:tcMar>
              <w:top w:w="100" w:type="dxa"/>
              <w:left w:w="100" w:type="dxa"/>
              <w:bottom w:w="100" w:type="dxa"/>
              <w:right w:w="100" w:type="dxa"/>
            </w:tcMar>
            <w:hideMark/>
          </w:tcPr>
          <w:p w14:paraId="185BBEE3" w14:textId="77777777"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sz w:val="24"/>
                <w:szCs w:val="24"/>
              </w:rPr>
              <w:t>50-100cm</w:t>
            </w:r>
          </w:p>
        </w:tc>
        <w:tc>
          <w:tcPr>
            <w:tcW w:w="1164" w:type="pct"/>
          </w:tcPr>
          <w:p w14:paraId="2018BA4E" w14:textId="0C0EF2A5"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color w:val="000000"/>
                <w:sz w:val="24"/>
                <w:szCs w:val="24"/>
                <w:lang w:val="en-US"/>
              </w:rPr>
              <w:t>Upwind orientation</w:t>
            </w:r>
          </w:p>
        </w:tc>
        <w:tc>
          <w:tcPr>
            <w:tcW w:w="2329" w:type="pct"/>
          </w:tcPr>
          <w:p w14:paraId="3415CB02" w14:textId="274A6842" w:rsidR="00F43EEB" w:rsidRPr="00B32DAA" w:rsidRDefault="00F43EEB" w:rsidP="00F43EEB">
            <w:pPr>
              <w:spacing w:after="0" w:line="240" w:lineRule="auto"/>
              <w:jc w:val="center"/>
              <w:rPr>
                <w:rFonts w:ascii="Times New Roman" w:eastAsia="Times New Roman" w:hAnsi="Times New Roman" w:cs="Times New Roman"/>
                <w:sz w:val="24"/>
                <w:szCs w:val="24"/>
                <w:lang w:val="en-US"/>
              </w:rPr>
            </w:pPr>
            <w:r w:rsidRPr="00B32DAA">
              <w:rPr>
                <w:rFonts w:ascii="Times New Roman" w:eastAsia="Times New Roman" w:hAnsi="Times New Roman" w:cs="Times New Roman"/>
                <w:color w:val="000000"/>
                <w:sz w:val="24"/>
                <w:szCs w:val="24"/>
                <w:lang w:val="en-US"/>
              </w:rPr>
              <w:t>Over at least half the length of the wind tunnel (less than 100 cm)</w:t>
            </w:r>
          </w:p>
        </w:tc>
        <w:tc>
          <w:tcPr>
            <w:tcW w:w="616" w:type="pct"/>
            <w:vAlign w:val="bottom"/>
          </w:tcPr>
          <w:p w14:paraId="14BBBA51" w14:textId="7B1E6360"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hAnsi="Times New Roman" w:cs="Times New Roman"/>
                <w:color w:val="000000"/>
                <w:sz w:val="24"/>
                <w:szCs w:val="24"/>
              </w:rPr>
              <w:t>1175</w:t>
            </w:r>
          </w:p>
        </w:tc>
      </w:tr>
      <w:tr w:rsidR="00F43EEB" w:rsidRPr="00B32DAA" w14:paraId="17710FA7" w14:textId="3B050A2F" w:rsidTr="00230C99">
        <w:trPr>
          <w:jc w:val="center"/>
        </w:trPr>
        <w:tc>
          <w:tcPr>
            <w:tcW w:w="891" w:type="pct"/>
            <w:tcMar>
              <w:top w:w="100" w:type="dxa"/>
              <w:left w:w="100" w:type="dxa"/>
              <w:bottom w:w="100" w:type="dxa"/>
              <w:right w:w="100" w:type="dxa"/>
            </w:tcMar>
            <w:hideMark/>
          </w:tcPr>
          <w:p w14:paraId="2F6B12B4" w14:textId="77777777"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sz w:val="24"/>
                <w:szCs w:val="24"/>
              </w:rPr>
              <w:t>100-150cm</w:t>
            </w:r>
          </w:p>
        </w:tc>
        <w:tc>
          <w:tcPr>
            <w:tcW w:w="1164" w:type="pct"/>
          </w:tcPr>
          <w:p w14:paraId="3E6D55F9" w14:textId="727E51C9"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color w:val="000000"/>
                <w:sz w:val="24"/>
                <w:szCs w:val="24"/>
                <w:lang w:val="en-US"/>
              </w:rPr>
              <w:t>Full-distance flight</w:t>
            </w:r>
          </w:p>
        </w:tc>
        <w:tc>
          <w:tcPr>
            <w:tcW w:w="2329" w:type="pct"/>
          </w:tcPr>
          <w:p w14:paraId="319D4D26" w14:textId="546147FC"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eastAsia="Times New Roman" w:hAnsi="Times New Roman" w:cs="Times New Roman"/>
                <w:color w:val="000000"/>
                <w:sz w:val="24"/>
                <w:szCs w:val="24"/>
                <w:lang w:val="en-US"/>
              </w:rPr>
              <w:t>Between 100 and 150 cm</w:t>
            </w:r>
          </w:p>
        </w:tc>
        <w:tc>
          <w:tcPr>
            <w:tcW w:w="616" w:type="pct"/>
            <w:vAlign w:val="bottom"/>
          </w:tcPr>
          <w:p w14:paraId="4B649141" w14:textId="1FD64B95" w:rsidR="00F43EEB" w:rsidRPr="00B32DAA" w:rsidRDefault="00F43EEB" w:rsidP="00F43EEB">
            <w:pPr>
              <w:spacing w:after="0" w:line="240" w:lineRule="auto"/>
              <w:jc w:val="center"/>
              <w:rPr>
                <w:rFonts w:ascii="Times New Roman" w:eastAsia="Times New Roman" w:hAnsi="Times New Roman" w:cs="Times New Roman"/>
                <w:sz w:val="24"/>
                <w:szCs w:val="24"/>
              </w:rPr>
            </w:pPr>
            <w:r w:rsidRPr="00B32DAA">
              <w:rPr>
                <w:rFonts w:ascii="Times New Roman" w:hAnsi="Times New Roman" w:cs="Times New Roman"/>
                <w:color w:val="000000"/>
                <w:sz w:val="24"/>
                <w:szCs w:val="24"/>
              </w:rPr>
              <w:t>1105</w:t>
            </w:r>
          </w:p>
        </w:tc>
      </w:tr>
      <w:tr w:rsidR="00F43EEB" w:rsidRPr="00B32DAA" w14:paraId="0DDF5535" w14:textId="77777777" w:rsidTr="00230C99">
        <w:trPr>
          <w:jc w:val="center"/>
        </w:trPr>
        <w:tc>
          <w:tcPr>
            <w:tcW w:w="891" w:type="pct"/>
            <w:vMerge w:val="restart"/>
            <w:tcMar>
              <w:top w:w="100" w:type="dxa"/>
              <w:left w:w="100" w:type="dxa"/>
              <w:bottom w:w="100" w:type="dxa"/>
              <w:right w:w="100" w:type="dxa"/>
            </w:tcMar>
          </w:tcPr>
          <w:p w14:paraId="51B7D2D3" w14:textId="3B881859" w:rsidR="00F43EEB" w:rsidRPr="00B32DAA" w:rsidRDefault="00F43EEB" w:rsidP="00F43EEB">
            <w:pPr>
              <w:spacing w:after="0" w:line="240" w:lineRule="auto"/>
              <w:jc w:val="center"/>
              <w:rPr>
                <w:rFonts w:ascii="Times New Roman" w:eastAsia="Times New Roman" w:hAnsi="Times New Roman" w:cs="Times New Roman"/>
                <w:sz w:val="24"/>
                <w:szCs w:val="24"/>
                <w:lang w:val="en-US"/>
              </w:rPr>
            </w:pPr>
            <w:r w:rsidRPr="00B32DAA">
              <w:rPr>
                <w:rFonts w:ascii="Times New Roman" w:eastAsia="Times New Roman" w:hAnsi="Times New Roman" w:cs="Times New Roman"/>
                <w:sz w:val="24"/>
                <w:szCs w:val="24"/>
                <w:lang w:val="en-US"/>
              </w:rPr>
              <w:t>Final section 150 cm to plant</w:t>
            </w:r>
          </w:p>
        </w:tc>
        <w:tc>
          <w:tcPr>
            <w:tcW w:w="1164" w:type="pct"/>
          </w:tcPr>
          <w:p w14:paraId="141FBB87" w14:textId="28993157" w:rsidR="00F43EEB" w:rsidRPr="00B32DAA" w:rsidRDefault="00F43EEB" w:rsidP="00F43EEB">
            <w:pPr>
              <w:spacing w:after="0" w:line="240" w:lineRule="auto"/>
              <w:jc w:val="center"/>
              <w:rPr>
                <w:rFonts w:ascii="Times New Roman" w:eastAsia="Times New Roman" w:hAnsi="Times New Roman" w:cs="Times New Roman"/>
                <w:color w:val="000000"/>
                <w:sz w:val="24"/>
                <w:szCs w:val="24"/>
                <w:lang w:val="en-US"/>
              </w:rPr>
            </w:pPr>
            <w:r w:rsidRPr="00B32DAA">
              <w:rPr>
                <w:rFonts w:ascii="Times New Roman" w:eastAsia="Times New Roman" w:hAnsi="Times New Roman" w:cs="Times New Roman"/>
                <w:color w:val="000000"/>
                <w:sz w:val="24"/>
                <w:szCs w:val="24"/>
                <w:lang w:val="en-US"/>
              </w:rPr>
              <w:t>Close approach</w:t>
            </w:r>
          </w:p>
        </w:tc>
        <w:tc>
          <w:tcPr>
            <w:tcW w:w="2329" w:type="pct"/>
          </w:tcPr>
          <w:p w14:paraId="2069D97A" w14:textId="19F17480" w:rsidR="00F43EEB" w:rsidRPr="00B32DAA" w:rsidRDefault="00F43EEB" w:rsidP="00F43EEB">
            <w:pPr>
              <w:spacing w:after="0" w:line="240" w:lineRule="auto"/>
              <w:jc w:val="center"/>
              <w:rPr>
                <w:rFonts w:ascii="Times New Roman" w:eastAsia="Times New Roman" w:hAnsi="Times New Roman" w:cs="Times New Roman"/>
                <w:color w:val="000000"/>
                <w:sz w:val="24"/>
                <w:szCs w:val="24"/>
                <w:lang w:val="en-US"/>
              </w:rPr>
            </w:pPr>
            <w:r w:rsidRPr="00B32DAA">
              <w:rPr>
                <w:rFonts w:ascii="Times New Roman" w:eastAsia="Times New Roman" w:hAnsi="Times New Roman" w:cs="Times New Roman"/>
                <w:color w:val="000000"/>
                <w:sz w:val="24"/>
                <w:szCs w:val="24"/>
                <w:lang w:val="en-US"/>
              </w:rPr>
              <w:t>Passed 150 cm</w:t>
            </w:r>
            <w:r w:rsidRPr="00B32DAA">
              <w:rPr>
                <w:rFonts w:ascii="Times New Roman" w:hAnsi="Times New Roman" w:cs="Times New Roman"/>
                <w:sz w:val="24"/>
                <w:szCs w:val="24"/>
                <w:lang w:val="en-US"/>
              </w:rPr>
              <w:t xml:space="preserve"> </w:t>
            </w:r>
            <w:r w:rsidRPr="00B32DAA">
              <w:rPr>
                <w:rFonts w:ascii="Times New Roman" w:eastAsia="Times New Roman" w:hAnsi="Times New Roman" w:cs="Times New Roman"/>
                <w:color w:val="000000"/>
                <w:sz w:val="24"/>
                <w:szCs w:val="24"/>
                <w:lang w:val="en-US"/>
              </w:rPr>
              <w:t>and approaching the plant closely without landing</w:t>
            </w:r>
          </w:p>
        </w:tc>
        <w:tc>
          <w:tcPr>
            <w:tcW w:w="616" w:type="pct"/>
            <w:vAlign w:val="bottom"/>
          </w:tcPr>
          <w:p w14:paraId="17C8CFFA" w14:textId="71DBFF19" w:rsidR="00F43EEB" w:rsidRPr="00B32DAA" w:rsidRDefault="00F43EEB" w:rsidP="00F43EEB">
            <w:pPr>
              <w:spacing w:after="0" w:line="240" w:lineRule="auto"/>
              <w:jc w:val="center"/>
              <w:rPr>
                <w:rFonts w:ascii="Times New Roman" w:eastAsia="Times New Roman" w:hAnsi="Times New Roman" w:cs="Times New Roman"/>
                <w:sz w:val="24"/>
                <w:szCs w:val="24"/>
                <w:lang w:val="en-US"/>
              </w:rPr>
            </w:pPr>
            <w:r w:rsidRPr="00B32DAA">
              <w:rPr>
                <w:rFonts w:ascii="Times New Roman" w:hAnsi="Times New Roman" w:cs="Times New Roman"/>
                <w:color w:val="000000"/>
                <w:sz w:val="24"/>
                <w:szCs w:val="24"/>
              </w:rPr>
              <w:t>1015</w:t>
            </w:r>
          </w:p>
        </w:tc>
      </w:tr>
      <w:tr w:rsidR="008A3EE1" w:rsidRPr="00B32DAA" w14:paraId="60B65FD8" w14:textId="77777777" w:rsidTr="00EC079C">
        <w:trPr>
          <w:jc w:val="center"/>
        </w:trPr>
        <w:tc>
          <w:tcPr>
            <w:tcW w:w="891" w:type="pct"/>
            <w:vMerge/>
            <w:tcMar>
              <w:top w:w="100" w:type="dxa"/>
              <w:left w:w="100" w:type="dxa"/>
              <w:bottom w:w="100" w:type="dxa"/>
              <w:right w:w="100" w:type="dxa"/>
            </w:tcMar>
          </w:tcPr>
          <w:p w14:paraId="682CEA77" w14:textId="77777777" w:rsidR="008A3EE1" w:rsidRPr="00B32DAA" w:rsidRDefault="008A3EE1" w:rsidP="008A3EE1">
            <w:pPr>
              <w:spacing w:after="0" w:line="240" w:lineRule="auto"/>
              <w:jc w:val="center"/>
              <w:rPr>
                <w:rFonts w:ascii="Times New Roman" w:eastAsia="Times New Roman" w:hAnsi="Times New Roman" w:cs="Times New Roman"/>
                <w:sz w:val="24"/>
                <w:szCs w:val="24"/>
                <w:lang w:val="en-US"/>
              </w:rPr>
            </w:pPr>
          </w:p>
        </w:tc>
        <w:tc>
          <w:tcPr>
            <w:tcW w:w="1164" w:type="pct"/>
          </w:tcPr>
          <w:p w14:paraId="1E2BD423" w14:textId="4FFD0181" w:rsidR="008A3EE1" w:rsidRPr="00B32DAA" w:rsidRDefault="008A3EE1" w:rsidP="008A3EE1">
            <w:pPr>
              <w:spacing w:after="0" w:line="240" w:lineRule="auto"/>
              <w:jc w:val="center"/>
              <w:rPr>
                <w:rFonts w:ascii="Times New Roman" w:eastAsia="Times New Roman" w:hAnsi="Times New Roman" w:cs="Times New Roman"/>
                <w:color w:val="000000"/>
                <w:sz w:val="24"/>
                <w:szCs w:val="24"/>
                <w:lang w:val="en-US"/>
              </w:rPr>
            </w:pPr>
            <w:r w:rsidRPr="00B32DAA">
              <w:rPr>
                <w:rFonts w:ascii="Times New Roman" w:eastAsia="Times New Roman" w:hAnsi="Times New Roman" w:cs="Times New Roman"/>
                <w:color w:val="000000"/>
                <w:sz w:val="24"/>
                <w:szCs w:val="24"/>
                <w:lang w:val="en-US"/>
              </w:rPr>
              <w:t>Landing</w:t>
            </w:r>
          </w:p>
        </w:tc>
        <w:tc>
          <w:tcPr>
            <w:tcW w:w="2329" w:type="pct"/>
          </w:tcPr>
          <w:p w14:paraId="382F943F" w14:textId="77777777" w:rsidR="008A3EE1" w:rsidRPr="00B32DAA" w:rsidRDefault="008A3EE1" w:rsidP="008A3EE1">
            <w:pPr>
              <w:spacing w:after="0" w:line="240" w:lineRule="auto"/>
              <w:jc w:val="center"/>
              <w:rPr>
                <w:rFonts w:ascii="Times New Roman" w:eastAsia="Times New Roman" w:hAnsi="Times New Roman" w:cs="Times New Roman"/>
                <w:color w:val="000000"/>
                <w:sz w:val="24"/>
                <w:szCs w:val="24"/>
                <w:lang w:val="en-US"/>
              </w:rPr>
            </w:pPr>
            <w:r w:rsidRPr="00B32DAA">
              <w:rPr>
                <w:rFonts w:ascii="Times New Roman" w:eastAsia="Times New Roman" w:hAnsi="Times New Roman" w:cs="Times New Roman"/>
                <w:color w:val="000000"/>
                <w:sz w:val="24"/>
                <w:szCs w:val="24"/>
                <w:lang w:val="en-US"/>
              </w:rPr>
              <w:t xml:space="preserve">On one of the two plants </w:t>
            </w:r>
          </w:p>
          <w:p w14:paraId="127614B1" w14:textId="1456FB53" w:rsidR="008A3EE1" w:rsidRPr="00B32DAA" w:rsidRDefault="008A3EE1" w:rsidP="008A3EE1">
            <w:pPr>
              <w:spacing w:after="0" w:line="240" w:lineRule="auto"/>
              <w:jc w:val="center"/>
              <w:rPr>
                <w:rFonts w:ascii="Times New Roman" w:eastAsia="Times New Roman" w:hAnsi="Times New Roman" w:cs="Times New Roman"/>
                <w:color w:val="000000"/>
                <w:sz w:val="24"/>
                <w:szCs w:val="24"/>
                <w:lang w:val="en-US"/>
              </w:rPr>
            </w:pPr>
            <w:r w:rsidRPr="00B32DAA">
              <w:rPr>
                <w:rFonts w:ascii="Times New Roman" w:eastAsia="Times New Roman" w:hAnsi="Times New Roman" w:cs="Times New Roman"/>
                <w:sz w:val="24"/>
                <w:szCs w:val="24"/>
                <w:lang w:val="en-US"/>
              </w:rPr>
              <w:t xml:space="preserve">Inside one of the oval </w:t>
            </w:r>
            <w:r w:rsidRPr="00B32DAA">
              <w:rPr>
                <w:rFonts w:ascii="Times New Roman" w:eastAsia="Times New Roman" w:hAnsi="Times New Roman" w:cs="Times New Roman"/>
                <w:color w:val="000000"/>
                <w:sz w:val="24"/>
                <w:szCs w:val="24"/>
                <w:lang w:val="en-US"/>
              </w:rPr>
              <w:t>black paper lines</w:t>
            </w:r>
          </w:p>
        </w:tc>
        <w:tc>
          <w:tcPr>
            <w:tcW w:w="616" w:type="pct"/>
          </w:tcPr>
          <w:p w14:paraId="570472D6" w14:textId="365A6C94" w:rsidR="008A3EE1" w:rsidRPr="00B32DAA" w:rsidRDefault="00230C99" w:rsidP="008A3EE1">
            <w:pPr>
              <w:spacing w:after="0" w:line="240" w:lineRule="auto"/>
              <w:jc w:val="center"/>
              <w:rPr>
                <w:rFonts w:ascii="Times New Roman" w:eastAsia="Times New Roman" w:hAnsi="Times New Roman" w:cs="Times New Roman"/>
                <w:sz w:val="24"/>
                <w:szCs w:val="24"/>
                <w:lang w:val="en-US"/>
              </w:rPr>
            </w:pPr>
            <w:r w:rsidRPr="00B32DAA">
              <w:rPr>
                <w:rFonts w:ascii="Times New Roman" w:eastAsia="Times New Roman" w:hAnsi="Times New Roman" w:cs="Times New Roman"/>
                <w:sz w:val="24"/>
                <w:szCs w:val="24"/>
                <w:lang w:val="en-US"/>
              </w:rPr>
              <w:t>1015</w:t>
            </w:r>
          </w:p>
        </w:tc>
      </w:tr>
    </w:tbl>
    <w:p w14:paraId="2F669697" w14:textId="579209A8" w:rsidR="002F4D37" w:rsidRDefault="002F4D37" w:rsidP="0070424C">
      <w:pPr>
        <w:spacing w:line="240" w:lineRule="auto"/>
        <w:rPr>
          <w:rFonts w:ascii="Times New Roman" w:eastAsia="Times New Roman" w:hAnsi="Times New Roman" w:cs="Times New Roman"/>
          <w:i/>
          <w:sz w:val="24"/>
          <w:szCs w:val="24"/>
          <w:lang w:val="en-US"/>
        </w:rPr>
      </w:pPr>
    </w:p>
    <w:p w14:paraId="18894FB2" w14:textId="647CDDA1" w:rsidR="00230C99" w:rsidRDefault="00230C99" w:rsidP="0070424C">
      <w:pPr>
        <w:spacing w:line="240" w:lineRule="auto"/>
        <w:rPr>
          <w:rFonts w:ascii="Times New Roman" w:eastAsia="Times New Roman" w:hAnsi="Times New Roman" w:cs="Times New Roman"/>
          <w:i/>
          <w:sz w:val="24"/>
          <w:szCs w:val="24"/>
          <w:lang w:val="en-US"/>
        </w:rPr>
      </w:pPr>
    </w:p>
    <w:p w14:paraId="254F68DE" w14:textId="7276DE64" w:rsidR="00A25315" w:rsidRDefault="00A25315" w:rsidP="0070424C">
      <w:pPr>
        <w:spacing w:line="240" w:lineRule="auto"/>
        <w:rPr>
          <w:rFonts w:ascii="Times New Roman" w:eastAsia="Times New Roman" w:hAnsi="Times New Roman" w:cs="Times New Roman"/>
          <w:i/>
          <w:sz w:val="24"/>
          <w:szCs w:val="24"/>
          <w:lang w:val="en-US"/>
        </w:rPr>
      </w:pPr>
    </w:p>
    <w:p w14:paraId="553EA90C" w14:textId="77777777" w:rsidR="00A25315" w:rsidRDefault="00A25315" w:rsidP="0070424C">
      <w:pPr>
        <w:spacing w:line="240" w:lineRule="auto"/>
        <w:rPr>
          <w:rFonts w:ascii="Times New Roman" w:eastAsia="Times New Roman" w:hAnsi="Times New Roman" w:cs="Times New Roman"/>
          <w:i/>
          <w:sz w:val="24"/>
          <w:szCs w:val="24"/>
          <w:lang w:val="en-US"/>
        </w:rPr>
      </w:pPr>
    </w:p>
    <w:p w14:paraId="4008AD99" w14:textId="409BADC8" w:rsidR="0063515E" w:rsidRDefault="00C13FDD" w:rsidP="0070424C">
      <w:pPr>
        <w:spacing w:line="240" w:lineRule="auto"/>
        <w:rPr>
          <w:rFonts w:ascii="Times New Roman" w:eastAsia="Times New Roman" w:hAnsi="Times New Roman" w:cs="Times New Roman"/>
          <w:i/>
          <w:sz w:val="24"/>
          <w:szCs w:val="24"/>
          <w:lang w:val="en-US"/>
        </w:rPr>
      </w:pPr>
      <w:r w:rsidRPr="00C13FDD">
        <w:rPr>
          <w:rFonts w:ascii="Times New Roman" w:eastAsia="Times New Roman" w:hAnsi="Times New Roman" w:cs="Times New Roman"/>
          <w:i/>
          <w:sz w:val="24"/>
          <w:szCs w:val="24"/>
          <w:lang w:val="en-US"/>
        </w:rPr>
        <w:lastRenderedPageBreak/>
        <w:t>Treatments</w:t>
      </w:r>
    </w:p>
    <w:p w14:paraId="27A9EBD6" w14:textId="16287A56" w:rsidR="00311443" w:rsidRPr="008A3EE1" w:rsidRDefault="006C40D8" w:rsidP="0070424C">
      <w:pPr>
        <w:pBdr>
          <w:top w:val="nil"/>
          <w:left w:val="nil"/>
          <w:bottom w:val="nil"/>
          <w:right w:val="nil"/>
          <w:between w:val="nil"/>
        </w:pBdr>
        <w:shd w:val="clear" w:color="auto" w:fill="FFFFFF"/>
        <w:spacing w:before="240"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color w:val="000000"/>
          <w:sz w:val="24"/>
          <w:szCs w:val="24"/>
          <w:lang w:val="en-US"/>
        </w:rPr>
        <w:t>In a</w:t>
      </w:r>
      <w:r w:rsidRPr="006C40D8">
        <w:rPr>
          <w:rFonts w:ascii="Times New Roman" w:eastAsia="Times New Roman" w:hAnsi="Times New Roman" w:cs="Times New Roman"/>
          <w:color w:val="000000"/>
          <w:sz w:val="24"/>
          <w:szCs w:val="24"/>
          <w:lang w:val="en-US"/>
        </w:rPr>
        <w:t xml:space="preserve"> </w:t>
      </w:r>
      <w:r w:rsidR="008A3E75" w:rsidRPr="006C40D8">
        <w:rPr>
          <w:rFonts w:ascii="Times New Roman" w:eastAsia="Times New Roman" w:hAnsi="Times New Roman" w:cs="Times New Roman"/>
          <w:color w:val="000000"/>
          <w:sz w:val="24"/>
          <w:szCs w:val="24"/>
          <w:lang w:val="en-US"/>
        </w:rPr>
        <w:t xml:space="preserve">wind tunnel </w:t>
      </w:r>
      <w:r w:rsidRPr="006C40D8">
        <w:rPr>
          <w:rFonts w:ascii="Times New Roman" w:eastAsia="Times New Roman" w:hAnsi="Times New Roman" w:cs="Times New Roman"/>
          <w:color w:val="000000"/>
          <w:sz w:val="24"/>
          <w:szCs w:val="24"/>
          <w:lang w:val="en-US"/>
        </w:rPr>
        <w:t>two-choice study</w:t>
      </w:r>
      <w:r w:rsidR="00F52F33">
        <w:rPr>
          <w:rFonts w:ascii="Times New Roman" w:eastAsia="Times New Roman" w:hAnsi="Times New Roman" w:cs="Times New Roman"/>
          <w:sz w:val="24"/>
          <w:szCs w:val="24"/>
          <w:lang w:val="en-US"/>
        </w:rPr>
        <w:t>, we</w:t>
      </w:r>
      <w:r w:rsidR="00311443" w:rsidRPr="00311443">
        <w:rPr>
          <w:rFonts w:ascii="Times New Roman" w:eastAsia="Times New Roman" w:hAnsi="Times New Roman" w:cs="Times New Roman"/>
          <w:sz w:val="24"/>
          <w:szCs w:val="24"/>
          <w:lang w:val="en-US"/>
        </w:rPr>
        <w:t xml:space="preserve"> assessed </w:t>
      </w:r>
      <w:r w:rsidR="00042B5B">
        <w:rPr>
          <w:rFonts w:ascii="Times New Roman" w:eastAsia="Times New Roman" w:hAnsi="Times New Roman" w:cs="Times New Roman"/>
          <w:sz w:val="24"/>
          <w:szCs w:val="24"/>
          <w:lang w:val="en-US"/>
        </w:rPr>
        <w:t>both</w:t>
      </w:r>
      <w:r w:rsidR="00311443" w:rsidRPr="00311443">
        <w:rPr>
          <w:rFonts w:ascii="Times New Roman" w:eastAsia="Times New Roman" w:hAnsi="Times New Roman" w:cs="Times New Roman"/>
          <w:sz w:val="24"/>
          <w:szCs w:val="24"/>
          <w:lang w:val="en-US"/>
        </w:rPr>
        <w:t xml:space="preserve"> </w:t>
      </w:r>
      <w:r w:rsidR="00FA4EB1" w:rsidRPr="00311443">
        <w:rPr>
          <w:rFonts w:ascii="Times New Roman" w:eastAsia="Times New Roman" w:hAnsi="Times New Roman" w:cs="Times New Roman"/>
          <w:sz w:val="24"/>
          <w:szCs w:val="24"/>
          <w:lang w:val="en-US"/>
        </w:rPr>
        <w:t>whole plant</w:t>
      </w:r>
      <w:r w:rsidR="00042B5B">
        <w:rPr>
          <w:rFonts w:ascii="Times New Roman" w:eastAsia="Times New Roman" w:hAnsi="Times New Roman" w:cs="Times New Roman"/>
          <w:sz w:val="24"/>
          <w:szCs w:val="24"/>
          <w:lang w:val="en-US"/>
        </w:rPr>
        <w:t>s</w:t>
      </w:r>
      <w:r w:rsidR="00FA4EB1" w:rsidRPr="00311443">
        <w:rPr>
          <w:rFonts w:ascii="Times New Roman" w:eastAsia="Times New Roman" w:hAnsi="Times New Roman" w:cs="Times New Roman"/>
          <w:sz w:val="24"/>
          <w:szCs w:val="24"/>
          <w:lang w:val="en-US"/>
        </w:rPr>
        <w:t xml:space="preserve"> (visual and volatile cues)</w:t>
      </w:r>
      <w:r w:rsidR="00FA4EB1">
        <w:rPr>
          <w:rFonts w:ascii="Times New Roman" w:eastAsia="Times New Roman" w:hAnsi="Times New Roman" w:cs="Times New Roman"/>
          <w:sz w:val="24"/>
          <w:szCs w:val="24"/>
          <w:lang w:val="en-US"/>
        </w:rPr>
        <w:t xml:space="preserve"> and </w:t>
      </w:r>
      <w:r w:rsidR="00311443" w:rsidRPr="00311443">
        <w:rPr>
          <w:rFonts w:ascii="Times New Roman" w:eastAsia="Times New Roman" w:hAnsi="Times New Roman" w:cs="Times New Roman"/>
          <w:sz w:val="24"/>
          <w:szCs w:val="24"/>
          <w:lang w:val="en-US"/>
        </w:rPr>
        <w:t>plant volatiles only (vo</w:t>
      </w:r>
      <w:r w:rsidR="00311443" w:rsidRPr="008A3EE1">
        <w:rPr>
          <w:rFonts w:ascii="Times New Roman" w:eastAsia="Times New Roman" w:hAnsi="Times New Roman" w:cs="Times New Roman"/>
          <w:sz w:val="24"/>
          <w:szCs w:val="24"/>
          <w:lang w:val="en-US"/>
        </w:rPr>
        <w:t>latile cues) as attractants</w:t>
      </w:r>
      <w:r w:rsidR="008A3E75" w:rsidRPr="008A3EE1">
        <w:rPr>
          <w:rFonts w:ascii="Times New Roman" w:eastAsia="Times New Roman" w:hAnsi="Times New Roman" w:cs="Times New Roman"/>
          <w:sz w:val="24"/>
          <w:szCs w:val="24"/>
          <w:lang w:val="en-US"/>
        </w:rPr>
        <w:t xml:space="preserve">: </w:t>
      </w:r>
    </w:p>
    <w:p w14:paraId="314A9A6A" w14:textId="0AE065D0" w:rsidR="00042B5B" w:rsidRDefault="00042B5B" w:rsidP="00042B5B">
      <w:pPr>
        <w:pStyle w:val="Kommentarer"/>
        <w:numPr>
          <w:ilvl w:val="0"/>
          <w:numId w:val="3"/>
        </w:numPr>
        <w:rPr>
          <w:rFonts w:ascii="Times New Roman" w:hAnsi="Times New Roman" w:cs="Times New Roman"/>
          <w:noProof/>
          <w:sz w:val="24"/>
          <w:szCs w:val="24"/>
          <w:lang w:val="en-GB"/>
        </w:rPr>
      </w:pPr>
      <w:r w:rsidRPr="008A3EE1">
        <w:rPr>
          <w:rFonts w:ascii="Times New Roman" w:hAnsi="Times New Roman" w:cs="Times New Roman"/>
          <w:sz w:val="24"/>
          <w:szCs w:val="24"/>
        </w:rPr>
        <w:t xml:space="preserve">Testing chemical and visual cues, entire potted plants were used. </w:t>
      </w:r>
      <w:r w:rsidR="00504AD8" w:rsidRPr="008A3EE1">
        <w:rPr>
          <w:rFonts w:ascii="Times New Roman" w:hAnsi="Times New Roman" w:cs="Times New Roman"/>
          <w:sz w:val="24"/>
          <w:szCs w:val="24"/>
        </w:rPr>
        <w:t>T</w:t>
      </w:r>
      <w:r w:rsidR="00D90D00" w:rsidRPr="008A3EE1">
        <w:rPr>
          <w:rFonts w:ascii="Times New Roman" w:hAnsi="Times New Roman" w:cs="Times New Roman"/>
          <w:sz w:val="24"/>
          <w:szCs w:val="24"/>
        </w:rPr>
        <w:t>he t</w:t>
      </w:r>
      <w:r w:rsidRPr="008A3EE1">
        <w:rPr>
          <w:rFonts w:ascii="Times New Roman" w:hAnsi="Times New Roman" w:cs="Times New Roman"/>
          <w:sz w:val="24"/>
          <w:szCs w:val="24"/>
        </w:rPr>
        <w:t>wo plants</w:t>
      </w:r>
      <w:r w:rsidR="00835179" w:rsidRPr="008A3EE1">
        <w:rPr>
          <w:rFonts w:ascii="Times New Roman" w:hAnsi="Times New Roman" w:cs="Times New Roman"/>
          <w:sz w:val="24"/>
          <w:szCs w:val="24"/>
        </w:rPr>
        <w:t xml:space="preserve"> were</w:t>
      </w:r>
      <w:r w:rsidR="00477F83" w:rsidRPr="008A3EE1">
        <w:rPr>
          <w:rFonts w:ascii="Times New Roman" w:hAnsi="Times New Roman" w:cs="Times New Roman"/>
          <w:sz w:val="24"/>
          <w:szCs w:val="24"/>
        </w:rPr>
        <w:t xml:space="preserve"> separated by 50 cm</w:t>
      </w:r>
      <w:r w:rsidR="00DA5083" w:rsidRPr="008A3EE1">
        <w:rPr>
          <w:rFonts w:ascii="Times New Roman" w:hAnsi="Times New Roman" w:cs="Times New Roman"/>
          <w:sz w:val="24"/>
          <w:szCs w:val="24"/>
        </w:rPr>
        <w:t xml:space="preserve"> and</w:t>
      </w:r>
      <w:r w:rsidRPr="008A3EE1">
        <w:rPr>
          <w:rFonts w:ascii="Times New Roman" w:hAnsi="Times New Roman" w:cs="Times New Roman"/>
          <w:sz w:val="24"/>
          <w:szCs w:val="24"/>
        </w:rPr>
        <w:t xml:space="preserve"> </w:t>
      </w:r>
      <w:r w:rsidRPr="008A3EE1">
        <w:rPr>
          <w:rFonts w:ascii="Times New Roman" w:hAnsi="Times New Roman" w:cs="Times New Roman"/>
          <w:noProof/>
          <w:sz w:val="24"/>
          <w:szCs w:val="24"/>
          <w:lang w:val="en-GB"/>
        </w:rPr>
        <w:t xml:space="preserve">were placed </w:t>
      </w:r>
      <w:r w:rsidRPr="00F87886">
        <w:rPr>
          <w:rFonts w:ascii="Times New Roman" w:hAnsi="Times New Roman" w:cs="Times New Roman"/>
          <w:noProof/>
          <w:sz w:val="24"/>
          <w:szCs w:val="24"/>
          <w:lang w:val="en-GB"/>
        </w:rPr>
        <w:t xml:space="preserve">on </w:t>
      </w:r>
      <w:r w:rsidR="0088215E">
        <w:rPr>
          <w:rFonts w:ascii="Times New Roman" w:hAnsi="Times New Roman" w:cs="Times New Roman"/>
          <w:noProof/>
          <w:sz w:val="24"/>
          <w:szCs w:val="24"/>
          <w:lang w:val="en-GB"/>
        </w:rPr>
        <w:t>platafor</w:t>
      </w:r>
      <w:r w:rsidR="00392063">
        <w:rPr>
          <w:rFonts w:ascii="Times New Roman" w:hAnsi="Times New Roman" w:cs="Times New Roman"/>
          <w:noProof/>
          <w:sz w:val="24"/>
          <w:szCs w:val="24"/>
          <w:lang w:val="en-GB"/>
        </w:rPr>
        <w:t>m</w:t>
      </w:r>
      <w:r w:rsidR="0010191B" w:rsidRPr="0010191B">
        <w:rPr>
          <w:rFonts w:ascii="Times New Roman" w:hAnsi="Times New Roman" w:cs="Times New Roman"/>
          <w:noProof/>
          <w:sz w:val="24"/>
          <w:szCs w:val="24"/>
          <w:lang w:val="en-GB"/>
        </w:rPr>
        <w:t xml:space="preserve"> </w:t>
      </w:r>
      <w:r w:rsidR="0010191B" w:rsidRPr="00F87886">
        <w:rPr>
          <w:rFonts w:ascii="Times New Roman" w:hAnsi="Times New Roman" w:cs="Times New Roman"/>
          <w:noProof/>
          <w:sz w:val="24"/>
          <w:szCs w:val="24"/>
          <w:lang w:val="en-GB"/>
        </w:rPr>
        <w:t>in upwind end of the flight section of the wind tunnel</w:t>
      </w:r>
      <w:r w:rsidR="007260FB">
        <w:rPr>
          <w:rFonts w:ascii="Times New Roman" w:hAnsi="Times New Roman" w:cs="Times New Roman"/>
          <w:noProof/>
          <w:sz w:val="24"/>
          <w:szCs w:val="24"/>
          <w:lang w:val="en-GB"/>
        </w:rPr>
        <w:t>. T</w:t>
      </w:r>
      <w:r w:rsidR="00392063">
        <w:rPr>
          <w:rFonts w:ascii="Times New Roman" w:hAnsi="Times New Roman" w:cs="Times New Roman"/>
          <w:noProof/>
          <w:sz w:val="24"/>
          <w:szCs w:val="24"/>
          <w:lang w:val="en-GB"/>
        </w:rPr>
        <w:t xml:space="preserve">he canopies </w:t>
      </w:r>
      <w:r w:rsidR="007260FB">
        <w:rPr>
          <w:rFonts w:ascii="Times New Roman" w:hAnsi="Times New Roman" w:cs="Times New Roman"/>
          <w:noProof/>
          <w:sz w:val="24"/>
          <w:szCs w:val="24"/>
          <w:lang w:val="en-GB"/>
        </w:rPr>
        <w:t xml:space="preserve">(the odor ad visual </w:t>
      </w:r>
      <w:r w:rsidR="002E2F47">
        <w:rPr>
          <w:rFonts w:ascii="Times New Roman" w:hAnsi="Times New Roman" w:cs="Times New Roman"/>
          <w:noProof/>
          <w:sz w:val="24"/>
          <w:szCs w:val="24"/>
          <w:lang w:val="en-GB"/>
        </w:rPr>
        <w:t>source) w</w:t>
      </w:r>
      <w:r w:rsidR="00920E97">
        <w:rPr>
          <w:rFonts w:ascii="Times New Roman" w:hAnsi="Times New Roman" w:cs="Times New Roman"/>
          <w:noProof/>
          <w:sz w:val="24"/>
          <w:szCs w:val="24"/>
          <w:lang w:val="en-GB"/>
        </w:rPr>
        <w:t>ere</w:t>
      </w:r>
      <w:r w:rsidR="002E2F47">
        <w:rPr>
          <w:rFonts w:ascii="Times New Roman" w:hAnsi="Times New Roman" w:cs="Times New Roman"/>
          <w:noProof/>
          <w:sz w:val="24"/>
          <w:szCs w:val="24"/>
          <w:lang w:val="en-GB"/>
        </w:rPr>
        <w:t xml:space="preserve"> located exactly </w:t>
      </w:r>
      <w:r w:rsidR="00920E97">
        <w:rPr>
          <w:rFonts w:ascii="Times New Roman" w:hAnsi="Times New Roman" w:cs="Times New Roman"/>
          <w:noProof/>
          <w:sz w:val="24"/>
          <w:szCs w:val="24"/>
          <w:lang w:val="en-GB"/>
        </w:rPr>
        <w:t xml:space="preserve">at the same height that </w:t>
      </w:r>
      <w:r w:rsidR="00034654">
        <w:rPr>
          <w:rFonts w:ascii="Times New Roman" w:hAnsi="Times New Roman" w:cs="Times New Roman"/>
          <w:noProof/>
          <w:sz w:val="24"/>
          <w:szCs w:val="24"/>
          <w:lang w:val="en-GB"/>
        </w:rPr>
        <w:t>the take off area of the flies (30 cm above the ground)</w:t>
      </w:r>
      <w:r w:rsidR="00392063">
        <w:rPr>
          <w:rFonts w:ascii="Times New Roman" w:hAnsi="Times New Roman" w:cs="Times New Roman"/>
          <w:noProof/>
          <w:sz w:val="24"/>
          <w:szCs w:val="24"/>
          <w:lang w:val="en-GB"/>
        </w:rPr>
        <w:t xml:space="preserve">. </w:t>
      </w:r>
      <w:r w:rsidR="00E516DB">
        <w:rPr>
          <w:rFonts w:ascii="Times New Roman" w:hAnsi="Times New Roman" w:cs="Times New Roman"/>
          <w:noProof/>
          <w:sz w:val="24"/>
          <w:szCs w:val="24"/>
          <w:lang w:val="en-GB"/>
        </w:rPr>
        <w:t>T</w:t>
      </w:r>
      <w:r w:rsidR="00420F6C">
        <w:rPr>
          <w:rFonts w:ascii="Times New Roman" w:hAnsi="Times New Roman" w:cs="Times New Roman"/>
          <w:noProof/>
          <w:sz w:val="24"/>
          <w:szCs w:val="24"/>
          <w:lang w:val="en-GB"/>
        </w:rPr>
        <w:t>he</w:t>
      </w:r>
      <w:r w:rsidRPr="00F87886">
        <w:rPr>
          <w:rFonts w:ascii="Times New Roman" w:hAnsi="Times New Roman" w:cs="Times New Roman"/>
          <w:noProof/>
          <w:sz w:val="24"/>
          <w:szCs w:val="24"/>
          <w:lang w:val="en-GB"/>
        </w:rPr>
        <w:t xml:space="preserve"> plant itself was defined as the landing area for the flies.</w:t>
      </w:r>
      <w:r>
        <w:rPr>
          <w:rFonts w:ascii="Times New Roman" w:hAnsi="Times New Roman" w:cs="Times New Roman"/>
          <w:noProof/>
          <w:sz w:val="24"/>
          <w:szCs w:val="24"/>
          <w:lang w:val="en-GB"/>
        </w:rPr>
        <w:t xml:space="preserve"> </w:t>
      </w:r>
    </w:p>
    <w:p w14:paraId="03F96F7B" w14:textId="0E0C3378" w:rsidR="0087339A" w:rsidRPr="009E3D71" w:rsidRDefault="0087339A" w:rsidP="00914DCA">
      <w:pPr>
        <w:pStyle w:val="Kommentarer"/>
        <w:numPr>
          <w:ilvl w:val="0"/>
          <w:numId w:val="3"/>
        </w:numPr>
        <w:rPr>
          <w:rFonts w:ascii="Times New Roman" w:hAnsi="Times New Roman" w:cs="Times New Roman"/>
          <w:noProof/>
          <w:sz w:val="24"/>
          <w:szCs w:val="24"/>
          <w:lang w:val="en-GB"/>
        </w:rPr>
      </w:pPr>
      <w:r w:rsidRPr="009E3D71">
        <w:rPr>
          <w:rFonts w:ascii="Times New Roman" w:hAnsi="Times New Roman" w:cs="Times New Roman"/>
          <w:noProof/>
          <w:sz w:val="24"/>
          <w:szCs w:val="24"/>
          <w:lang w:val="en-GB"/>
        </w:rPr>
        <w:t>Testing chemical cues only</w:t>
      </w:r>
      <w:r w:rsidR="00BC5256" w:rsidRPr="009E3D71">
        <w:rPr>
          <w:rFonts w:ascii="Times New Roman" w:hAnsi="Times New Roman" w:cs="Times New Roman"/>
          <w:sz w:val="24"/>
          <w:szCs w:val="24"/>
        </w:rPr>
        <w:t>, entire potted plants</w:t>
      </w:r>
      <w:r w:rsidRPr="009E3D71">
        <w:rPr>
          <w:rFonts w:ascii="Times New Roman" w:hAnsi="Times New Roman" w:cs="Times New Roman"/>
          <w:noProof/>
          <w:sz w:val="24"/>
          <w:szCs w:val="24"/>
          <w:lang w:val="en-GB"/>
        </w:rPr>
        <w:t xml:space="preserve"> were placed </w:t>
      </w:r>
      <w:r w:rsidR="002B0714">
        <w:rPr>
          <w:rFonts w:ascii="Times New Roman" w:hAnsi="Times New Roman" w:cs="Times New Roman"/>
          <w:noProof/>
          <w:sz w:val="24"/>
          <w:szCs w:val="24"/>
          <w:lang w:val="en-GB"/>
        </w:rPr>
        <w:t xml:space="preserve">with the same </w:t>
      </w:r>
      <w:r w:rsidR="009F40FC">
        <w:rPr>
          <w:rFonts w:ascii="Times New Roman" w:hAnsi="Times New Roman" w:cs="Times New Roman"/>
          <w:noProof/>
          <w:sz w:val="24"/>
          <w:szCs w:val="24"/>
          <w:lang w:val="en-GB"/>
        </w:rPr>
        <w:t xml:space="preserve">set-up as in the test with chemical and visual cues, but the visual </w:t>
      </w:r>
      <w:r w:rsidR="004423E3">
        <w:rPr>
          <w:rFonts w:ascii="Times New Roman" w:hAnsi="Times New Roman" w:cs="Times New Roman"/>
          <w:noProof/>
          <w:sz w:val="24"/>
          <w:szCs w:val="24"/>
          <w:lang w:val="en-GB"/>
        </w:rPr>
        <w:t>source of the plants was hiden</w:t>
      </w:r>
      <w:r w:rsidRPr="009E3D71">
        <w:rPr>
          <w:rFonts w:ascii="Times New Roman" w:hAnsi="Times New Roman" w:cs="Times New Roman"/>
          <w:noProof/>
          <w:sz w:val="24"/>
          <w:szCs w:val="24"/>
          <w:lang w:val="en-GB"/>
        </w:rPr>
        <w:t xml:space="preserve"> between the filter housing of the wind tunnel and the flight section. This 30-cm-section was separated with a perforated metal grid on each side (</w:t>
      </w:r>
      <w:r w:rsidR="00E516DB" w:rsidRPr="009E3D71">
        <w:rPr>
          <w:rFonts w:ascii="Times New Roman" w:hAnsi="Times New Roman" w:cs="Times New Roman"/>
          <w:noProof/>
          <w:sz w:val="24"/>
          <w:szCs w:val="24"/>
          <w:lang w:val="en-GB"/>
        </w:rPr>
        <w:t>Aak et al. 2010</w:t>
      </w:r>
      <w:r w:rsidR="00E516DB">
        <w:rPr>
          <w:rFonts w:ascii="Times New Roman" w:hAnsi="Times New Roman" w:cs="Times New Roman"/>
          <w:noProof/>
          <w:sz w:val="24"/>
          <w:szCs w:val="24"/>
          <w:lang w:val="en-GB"/>
        </w:rPr>
        <w:t xml:space="preserve">; </w:t>
      </w:r>
      <w:r w:rsidRPr="009E3D71">
        <w:rPr>
          <w:rFonts w:ascii="Times New Roman" w:hAnsi="Times New Roman" w:cs="Times New Roman"/>
          <w:noProof/>
          <w:sz w:val="24"/>
          <w:szCs w:val="24"/>
          <w:lang w:val="en-GB"/>
        </w:rPr>
        <w:t xml:space="preserve">Knudsen et al. 2018), which allows a constant wind flow and odour transport through the wind tunnel, but eliminted visual cues from the plant. </w:t>
      </w:r>
      <w:r w:rsidR="00CC0C33">
        <w:rPr>
          <w:rFonts w:ascii="Times New Roman" w:eastAsia="Times New Roman" w:hAnsi="Times New Roman" w:cs="Times New Roman"/>
          <w:color w:val="000000"/>
          <w:sz w:val="24"/>
          <w:szCs w:val="24"/>
          <w:lang w:val="en-GB"/>
        </w:rPr>
        <w:t>Two</w:t>
      </w:r>
      <w:r w:rsidR="009E3D71" w:rsidRPr="009E3D71">
        <w:rPr>
          <w:rFonts w:ascii="Times New Roman" w:eastAsia="Times New Roman" w:hAnsi="Times New Roman" w:cs="Times New Roman"/>
          <w:color w:val="000000"/>
          <w:sz w:val="24"/>
          <w:szCs w:val="24"/>
        </w:rPr>
        <w:t xml:space="preserve"> black paper line</w:t>
      </w:r>
      <w:r w:rsidR="00CC0C33">
        <w:rPr>
          <w:rFonts w:ascii="Times New Roman" w:eastAsia="Times New Roman" w:hAnsi="Times New Roman" w:cs="Times New Roman"/>
          <w:color w:val="000000"/>
          <w:sz w:val="24"/>
          <w:szCs w:val="24"/>
        </w:rPr>
        <w:t>s</w:t>
      </w:r>
      <w:r w:rsidR="009E3D71" w:rsidRPr="009E3D71">
        <w:rPr>
          <w:rFonts w:ascii="Times New Roman" w:eastAsia="Times New Roman" w:hAnsi="Times New Roman" w:cs="Times New Roman"/>
          <w:color w:val="000000"/>
          <w:sz w:val="24"/>
          <w:szCs w:val="24"/>
        </w:rPr>
        <w:t xml:space="preserve"> representing an oval perimeter of 130 × 300 mm w</w:t>
      </w:r>
      <w:r w:rsidR="00905738">
        <w:rPr>
          <w:rFonts w:ascii="Times New Roman" w:eastAsia="Times New Roman" w:hAnsi="Times New Roman" w:cs="Times New Roman"/>
          <w:color w:val="000000"/>
          <w:sz w:val="24"/>
          <w:szCs w:val="24"/>
        </w:rPr>
        <w:t>ere</w:t>
      </w:r>
      <w:r w:rsidR="009E3D71" w:rsidRPr="009E3D71">
        <w:rPr>
          <w:rFonts w:ascii="Times New Roman" w:eastAsia="Times New Roman" w:hAnsi="Times New Roman" w:cs="Times New Roman"/>
          <w:color w:val="000000"/>
          <w:sz w:val="24"/>
          <w:szCs w:val="24"/>
        </w:rPr>
        <w:t xml:space="preserve"> placed directly on the vertical grid wall</w:t>
      </w:r>
      <w:r w:rsidR="00B203FA">
        <w:rPr>
          <w:rFonts w:ascii="Times New Roman" w:eastAsia="Times New Roman" w:hAnsi="Times New Roman" w:cs="Times New Roman"/>
          <w:color w:val="000000"/>
          <w:sz w:val="24"/>
          <w:szCs w:val="24"/>
        </w:rPr>
        <w:t xml:space="preserve"> and </w:t>
      </w:r>
      <w:r w:rsidR="003E1B83">
        <w:rPr>
          <w:rFonts w:ascii="Times New Roman" w:eastAsia="Times New Roman" w:hAnsi="Times New Roman" w:cs="Times New Roman"/>
          <w:color w:val="000000"/>
          <w:sz w:val="24"/>
          <w:szCs w:val="24"/>
        </w:rPr>
        <w:t>was used as the landing area for the flies.</w:t>
      </w:r>
      <w:bookmarkStart w:id="1" w:name="_GoBack"/>
      <w:bookmarkEnd w:id="1"/>
    </w:p>
    <w:p w14:paraId="63E91D15" w14:textId="77777777" w:rsidR="0087339A" w:rsidRPr="00C6547C" w:rsidRDefault="0087339A">
      <w:pPr>
        <w:spacing w:line="240" w:lineRule="auto"/>
        <w:rPr>
          <w:lang w:val="en-US"/>
        </w:rPr>
      </w:pPr>
    </w:p>
    <w:sectPr w:rsidR="0087339A" w:rsidRPr="00C6547C">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7B3B8F"/>
    <w:multiLevelType w:val="hybridMultilevel"/>
    <w:tmpl w:val="D0ACDD1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4A6D0227"/>
    <w:multiLevelType w:val="hybridMultilevel"/>
    <w:tmpl w:val="A3FEE72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6D981C48"/>
    <w:multiLevelType w:val="multilevel"/>
    <w:tmpl w:val="486263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547C"/>
    <w:rsid w:val="000021A7"/>
    <w:rsid w:val="00004208"/>
    <w:rsid w:val="00033661"/>
    <w:rsid w:val="00034654"/>
    <w:rsid w:val="00042B5B"/>
    <w:rsid w:val="0007486C"/>
    <w:rsid w:val="000D0345"/>
    <w:rsid w:val="000E6686"/>
    <w:rsid w:val="000F2B35"/>
    <w:rsid w:val="0010191B"/>
    <w:rsid w:val="00116DBA"/>
    <w:rsid w:val="00135052"/>
    <w:rsid w:val="00140F30"/>
    <w:rsid w:val="001665D8"/>
    <w:rsid w:val="001D10B8"/>
    <w:rsid w:val="00220B5C"/>
    <w:rsid w:val="00230C99"/>
    <w:rsid w:val="002338CC"/>
    <w:rsid w:val="0024154D"/>
    <w:rsid w:val="002424CB"/>
    <w:rsid w:val="00255101"/>
    <w:rsid w:val="00291EB2"/>
    <w:rsid w:val="002B0714"/>
    <w:rsid w:val="002D2460"/>
    <w:rsid w:val="002E2F47"/>
    <w:rsid w:val="002F4D37"/>
    <w:rsid w:val="00310C2D"/>
    <w:rsid w:val="00311443"/>
    <w:rsid w:val="003542D1"/>
    <w:rsid w:val="003615F3"/>
    <w:rsid w:val="00367420"/>
    <w:rsid w:val="00387F80"/>
    <w:rsid w:val="00392063"/>
    <w:rsid w:val="00392321"/>
    <w:rsid w:val="003A3A06"/>
    <w:rsid w:val="003C77AA"/>
    <w:rsid w:val="003E1B83"/>
    <w:rsid w:val="003F7107"/>
    <w:rsid w:val="003F7583"/>
    <w:rsid w:val="00420F6C"/>
    <w:rsid w:val="004423E3"/>
    <w:rsid w:val="00477F83"/>
    <w:rsid w:val="00482E38"/>
    <w:rsid w:val="004A2911"/>
    <w:rsid w:val="004F3E2E"/>
    <w:rsid w:val="00504AD8"/>
    <w:rsid w:val="00520DEB"/>
    <w:rsid w:val="005840D8"/>
    <w:rsid w:val="005B2299"/>
    <w:rsid w:val="005E0F10"/>
    <w:rsid w:val="00616511"/>
    <w:rsid w:val="0063515E"/>
    <w:rsid w:val="006C40D8"/>
    <w:rsid w:val="006E3E44"/>
    <w:rsid w:val="006E6E7E"/>
    <w:rsid w:val="0070424C"/>
    <w:rsid w:val="007166CF"/>
    <w:rsid w:val="007260FB"/>
    <w:rsid w:val="00726CA7"/>
    <w:rsid w:val="007330FE"/>
    <w:rsid w:val="0073574F"/>
    <w:rsid w:val="0074214D"/>
    <w:rsid w:val="00754663"/>
    <w:rsid w:val="00766459"/>
    <w:rsid w:val="007C5880"/>
    <w:rsid w:val="007C75CC"/>
    <w:rsid w:val="007E0EC9"/>
    <w:rsid w:val="007F39BF"/>
    <w:rsid w:val="007F4D58"/>
    <w:rsid w:val="00835179"/>
    <w:rsid w:val="0087339A"/>
    <w:rsid w:val="0088215E"/>
    <w:rsid w:val="008A3E75"/>
    <w:rsid w:val="008A3EE1"/>
    <w:rsid w:val="008B3EA9"/>
    <w:rsid w:val="008C6C5A"/>
    <w:rsid w:val="008F509E"/>
    <w:rsid w:val="00900ABC"/>
    <w:rsid w:val="00905738"/>
    <w:rsid w:val="00914DCA"/>
    <w:rsid w:val="00916D6E"/>
    <w:rsid w:val="00920E97"/>
    <w:rsid w:val="009A7A80"/>
    <w:rsid w:val="009E3D71"/>
    <w:rsid w:val="009F40FC"/>
    <w:rsid w:val="00A25315"/>
    <w:rsid w:val="00A32B54"/>
    <w:rsid w:val="00A92ACC"/>
    <w:rsid w:val="00AE490A"/>
    <w:rsid w:val="00B203FA"/>
    <w:rsid w:val="00B32DAA"/>
    <w:rsid w:val="00B77E45"/>
    <w:rsid w:val="00BB2177"/>
    <w:rsid w:val="00BC5256"/>
    <w:rsid w:val="00C138C4"/>
    <w:rsid w:val="00C13FDD"/>
    <w:rsid w:val="00C6547C"/>
    <w:rsid w:val="00C72E2E"/>
    <w:rsid w:val="00C75B80"/>
    <w:rsid w:val="00C93FE4"/>
    <w:rsid w:val="00CC0C33"/>
    <w:rsid w:val="00D00AD1"/>
    <w:rsid w:val="00D062A5"/>
    <w:rsid w:val="00D331A6"/>
    <w:rsid w:val="00D40B3C"/>
    <w:rsid w:val="00D90D00"/>
    <w:rsid w:val="00D90E00"/>
    <w:rsid w:val="00D94DB7"/>
    <w:rsid w:val="00DA5083"/>
    <w:rsid w:val="00DE2938"/>
    <w:rsid w:val="00E11396"/>
    <w:rsid w:val="00E163C0"/>
    <w:rsid w:val="00E33C29"/>
    <w:rsid w:val="00E516DB"/>
    <w:rsid w:val="00E61DC4"/>
    <w:rsid w:val="00E67B5D"/>
    <w:rsid w:val="00E7171E"/>
    <w:rsid w:val="00E84827"/>
    <w:rsid w:val="00EC079C"/>
    <w:rsid w:val="00EC37ED"/>
    <w:rsid w:val="00F43EEB"/>
    <w:rsid w:val="00F52F33"/>
    <w:rsid w:val="00F53ABD"/>
    <w:rsid w:val="00F75D65"/>
    <w:rsid w:val="00F96AFF"/>
    <w:rsid w:val="00FA11F1"/>
    <w:rsid w:val="00FA30E3"/>
    <w:rsid w:val="00FA4EB1"/>
    <w:rsid w:val="00FB0976"/>
    <w:rsid w:val="00FC1B8D"/>
    <w:rsid w:val="00FF185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40E5F"/>
  <w15:chartTrackingRefBased/>
  <w15:docId w15:val="{BAFC0D98-FA36-4F19-99F0-79073EE35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Kommentarer">
    <w:name w:val="annotation text"/>
    <w:basedOn w:val="Normal"/>
    <w:link w:val="KommentarerChar"/>
    <w:uiPriority w:val="99"/>
    <w:unhideWhenUsed/>
    <w:rsid w:val="0063515E"/>
    <w:pPr>
      <w:spacing w:after="200" w:line="240" w:lineRule="auto"/>
    </w:pPr>
    <w:rPr>
      <w:rFonts w:ascii="Arial" w:eastAsia="Arial" w:hAnsi="Arial" w:cs="Arial"/>
      <w:sz w:val="20"/>
      <w:szCs w:val="20"/>
      <w:lang w:val="en-US" w:eastAsia="da-DK"/>
    </w:rPr>
  </w:style>
  <w:style w:type="character" w:customStyle="1" w:styleId="KommentarerChar">
    <w:name w:val="Kommentarer Char"/>
    <w:basedOn w:val="Standardstycketeckensnitt"/>
    <w:link w:val="Kommentarer"/>
    <w:uiPriority w:val="99"/>
    <w:rsid w:val="0063515E"/>
    <w:rPr>
      <w:rFonts w:ascii="Arial" w:eastAsia="Arial" w:hAnsi="Arial" w:cs="Arial"/>
      <w:sz w:val="20"/>
      <w:szCs w:val="20"/>
      <w:lang w:val="en-US" w:eastAsia="da-DK"/>
    </w:rPr>
  </w:style>
  <w:style w:type="character" w:styleId="Kommentarsreferens">
    <w:name w:val="annotation reference"/>
    <w:basedOn w:val="Standardstycketeckensnitt"/>
    <w:uiPriority w:val="99"/>
    <w:semiHidden/>
    <w:unhideWhenUsed/>
    <w:rsid w:val="0063515E"/>
    <w:rPr>
      <w:sz w:val="16"/>
      <w:szCs w:val="16"/>
    </w:rPr>
  </w:style>
  <w:style w:type="paragraph" w:styleId="Ballongtext">
    <w:name w:val="Balloon Text"/>
    <w:basedOn w:val="Normal"/>
    <w:link w:val="BallongtextChar"/>
    <w:uiPriority w:val="99"/>
    <w:semiHidden/>
    <w:unhideWhenUsed/>
    <w:rsid w:val="0063515E"/>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63515E"/>
    <w:rPr>
      <w:rFonts w:ascii="Segoe UI" w:hAnsi="Segoe UI" w:cs="Segoe UI"/>
      <w:sz w:val="18"/>
      <w:szCs w:val="18"/>
    </w:rPr>
  </w:style>
  <w:style w:type="paragraph" w:styleId="Liststycke">
    <w:name w:val="List Paragraph"/>
    <w:basedOn w:val="Normal"/>
    <w:uiPriority w:val="34"/>
    <w:qFormat/>
    <w:rsid w:val="00D94DB7"/>
    <w:pPr>
      <w:ind w:left="720"/>
      <w:contextualSpacing/>
    </w:pPr>
  </w:style>
  <w:style w:type="paragraph" w:styleId="Kommentarsmne">
    <w:name w:val="annotation subject"/>
    <w:basedOn w:val="Kommentarer"/>
    <w:next w:val="Kommentarer"/>
    <w:link w:val="KommentarsmneChar"/>
    <w:uiPriority w:val="99"/>
    <w:semiHidden/>
    <w:unhideWhenUsed/>
    <w:rsid w:val="003F7583"/>
    <w:pPr>
      <w:spacing w:after="160"/>
    </w:pPr>
    <w:rPr>
      <w:rFonts w:asciiTheme="minorHAnsi" w:eastAsiaTheme="minorHAnsi" w:hAnsiTheme="minorHAnsi" w:cstheme="minorBidi"/>
      <w:b/>
      <w:bCs/>
      <w:lang w:val="da-DK" w:eastAsia="en-US"/>
    </w:rPr>
  </w:style>
  <w:style w:type="character" w:customStyle="1" w:styleId="KommentarsmneChar">
    <w:name w:val="Kommentarsämne Char"/>
    <w:basedOn w:val="KommentarerChar"/>
    <w:link w:val="Kommentarsmne"/>
    <w:uiPriority w:val="99"/>
    <w:semiHidden/>
    <w:rsid w:val="003F7583"/>
    <w:rPr>
      <w:rFonts w:ascii="Arial" w:eastAsia="Arial" w:hAnsi="Arial" w:cs="Arial"/>
      <w:b/>
      <w:bCs/>
      <w:sz w:val="20"/>
      <w:szCs w:val="20"/>
      <w:lang w:val="en-US"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441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297E6890ADB64389A7842089391980" ma:contentTypeVersion="13" ma:contentTypeDescription="Create a new document." ma:contentTypeScope="" ma:versionID="1d04faa7e2d02622035cc416fafe7817">
  <xsd:schema xmlns:xsd="http://www.w3.org/2001/XMLSchema" xmlns:xs="http://www.w3.org/2001/XMLSchema" xmlns:p="http://schemas.microsoft.com/office/2006/metadata/properties" xmlns:ns3="9bf1a53e-0a80-4022-b9aa-75a75494c428" xmlns:ns4="982c8c97-92b5-44e7-bdf3-d6037dfc6b31" targetNamespace="http://schemas.microsoft.com/office/2006/metadata/properties" ma:root="true" ma:fieldsID="a114164bf761acb45068b46105477e43" ns3:_="" ns4:_="">
    <xsd:import namespace="9bf1a53e-0a80-4022-b9aa-75a75494c428"/>
    <xsd:import namespace="982c8c97-92b5-44e7-bdf3-d6037dfc6b31"/>
    <xsd:element name="properties">
      <xsd:complexType>
        <xsd:sequence>
          <xsd:element name="documentManagement">
            <xsd:complexType>
              <xsd:all>
                <xsd:element ref="ns3:SharedWithUsers"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3:SharedWithDetails" minOccurs="0"/>
                <xsd:element ref="ns3:SharingHintHash"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f1a53e-0a80-4022-b9aa-75a75494c4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2c8c97-92b5-44e7-bdf3-d6037dfc6b31"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F1A2E4-C42A-4041-9D61-BCB84DE38EA7}">
  <ds:schemaRefs>
    <ds:schemaRef ds:uri="http://schemas.microsoft.com/sharepoint/v3/contenttype/forms"/>
  </ds:schemaRefs>
</ds:datastoreItem>
</file>

<file path=customXml/itemProps2.xml><?xml version="1.0" encoding="utf-8"?>
<ds:datastoreItem xmlns:ds="http://schemas.openxmlformats.org/officeDocument/2006/customXml" ds:itemID="{8DBB3AE8-77EB-49C2-8095-9E70EE1070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f1a53e-0a80-4022-b9aa-75a75494c428"/>
    <ds:schemaRef ds:uri="982c8c97-92b5-44e7-bdf3-d6037dfc6b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3389BE9-CB6E-49EE-B282-E21821CA8F4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2637</Characters>
  <Application>Microsoft Office Word</Application>
  <DocSecurity>0</DocSecurity>
  <Lines>21</Lines>
  <Paragraphs>6</Paragraphs>
  <ScaleCrop>false</ScaleCrop>
  <HeadingPairs>
    <vt:vector size="6" baseType="variant">
      <vt:variant>
        <vt:lpstr>Título</vt:lpstr>
      </vt:variant>
      <vt:variant>
        <vt:i4>1</vt:i4>
      </vt:variant>
      <vt:variant>
        <vt:lpstr>Tittel</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Belén Cotes Ramal</dc:creator>
  <cp:keywords/>
  <dc:description/>
  <cp:lastModifiedBy>BC</cp:lastModifiedBy>
  <cp:revision>2</cp:revision>
  <cp:lastPrinted>2019-12-16T09:01:00Z</cp:lastPrinted>
  <dcterms:created xsi:type="dcterms:W3CDTF">2020-12-20T18:56:00Z</dcterms:created>
  <dcterms:modified xsi:type="dcterms:W3CDTF">2020-12-20T18:56:00Z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0x01010075297E6890ADB64389A7842089391980</vt:lpwstr>
  </property>
</Properties>
</file>