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28EC6" w14:textId="77777777" w:rsidR="00816EF1" w:rsidRPr="00606E40" w:rsidRDefault="00816EF1" w:rsidP="00816EF1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bookmarkStart w:id="0" w:name="OLE_LINK80"/>
      <w:r w:rsidRPr="00606E40">
        <w:rPr>
          <w:rFonts w:ascii="Arial" w:hAnsi="Arial" w:cs="Arial"/>
          <w:b/>
          <w:i/>
          <w:sz w:val="28"/>
          <w:szCs w:val="28"/>
        </w:rPr>
        <w:t>Supplementary Information</w:t>
      </w:r>
    </w:p>
    <w:p w14:paraId="63ADEC47" w14:textId="71A07AAA" w:rsidR="003A49AC" w:rsidRPr="003A49AC" w:rsidRDefault="003A49AC" w:rsidP="00B941EF">
      <w:pPr>
        <w:rPr>
          <w:rFonts w:ascii="Arial" w:eastAsiaTheme="minorEastAsia" w:hAnsi="Arial" w:cs="Arial"/>
          <w:b/>
          <w:sz w:val="28"/>
          <w:szCs w:val="28"/>
          <w:lang w:bidi="en-US"/>
        </w:rPr>
      </w:pPr>
      <w:bookmarkStart w:id="1" w:name="_Hlk8220762"/>
      <w:bookmarkStart w:id="2" w:name="_Hlk43930432"/>
      <w:bookmarkStart w:id="3" w:name="_Hlk45546029"/>
      <w:bookmarkEnd w:id="0"/>
      <w:r w:rsidRPr="003A49AC">
        <w:rPr>
          <w:rFonts w:ascii="Arial" w:eastAsiaTheme="minorEastAsia" w:hAnsi="Arial" w:cs="Arial"/>
          <w:b/>
          <w:sz w:val="28"/>
          <w:szCs w:val="28"/>
          <w:lang w:bidi="en-US"/>
        </w:rPr>
        <w:t xml:space="preserve">Network pharmacology integrated molecular docking reveals the bioactive components and potential targets of </w:t>
      </w:r>
      <w:proofErr w:type="spellStart"/>
      <w:r w:rsidRPr="003A49AC">
        <w:rPr>
          <w:rFonts w:ascii="Arial" w:eastAsiaTheme="minorEastAsia" w:hAnsi="Arial" w:cs="Arial"/>
          <w:b/>
          <w:i/>
          <w:iCs/>
          <w:sz w:val="28"/>
          <w:szCs w:val="28"/>
          <w:lang w:bidi="en-US"/>
        </w:rPr>
        <w:t>Morinda</w:t>
      </w:r>
      <w:proofErr w:type="spellEnd"/>
      <w:r w:rsidRPr="003A49AC">
        <w:rPr>
          <w:rFonts w:ascii="Arial" w:eastAsiaTheme="minorEastAsia" w:hAnsi="Arial" w:cs="Arial"/>
          <w:b/>
          <w:i/>
          <w:iCs/>
          <w:sz w:val="28"/>
          <w:szCs w:val="28"/>
          <w:lang w:bidi="en-US"/>
        </w:rPr>
        <w:t xml:space="preserve"> officinalis</w:t>
      </w:r>
      <w:r w:rsidRPr="003A49AC">
        <w:rPr>
          <w:rFonts w:ascii="Arial" w:eastAsiaTheme="minorEastAsia" w:hAnsi="Arial" w:cs="Arial"/>
          <w:b/>
          <w:sz w:val="28"/>
          <w:szCs w:val="28"/>
          <w:lang w:bidi="en-US"/>
        </w:rPr>
        <w:t>-</w:t>
      </w:r>
      <w:proofErr w:type="spellStart"/>
      <w:r w:rsidRPr="003A49AC">
        <w:rPr>
          <w:rFonts w:ascii="Arial" w:eastAsiaTheme="minorEastAsia" w:hAnsi="Arial" w:cs="Arial"/>
          <w:b/>
          <w:i/>
          <w:iCs/>
          <w:sz w:val="28"/>
          <w:szCs w:val="28"/>
          <w:lang w:bidi="en-US"/>
        </w:rPr>
        <w:t>Lycium</w:t>
      </w:r>
      <w:proofErr w:type="spellEnd"/>
      <w:r w:rsidRPr="003A49AC">
        <w:rPr>
          <w:rFonts w:ascii="Arial" w:eastAsiaTheme="minorEastAsia" w:hAnsi="Arial" w:cs="Arial"/>
          <w:b/>
          <w:i/>
          <w:iCs/>
          <w:sz w:val="28"/>
          <w:szCs w:val="28"/>
          <w:lang w:bidi="en-US"/>
        </w:rPr>
        <w:t xml:space="preserve"> </w:t>
      </w:r>
      <w:proofErr w:type="spellStart"/>
      <w:r w:rsidRPr="003A49AC">
        <w:rPr>
          <w:rFonts w:ascii="Arial" w:eastAsiaTheme="minorEastAsia" w:hAnsi="Arial" w:cs="Arial"/>
          <w:b/>
          <w:i/>
          <w:iCs/>
          <w:sz w:val="28"/>
          <w:szCs w:val="28"/>
          <w:lang w:bidi="en-US"/>
        </w:rPr>
        <w:t>barbarum</w:t>
      </w:r>
      <w:proofErr w:type="spellEnd"/>
      <w:r w:rsidRPr="003A49AC">
        <w:rPr>
          <w:rFonts w:ascii="Arial" w:eastAsiaTheme="minorEastAsia" w:hAnsi="Arial" w:cs="Arial"/>
          <w:b/>
          <w:sz w:val="28"/>
          <w:szCs w:val="28"/>
          <w:lang w:bidi="en-US"/>
        </w:rPr>
        <w:t xml:space="preserve"> coupled-herbs against </w:t>
      </w:r>
      <w:proofErr w:type="spellStart"/>
      <w:r w:rsidRPr="003A49AC">
        <w:rPr>
          <w:rFonts w:ascii="Arial" w:eastAsiaTheme="minorEastAsia" w:hAnsi="Arial" w:cs="Arial"/>
          <w:b/>
          <w:sz w:val="28"/>
          <w:szCs w:val="28"/>
          <w:lang w:bidi="en-US"/>
        </w:rPr>
        <w:t>oligoasthenozoospermia</w:t>
      </w:r>
      <w:proofErr w:type="spellEnd"/>
    </w:p>
    <w:p w14:paraId="60AA225C" w14:textId="77777777" w:rsidR="00635E1E" w:rsidRDefault="00635E1E" w:rsidP="003A49AC">
      <w:pPr>
        <w:rPr>
          <w:rFonts w:ascii="Arial" w:eastAsiaTheme="minorEastAsia" w:hAnsi="Arial" w:cs="Arial"/>
          <w:bCs/>
          <w:szCs w:val="21"/>
          <w:lang w:bidi="en-US"/>
        </w:rPr>
      </w:pPr>
    </w:p>
    <w:p w14:paraId="2FFFB6C3" w14:textId="49E93F61" w:rsidR="003A49AC" w:rsidRDefault="003A49AC" w:rsidP="003A49AC">
      <w:pPr>
        <w:rPr>
          <w:rFonts w:ascii="Arial" w:eastAsiaTheme="minorEastAsia" w:hAnsi="Arial" w:cs="Arial"/>
          <w:bCs/>
          <w:szCs w:val="21"/>
          <w:lang w:bidi="en-US"/>
        </w:rPr>
      </w:pP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Xue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Bai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1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Yibo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Tang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2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Qiang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Li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1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Yafei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Chen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2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>, Dan Liu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1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Guimin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Liu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1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Xiaolei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Fan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2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>, Ru Ma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1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Shuyan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Wang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2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Lingru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Li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3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>, Kailin Zhou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4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Yanfei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Zheng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3, *</w:t>
      </w:r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, </w:t>
      </w:r>
      <w:proofErr w:type="spellStart"/>
      <w:r w:rsidRPr="003A49AC">
        <w:rPr>
          <w:rFonts w:ascii="Arial" w:eastAsiaTheme="minorEastAsia" w:hAnsi="Arial" w:cs="Arial"/>
          <w:bCs/>
          <w:szCs w:val="21"/>
          <w:lang w:bidi="en-US"/>
        </w:rPr>
        <w:t>Zhenquan</w:t>
      </w:r>
      <w:proofErr w:type="spellEnd"/>
      <w:r w:rsidRPr="003A49AC">
        <w:rPr>
          <w:rFonts w:ascii="Arial" w:eastAsiaTheme="minorEastAsia" w:hAnsi="Arial" w:cs="Arial"/>
          <w:bCs/>
          <w:szCs w:val="21"/>
          <w:lang w:bidi="en-US"/>
        </w:rPr>
        <w:t xml:space="preserve"> Liu</w:t>
      </w:r>
      <w:r w:rsidRPr="003A49AC">
        <w:rPr>
          <w:rFonts w:ascii="Arial" w:eastAsiaTheme="minorEastAsia" w:hAnsi="Arial" w:cs="Arial"/>
          <w:bCs/>
          <w:szCs w:val="21"/>
          <w:vertAlign w:val="superscript"/>
          <w:lang w:bidi="en-US"/>
        </w:rPr>
        <w:t>1, 3, *</w:t>
      </w:r>
    </w:p>
    <w:p w14:paraId="14313BBD" w14:textId="77777777" w:rsidR="00635E1E" w:rsidRPr="00635E1E" w:rsidRDefault="00635E1E" w:rsidP="003A49AC">
      <w:pPr>
        <w:rPr>
          <w:rFonts w:ascii="Arial" w:eastAsiaTheme="minorEastAsia" w:hAnsi="Arial" w:cs="Arial"/>
          <w:bCs/>
          <w:szCs w:val="21"/>
          <w:lang w:bidi="en-US"/>
        </w:rPr>
      </w:pPr>
    </w:p>
    <w:p w14:paraId="686C7148" w14:textId="77777777" w:rsidR="003A49AC" w:rsidRPr="001A101F" w:rsidRDefault="003A49AC" w:rsidP="003A49AC">
      <w:pPr>
        <w:rPr>
          <w:rFonts w:ascii="Arial" w:hAnsi="Arial" w:cs="Arial"/>
          <w:sz w:val="18"/>
          <w:szCs w:val="18"/>
          <w:lang w:bidi="en-US"/>
        </w:rPr>
      </w:pPr>
      <w:r w:rsidRPr="001A101F">
        <w:rPr>
          <w:rFonts w:ascii="Arial" w:hAnsi="Arial" w:cs="Arial"/>
          <w:sz w:val="18"/>
          <w:szCs w:val="18"/>
          <w:vertAlign w:val="superscript"/>
          <w:lang w:bidi="en-US"/>
        </w:rPr>
        <w:t>1</w:t>
      </w:r>
      <w:r w:rsidRPr="001A101F">
        <w:rPr>
          <w:rFonts w:ascii="Arial" w:hAnsi="Arial" w:cs="Arial"/>
          <w:sz w:val="18"/>
          <w:szCs w:val="18"/>
          <w:lang w:bidi="en-US"/>
        </w:rPr>
        <w:t>School of Chinese Materia Medica, Beijing University of Chinese Medicine, Beijing, 100029, China</w:t>
      </w:r>
    </w:p>
    <w:p w14:paraId="2342BC76" w14:textId="77777777" w:rsidR="003A49AC" w:rsidRPr="001A101F" w:rsidRDefault="003A49AC" w:rsidP="003A49AC">
      <w:pPr>
        <w:rPr>
          <w:rFonts w:ascii="Arial" w:hAnsi="Arial" w:cs="Arial"/>
          <w:sz w:val="18"/>
          <w:szCs w:val="18"/>
          <w:lang w:bidi="en-US"/>
        </w:rPr>
      </w:pPr>
      <w:r w:rsidRPr="001A101F">
        <w:rPr>
          <w:rFonts w:ascii="Arial" w:hAnsi="Arial" w:cs="Arial"/>
          <w:sz w:val="18"/>
          <w:szCs w:val="18"/>
          <w:vertAlign w:val="superscript"/>
          <w:lang w:bidi="en-US"/>
        </w:rPr>
        <w:t>2</w:t>
      </w:r>
      <w:r w:rsidRPr="001A101F">
        <w:rPr>
          <w:rFonts w:ascii="Arial" w:hAnsi="Arial" w:cs="Arial"/>
          <w:sz w:val="18"/>
          <w:szCs w:val="18"/>
          <w:lang w:bidi="en-US"/>
        </w:rPr>
        <w:t>School of Traditional Chinese Medicine, Beijing University of Chinese Medicine, Beijing, 100029, China</w:t>
      </w:r>
    </w:p>
    <w:p w14:paraId="5244C485" w14:textId="77777777" w:rsidR="003A49AC" w:rsidRPr="001A101F" w:rsidRDefault="003A49AC" w:rsidP="003A49AC">
      <w:pPr>
        <w:rPr>
          <w:rFonts w:ascii="Arial" w:hAnsi="Arial" w:cs="Arial"/>
          <w:sz w:val="18"/>
          <w:szCs w:val="18"/>
          <w:lang w:bidi="en-US"/>
        </w:rPr>
      </w:pPr>
      <w:r w:rsidRPr="001A101F">
        <w:rPr>
          <w:rFonts w:ascii="Arial" w:hAnsi="Arial" w:cs="Arial"/>
          <w:sz w:val="18"/>
          <w:szCs w:val="18"/>
          <w:vertAlign w:val="superscript"/>
          <w:lang w:bidi="en-US"/>
        </w:rPr>
        <w:t>3</w:t>
      </w:r>
      <w:r w:rsidRPr="001A101F">
        <w:rPr>
          <w:rFonts w:ascii="Arial" w:hAnsi="Arial" w:cs="Arial"/>
          <w:sz w:val="18"/>
          <w:szCs w:val="18"/>
          <w:lang w:bidi="en-US"/>
        </w:rPr>
        <w:t>National Institute of TCM Constitution and Preventive Medicine, Beijing University of Chinese Medicine, Beijing, 100029, China</w:t>
      </w:r>
    </w:p>
    <w:p w14:paraId="3334115C" w14:textId="77777777" w:rsidR="003A49AC" w:rsidRPr="001A101F" w:rsidRDefault="003A49AC" w:rsidP="003A49AC">
      <w:pPr>
        <w:rPr>
          <w:rFonts w:ascii="Arial" w:hAnsi="Arial" w:cs="Arial"/>
          <w:sz w:val="18"/>
          <w:szCs w:val="18"/>
          <w:lang w:bidi="en-US"/>
        </w:rPr>
      </w:pPr>
      <w:r w:rsidRPr="001A101F">
        <w:rPr>
          <w:rFonts w:ascii="Arial" w:hAnsi="Arial" w:cs="Arial"/>
          <w:sz w:val="18"/>
          <w:szCs w:val="18"/>
          <w:vertAlign w:val="superscript"/>
          <w:lang w:bidi="en-US"/>
        </w:rPr>
        <w:t>4</w:t>
      </w:r>
      <w:r w:rsidRPr="001A101F">
        <w:rPr>
          <w:rFonts w:ascii="Arial" w:hAnsi="Arial" w:cs="Arial"/>
          <w:sz w:val="18"/>
          <w:szCs w:val="18"/>
          <w:lang w:bidi="en-US"/>
        </w:rPr>
        <w:t>School of Humanities, Beijing University of Chinese Medicine, Beijing, 100029, China</w:t>
      </w:r>
    </w:p>
    <w:p w14:paraId="6F8AD79A" w14:textId="77777777" w:rsidR="003A49AC" w:rsidRPr="00B44B9C" w:rsidRDefault="003A49AC" w:rsidP="003A49AC">
      <w:pPr>
        <w:rPr>
          <w:rFonts w:ascii="Arial" w:hAnsi="Arial" w:cs="Arial"/>
          <w:sz w:val="18"/>
          <w:szCs w:val="18"/>
          <w:lang w:bidi="en-US"/>
        </w:rPr>
      </w:pPr>
      <w:r w:rsidRPr="001A101F">
        <w:rPr>
          <w:rFonts w:ascii="Arial" w:hAnsi="Arial" w:cs="Arial"/>
          <w:sz w:val="18"/>
          <w:szCs w:val="18"/>
          <w:lang w:bidi="en-US"/>
        </w:rPr>
        <w:t>*email: yanfei_z@163.com</w:t>
      </w:r>
      <w:r>
        <w:rPr>
          <w:rFonts w:ascii="Arial" w:hAnsi="Arial" w:cs="Arial"/>
          <w:sz w:val="18"/>
          <w:szCs w:val="18"/>
          <w:lang w:bidi="en-US"/>
        </w:rPr>
        <w:t>;</w:t>
      </w:r>
      <w:r w:rsidRPr="001A101F">
        <w:rPr>
          <w:rFonts w:ascii="Arial" w:hAnsi="Arial" w:cs="Arial"/>
          <w:i/>
          <w:iCs/>
          <w:sz w:val="18"/>
          <w:szCs w:val="18"/>
          <w:lang w:bidi="en-US"/>
        </w:rPr>
        <w:t xml:space="preserve"> </w:t>
      </w:r>
      <w:r w:rsidRPr="00B44B9C">
        <w:rPr>
          <w:rFonts w:ascii="Arial" w:hAnsi="Arial" w:cs="Arial"/>
          <w:sz w:val="18"/>
          <w:szCs w:val="18"/>
          <w:lang w:bidi="en-US"/>
        </w:rPr>
        <w:t>lzqbzy@sina.com</w:t>
      </w:r>
    </w:p>
    <w:bookmarkEnd w:id="1"/>
    <w:bookmarkEnd w:id="2"/>
    <w:bookmarkEnd w:id="3"/>
    <w:p w14:paraId="576C915A" w14:textId="77777777" w:rsidR="00676EC3" w:rsidRPr="007316AA" w:rsidRDefault="00676EC3" w:rsidP="007316AA">
      <w:pPr>
        <w:rPr>
          <w:rFonts w:ascii="Arial" w:eastAsiaTheme="minorEastAsia" w:hAnsi="Arial" w:cs="Arial"/>
          <w:b/>
          <w:szCs w:val="21"/>
          <w:lang w:bidi="en-US"/>
        </w:rPr>
      </w:pPr>
    </w:p>
    <w:p w14:paraId="2D5F5A29" w14:textId="545D481E" w:rsidR="00816EF1" w:rsidRPr="007316AA" w:rsidRDefault="00816EF1" w:rsidP="007316AA">
      <w:pPr>
        <w:rPr>
          <w:rFonts w:ascii="Arial" w:eastAsiaTheme="minorEastAsia" w:hAnsi="Arial" w:cs="Arial"/>
          <w:b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>Supplementary Tables</w:t>
      </w:r>
    </w:p>
    <w:p w14:paraId="3E12A99E" w14:textId="3F3D7D1F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S1 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Components of each herb in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MOLBCH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6D01DA41" w14:textId="21F1BCF2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>Supplementary Table S2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 Bioactive components of each herb in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MOLBCH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7B1ED0DE" w14:textId="403700D8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S3 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Potential targets of bioactive components in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MOLBCH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683FCC28" w14:textId="3C76FFA9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S4 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Known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OA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-related targets.</w:t>
      </w:r>
    </w:p>
    <w:p w14:paraId="72880FF1" w14:textId="2A589C60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S5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1</w:t>
      </w:r>
      <w:r w:rsidR="00073D80">
        <w:rPr>
          <w:rFonts w:ascii="Arial" w:eastAsiaTheme="minorEastAsia" w:hAnsi="Arial" w:cs="Arial"/>
          <w:bCs/>
          <w:szCs w:val="21"/>
          <w:lang w:bidi="en-US"/>
        </w:rPr>
        <w:t>36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 common targets between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MOLBCH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 and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OA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5516C660" w14:textId="5A46EFEE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S6 </w:t>
      </w:r>
      <w:r w:rsidR="00073D80" w:rsidRPr="00073D80">
        <w:rPr>
          <w:rFonts w:ascii="Arial" w:eastAsiaTheme="minorEastAsia" w:hAnsi="Arial" w:cs="Arial"/>
          <w:bCs/>
          <w:szCs w:val="21"/>
          <w:lang w:bidi="en-US"/>
        </w:rPr>
        <w:t>Analysis of the underlying components of MOLBCH in treating OA</w:t>
      </w:r>
      <w:r w:rsidR="00073D80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32AB54B1" w14:textId="7558D81B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>Supplementary Table S7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PPI Network centrality analysis and evaluation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 xml:space="preserve">. </w:t>
      </w:r>
    </w:p>
    <w:p w14:paraId="5BC774D4" w14:textId="6D17278C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S8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The Clusters of the PPI network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0DD9C2EF" w14:textId="02229F03" w:rsidR="00816EF1" w:rsidRPr="007316AA" w:rsidRDefault="00816EF1" w:rsidP="007316AA">
      <w:pPr>
        <w:rPr>
          <w:rFonts w:ascii="Arial" w:eastAsiaTheme="minorEastAsia" w:hAnsi="Arial" w:cs="Arial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S9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GO and KEGG pathway enrichment analyses for the PPI network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</w:p>
    <w:p w14:paraId="39FDAB31" w14:textId="6BAA1520" w:rsidR="00A71287" w:rsidRPr="007316AA" w:rsidRDefault="00816EF1" w:rsidP="007316AA">
      <w:pPr>
        <w:rPr>
          <w:rFonts w:ascii="Arial" w:eastAsiaTheme="minorEastAsia" w:hAnsi="Arial" w:cs="Arial" w:hint="eastAsia"/>
          <w:bCs/>
          <w:szCs w:val="21"/>
          <w:lang w:bidi="en-US"/>
        </w:rPr>
      </w:pPr>
      <w:r w:rsidRPr="007316AA">
        <w:rPr>
          <w:rFonts w:ascii="Arial" w:eastAsiaTheme="minorEastAsia" w:hAnsi="Arial" w:cs="Arial"/>
          <w:b/>
          <w:szCs w:val="21"/>
          <w:lang w:bidi="en-US"/>
        </w:rPr>
        <w:t xml:space="preserve">Supplementary Table S10 </w:t>
      </w:r>
      <w:r w:rsidR="00A71287" w:rsidRPr="007316AA">
        <w:rPr>
          <w:rFonts w:ascii="Arial" w:eastAsiaTheme="minorEastAsia" w:hAnsi="Arial" w:cs="Arial"/>
          <w:bCs/>
          <w:szCs w:val="21"/>
          <w:lang w:bidi="en-US"/>
        </w:rPr>
        <w:t>GO and KEGG pathway enrichment analyses for cluster 1</w:t>
      </w:r>
      <w:r w:rsidRPr="007316AA">
        <w:rPr>
          <w:rFonts w:ascii="Arial" w:eastAsiaTheme="minorEastAsia" w:hAnsi="Arial" w:cs="Arial"/>
          <w:bCs/>
          <w:szCs w:val="21"/>
          <w:lang w:bidi="en-US"/>
        </w:rPr>
        <w:t>.</w:t>
      </w:r>
      <w:bookmarkStart w:id="4" w:name="_GoBack"/>
      <w:bookmarkEnd w:id="4"/>
    </w:p>
    <w:sectPr w:rsidR="00A71287" w:rsidRPr="007316AA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E2890" w14:textId="77777777" w:rsidR="00756876" w:rsidRDefault="00756876" w:rsidP="00816EF1">
      <w:r>
        <w:separator/>
      </w:r>
    </w:p>
  </w:endnote>
  <w:endnote w:type="continuationSeparator" w:id="0">
    <w:p w14:paraId="4010B1CC" w14:textId="77777777" w:rsidR="00756876" w:rsidRDefault="00756876" w:rsidP="00816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688306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C3B8832" w14:textId="0A2B545E" w:rsidR="006242EE" w:rsidRPr="006242EE" w:rsidRDefault="006242EE">
        <w:pPr>
          <w:pStyle w:val="a5"/>
          <w:jc w:val="center"/>
          <w:rPr>
            <w:sz w:val="24"/>
            <w:szCs w:val="24"/>
          </w:rPr>
        </w:pPr>
        <w:r w:rsidRPr="006242EE">
          <w:rPr>
            <w:sz w:val="24"/>
            <w:szCs w:val="24"/>
          </w:rPr>
          <w:fldChar w:fldCharType="begin"/>
        </w:r>
        <w:r w:rsidRPr="006242EE">
          <w:rPr>
            <w:sz w:val="24"/>
            <w:szCs w:val="24"/>
          </w:rPr>
          <w:instrText>PAGE   \* MERGEFORMAT</w:instrText>
        </w:r>
        <w:r w:rsidRPr="006242EE">
          <w:rPr>
            <w:sz w:val="24"/>
            <w:szCs w:val="24"/>
          </w:rPr>
          <w:fldChar w:fldCharType="separate"/>
        </w:r>
        <w:r w:rsidRPr="006242EE">
          <w:rPr>
            <w:sz w:val="24"/>
            <w:szCs w:val="24"/>
            <w:lang w:val="zh-CN"/>
          </w:rPr>
          <w:t>2</w:t>
        </w:r>
        <w:r w:rsidRPr="006242EE">
          <w:rPr>
            <w:sz w:val="24"/>
            <w:szCs w:val="24"/>
          </w:rPr>
          <w:fldChar w:fldCharType="end"/>
        </w:r>
      </w:p>
    </w:sdtContent>
  </w:sdt>
  <w:p w14:paraId="6E6C1CA1" w14:textId="77777777" w:rsidR="006242EE" w:rsidRDefault="006242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311A8" w14:textId="77777777" w:rsidR="00756876" w:rsidRDefault="00756876" w:rsidP="00816EF1">
      <w:r>
        <w:separator/>
      </w:r>
    </w:p>
  </w:footnote>
  <w:footnote w:type="continuationSeparator" w:id="0">
    <w:p w14:paraId="72020E58" w14:textId="77777777" w:rsidR="00756876" w:rsidRDefault="00756876" w:rsidP="00816E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524"/>
    <w:rsid w:val="00073D80"/>
    <w:rsid w:val="001071B4"/>
    <w:rsid w:val="00181919"/>
    <w:rsid w:val="00211428"/>
    <w:rsid w:val="0022619C"/>
    <w:rsid w:val="003A49AC"/>
    <w:rsid w:val="0043541A"/>
    <w:rsid w:val="005130A4"/>
    <w:rsid w:val="005E5C89"/>
    <w:rsid w:val="00606E40"/>
    <w:rsid w:val="006242EE"/>
    <w:rsid w:val="00635E1E"/>
    <w:rsid w:val="00676EC3"/>
    <w:rsid w:val="007316AA"/>
    <w:rsid w:val="00756876"/>
    <w:rsid w:val="00816EF1"/>
    <w:rsid w:val="00840AB5"/>
    <w:rsid w:val="00842D30"/>
    <w:rsid w:val="008C0386"/>
    <w:rsid w:val="0093171E"/>
    <w:rsid w:val="009927D3"/>
    <w:rsid w:val="00A71287"/>
    <w:rsid w:val="00AE1578"/>
    <w:rsid w:val="00B56EAD"/>
    <w:rsid w:val="00B941EF"/>
    <w:rsid w:val="00C04984"/>
    <w:rsid w:val="00C27524"/>
    <w:rsid w:val="00C5751E"/>
    <w:rsid w:val="00CC4B79"/>
    <w:rsid w:val="00FB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76082E"/>
  <w15:chartTrackingRefBased/>
  <w15:docId w15:val="{E8A08B53-DA10-465F-96A0-4395C6EA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816EF1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E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16EF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16E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16EF1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816EF1"/>
    <w:rPr>
      <w:rFonts w:ascii="宋体" w:hAnsi="宋体" w:cs="宋体"/>
      <w:b/>
      <w:bCs/>
      <w:kern w:val="0"/>
      <w:sz w:val="27"/>
      <w:szCs w:val="27"/>
    </w:rPr>
  </w:style>
  <w:style w:type="paragraph" w:styleId="a7">
    <w:name w:val="annotation text"/>
    <w:basedOn w:val="a"/>
    <w:link w:val="a8"/>
    <w:uiPriority w:val="99"/>
    <w:semiHidden/>
    <w:unhideWhenUsed/>
    <w:rsid w:val="00816EF1"/>
    <w:pPr>
      <w:jc w:val="left"/>
    </w:pPr>
  </w:style>
  <w:style w:type="character" w:customStyle="1" w:styleId="a8">
    <w:name w:val="批注文字 字符"/>
    <w:basedOn w:val="a0"/>
    <w:link w:val="a7"/>
    <w:uiPriority w:val="99"/>
    <w:semiHidden/>
    <w:rsid w:val="00816EF1"/>
  </w:style>
  <w:style w:type="character" w:styleId="a9">
    <w:name w:val="Hyperlink"/>
    <w:basedOn w:val="a0"/>
    <w:uiPriority w:val="99"/>
    <w:unhideWhenUsed/>
    <w:rsid w:val="00816EF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16EF1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676EC3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676EC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飞 李</dc:creator>
  <cp:keywords/>
  <dc:description/>
  <cp:lastModifiedBy>86139</cp:lastModifiedBy>
  <cp:revision>16</cp:revision>
  <dcterms:created xsi:type="dcterms:W3CDTF">2019-05-09T02:05:00Z</dcterms:created>
  <dcterms:modified xsi:type="dcterms:W3CDTF">2020-12-06T17:19:00Z</dcterms:modified>
</cp:coreProperties>
</file>