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DD07C" w14:textId="7E397C94" w:rsidR="00D97469" w:rsidRPr="00D905C1" w:rsidRDefault="00BE2B21" w:rsidP="00D97469">
      <w:pPr>
        <w:rPr>
          <w:rFonts w:ascii="Times New Roman" w:hAnsi="Times New Roman" w:cs="Times New Roman"/>
        </w:rPr>
      </w:pPr>
      <w:bookmarkStart w:id="0" w:name="OLE_LINK206"/>
      <w:bookmarkStart w:id="1" w:name="OLE_LINK207"/>
      <w:bookmarkStart w:id="2" w:name="OLE_LINK7"/>
      <w:bookmarkStart w:id="3" w:name="OLE_LINK8"/>
      <w:r>
        <w:rPr>
          <w:rFonts w:ascii="Times New Roman" w:hAnsi="Times New Roman" w:cs="Times New Roman"/>
          <w:b/>
          <w:bCs/>
        </w:rPr>
        <w:t>Supplemen</w:t>
      </w:r>
      <w:bookmarkStart w:id="4" w:name="_GoBack"/>
      <w:bookmarkEnd w:id="4"/>
      <w:r>
        <w:rPr>
          <w:rFonts w:ascii="Times New Roman" w:hAnsi="Times New Roman" w:cs="Times New Roman"/>
          <w:b/>
          <w:bCs/>
        </w:rPr>
        <w:t>tary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="006134F9">
        <w:rPr>
          <w:rFonts w:ascii="Times New Roman" w:hAnsi="Times New Roman" w:cs="Times New Roman"/>
          <w:b/>
          <w:bCs/>
          <w:kern w:val="0"/>
        </w:rPr>
        <w:t xml:space="preserve">Table </w:t>
      </w:r>
      <w:r w:rsidR="00516097">
        <w:rPr>
          <w:rFonts w:ascii="Times New Roman" w:hAnsi="Times New Roman" w:cs="Times New Roman"/>
          <w:b/>
          <w:bCs/>
          <w:kern w:val="0"/>
        </w:rPr>
        <w:t>S</w:t>
      </w:r>
      <w:bookmarkEnd w:id="0"/>
      <w:bookmarkEnd w:id="1"/>
      <w:r w:rsidR="002670CD">
        <w:rPr>
          <w:rFonts w:ascii="Times New Roman" w:hAnsi="Times New Roman" w:cs="Times New Roman"/>
          <w:b/>
          <w:bCs/>
          <w:kern w:val="0"/>
        </w:rPr>
        <w:t>1</w:t>
      </w:r>
      <w:r w:rsidR="00D97469" w:rsidRPr="00D905C1">
        <w:rPr>
          <w:rFonts w:ascii="Times New Roman" w:hAnsi="Times New Roman" w:cs="Times New Roman"/>
          <w:b/>
          <w:bCs/>
        </w:rPr>
        <w:t>. Clinicopathological characteristics of 40 HBV-related HCC patients enrolled in this study</w:t>
      </w:r>
      <w:bookmarkEnd w:id="2"/>
      <w:bookmarkEnd w:id="3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260"/>
        <w:gridCol w:w="2977"/>
      </w:tblGrid>
      <w:tr w:rsidR="00D97469" w:rsidRPr="00D905C1" w14:paraId="7454E229" w14:textId="77777777" w:rsidTr="004B1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39B3D706" w14:textId="77777777" w:rsidR="00D97469" w:rsidRPr="00D905C1" w:rsidRDefault="00D97469" w:rsidP="004B1AD8">
            <w:pPr>
              <w:rPr>
                <w:rFonts w:ascii="Times New Roman" w:hAnsi="Times New Roman" w:cs="Times New Roman"/>
                <w:color w:val="auto"/>
              </w:rPr>
            </w:pPr>
            <w:bookmarkStart w:id="5" w:name="OLE_LINK294"/>
            <w:bookmarkStart w:id="6" w:name="OLE_LINK295"/>
            <w:bookmarkStart w:id="7" w:name="OLE_LINK1"/>
            <w:r w:rsidRPr="00D905C1">
              <w:rPr>
                <w:rFonts w:ascii="Times New Roman" w:hAnsi="Times New Roman" w:cs="Times New Roman"/>
                <w:bCs w:val="0"/>
                <w:color w:val="auto"/>
              </w:rPr>
              <w:t>Characteristics</w:t>
            </w:r>
            <w:r w:rsidRPr="00D215D0">
              <w:rPr>
                <w:rFonts w:ascii="Times New Roman" w:hAnsi="Times New Roman" w:cs="Times New Roman"/>
                <w:bCs w:val="0"/>
                <w:color w:val="auto"/>
                <w:vertAlign w:val="superscript"/>
              </w:rPr>
              <w:t>a</w:t>
            </w:r>
          </w:p>
        </w:tc>
        <w:tc>
          <w:tcPr>
            <w:tcW w:w="3260" w:type="dxa"/>
          </w:tcPr>
          <w:p w14:paraId="434CE0F0" w14:textId="77777777" w:rsidR="00D97469" w:rsidRPr="00D905C1" w:rsidRDefault="00D97469" w:rsidP="004B1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bCs w:val="0"/>
                <w:color w:val="auto"/>
              </w:rPr>
              <w:t>No. of Patients</w:t>
            </w:r>
          </w:p>
        </w:tc>
        <w:tc>
          <w:tcPr>
            <w:tcW w:w="2977" w:type="dxa"/>
          </w:tcPr>
          <w:p w14:paraId="775E3645" w14:textId="77777777" w:rsidR="00D97469" w:rsidRPr="00D905C1" w:rsidRDefault="00D97469" w:rsidP="004B1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bCs w:val="0"/>
                <w:color w:val="auto"/>
              </w:rPr>
              <w:t>Median (Range)</w:t>
            </w:r>
          </w:p>
        </w:tc>
      </w:tr>
      <w:tr w:rsidR="00D97469" w:rsidRPr="00D905C1" w14:paraId="41FC49BA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77752AB7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Age (years)</w:t>
            </w:r>
          </w:p>
          <w:p w14:paraId="64F49701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8" w:name="OLE_LINK299"/>
            <w:bookmarkStart w:id="9" w:name="OLE_LINK300"/>
            <w:bookmarkStart w:id="10" w:name="OLE_LINK309"/>
            <w:bookmarkStart w:id="11" w:name="OLE_LINK328"/>
            <w:bookmarkStart w:id="12" w:name="OLE_LINK445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&gt;50</w:t>
            </w:r>
          </w:p>
          <w:p w14:paraId="1651EA31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≤50</w:t>
            </w:r>
            <w:bookmarkEnd w:id="8"/>
            <w:bookmarkEnd w:id="9"/>
            <w:bookmarkEnd w:id="10"/>
            <w:bookmarkEnd w:id="11"/>
            <w:bookmarkEnd w:id="12"/>
          </w:p>
        </w:tc>
        <w:tc>
          <w:tcPr>
            <w:tcW w:w="3260" w:type="dxa"/>
          </w:tcPr>
          <w:p w14:paraId="5F9211B2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4</w:t>
            </w:r>
            <w:r w:rsidRPr="00D905C1">
              <w:rPr>
                <w:rFonts w:ascii="Times New Roman" w:hAnsi="Times New Roman" w:cs="Times New Roman"/>
                <w:color w:val="auto"/>
              </w:rPr>
              <w:t>0</w:t>
            </w:r>
          </w:p>
          <w:p w14:paraId="01BDC6D7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2</w:t>
            </w:r>
            <w:r w:rsidRPr="00D905C1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6881CC2B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1</w:t>
            </w:r>
            <w:r w:rsidRPr="00D905C1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977" w:type="dxa"/>
          </w:tcPr>
          <w:p w14:paraId="568271F4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54 (28-78)</w:t>
            </w:r>
          </w:p>
          <w:p w14:paraId="655A706F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58 (51-78)</w:t>
            </w:r>
          </w:p>
          <w:p w14:paraId="59984783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47 (28-49)</w:t>
            </w:r>
          </w:p>
        </w:tc>
      </w:tr>
      <w:tr w:rsidR="00D97469" w:rsidRPr="00D905C1" w14:paraId="780514BC" w14:textId="77777777" w:rsidTr="004B1AD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06A535F2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13" w:name="OLE_LINK446"/>
            <w:bookmarkStart w:id="14" w:name="OLE_LINK447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Gender (men/women)</w:t>
            </w:r>
            <w:bookmarkEnd w:id="13"/>
            <w:bookmarkEnd w:id="14"/>
          </w:p>
        </w:tc>
        <w:tc>
          <w:tcPr>
            <w:tcW w:w="3260" w:type="dxa"/>
          </w:tcPr>
          <w:p w14:paraId="0B13426F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34/6</w:t>
            </w:r>
          </w:p>
        </w:tc>
        <w:tc>
          <w:tcPr>
            <w:tcW w:w="2977" w:type="dxa"/>
          </w:tcPr>
          <w:p w14:paraId="7CE854AB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38EAF8C0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75F970CC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15" w:name="OLE_LINK448"/>
            <w:bookmarkStart w:id="16" w:name="OLE_LINK449"/>
            <w:bookmarkStart w:id="17" w:name="OLE_LINK450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Smoking (yes/no)</w:t>
            </w:r>
            <w:bookmarkEnd w:id="15"/>
            <w:bookmarkEnd w:id="16"/>
            <w:bookmarkEnd w:id="17"/>
          </w:p>
        </w:tc>
        <w:tc>
          <w:tcPr>
            <w:tcW w:w="3260" w:type="dxa"/>
          </w:tcPr>
          <w:p w14:paraId="7D692FBA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14/16</w:t>
            </w:r>
          </w:p>
        </w:tc>
        <w:tc>
          <w:tcPr>
            <w:tcW w:w="2977" w:type="dxa"/>
          </w:tcPr>
          <w:p w14:paraId="4758E8E2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37787607" w14:textId="77777777" w:rsidTr="004B1AD8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29559EA4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18" w:name="OLE_LINK451"/>
            <w:bookmarkStart w:id="19" w:name="OLE_LINK452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Alcohol (yes/no)</w:t>
            </w:r>
            <w:bookmarkEnd w:id="18"/>
            <w:bookmarkEnd w:id="19"/>
          </w:p>
        </w:tc>
        <w:tc>
          <w:tcPr>
            <w:tcW w:w="3260" w:type="dxa"/>
          </w:tcPr>
          <w:p w14:paraId="54B3B898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9/31</w:t>
            </w:r>
          </w:p>
        </w:tc>
        <w:tc>
          <w:tcPr>
            <w:tcW w:w="2977" w:type="dxa"/>
          </w:tcPr>
          <w:p w14:paraId="0DBD6FD8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08BBE667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2354CC1A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HBs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Ag (positive/negative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/NA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3260" w:type="dxa"/>
          </w:tcPr>
          <w:p w14:paraId="0726C7F5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36/0/4</w:t>
            </w:r>
          </w:p>
        </w:tc>
        <w:tc>
          <w:tcPr>
            <w:tcW w:w="2977" w:type="dxa"/>
          </w:tcPr>
          <w:p w14:paraId="75D1B28E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97469" w:rsidRPr="00D905C1" w14:paraId="02196ABB" w14:textId="77777777" w:rsidTr="004B1AD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2B82B7CA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20" w:name="OLE_LINK453"/>
            <w:bookmarkStart w:id="21" w:name="OLE_LINK454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HBeAg (positive/negative)</w:t>
            </w:r>
            <w:bookmarkEnd w:id="20"/>
            <w:bookmarkEnd w:id="21"/>
          </w:p>
        </w:tc>
        <w:tc>
          <w:tcPr>
            <w:tcW w:w="3260" w:type="dxa"/>
          </w:tcPr>
          <w:p w14:paraId="50D186F7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6/34</w:t>
            </w:r>
          </w:p>
        </w:tc>
        <w:tc>
          <w:tcPr>
            <w:tcW w:w="2977" w:type="dxa"/>
          </w:tcPr>
          <w:p w14:paraId="11338F9E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5CD3F869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2420429B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HBV genotype (B/C)</w:t>
            </w:r>
          </w:p>
        </w:tc>
        <w:tc>
          <w:tcPr>
            <w:tcW w:w="3260" w:type="dxa"/>
          </w:tcPr>
          <w:p w14:paraId="04A7F068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31/9</w:t>
            </w:r>
          </w:p>
        </w:tc>
        <w:tc>
          <w:tcPr>
            <w:tcW w:w="2977" w:type="dxa"/>
          </w:tcPr>
          <w:p w14:paraId="39BE83D3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97469" w:rsidRPr="00D905C1" w14:paraId="58A779D4" w14:textId="77777777" w:rsidTr="004B1AD8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4AEDCE47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</w:pPr>
            <w:bookmarkStart w:id="22" w:name="OLE_LINK455"/>
            <w:bookmarkStart w:id="23" w:name="OLE_LINK456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HBV DNA (copies/mL) (20-1.</w:t>
            </w:r>
            <w:bookmarkStart w:id="24" w:name="OLE_LINK301"/>
            <w:bookmarkStart w:id="25" w:name="OLE_LINK302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47×10</w:t>
            </w:r>
            <w:r w:rsidRPr="00D905C1"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8</w:t>
            </w:r>
            <w:bookmarkEnd w:id="24"/>
            <w:bookmarkEnd w:id="25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/&lt;20/NA)</w:t>
            </w:r>
            <w: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b</w:t>
            </w:r>
          </w:p>
          <w:p w14:paraId="200F567B" w14:textId="77777777" w:rsidR="00D97469" w:rsidRPr="00D905C1" w:rsidRDefault="00D97469" w:rsidP="004B1AD8">
            <w:pPr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</w:t>
            </w:r>
            <w:bookmarkStart w:id="26" w:name="OLE_LINK303"/>
            <w:bookmarkStart w:id="27" w:name="OLE_LINK304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1×10</w:t>
            </w:r>
            <w:bookmarkEnd w:id="26"/>
            <w:bookmarkEnd w:id="27"/>
            <w: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4</w:t>
            </w:r>
          </w:p>
          <w:p w14:paraId="07757A9D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≤1×10</w:t>
            </w:r>
            <w:bookmarkEnd w:id="22"/>
            <w:bookmarkEnd w:id="23"/>
            <w: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4</w:t>
            </w:r>
          </w:p>
        </w:tc>
        <w:tc>
          <w:tcPr>
            <w:tcW w:w="3260" w:type="dxa"/>
          </w:tcPr>
          <w:p w14:paraId="40ED88EA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36/2/2</w:t>
            </w:r>
          </w:p>
          <w:p w14:paraId="73AA5577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24</w:t>
            </w:r>
          </w:p>
          <w:p w14:paraId="689DBBFA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977" w:type="dxa"/>
          </w:tcPr>
          <w:p w14:paraId="06414881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bookmarkStart w:id="28" w:name="OLE_LINK305"/>
            <w:bookmarkStart w:id="29" w:name="OLE_LINK306"/>
            <w:r w:rsidRPr="00D905C1">
              <w:rPr>
                <w:rFonts w:ascii="Times New Roman" w:hAnsi="Times New Roman" w:cs="Times New Roman"/>
                <w:color w:val="auto"/>
              </w:rPr>
              <w:t>1.1×10</w:t>
            </w:r>
            <w:r w:rsidRPr="00D905C1">
              <w:rPr>
                <w:rFonts w:ascii="Times New Roman" w:hAnsi="Times New Roman" w:cs="Times New Roman"/>
                <w:color w:val="auto"/>
                <w:vertAlign w:val="superscript"/>
              </w:rPr>
              <w:t>5</w:t>
            </w:r>
            <w:r w:rsidRPr="00D905C1">
              <w:rPr>
                <w:rFonts w:ascii="Times New Roman" w:hAnsi="Times New Roman" w:cs="Times New Roman"/>
                <w:color w:val="auto"/>
              </w:rPr>
              <w:t xml:space="preserve"> (30.1-1.5×10</w:t>
            </w:r>
            <w:r w:rsidRPr="00D905C1">
              <w:rPr>
                <w:rFonts w:ascii="Times New Roman" w:hAnsi="Times New Roman" w:cs="Times New Roman"/>
                <w:color w:val="auto"/>
                <w:vertAlign w:val="superscript"/>
              </w:rPr>
              <w:t>8</w:t>
            </w:r>
            <w:r w:rsidRPr="00D905C1">
              <w:rPr>
                <w:rFonts w:ascii="Times New Roman" w:hAnsi="Times New Roman" w:cs="Times New Roman"/>
                <w:color w:val="auto"/>
              </w:rPr>
              <w:t>)</w:t>
            </w:r>
            <w:bookmarkEnd w:id="28"/>
            <w:bookmarkEnd w:id="29"/>
            <w:r w:rsidRPr="00D905C1">
              <w:rPr>
                <w:rFonts w:ascii="Times New Roman" w:hAnsi="Times New Roman" w:cs="Times New Roman"/>
                <w:color w:val="auto"/>
                <w:vertAlign w:val="superscript"/>
              </w:rPr>
              <w:t>c</w:t>
            </w:r>
          </w:p>
          <w:p w14:paraId="118738CF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  <w:r w:rsidRPr="00D905C1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5</w:t>
            </w:r>
            <w:r w:rsidRPr="00D905C1">
              <w:rPr>
                <w:rFonts w:ascii="Times New Roman" w:hAnsi="Times New Roman" w:cs="Times New Roman"/>
                <w:color w:val="auto"/>
              </w:rPr>
              <w:t>×10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5</w:t>
            </w:r>
            <w:r w:rsidRPr="00D905C1">
              <w:rPr>
                <w:rFonts w:ascii="Times New Roman" w:hAnsi="Times New Roman" w:cs="Times New Roman"/>
                <w:color w:val="auto"/>
              </w:rPr>
              <w:t xml:space="preserve"> (1.2×10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4</w:t>
            </w:r>
            <w:r w:rsidRPr="00D905C1">
              <w:rPr>
                <w:rFonts w:ascii="Times New Roman" w:hAnsi="Times New Roman" w:cs="Times New Roman"/>
                <w:color w:val="auto"/>
              </w:rPr>
              <w:t>-1.5</w:t>
            </w:r>
            <w:bookmarkStart w:id="30" w:name="OLE_LINK307"/>
            <w:bookmarkStart w:id="31" w:name="OLE_LINK308"/>
            <w:r w:rsidRPr="00D905C1">
              <w:rPr>
                <w:rFonts w:ascii="Times New Roman" w:hAnsi="Times New Roman" w:cs="Times New Roman"/>
                <w:color w:val="auto"/>
              </w:rPr>
              <w:t>×10</w:t>
            </w:r>
            <w:r w:rsidRPr="00D905C1">
              <w:rPr>
                <w:rFonts w:ascii="Times New Roman" w:hAnsi="Times New Roman" w:cs="Times New Roman"/>
                <w:color w:val="auto"/>
                <w:vertAlign w:val="superscript"/>
              </w:rPr>
              <w:t>8</w:t>
            </w:r>
            <w:bookmarkEnd w:id="30"/>
            <w:bookmarkEnd w:id="31"/>
            <w:r w:rsidRPr="00D905C1">
              <w:rPr>
                <w:rFonts w:ascii="Times New Roman" w:hAnsi="Times New Roman" w:cs="Times New Roman"/>
                <w:color w:val="auto"/>
              </w:rPr>
              <w:t>)</w:t>
            </w:r>
          </w:p>
          <w:p w14:paraId="0B9B1CAB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4.2</w:t>
            </w:r>
            <w:r w:rsidRPr="00D905C1">
              <w:rPr>
                <w:rFonts w:ascii="Times New Roman" w:hAnsi="Times New Roman" w:cs="Times New Roman"/>
                <w:color w:val="auto"/>
              </w:rPr>
              <w:t>×10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2</w:t>
            </w:r>
            <w:r w:rsidRPr="00D905C1">
              <w:rPr>
                <w:rFonts w:ascii="Times New Roman" w:hAnsi="Times New Roman" w:cs="Times New Roman"/>
                <w:color w:val="auto"/>
              </w:rPr>
              <w:t xml:space="preserve"> (30.1-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  <w:r w:rsidRPr="00D905C1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3</w:t>
            </w:r>
            <w:r w:rsidRPr="00D905C1">
              <w:rPr>
                <w:rFonts w:ascii="Times New Roman" w:hAnsi="Times New Roman" w:cs="Times New Roman"/>
                <w:color w:val="auto"/>
              </w:rPr>
              <w:t>×10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3</w:t>
            </w:r>
            <w:r w:rsidRPr="00D905C1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D97469" w:rsidRPr="00D905C1" w14:paraId="157BED7E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2BF98C37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32" w:name="OLE_LINK457"/>
            <w:bookmarkStart w:id="33" w:name="OLE_LINK458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Albumin (g/dL)</w:t>
            </w:r>
          </w:p>
          <w:p w14:paraId="1F84D76D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34" w:name="OLE_LINK312"/>
            <w:bookmarkStart w:id="35" w:name="OLE_LINK313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&gt;3.8</w:t>
            </w:r>
          </w:p>
          <w:p w14:paraId="464921FA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≤3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  <w:bookmarkEnd w:id="32"/>
            <w:bookmarkEnd w:id="33"/>
            <w:bookmarkEnd w:id="34"/>
            <w:bookmarkEnd w:id="35"/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3260" w:type="dxa"/>
          </w:tcPr>
          <w:p w14:paraId="7EA94231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4</w:t>
            </w:r>
            <w:r w:rsidRPr="00D905C1">
              <w:rPr>
                <w:rFonts w:ascii="Times New Roman" w:hAnsi="Times New Roman" w:cs="Times New Roman"/>
                <w:color w:val="auto"/>
              </w:rPr>
              <w:t>0</w:t>
            </w:r>
          </w:p>
          <w:p w14:paraId="3E5D51DB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  <w:p w14:paraId="1D1A025F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22</w:t>
            </w:r>
          </w:p>
        </w:tc>
        <w:tc>
          <w:tcPr>
            <w:tcW w:w="2977" w:type="dxa"/>
          </w:tcPr>
          <w:p w14:paraId="09D9B8C1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bookmarkStart w:id="36" w:name="OLE_LINK310"/>
            <w:bookmarkStart w:id="37" w:name="OLE_LINK311"/>
            <w:r w:rsidRPr="00D905C1">
              <w:rPr>
                <w:rFonts w:ascii="Times New Roman" w:hAnsi="Times New Roman" w:cs="Times New Roman"/>
                <w:color w:val="auto"/>
              </w:rPr>
              <w:t>3.8 (2.0-4.9)</w:t>
            </w:r>
            <w:bookmarkEnd w:id="36"/>
            <w:bookmarkEnd w:id="37"/>
          </w:p>
          <w:p w14:paraId="0091671C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4.2 (3.9-4.9)</w:t>
            </w:r>
          </w:p>
          <w:p w14:paraId="652D49FA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4</w:t>
            </w:r>
            <w:r w:rsidRPr="00D905C1">
              <w:rPr>
                <w:rFonts w:ascii="Times New Roman" w:hAnsi="Times New Roman" w:cs="Times New Roman"/>
                <w:color w:val="auto"/>
              </w:rPr>
              <w:t xml:space="preserve"> (2.0-</w:t>
            </w:r>
            <w:r>
              <w:rPr>
                <w:rFonts w:ascii="Times New Roman" w:hAnsi="Times New Roman" w:cs="Times New Roman"/>
                <w:color w:val="auto"/>
              </w:rPr>
              <w:t>3.8</w:t>
            </w:r>
            <w:r w:rsidRPr="00D905C1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D97469" w:rsidRPr="00D905C1" w14:paraId="03BB1CD9" w14:textId="77777777" w:rsidTr="00D9746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tcBorders>
              <w:bottom w:val="nil"/>
            </w:tcBorders>
          </w:tcPr>
          <w:p w14:paraId="4E52A867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38" w:name="OLE_LINK459"/>
            <w:bookmarkStart w:id="39" w:name="OLE_LINK460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AST (U/L)</w:t>
            </w:r>
          </w:p>
          <w:p w14:paraId="54136902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40" w:name="OLE_LINK316"/>
            <w:bookmarkStart w:id="41" w:name="OLE_LINK317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&gt;34</w:t>
            </w:r>
          </w:p>
          <w:p w14:paraId="07B059A8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≤34</w:t>
            </w:r>
            <w:bookmarkEnd w:id="38"/>
            <w:bookmarkEnd w:id="39"/>
            <w:bookmarkEnd w:id="40"/>
            <w:bookmarkEnd w:id="41"/>
          </w:p>
        </w:tc>
        <w:tc>
          <w:tcPr>
            <w:tcW w:w="3260" w:type="dxa"/>
            <w:tcBorders>
              <w:bottom w:val="nil"/>
            </w:tcBorders>
          </w:tcPr>
          <w:p w14:paraId="136C330A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4</w:t>
            </w:r>
            <w:r w:rsidRPr="00D905C1">
              <w:rPr>
                <w:rFonts w:ascii="Times New Roman" w:hAnsi="Times New Roman" w:cs="Times New Roman"/>
                <w:color w:val="auto"/>
              </w:rPr>
              <w:t>0</w:t>
            </w:r>
          </w:p>
          <w:p w14:paraId="38EEB22B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3</w:t>
            </w:r>
            <w:r w:rsidRPr="00D905C1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3835E38E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8</w:t>
            </w:r>
          </w:p>
        </w:tc>
        <w:tc>
          <w:tcPr>
            <w:tcW w:w="2977" w:type="dxa"/>
            <w:tcBorders>
              <w:bottom w:val="nil"/>
            </w:tcBorders>
          </w:tcPr>
          <w:p w14:paraId="06678074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bookmarkStart w:id="42" w:name="OLE_LINK314"/>
            <w:bookmarkStart w:id="43" w:name="OLE_LINK315"/>
            <w:r w:rsidRPr="00D905C1">
              <w:rPr>
                <w:rFonts w:ascii="Times New Roman" w:hAnsi="Times New Roman" w:cs="Times New Roman"/>
                <w:color w:val="auto"/>
              </w:rPr>
              <w:t>37.5 (3-305)</w:t>
            </w:r>
            <w:bookmarkEnd w:id="42"/>
            <w:bookmarkEnd w:id="43"/>
          </w:p>
          <w:p w14:paraId="4BB788A7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64.5 (35-290)</w:t>
            </w:r>
          </w:p>
          <w:p w14:paraId="5B025671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25.0 (14-34)</w:t>
            </w:r>
          </w:p>
        </w:tc>
      </w:tr>
      <w:tr w:rsidR="00D97469" w:rsidRPr="00D905C1" w14:paraId="5D08693A" w14:textId="77777777" w:rsidTr="00D97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tcBorders>
              <w:top w:val="nil"/>
              <w:bottom w:val="nil"/>
            </w:tcBorders>
          </w:tcPr>
          <w:p w14:paraId="3C4E649C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44" w:name="OLE_LINK461"/>
            <w:bookmarkStart w:id="45" w:name="OLE_LINK462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ALT (U/L)</w:t>
            </w:r>
          </w:p>
          <w:p w14:paraId="26767BDB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46" w:name="OLE_LINK320"/>
            <w:bookmarkStart w:id="47" w:name="OLE_LINK321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&gt;40</w:t>
            </w:r>
          </w:p>
          <w:p w14:paraId="2A7A4977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 xml:space="preserve"> ≤40</w:t>
            </w:r>
            <w:bookmarkEnd w:id="44"/>
            <w:bookmarkEnd w:id="45"/>
            <w:bookmarkEnd w:id="46"/>
            <w:bookmarkEnd w:id="47"/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06129F5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lastRenderedPageBreak/>
              <w:t>4</w:t>
            </w:r>
            <w:r w:rsidRPr="00D905C1">
              <w:rPr>
                <w:rFonts w:ascii="Times New Roman" w:hAnsi="Times New Roman" w:cs="Times New Roman"/>
                <w:color w:val="auto"/>
              </w:rPr>
              <w:t>0</w:t>
            </w:r>
          </w:p>
          <w:p w14:paraId="1A9359AC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2</w:t>
            </w:r>
            <w:r w:rsidRPr="00D905C1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21E3E1C5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lastRenderedPageBreak/>
              <w:t>1</w:t>
            </w:r>
            <w:r w:rsidRPr="00D905C1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E590494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bookmarkStart w:id="48" w:name="OLE_LINK318"/>
            <w:bookmarkStart w:id="49" w:name="OLE_LINK319"/>
            <w:r w:rsidRPr="00D905C1">
              <w:rPr>
                <w:rFonts w:ascii="Times New Roman" w:hAnsi="Times New Roman" w:cs="Times New Roman"/>
                <w:color w:val="auto"/>
              </w:rPr>
              <w:lastRenderedPageBreak/>
              <w:t>55.5 (13-292)</w:t>
            </w:r>
            <w:bookmarkEnd w:id="48"/>
            <w:bookmarkEnd w:id="49"/>
          </w:p>
          <w:p w14:paraId="78117C93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80.0 (42-292)</w:t>
            </w:r>
          </w:p>
          <w:p w14:paraId="51E5194C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lastRenderedPageBreak/>
              <w:t>33.0 (13-40)</w:t>
            </w:r>
          </w:p>
        </w:tc>
      </w:tr>
      <w:tr w:rsidR="00D97469" w:rsidRPr="00D905C1" w14:paraId="69F839DA" w14:textId="77777777" w:rsidTr="004B1AD8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tcBorders>
              <w:top w:val="nil"/>
              <w:bottom w:val="nil"/>
            </w:tcBorders>
          </w:tcPr>
          <w:p w14:paraId="26B9B023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</w:pPr>
            <w:bookmarkStart w:id="50" w:name="OLE_LINK463"/>
            <w:bookmarkStart w:id="51" w:name="OLE_LINK464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AFP (ng/mL) (</w:t>
            </w:r>
            <w:bookmarkStart w:id="52" w:name="OLE_LINK297"/>
            <w:bookmarkStart w:id="53" w:name="OLE_LINK298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≤54</w:t>
            </w:r>
            <w:bookmarkEnd w:id="52"/>
            <w:bookmarkEnd w:id="53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000/&gt;54000)</w:t>
            </w:r>
            <w: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d</w:t>
            </w:r>
          </w:p>
          <w:p w14:paraId="3CA6EEEE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&gt;400</w:t>
            </w:r>
          </w:p>
          <w:p w14:paraId="6B28ED7C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≤400</w:t>
            </w:r>
            <w:bookmarkEnd w:id="50"/>
            <w:bookmarkEnd w:id="51"/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C2BA3C3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35/5</w:t>
            </w:r>
          </w:p>
          <w:p w14:paraId="5136311A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1</w:t>
            </w:r>
            <w:r w:rsidRPr="00D905C1">
              <w:rPr>
                <w:rFonts w:ascii="Times New Roman" w:hAnsi="Times New Roman" w:cs="Times New Roman"/>
                <w:color w:val="auto"/>
              </w:rPr>
              <w:t>0</w:t>
            </w:r>
          </w:p>
          <w:p w14:paraId="2706944E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2</w:t>
            </w:r>
            <w:r w:rsidRPr="00D905C1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274305B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37.7 (1.4-4550.0)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e</w:t>
            </w:r>
          </w:p>
          <w:p w14:paraId="7E6FD97D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823.6 (412.3-4550.0)</w:t>
            </w:r>
          </w:p>
          <w:p w14:paraId="23F786B9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20.2 (1.4-280.7)</w:t>
            </w:r>
          </w:p>
        </w:tc>
      </w:tr>
      <w:tr w:rsidR="00D97469" w:rsidRPr="00D905C1" w14:paraId="326BF2DB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tcBorders>
              <w:top w:val="nil"/>
              <w:bottom w:val="nil"/>
            </w:tcBorders>
          </w:tcPr>
          <w:p w14:paraId="72D04772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54" w:name="OLE_LINK465"/>
            <w:bookmarkStart w:id="55" w:name="OLE_LINK466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Tumor size (cm)</w:t>
            </w:r>
          </w:p>
          <w:p w14:paraId="3B51C5CB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&gt;5</w:t>
            </w:r>
          </w:p>
          <w:p w14:paraId="4B1DCD72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≤5</w:t>
            </w:r>
            <w:bookmarkEnd w:id="54"/>
            <w:bookmarkEnd w:id="55"/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15F59F1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39</w:t>
            </w:r>
          </w:p>
          <w:p w14:paraId="520A4FFC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1</w:t>
            </w:r>
            <w:r w:rsidRPr="00D905C1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70AB63CA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 w:hint="eastAsia"/>
                <w:color w:val="auto"/>
              </w:rPr>
              <w:t>2</w:t>
            </w:r>
            <w:r w:rsidRPr="00D905C1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A203623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bookmarkStart w:id="56" w:name="OLE_LINK322"/>
            <w:bookmarkStart w:id="57" w:name="OLE_LINK323"/>
            <w:r w:rsidRPr="00D905C1">
              <w:rPr>
                <w:rFonts w:ascii="Times New Roman" w:hAnsi="Times New Roman" w:cs="Times New Roman"/>
                <w:color w:val="auto"/>
              </w:rPr>
              <w:t>4.0 (1.5-35.0)</w:t>
            </w:r>
            <w:bookmarkEnd w:id="56"/>
            <w:bookmarkEnd w:id="57"/>
          </w:p>
          <w:p w14:paraId="40C9E35C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10.0 (5.5-35.0)</w:t>
            </w:r>
          </w:p>
          <w:p w14:paraId="1C242A00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3.0 (1.5-11.0)</w:t>
            </w:r>
          </w:p>
        </w:tc>
      </w:tr>
      <w:tr w:rsidR="00D97469" w:rsidRPr="00D905C1" w14:paraId="2E841B21" w14:textId="77777777" w:rsidTr="004B1AD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tcBorders>
              <w:top w:val="nil"/>
            </w:tcBorders>
          </w:tcPr>
          <w:p w14:paraId="72507F84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58" w:name="OLE_LINK467"/>
            <w:bookmarkStart w:id="59" w:name="OLE_LINK468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Tumor encapsulation (yes/no/NA)</w:t>
            </w:r>
            <w:bookmarkEnd w:id="58"/>
            <w:bookmarkEnd w:id="59"/>
          </w:p>
        </w:tc>
        <w:tc>
          <w:tcPr>
            <w:tcW w:w="3260" w:type="dxa"/>
            <w:tcBorders>
              <w:top w:val="nil"/>
            </w:tcBorders>
          </w:tcPr>
          <w:p w14:paraId="1538E17E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30/9/1</w:t>
            </w:r>
          </w:p>
        </w:tc>
        <w:tc>
          <w:tcPr>
            <w:tcW w:w="2977" w:type="dxa"/>
            <w:tcBorders>
              <w:top w:val="nil"/>
            </w:tcBorders>
          </w:tcPr>
          <w:p w14:paraId="422F6009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1492310B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tcBorders>
              <w:top w:val="nil"/>
            </w:tcBorders>
          </w:tcPr>
          <w:p w14:paraId="1D117D02" w14:textId="77777777" w:rsidR="00D97469" w:rsidRPr="00D54C6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54C61">
              <w:rPr>
                <w:rFonts w:ascii="Times New Roman" w:hAnsi="Times New Roman" w:cs="Times New Roman"/>
                <w:b w:val="0"/>
                <w:color w:val="auto"/>
              </w:rPr>
              <w:t>Satellite nodule (yes/no)</w:t>
            </w:r>
          </w:p>
        </w:tc>
        <w:tc>
          <w:tcPr>
            <w:tcW w:w="3260" w:type="dxa"/>
            <w:tcBorders>
              <w:top w:val="nil"/>
            </w:tcBorders>
          </w:tcPr>
          <w:p w14:paraId="42F57C29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7/33</w:t>
            </w:r>
          </w:p>
        </w:tc>
        <w:tc>
          <w:tcPr>
            <w:tcW w:w="2977" w:type="dxa"/>
            <w:tcBorders>
              <w:top w:val="nil"/>
            </w:tcBorders>
          </w:tcPr>
          <w:p w14:paraId="5EA900D7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97469" w:rsidRPr="00D905C1" w14:paraId="56CA7566" w14:textId="77777777" w:rsidTr="004B1AD8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47702CEA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Lymph node involvement (yes/no)</w:t>
            </w:r>
          </w:p>
        </w:tc>
        <w:tc>
          <w:tcPr>
            <w:tcW w:w="3260" w:type="dxa"/>
          </w:tcPr>
          <w:p w14:paraId="3577F682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6/34</w:t>
            </w:r>
          </w:p>
        </w:tc>
        <w:tc>
          <w:tcPr>
            <w:tcW w:w="2977" w:type="dxa"/>
          </w:tcPr>
          <w:p w14:paraId="5638A979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26C6C3B8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3006C038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Portal vein thrombosis (yes/no)</w:t>
            </w:r>
          </w:p>
        </w:tc>
        <w:tc>
          <w:tcPr>
            <w:tcW w:w="3260" w:type="dxa"/>
          </w:tcPr>
          <w:p w14:paraId="0E08E8FB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1/39</w:t>
            </w:r>
          </w:p>
        </w:tc>
        <w:tc>
          <w:tcPr>
            <w:tcW w:w="2977" w:type="dxa"/>
          </w:tcPr>
          <w:p w14:paraId="06DEA759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4BB49F20" w14:textId="77777777" w:rsidTr="004B1AD8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324F4123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Vascular invasion (yes/no)</w:t>
            </w:r>
          </w:p>
        </w:tc>
        <w:tc>
          <w:tcPr>
            <w:tcW w:w="3260" w:type="dxa"/>
          </w:tcPr>
          <w:p w14:paraId="2582A6A5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  <w:r w:rsidRPr="00D905C1">
              <w:rPr>
                <w:rFonts w:ascii="Times New Roman" w:hAnsi="Times New Roman" w:cs="Times New Roman"/>
                <w:color w:val="auto"/>
              </w:rPr>
              <w:t>/</w:t>
            </w:r>
            <w:r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2977" w:type="dxa"/>
          </w:tcPr>
          <w:p w14:paraId="203FD3FF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56BEC473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6B495F05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Distant metastasis (yes/no)</w:t>
            </w:r>
          </w:p>
        </w:tc>
        <w:tc>
          <w:tcPr>
            <w:tcW w:w="3260" w:type="dxa"/>
          </w:tcPr>
          <w:p w14:paraId="78CF3F32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4/36</w:t>
            </w:r>
          </w:p>
        </w:tc>
        <w:tc>
          <w:tcPr>
            <w:tcW w:w="2977" w:type="dxa"/>
          </w:tcPr>
          <w:p w14:paraId="41B84F16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2D9F1319" w14:textId="77777777" w:rsidTr="004B1AD8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6F83583A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Steatosis grade (0/1/2/3/NA)</w:t>
            </w:r>
          </w:p>
        </w:tc>
        <w:tc>
          <w:tcPr>
            <w:tcW w:w="3260" w:type="dxa"/>
          </w:tcPr>
          <w:p w14:paraId="1CDC8ADB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23/9/1/0/7</w:t>
            </w:r>
          </w:p>
        </w:tc>
        <w:tc>
          <w:tcPr>
            <w:tcW w:w="2977" w:type="dxa"/>
          </w:tcPr>
          <w:p w14:paraId="53C7A8AF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15C3F448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4AAC7189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Metavir inflammation score (0/1/2/3/NA)</w:t>
            </w:r>
          </w:p>
        </w:tc>
        <w:tc>
          <w:tcPr>
            <w:tcW w:w="3260" w:type="dxa"/>
          </w:tcPr>
          <w:p w14:paraId="548C6B3C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5/29/1/0</w:t>
            </w:r>
            <w:r>
              <w:rPr>
                <w:rFonts w:ascii="Times New Roman" w:hAnsi="Times New Roman" w:cs="Times New Roman"/>
                <w:color w:val="auto"/>
              </w:rPr>
              <w:t>/5</w:t>
            </w:r>
          </w:p>
        </w:tc>
        <w:tc>
          <w:tcPr>
            <w:tcW w:w="2977" w:type="dxa"/>
          </w:tcPr>
          <w:p w14:paraId="29FACE2A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2BCECE88" w14:textId="77777777" w:rsidTr="004B1AD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197F2B86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Ishak fibrosis score (0/1/2/3/4/5/6/NA)</w:t>
            </w:r>
          </w:p>
        </w:tc>
        <w:tc>
          <w:tcPr>
            <w:tcW w:w="3260" w:type="dxa"/>
          </w:tcPr>
          <w:p w14:paraId="3EB58474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1/6/8/9/10/1/4</w:t>
            </w:r>
            <w:r>
              <w:rPr>
                <w:rFonts w:ascii="Times New Roman" w:hAnsi="Times New Roman" w:cs="Times New Roman"/>
                <w:color w:val="auto"/>
              </w:rPr>
              <w:t>/1</w:t>
            </w:r>
          </w:p>
        </w:tc>
        <w:tc>
          <w:tcPr>
            <w:tcW w:w="2977" w:type="dxa"/>
          </w:tcPr>
          <w:p w14:paraId="54A728A3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23D4178C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37D5FEAA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Child-Pugh cirrhosis score (A/B/C)</w:t>
            </w:r>
          </w:p>
        </w:tc>
        <w:tc>
          <w:tcPr>
            <w:tcW w:w="3260" w:type="dxa"/>
          </w:tcPr>
          <w:p w14:paraId="27978FA2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30/7/3</w:t>
            </w:r>
          </w:p>
        </w:tc>
        <w:tc>
          <w:tcPr>
            <w:tcW w:w="2977" w:type="dxa"/>
          </w:tcPr>
          <w:p w14:paraId="7C6E0573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7D2283A4" w14:textId="77777777" w:rsidTr="004B1AD8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1A9818A0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CLIP score (0/1/2/3/4/5/6)</w:t>
            </w:r>
          </w:p>
        </w:tc>
        <w:tc>
          <w:tcPr>
            <w:tcW w:w="3260" w:type="dxa"/>
          </w:tcPr>
          <w:p w14:paraId="57F55F88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16/14/6/2/1/0/1</w:t>
            </w:r>
          </w:p>
        </w:tc>
        <w:tc>
          <w:tcPr>
            <w:tcW w:w="2977" w:type="dxa"/>
          </w:tcPr>
          <w:p w14:paraId="7B5EC117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230EB1AB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3021272F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BCLC stage (A/B/C/D)</w:t>
            </w:r>
          </w:p>
        </w:tc>
        <w:tc>
          <w:tcPr>
            <w:tcW w:w="3260" w:type="dxa"/>
          </w:tcPr>
          <w:p w14:paraId="02E9129D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25/7/5/3</w:t>
            </w:r>
          </w:p>
        </w:tc>
        <w:tc>
          <w:tcPr>
            <w:tcW w:w="2977" w:type="dxa"/>
          </w:tcPr>
          <w:p w14:paraId="427BD106" w14:textId="77777777" w:rsidR="00D97469" w:rsidRPr="00D905C1" w:rsidRDefault="00D97469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469" w:rsidRPr="00D905C1" w14:paraId="5184E9E8" w14:textId="77777777" w:rsidTr="004B1AD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05C2B97A" w14:textId="77777777" w:rsidR="00D97469" w:rsidRPr="00D905C1" w:rsidRDefault="00D97469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AJCC TNM stage (I/II/IIIA/IIIB/IIIC/IVA/IVB)</w:t>
            </w:r>
          </w:p>
        </w:tc>
        <w:tc>
          <w:tcPr>
            <w:tcW w:w="3260" w:type="dxa"/>
          </w:tcPr>
          <w:p w14:paraId="1A523452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color w:val="auto"/>
              </w:rPr>
              <w:t>17/14/4/1/3/0/1</w:t>
            </w:r>
          </w:p>
        </w:tc>
        <w:tc>
          <w:tcPr>
            <w:tcW w:w="2977" w:type="dxa"/>
          </w:tcPr>
          <w:p w14:paraId="5EADEDB4" w14:textId="77777777" w:rsidR="00D97469" w:rsidRPr="00D905C1" w:rsidRDefault="00D97469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bookmarkEnd w:id="5"/>
    <w:bookmarkEnd w:id="6"/>
    <w:bookmarkEnd w:id="7"/>
    <w:p w14:paraId="730E491D" w14:textId="77777777" w:rsidR="00D97469" w:rsidRPr="00D215D0" w:rsidRDefault="00D97469" w:rsidP="00D97469">
      <w:pPr>
        <w:rPr>
          <w:rFonts w:ascii="Times New Roman" w:hAnsi="Times New Roman" w:cs="Times New Roman"/>
        </w:rPr>
      </w:pPr>
      <w:r w:rsidRPr="00D905C1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Only patients with available data were analyzed</w:t>
      </w:r>
      <w:r w:rsidRPr="00D905C1">
        <w:rPr>
          <w:rFonts w:ascii="Times New Roman" w:hAnsi="Times New Roman" w:cs="Times New Roman"/>
        </w:rPr>
        <w:t>.</w:t>
      </w:r>
    </w:p>
    <w:p w14:paraId="0617C397" w14:textId="77777777" w:rsidR="00D97469" w:rsidRDefault="00D97469" w:rsidP="00D974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 w:rsidRPr="00D905C1">
        <w:rPr>
          <w:rFonts w:ascii="Times New Roman" w:hAnsi="Times New Roman" w:cs="Times New Roman"/>
        </w:rPr>
        <w:t>HBV DNA was measured with a detection range of 20 to 1.47×10</w:t>
      </w:r>
      <w:r w:rsidRPr="00D905C1">
        <w:rPr>
          <w:rFonts w:ascii="Times New Roman" w:hAnsi="Times New Roman" w:cs="Times New Roman"/>
          <w:vertAlign w:val="superscript"/>
        </w:rPr>
        <w:t>8</w:t>
      </w:r>
      <w:r w:rsidRPr="00D905C1">
        <w:rPr>
          <w:rFonts w:ascii="Times New Roman" w:hAnsi="Times New Roman" w:cs="Times New Roman"/>
        </w:rPr>
        <w:t xml:space="preserve"> copies/mL.</w:t>
      </w:r>
    </w:p>
    <w:p w14:paraId="58B73A9E" w14:textId="77777777" w:rsidR="00D97469" w:rsidRPr="00D905C1" w:rsidRDefault="00D97469" w:rsidP="00D97469">
      <w:pPr>
        <w:rPr>
          <w:rFonts w:ascii="Times New Roman" w:hAnsi="Times New Roman" w:cs="Times New Roman"/>
        </w:rPr>
      </w:pPr>
      <w:r w:rsidRPr="00D905C1">
        <w:rPr>
          <w:rFonts w:ascii="Times New Roman" w:hAnsi="Times New Roman" w:cs="Times New Roman"/>
          <w:vertAlign w:val="superscript"/>
        </w:rPr>
        <w:t>c,</w:t>
      </w:r>
      <w:r>
        <w:rPr>
          <w:rFonts w:ascii="Times New Roman" w:hAnsi="Times New Roman" w:cs="Times New Roman"/>
          <w:vertAlign w:val="superscript"/>
        </w:rPr>
        <w:t>e</w:t>
      </w:r>
      <w:r w:rsidRPr="00D905C1">
        <w:rPr>
          <w:rFonts w:ascii="Times New Roman" w:hAnsi="Times New Roman" w:cs="Times New Roman"/>
        </w:rPr>
        <w:t>Only data within the detection range were analyzed.</w:t>
      </w:r>
    </w:p>
    <w:p w14:paraId="0850932C" w14:textId="77777777" w:rsidR="00D97469" w:rsidRPr="00D905C1" w:rsidRDefault="00D97469" w:rsidP="00D974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d</w:t>
      </w:r>
      <w:r w:rsidRPr="00D905C1">
        <w:rPr>
          <w:rFonts w:ascii="Times New Roman" w:hAnsi="Times New Roman" w:cs="Times New Roman"/>
        </w:rPr>
        <w:t>AFP was measured with the highest detection limit of 54000 ng/mL.</w:t>
      </w:r>
    </w:p>
    <w:p w14:paraId="6EBEC6CF" w14:textId="162AB54F" w:rsidR="00D97469" w:rsidRDefault="00D97469" w:rsidP="00D97469">
      <w:pPr>
        <w:rPr>
          <w:rFonts w:ascii="Times New Roman" w:hAnsi="Times New Roman" w:cs="Times New Roman"/>
          <w:b/>
          <w:bCs/>
        </w:rPr>
      </w:pPr>
      <w:r w:rsidRPr="00D905C1">
        <w:rPr>
          <w:rFonts w:ascii="Times New Roman" w:hAnsi="Times New Roman" w:cs="Times New Roman"/>
        </w:rPr>
        <w:t>Abbreviations: HBV, hepatitis B virus; HCC, hepatocellular carcinoma; HBeAg, hepatitis B e antigen; NA, not available; AST, aspartate aminotransferase; ALT, alanine aminotransferase; AFP, alpha-fetoprotein; CLIP, Cancer of the Liver Italian Program; BCLC, Barcelona Clinic Liver Cancer; AJCC, American Joint Committee on Cancer; TNM, tumor-node-metastasis.</w:t>
      </w:r>
    </w:p>
    <w:p w14:paraId="27DDEB29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537DA450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16157ACA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5114562C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143AB812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2BB4351A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3B65E084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4E62F906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45F8498D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612A6F0D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33F334D8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143F0442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50931DE2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36EE5300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6FF2F00D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55F026BF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07935665" w14:textId="77777777" w:rsidR="00D97469" w:rsidRDefault="00D97469" w:rsidP="007764FB">
      <w:pPr>
        <w:rPr>
          <w:rFonts w:ascii="Times New Roman" w:hAnsi="Times New Roman" w:cs="Times New Roman"/>
          <w:b/>
          <w:bCs/>
        </w:rPr>
      </w:pPr>
    </w:p>
    <w:p w14:paraId="0173A286" w14:textId="3CB7EF0D" w:rsidR="007764FB" w:rsidRPr="006C1124" w:rsidRDefault="00BE2B21" w:rsidP="007764FB">
      <w:pPr>
        <w:rPr>
          <w:rFonts w:ascii="Times New Roman" w:hAnsi="Times New Roman" w:cs="Times New Roman"/>
          <w:b/>
          <w:bCs/>
        </w:rPr>
      </w:pPr>
      <w:bookmarkStart w:id="60" w:name="OLE_LINK9"/>
      <w:bookmarkStart w:id="61" w:name="OLE_LINK10"/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="006134F9">
        <w:rPr>
          <w:rFonts w:ascii="Times New Roman" w:hAnsi="Times New Roman" w:cs="Times New Roman"/>
          <w:b/>
          <w:bCs/>
          <w:kern w:val="0"/>
        </w:rPr>
        <w:t xml:space="preserve">Table </w:t>
      </w:r>
      <w:r w:rsidR="00516097">
        <w:rPr>
          <w:rFonts w:ascii="Times New Roman" w:hAnsi="Times New Roman" w:cs="Times New Roman"/>
          <w:b/>
          <w:bCs/>
          <w:kern w:val="0"/>
        </w:rPr>
        <w:t>S</w:t>
      </w:r>
      <w:r w:rsidR="002670CD">
        <w:rPr>
          <w:rFonts w:ascii="Times New Roman" w:hAnsi="Times New Roman" w:cs="Times New Roman"/>
          <w:b/>
          <w:bCs/>
          <w:kern w:val="0"/>
        </w:rPr>
        <w:t>2</w:t>
      </w:r>
      <w:r w:rsidR="007764FB" w:rsidRPr="00D905C1">
        <w:rPr>
          <w:rFonts w:ascii="Times New Roman" w:hAnsi="Times New Roman" w:cs="Times New Roman"/>
          <w:b/>
          <w:bCs/>
        </w:rPr>
        <w:t>. Clinicopathol</w:t>
      </w:r>
      <w:r w:rsidR="007764FB">
        <w:rPr>
          <w:rFonts w:ascii="Times New Roman" w:hAnsi="Times New Roman" w:cs="Times New Roman"/>
          <w:b/>
          <w:bCs/>
        </w:rPr>
        <w:t>ogical correlation</w:t>
      </w:r>
      <w:r w:rsidR="007764FB" w:rsidRPr="00D905C1">
        <w:rPr>
          <w:rFonts w:ascii="Times New Roman" w:hAnsi="Times New Roman" w:cs="Times New Roman"/>
          <w:b/>
          <w:bCs/>
        </w:rPr>
        <w:t xml:space="preserve"> of </w:t>
      </w:r>
      <w:r w:rsidR="007764FB">
        <w:rPr>
          <w:rFonts w:ascii="Times New Roman" w:hAnsi="Times New Roman" w:cs="Times New Roman"/>
          <w:b/>
          <w:bCs/>
        </w:rPr>
        <w:t>the deletion spanning pre-S2 gene segment in 40 HBV-related</w:t>
      </w:r>
      <w:r w:rsidR="007764FB" w:rsidRPr="00D905C1">
        <w:rPr>
          <w:rFonts w:ascii="Times New Roman" w:hAnsi="Times New Roman" w:cs="Times New Roman"/>
          <w:b/>
          <w:bCs/>
        </w:rPr>
        <w:t xml:space="preserve"> HC</w:t>
      </w:r>
      <w:r w:rsidR="007764FB">
        <w:rPr>
          <w:rFonts w:ascii="Times New Roman" w:hAnsi="Times New Roman" w:cs="Times New Roman"/>
          <w:b/>
          <w:bCs/>
        </w:rPr>
        <w:t>C patients</w:t>
      </w:r>
      <w:bookmarkEnd w:id="60"/>
      <w:bookmarkEnd w:id="6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3685"/>
        <w:gridCol w:w="3544"/>
        <w:gridCol w:w="1418"/>
      </w:tblGrid>
      <w:tr w:rsidR="007764FB" w:rsidRPr="00D905C1" w14:paraId="7863838D" w14:textId="77777777" w:rsidTr="004B1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4C2E91E5" w14:textId="77777777" w:rsidR="007764FB" w:rsidRPr="00D905C1" w:rsidRDefault="007764FB" w:rsidP="004B1AD8">
            <w:pPr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bCs w:val="0"/>
                <w:color w:val="auto"/>
              </w:rPr>
              <w:t>Characteristics</w:t>
            </w:r>
            <w:r w:rsidRPr="00D215D0">
              <w:rPr>
                <w:rFonts w:ascii="Times New Roman" w:hAnsi="Times New Roman" w:cs="Times New Roman"/>
                <w:bCs w:val="0"/>
                <w:color w:val="auto"/>
                <w:vertAlign w:val="superscript"/>
              </w:rPr>
              <w:t>a</w:t>
            </w:r>
          </w:p>
        </w:tc>
        <w:tc>
          <w:tcPr>
            <w:tcW w:w="3685" w:type="dxa"/>
          </w:tcPr>
          <w:p w14:paraId="319FE645" w14:textId="77777777" w:rsidR="007764FB" w:rsidRDefault="007764FB" w:rsidP="004B1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Negative (No. of Patients (%))</w:t>
            </w:r>
          </w:p>
        </w:tc>
        <w:tc>
          <w:tcPr>
            <w:tcW w:w="3544" w:type="dxa"/>
          </w:tcPr>
          <w:p w14:paraId="5E51AF78" w14:textId="77777777" w:rsidR="007764FB" w:rsidRPr="00D905C1" w:rsidRDefault="007764FB" w:rsidP="004B1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 xml:space="preserve">Positive </w:t>
            </w:r>
            <w:r>
              <w:rPr>
                <w:rFonts w:ascii="Times New Roman" w:hAnsi="Times New Roman" w:cs="Times New Roman"/>
                <w:bCs w:val="0"/>
              </w:rPr>
              <w:t>(No. of Patients (%))</w:t>
            </w:r>
          </w:p>
        </w:tc>
        <w:tc>
          <w:tcPr>
            <w:tcW w:w="1418" w:type="dxa"/>
          </w:tcPr>
          <w:p w14:paraId="7EC57697" w14:textId="77777777" w:rsidR="007764FB" w:rsidRPr="00D905C1" w:rsidRDefault="007764FB" w:rsidP="004B1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>P value</w:t>
            </w:r>
            <w:r w:rsidRPr="007B2542">
              <w:rPr>
                <w:rFonts w:ascii="Times New Roman" w:hAnsi="Times New Roman" w:cs="Times New Roman"/>
                <w:bCs w:val="0"/>
                <w:color w:val="auto"/>
                <w:vertAlign w:val="superscript"/>
              </w:rPr>
              <w:t>b</w:t>
            </w:r>
          </w:p>
        </w:tc>
      </w:tr>
      <w:tr w:rsidR="007764FB" w:rsidRPr="00D905C1" w14:paraId="3917DA62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755C3F98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Age (years)</w:t>
            </w:r>
          </w:p>
          <w:p w14:paraId="6F009CC8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bookmarkStart w:id="62" w:name="OLE_LINK115"/>
            <w:bookmarkStart w:id="63" w:name="OLE_LINK116"/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&gt;50</w:t>
            </w:r>
          </w:p>
          <w:p w14:paraId="058B9A86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≤50</w:t>
            </w:r>
            <w:bookmarkEnd w:id="62"/>
            <w:bookmarkEnd w:id="63"/>
          </w:p>
        </w:tc>
        <w:tc>
          <w:tcPr>
            <w:tcW w:w="3685" w:type="dxa"/>
          </w:tcPr>
          <w:p w14:paraId="57B3AF84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2361349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(84)</w:t>
            </w:r>
          </w:p>
          <w:p w14:paraId="632A81CE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(16)</w:t>
            </w:r>
          </w:p>
        </w:tc>
        <w:tc>
          <w:tcPr>
            <w:tcW w:w="3544" w:type="dxa"/>
          </w:tcPr>
          <w:p w14:paraId="70C2A196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75BDEAF4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(62)</w:t>
            </w:r>
          </w:p>
          <w:p w14:paraId="11EB8F66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8 (38)</w:t>
            </w:r>
          </w:p>
        </w:tc>
        <w:tc>
          <w:tcPr>
            <w:tcW w:w="1418" w:type="dxa"/>
          </w:tcPr>
          <w:p w14:paraId="14E9002B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9B8295E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0.0853</w:t>
            </w:r>
          </w:p>
        </w:tc>
      </w:tr>
      <w:tr w:rsidR="007764FB" w:rsidRPr="00D905C1" w14:paraId="67F3E692" w14:textId="77777777" w:rsidTr="004B1AD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right w:val="nil"/>
            </w:tcBorders>
          </w:tcPr>
          <w:p w14:paraId="6321B645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Gender</w:t>
            </w:r>
          </w:p>
          <w:p w14:paraId="1F5A58A6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men</w:t>
            </w:r>
          </w:p>
          <w:p w14:paraId="68079B23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women</w:t>
            </w: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06D78ED2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168EC07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(84)</w:t>
            </w:r>
          </w:p>
          <w:p w14:paraId="7D7B7012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(16)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14:paraId="03875BA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7AD2D0FA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(86)</w:t>
            </w:r>
          </w:p>
          <w:p w14:paraId="04A80E72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3 (14)</w:t>
            </w:r>
          </w:p>
        </w:tc>
        <w:tc>
          <w:tcPr>
            <w:tcW w:w="1418" w:type="dxa"/>
            <w:tcBorders>
              <w:left w:val="nil"/>
            </w:tcBorders>
          </w:tcPr>
          <w:p w14:paraId="3E3ED633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BAC3181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0.3358</w:t>
            </w:r>
          </w:p>
        </w:tc>
      </w:tr>
      <w:tr w:rsidR="007764FB" w:rsidRPr="00D905C1" w14:paraId="3731D728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12E15E89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Smoking</w:t>
            </w:r>
          </w:p>
          <w:p w14:paraId="6AF46C08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3DE16CF0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</w:tcPr>
          <w:p w14:paraId="0C1CFABF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4ECC36C5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(37)</w:t>
            </w:r>
          </w:p>
          <w:p w14:paraId="0B5E050D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(63)</w:t>
            </w:r>
          </w:p>
        </w:tc>
        <w:tc>
          <w:tcPr>
            <w:tcW w:w="3544" w:type="dxa"/>
          </w:tcPr>
          <w:p w14:paraId="30F48343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2F5C7C61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(33)</w:t>
            </w:r>
          </w:p>
          <w:p w14:paraId="0A1C6351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14 (67)</w:t>
            </w:r>
          </w:p>
        </w:tc>
        <w:tc>
          <w:tcPr>
            <w:tcW w:w="1418" w:type="dxa"/>
          </w:tcPr>
          <w:p w14:paraId="7E1AD83D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6E696BE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0.2525</w:t>
            </w:r>
          </w:p>
        </w:tc>
      </w:tr>
      <w:tr w:rsidR="007764FB" w:rsidRPr="00D905C1" w14:paraId="05D0D861" w14:textId="77777777" w:rsidTr="004B1AD8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right w:val="nil"/>
            </w:tcBorders>
          </w:tcPr>
          <w:p w14:paraId="0E17F519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Alcohol</w:t>
            </w:r>
          </w:p>
          <w:p w14:paraId="48227235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6C8448F2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29EF691F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60A091D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(11)</w:t>
            </w:r>
          </w:p>
          <w:p w14:paraId="0B06EAAD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(89)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14:paraId="2365A9F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0E364EA3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(33)</w:t>
            </w:r>
          </w:p>
          <w:p w14:paraId="547377E3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14 (67)</w:t>
            </w:r>
          </w:p>
        </w:tc>
        <w:tc>
          <w:tcPr>
            <w:tcW w:w="1418" w:type="dxa"/>
            <w:tcBorders>
              <w:left w:val="nil"/>
            </w:tcBorders>
          </w:tcPr>
          <w:p w14:paraId="6CCB33E7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A930919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0.0727</w:t>
            </w:r>
          </w:p>
        </w:tc>
      </w:tr>
      <w:tr w:rsidR="007764FB" w:rsidRPr="00D905C1" w14:paraId="4DF1975B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bottom w:val="nil"/>
            </w:tcBorders>
          </w:tcPr>
          <w:p w14:paraId="3809C1FA" w14:textId="255DB286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HBsAg</w:t>
            </w:r>
            <w: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c</w:t>
            </w:r>
          </w:p>
          <w:p w14:paraId="69636B42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positive</w:t>
            </w:r>
          </w:p>
          <w:p w14:paraId="2616C235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negative</w:t>
            </w:r>
          </w:p>
        </w:tc>
        <w:tc>
          <w:tcPr>
            <w:tcW w:w="3685" w:type="dxa"/>
            <w:tcBorders>
              <w:bottom w:val="nil"/>
            </w:tcBorders>
          </w:tcPr>
          <w:p w14:paraId="52252F1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(100)</w:t>
            </w:r>
          </w:p>
          <w:p w14:paraId="778B6169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(100)</w:t>
            </w:r>
          </w:p>
          <w:p w14:paraId="3924E8DD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3544" w:type="dxa"/>
            <w:tcBorders>
              <w:bottom w:val="nil"/>
            </w:tcBorders>
          </w:tcPr>
          <w:p w14:paraId="5806398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01D9E8AE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1FC01F9F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418" w:type="dxa"/>
            <w:tcBorders>
              <w:bottom w:val="nil"/>
            </w:tcBorders>
          </w:tcPr>
          <w:p w14:paraId="2889EA63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64FB" w:rsidRPr="00D905C1" w14:paraId="68619106" w14:textId="77777777" w:rsidTr="007764FB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48484B29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HBeAg</w:t>
            </w:r>
          </w:p>
          <w:p w14:paraId="18783A37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positive</w:t>
            </w:r>
          </w:p>
          <w:p w14:paraId="575E0D0C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negative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E27609F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57B296B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(11)</w:t>
            </w:r>
          </w:p>
          <w:p w14:paraId="794DCED6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(89)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904E373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0B96886D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(19)</w:t>
            </w:r>
          </w:p>
          <w:p w14:paraId="28FC6250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17 (81)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554710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381DF55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0.2666</w:t>
            </w:r>
          </w:p>
        </w:tc>
      </w:tr>
      <w:tr w:rsidR="007764FB" w:rsidRPr="00D905C1" w14:paraId="1043A573" w14:textId="77777777" w:rsidTr="00776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02058886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HBV genotype</w:t>
            </w:r>
          </w:p>
          <w:p w14:paraId="29531B07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B</w:t>
            </w:r>
          </w:p>
          <w:p w14:paraId="7440A4AC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C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EFA561D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14C68BA7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(79)</w:t>
            </w:r>
          </w:p>
          <w:p w14:paraId="1FE8358D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(21)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A5B1853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03C0E12D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(76)</w:t>
            </w:r>
          </w:p>
          <w:p w14:paraId="198B379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(24)</w:t>
            </w:r>
          </w:p>
        </w:tc>
        <w:tc>
          <w:tcPr>
            <w:tcW w:w="1418" w:type="dxa"/>
            <w:tcBorders>
              <w:bottom w:val="nil"/>
            </w:tcBorders>
          </w:tcPr>
          <w:p w14:paraId="0CE0773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A497CC1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0.2884</w:t>
            </w:r>
          </w:p>
        </w:tc>
      </w:tr>
      <w:tr w:rsidR="007764FB" w:rsidRPr="00D905C1" w14:paraId="4A2214A0" w14:textId="77777777" w:rsidTr="004B1AD8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  <w:right w:val="nil"/>
            </w:tcBorders>
          </w:tcPr>
          <w:p w14:paraId="0E2EDC23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HBV DNA (copies/mL)</w:t>
            </w:r>
          </w:p>
          <w:p w14:paraId="36BFD666" w14:textId="77777777" w:rsidR="007764FB" w:rsidRPr="00D905C1" w:rsidRDefault="007764FB" w:rsidP="004B1AD8">
            <w:pPr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&gt;1×10</w:t>
            </w:r>
            <w: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4</w:t>
            </w:r>
          </w:p>
          <w:p w14:paraId="7890DCEB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≤1×10</w:t>
            </w:r>
            <w: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87829B7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(100)</w:t>
            </w:r>
          </w:p>
          <w:p w14:paraId="64E5458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(67)</w:t>
            </w:r>
          </w:p>
          <w:p w14:paraId="4AA9CD32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(33)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F31DFF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(100)</w:t>
            </w:r>
          </w:p>
          <w:p w14:paraId="676ACB2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(67)</w:t>
            </w:r>
          </w:p>
          <w:p w14:paraId="07011DF2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6 (33)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50E680EA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5EC6D18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0.2753</w:t>
            </w:r>
          </w:p>
        </w:tc>
      </w:tr>
      <w:tr w:rsidR="007764FB" w:rsidRPr="00D905C1" w14:paraId="0FDE10FB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</w:tcBorders>
          </w:tcPr>
          <w:p w14:paraId="187E0EFA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Albumin (g/dL)</w:t>
            </w:r>
          </w:p>
          <w:p w14:paraId="37113FEC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&gt;3.8</w:t>
            </w:r>
          </w:p>
          <w:p w14:paraId="2BCE15EE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≤3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3685" w:type="dxa"/>
            <w:tcBorders>
              <w:top w:val="nil"/>
            </w:tcBorders>
          </w:tcPr>
          <w:p w14:paraId="1C2C131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61E54C1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(58)</w:t>
            </w:r>
          </w:p>
          <w:p w14:paraId="34A42BE7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(42)</w:t>
            </w:r>
          </w:p>
        </w:tc>
        <w:tc>
          <w:tcPr>
            <w:tcW w:w="3544" w:type="dxa"/>
            <w:tcBorders>
              <w:top w:val="nil"/>
            </w:tcBorders>
          </w:tcPr>
          <w:p w14:paraId="1934FCD6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20D44EE6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(33)</w:t>
            </w:r>
          </w:p>
          <w:p w14:paraId="0BE38707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14 (67)</w:t>
            </w:r>
          </w:p>
        </w:tc>
        <w:tc>
          <w:tcPr>
            <w:tcW w:w="1418" w:type="dxa"/>
            <w:tcBorders>
              <w:top w:val="nil"/>
            </w:tcBorders>
          </w:tcPr>
          <w:p w14:paraId="32BFD73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0.0775</w:t>
            </w:r>
          </w:p>
          <w:p w14:paraId="04B0DB69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64FB" w:rsidRPr="00D905C1" w14:paraId="477189CF" w14:textId="77777777" w:rsidTr="004B1AD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right w:val="nil"/>
            </w:tcBorders>
          </w:tcPr>
          <w:p w14:paraId="553E2BBF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AST (U/L)</w:t>
            </w:r>
          </w:p>
          <w:p w14:paraId="4D2131ED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&gt;34</w:t>
            </w:r>
          </w:p>
          <w:p w14:paraId="0D852E63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≤34</w:t>
            </w: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495144E9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4DCD7A4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(89)</w:t>
            </w:r>
          </w:p>
          <w:p w14:paraId="5ED8FB9D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(11)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14:paraId="45399F9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4EACFAE3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(71)</w:t>
            </w:r>
          </w:p>
          <w:p w14:paraId="5D21C0C9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6 (29)</w:t>
            </w:r>
          </w:p>
        </w:tc>
        <w:tc>
          <w:tcPr>
            <w:tcW w:w="1418" w:type="dxa"/>
            <w:tcBorders>
              <w:left w:val="nil"/>
            </w:tcBorders>
          </w:tcPr>
          <w:p w14:paraId="72EDD58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9269010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0.1207</w:t>
            </w:r>
          </w:p>
        </w:tc>
      </w:tr>
      <w:tr w:rsidR="007764FB" w:rsidRPr="00D905C1" w14:paraId="49FFB006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69C0956D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ALT (U/L)</w:t>
            </w:r>
          </w:p>
          <w:p w14:paraId="1C315E87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&gt;40</w:t>
            </w:r>
          </w:p>
          <w:p w14:paraId="2D04120C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≤40</w:t>
            </w:r>
          </w:p>
        </w:tc>
        <w:tc>
          <w:tcPr>
            <w:tcW w:w="3685" w:type="dxa"/>
          </w:tcPr>
          <w:p w14:paraId="1035284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625633E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(68)</w:t>
            </w:r>
          </w:p>
          <w:p w14:paraId="20123382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(32)</w:t>
            </w:r>
          </w:p>
        </w:tc>
        <w:tc>
          <w:tcPr>
            <w:tcW w:w="3544" w:type="dxa"/>
          </w:tcPr>
          <w:p w14:paraId="754ECF1A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6B6C003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(62)</w:t>
            </w:r>
          </w:p>
          <w:p w14:paraId="29515437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8 (38)</w:t>
            </w:r>
          </w:p>
        </w:tc>
        <w:tc>
          <w:tcPr>
            <w:tcW w:w="1418" w:type="dxa"/>
          </w:tcPr>
          <w:p w14:paraId="30187CCD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6788E81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0.2379</w:t>
            </w:r>
          </w:p>
        </w:tc>
      </w:tr>
      <w:tr w:rsidR="007764FB" w:rsidRPr="00D905C1" w14:paraId="582B9618" w14:textId="77777777" w:rsidTr="004B1AD8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bottom w:val="nil"/>
              <w:right w:val="nil"/>
            </w:tcBorders>
          </w:tcPr>
          <w:p w14:paraId="7110A2C1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AFP (ng/mL)</w:t>
            </w:r>
          </w:p>
          <w:p w14:paraId="2640B861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&gt;400</w:t>
            </w:r>
          </w:p>
          <w:p w14:paraId="1BEE3B3B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≤400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14:paraId="1D62FFA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79F7875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(26)</w:t>
            </w:r>
          </w:p>
          <w:p w14:paraId="2810A366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(74)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215944EA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78B59C12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(48)</w:t>
            </w:r>
          </w:p>
          <w:p w14:paraId="6A316149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11 (52)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14:paraId="036E2C6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4A92635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0.1020</w:t>
            </w:r>
          </w:p>
        </w:tc>
      </w:tr>
      <w:tr w:rsidR="007764FB" w:rsidRPr="00D905C1" w14:paraId="5F6DA882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1B2A0491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Tumor size (cm)</w:t>
            </w:r>
          </w:p>
          <w:p w14:paraId="35FDED18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&gt;5</w:t>
            </w:r>
          </w:p>
          <w:p w14:paraId="697D70F5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≤5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C634C89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587BDBF7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(37)</w:t>
            </w:r>
          </w:p>
          <w:p w14:paraId="22B2756A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(63)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34F1F74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7D76649A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(33)</w:t>
            </w:r>
          </w:p>
          <w:p w14:paraId="41FE6261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14 (67)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710F595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0AA46DF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0.2525</w:t>
            </w:r>
          </w:p>
        </w:tc>
      </w:tr>
      <w:tr w:rsidR="007764FB" w:rsidRPr="00D905C1" w14:paraId="31B2B302" w14:textId="77777777" w:rsidTr="004B1AD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  <w:right w:val="nil"/>
            </w:tcBorders>
          </w:tcPr>
          <w:p w14:paraId="0CE678B8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Tumor encapsulation</w:t>
            </w:r>
          </w:p>
          <w:p w14:paraId="00B1D721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yes</w:t>
            </w:r>
          </w:p>
          <w:p w14:paraId="4196CDE0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64EFC1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DF6062">
              <w:rPr>
                <w:rFonts w:ascii="Times New Roman" w:hAnsi="Times New Roman" w:cs="Times New Roman"/>
                <w:color w:val="auto"/>
              </w:rPr>
              <w:t>19 (100)</w:t>
            </w:r>
          </w:p>
          <w:p w14:paraId="284E9B34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 (84</w:t>
            </w:r>
            <w:r w:rsidRPr="00DF6062">
              <w:rPr>
                <w:rFonts w:ascii="Times New Roman" w:hAnsi="Times New Roman" w:cs="Times New Roman"/>
                <w:color w:val="auto"/>
              </w:rPr>
              <w:t>)</w:t>
            </w:r>
          </w:p>
          <w:p w14:paraId="6AA4D66E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 (16</w:t>
            </w:r>
            <w:r w:rsidRPr="00DF60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C3312C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  <w:r w:rsidRPr="00DF6062">
              <w:rPr>
                <w:rFonts w:ascii="Times New Roman" w:hAnsi="Times New Roman" w:cs="Times New Roman"/>
                <w:color w:val="auto"/>
              </w:rPr>
              <w:t xml:space="preserve"> (100)</w:t>
            </w:r>
          </w:p>
          <w:p w14:paraId="6B423E72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 (70</w:t>
            </w:r>
            <w:r w:rsidRPr="00DF6062">
              <w:rPr>
                <w:rFonts w:ascii="Times New Roman" w:hAnsi="Times New Roman" w:cs="Times New Roman"/>
                <w:color w:val="auto"/>
              </w:rPr>
              <w:t>)</w:t>
            </w:r>
          </w:p>
          <w:p w14:paraId="676296F8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 (30</w:t>
            </w:r>
            <w:r w:rsidRPr="00DF60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4C46962A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4AFB9C94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0.1772</w:t>
            </w:r>
          </w:p>
        </w:tc>
      </w:tr>
      <w:tr w:rsidR="007764FB" w:rsidRPr="00D905C1" w14:paraId="3EAB8B1F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</w:tcBorders>
          </w:tcPr>
          <w:p w14:paraId="2F8A1404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Satellite nodule</w:t>
            </w:r>
          </w:p>
          <w:p w14:paraId="5F2EB172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yes</w:t>
            </w:r>
          </w:p>
          <w:p w14:paraId="1D5A5402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no</w:t>
            </w:r>
          </w:p>
        </w:tc>
        <w:tc>
          <w:tcPr>
            <w:tcW w:w="3685" w:type="dxa"/>
            <w:tcBorders>
              <w:top w:val="nil"/>
            </w:tcBorders>
          </w:tcPr>
          <w:p w14:paraId="2D55924A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46D9F84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(11)</w:t>
            </w:r>
          </w:p>
          <w:p w14:paraId="33158126" w14:textId="77777777" w:rsidR="007764FB" w:rsidRPr="00DF6062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(89)</w:t>
            </w:r>
          </w:p>
        </w:tc>
        <w:tc>
          <w:tcPr>
            <w:tcW w:w="3544" w:type="dxa"/>
            <w:tcBorders>
              <w:top w:val="nil"/>
            </w:tcBorders>
          </w:tcPr>
          <w:p w14:paraId="5B0856B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69F45285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(24)</w:t>
            </w:r>
          </w:p>
          <w:p w14:paraId="5D0EAB8E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(76)</w:t>
            </w:r>
          </w:p>
        </w:tc>
        <w:tc>
          <w:tcPr>
            <w:tcW w:w="1418" w:type="dxa"/>
            <w:tcBorders>
              <w:top w:val="nil"/>
            </w:tcBorders>
          </w:tcPr>
          <w:p w14:paraId="16D84E5D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3430F38" w14:textId="77777777" w:rsidR="007764FB" w:rsidRPr="00DF6062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0.1866</w:t>
            </w:r>
          </w:p>
        </w:tc>
      </w:tr>
      <w:tr w:rsidR="007764FB" w:rsidRPr="00D905C1" w14:paraId="2E23BE73" w14:textId="77777777" w:rsidTr="004B1AD8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bottom w:val="nil"/>
            </w:tcBorders>
          </w:tcPr>
          <w:p w14:paraId="5604EB72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Lymph node involvement</w:t>
            </w:r>
          </w:p>
          <w:p w14:paraId="15C95453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67B4BACF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bottom w:val="nil"/>
            </w:tcBorders>
          </w:tcPr>
          <w:p w14:paraId="1B6F7C0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1EF6EB4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(21)</w:t>
            </w:r>
          </w:p>
          <w:p w14:paraId="01AD7DA8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(79)</w:t>
            </w:r>
          </w:p>
        </w:tc>
        <w:tc>
          <w:tcPr>
            <w:tcW w:w="3544" w:type="dxa"/>
            <w:tcBorders>
              <w:bottom w:val="nil"/>
            </w:tcBorders>
          </w:tcPr>
          <w:p w14:paraId="77BA4E99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4166491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(10)</w:t>
            </w:r>
          </w:p>
          <w:p w14:paraId="0C0F7597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19 (90)</w:t>
            </w:r>
          </w:p>
        </w:tc>
        <w:tc>
          <w:tcPr>
            <w:tcW w:w="1418" w:type="dxa"/>
            <w:tcBorders>
              <w:bottom w:val="nil"/>
            </w:tcBorders>
          </w:tcPr>
          <w:p w14:paraId="481EE11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3AE3B3F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0.2121</w:t>
            </w:r>
          </w:p>
        </w:tc>
      </w:tr>
      <w:tr w:rsidR="007764FB" w:rsidRPr="00D905C1" w14:paraId="0BF20430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2C4DFE19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Portal vein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thrombosis</w:t>
            </w:r>
          </w:p>
          <w:p w14:paraId="4719C106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420EE902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10DC5C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1869F54F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(5)</w:t>
            </w:r>
          </w:p>
          <w:p w14:paraId="33F49524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(95)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90A5DD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2DBE0FAA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6F6BC672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4A8ED84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FAC9C39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0.4750</w:t>
            </w:r>
          </w:p>
        </w:tc>
      </w:tr>
      <w:tr w:rsidR="007764FB" w:rsidRPr="00D905C1" w14:paraId="75447574" w14:textId="77777777" w:rsidTr="004B1AD8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5E9751DE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Vascular invasion</w:t>
            </w:r>
          </w:p>
          <w:p w14:paraId="6E2CA6D5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42093CE1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771552F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51DDD6E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(42)</w:t>
            </w:r>
          </w:p>
          <w:p w14:paraId="468AF679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(58)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C1E5885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1336DAF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(48)</w:t>
            </w:r>
          </w:p>
          <w:p w14:paraId="3A7BA1E8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11 (52)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FF0923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A0E64F8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0.2351</w:t>
            </w:r>
          </w:p>
        </w:tc>
      </w:tr>
      <w:tr w:rsidR="007764FB" w:rsidRPr="00D905C1" w14:paraId="0C6315F7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</w:tcBorders>
          </w:tcPr>
          <w:p w14:paraId="5E5ACA8A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Distant metastasis</w:t>
            </w:r>
          </w:p>
          <w:p w14:paraId="5C190372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46A61B28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top w:val="nil"/>
            </w:tcBorders>
          </w:tcPr>
          <w:p w14:paraId="6D6CB933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7F09DA67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(5)</w:t>
            </w:r>
          </w:p>
          <w:p w14:paraId="380C8B71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(95)</w:t>
            </w:r>
          </w:p>
        </w:tc>
        <w:tc>
          <w:tcPr>
            <w:tcW w:w="3544" w:type="dxa"/>
            <w:tcBorders>
              <w:top w:val="nil"/>
            </w:tcBorders>
          </w:tcPr>
          <w:p w14:paraId="544E48CA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5A4B45F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(14)</w:t>
            </w:r>
          </w:p>
          <w:p w14:paraId="14C74995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18 (86)</w:t>
            </w:r>
          </w:p>
        </w:tc>
        <w:tc>
          <w:tcPr>
            <w:tcW w:w="1418" w:type="dxa"/>
            <w:tcBorders>
              <w:top w:val="nil"/>
            </w:tcBorders>
          </w:tcPr>
          <w:p w14:paraId="3C5E857D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133D445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0.2765</w:t>
            </w:r>
          </w:p>
        </w:tc>
      </w:tr>
      <w:tr w:rsidR="007764FB" w:rsidRPr="00D905C1" w14:paraId="3127D6FB" w14:textId="77777777" w:rsidTr="004B1AD8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504E4F5D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Steatosis grade</w:t>
            </w:r>
          </w:p>
          <w:p w14:paraId="67478A2F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2/3</w:t>
            </w:r>
          </w:p>
          <w:p w14:paraId="3E8D2064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0/1</w:t>
            </w:r>
          </w:p>
        </w:tc>
        <w:tc>
          <w:tcPr>
            <w:tcW w:w="3685" w:type="dxa"/>
          </w:tcPr>
          <w:p w14:paraId="472064B5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40C45F6D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(5)</w:t>
            </w:r>
          </w:p>
          <w:p w14:paraId="488DB31C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(95)</w:t>
            </w:r>
          </w:p>
        </w:tc>
        <w:tc>
          <w:tcPr>
            <w:tcW w:w="3544" w:type="dxa"/>
          </w:tcPr>
          <w:p w14:paraId="7F1D233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(100)</w:t>
            </w:r>
          </w:p>
          <w:p w14:paraId="1BDC0FD4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645809C3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14 (100)</w:t>
            </w:r>
          </w:p>
        </w:tc>
        <w:tc>
          <w:tcPr>
            <w:tcW w:w="1418" w:type="dxa"/>
          </w:tcPr>
          <w:p w14:paraId="207B5E33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7D994A2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0.5758</w:t>
            </w:r>
          </w:p>
        </w:tc>
      </w:tr>
      <w:tr w:rsidR="007764FB" w:rsidRPr="00D905C1" w14:paraId="56929D5A" w14:textId="77777777" w:rsidTr="00776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bottom w:val="nil"/>
            </w:tcBorders>
          </w:tcPr>
          <w:p w14:paraId="606F23A3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Metav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ir inflammation score</w:t>
            </w:r>
          </w:p>
          <w:p w14:paraId="22B716DB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2/3</w:t>
            </w:r>
          </w:p>
          <w:p w14:paraId="64F4A5F3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0/1</w:t>
            </w:r>
          </w:p>
        </w:tc>
        <w:tc>
          <w:tcPr>
            <w:tcW w:w="3685" w:type="dxa"/>
            <w:tcBorders>
              <w:bottom w:val="nil"/>
            </w:tcBorders>
          </w:tcPr>
          <w:p w14:paraId="188F45AE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(100)</w:t>
            </w:r>
          </w:p>
          <w:p w14:paraId="4B70D4FD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42A7D144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(100)</w:t>
            </w:r>
          </w:p>
        </w:tc>
        <w:tc>
          <w:tcPr>
            <w:tcW w:w="3544" w:type="dxa"/>
            <w:tcBorders>
              <w:bottom w:val="nil"/>
            </w:tcBorders>
          </w:tcPr>
          <w:p w14:paraId="3B13F20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(100)</w:t>
            </w:r>
          </w:p>
          <w:p w14:paraId="0737AABE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(6)</w:t>
            </w:r>
          </w:p>
          <w:p w14:paraId="7D9DEC19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16 (94)</w:t>
            </w:r>
          </w:p>
        </w:tc>
        <w:tc>
          <w:tcPr>
            <w:tcW w:w="1418" w:type="dxa"/>
            <w:tcBorders>
              <w:bottom w:val="nil"/>
            </w:tcBorders>
          </w:tcPr>
          <w:p w14:paraId="2E777A5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89C1306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0.4857</w:t>
            </w:r>
          </w:p>
        </w:tc>
      </w:tr>
      <w:tr w:rsidR="007764FB" w:rsidRPr="00D905C1" w14:paraId="5B97D734" w14:textId="77777777" w:rsidTr="007764F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51AB6D2C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Ishak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fibrosis score</w:t>
            </w:r>
          </w:p>
          <w:p w14:paraId="388804E8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4/5/6</w:t>
            </w:r>
          </w:p>
          <w:p w14:paraId="5530FC8A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0"/>
              </w:rPr>
              <w:t>0/1/2/3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355262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04A689B5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(37)</w:t>
            </w:r>
          </w:p>
          <w:p w14:paraId="03FD93D0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(63)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21C48BD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(100)</w:t>
            </w:r>
          </w:p>
          <w:p w14:paraId="021F3AA7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(40)</w:t>
            </w:r>
          </w:p>
          <w:p w14:paraId="0319D0CB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12 (60)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06BB11A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E75E326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0.2525</w:t>
            </w:r>
          </w:p>
        </w:tc>
      </w:tr>
      <w:tr w:rsidR="007764FB" w:rsidRPr="00D905C1" w14:paraId="0EF38600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6B27C896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Child-Pugh cirrhosis score</w:t>
            </w:r>
          </w:p>
          <w:p w14:paraId="7047234B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B/C</w:t>
            </w:r>
          </w:p>
          <w:p w14:paraId="7421D760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A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15063B4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140DC48A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(21)</w:t>
            </w:r>
          </w:p>
          <w:p w14:paraId="6F3994EF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(79)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F137483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7869776A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(29)</w:t>
            </w:r>
          </w:p>
          <w:p w14:paraId="011715B2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15 (71)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A80EA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345FC78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0.2481</w:t>
            </w:r>
          </w:p>
        </w:tc>
      </w:tr>
      <w:tr w:rsidR="007764FB" w:rsidRPr="00D905C1" w14:paraId="43A17C66" w14:textId="77777777" w:rsidTr="004B1AD8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2F6871E3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CLIP score</w:t>
            </w:r>
          </w:p>
          <w:p w14:paraId="54E5DAAB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4/5/6</w:t>
            </w:r>
          </w:p>
          <w:p w14:paraId="1102BDB9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0/1/2/3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1350F64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5B9C371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(11)</w:t>
            </w:r>
          </w:p>
          <w:p w14:paraId="12FB0777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(89)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35A0EF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70FDC092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51D197E0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0BC4982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25CF7F7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0.2192</w:t>
            </w:r>
          </w:p>
        </w:tc>
      </w:tr>
      <w:tr w:rsidR="007764FB" w:rsidRPr="00D905C1" w14:paraId="2FF9C453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252E1B57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BCLC stage</w:t>
            </w:r>
          </w:p>
          <w:p w14:paraId="74DBB19E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C/D</w:t>
            </w:r>
          </w:p>
          <w:p w14:paraId="2B39F283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A/B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91945A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0992357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(16)</w:t>
            </w:r>
          </w:p>
          <w:p w14:paraId="491A049A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(84)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62F50C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603AAB0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(24)</w:t>
            </w:r>
          </w:p>
          <w:p w14:paraId="45C0D382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16 (76)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17F0E8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25C0A08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0.2666</w:t>
            </w:r>
          </w:p>
        </w:tc>
      </w:tr>
      <w:tr w:rsidR="007764FB" w:rsidRPr="00D905C1" w14:paraId="2463DCDE" w14:textId="77777777" w:rsidTr="004B1AD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single" w:sz="4" w:space="0" w:color="auto"/>
            </w:tcBorders>
          </w:tcPr>
          <w:p w14:paraId="1BED81D1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JCC TNM stage</w:t>
            </w:r>
          </w:p>
          <w:p w14:paraId="0199E45B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IIIA/IIIB/IIIC/IVA/IVB</w:t>
            </w:r>
          </w:p>
          <w:p w14:paraId="07DA17BB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0"/>
              </w:rPr>
              <w:t>I/II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54CD1BE7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(100)</w:t>
            </w:r>
          </w:p>
          <w:p w14:paraId="5BB45062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(21)</w:t>
            </w:r>
          </w:p>
          <w:p w14:paraId="2F7CB17E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(79)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5DB20C35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(100)</w:t>
            </w:r>
          </w:p>
          <w:p w14:paraId="128B3A8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(24)</w:t>
            </w:r>
          </w:p>
          <w:p w14:paraId="025013E6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16 (76)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5181866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86CE397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0.2884</w:t>
            </w:r>
          </w:p>
        </w:tc>
      </w:tr>
    </w:tbl>
    <w:p w14:paraId="261CEF4A" w14:textId="77777777" w:rsidR="007764FB" w:rsidRPr="00D215D0" w:rsidRDefault="007764FB" w:rsidP="007764FB">
      <w:pPr>
        <w:rPr>
          <w:rFonts w:ascii="Times New Roman" w:hAnsi="Times New Roman" w:cs="Times New Roman"/>
        </w:rPr>
      </w:pPr>
      <w:r w:rsidRPr="00D905C1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Only patients with available data were analyzed</w:t>
      </w:r>
      <w:r w:rsidRPr="00D905C1">
        <w:rPr>
          <w:rFonts w:ascii="Times New Roman" w:hAnsi="Times New Roman" w:cs="Times New Roman"/>
        </w:rPr>
        <w:t>.</w:t>
      </w:r>
    </w:p>
    <w:p w14:paraId="3F14BE07" w14:textId="77777777" w:rsidR="007764FB" w:rsidRDefault="007764FB" w:rsidP="007764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P value was determined by the chi-square test</w:t>
      </w:r>
      <w:r w:rsidRPr="00D905C1">
        <w:rPr>
          <w:rFonts w:ascii="Times New Roman" w:hAnsi="Times New Roman" w:cs="Times New Roman"/>
        </w:rPr>
        <w:t>.</w:t>
      </w:r>
    </w:p>
    <w:p w14:paraId="4D50C6CD" w14:textId="254A12D5" w:rsidR="007764FB" w:rsidRDefault="007764FB" w:rsidP="007764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>There were no patients negative for HBsAg for analysis.</w:t>
      </w:r>
    </w:p>
    <w:p w14:paraId="2EE797B1" w14:textId="77777777" w:rsidR="007764FB" w:rsidRDefault="007764FB" w:rsidP="007764FB">
      <w:pPr>
        <w:rPr>
          <w:rFonts w:ascii="Times New Roman" w:hAnsi="Times New Roman" w:cs="Times New Roman"/>
        </w:rPr>
      </w:pPr>
      <w:bookmarkStart w:id="64" w:name="OLE_LINK87"/>
      <w:bookmarkStart w:id="65" w:name="OLE_LINK88"/>
      <w:bookmarkStart w:id="66" w:name="OLE_LINK535"/>
      <w:bookmarkStart w:id="67" w:name="OLE_LINK536"/>
      <w:bookmarkStart w:id="68" w:name="OLE_LINK124"/>
      <w:bookmarkStart w:id="69" w:name="OLE_LINK125"/>
      <w:r w:rsidRPr="00356A9B">
        <w:rPr>
          <w:rFonts w:ascii="Times New Roman" w:hAnsi="Times New Roman" w:cs="Times New Roman"/>
        </w:rPr>
        <w:t xml:space="preserve">***, </w:t>
      </w:r>
      <w:r w:rsidRPr="00A6596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  <w:r w:rsidRPr="00356A9B">
        <w:rPr>
          <w:rFonts w:ascii="Times New Roman" w:hAnsi="Times New Roman" w:cs="Times New Roman"/>
        </w:rPr>
        <w:t>value</w:t>
      </w:r>
      <w:r>
        <w:rPr>
          <w:rFonts w:ascii="Times New Roman" w:hAnsi="Times New Roman" w:cs="Times New Roman"/>
        </w:rPr>
        <w:t>&lt;</w:t>
      </w:r>
      <w:r w:rsidRPr="00356A9B">
        <w:rPr>
          <w:rFonts w:ascii="Times New Roman" w:hAnsi="Times New Roman" w:cs="Times New Roman"/>
        </w:rPr>
        <w:t>0.001</w:t>
      </w:r>
      <w:bookmarkEnd w:id="64"/>
      <w:bookmarkEnd w:id="65"/>
      <w:r>
        <w:rPr>
          <w:rFonts w:ascii="Times New Roman" w:hAnsi="Times New Roman" w:cs="Times New Roman"/>
        </w:rPr>
        <w:t>.</w:t>
      </w:r>
      <w:bookmarkEnd w:id="66"/>
      <w:bookmarkEnd w:id="67"/>
    </w:p>
    <w:bookmarkEnd w:id="68"/>
    <w:bookmarkEnd w:id="69"/>
    <w:p w14:paraId="05B32663" w14:textId="77777777" w:rsidR="007764FB" w:rsidRDefault="007764FB" w:rsidP="007764FB">
      <w:pPr>
        <w:rPr>
          <w:rFonts w:ascii="Times New Roman" w:hAnsi="Times New Roman" w:cs="Times New Roman"/>
        </w:rPr>
      </w:pPr>
      <w:r w:rsidRPr="00D905C1">
        <w:rPr>
          <w:rFonts w:ascii="Times New Roman" w:hAnsi="Times New Roman" w:cs="Times New Roman"/>
        </w:rPr>
        <w:t>Abbreviations: HBV, hepatitis B virus; HCC, hepatocellular carcinoma; HBeAg, hepatiti</w:t>
      </w:r>
      <w:r>
        <w:rPr>
          <w:rFonts w:ascii="Times New Roman" w:hAnsi="Times New Roman" w:cs="Times New Roman"/>
        </w:rPr>
        <w:t>s B e antigen</w:t>
      </w:r>
      <w:r w:rsidRPr="00D905C1">
        <w:rPr>
          <w:rFonts w:ascii="Times New Roman" w:hAnsi="Times New Roman" w:cs="Times New Roman"/>
        </w:rPr>
        <w:t>; AST, aspartate aminotransferase; ALT, alanine aminotransferase; AFP, alpha-fetoprotein; CLIP, Cancer of the Liver Italian Program; BCLC, Barcelona Clinic Liver Cancer; AJCC, American Joint Committee on Cancer; TNM, tumor-node-metastasis.</w:t>
      </w:r>
    </w:p>
    <w:p w14:paraId="4389C040" w14:textId="77777777" w:rsidR="007764FB" w:rsidRDefault="007764FB" w:rsidP="007764FB">
      <w:pPr>
        <w:rPr>
          <w:rFonts w:ascii="Times New Roman" w:hAnsi="Times New Roman" w:cs="Times New Roman"/>
        </w:rPr>
      </w:pPr>
    </w:p>
    <w:p w14:paraId="16A123FB" w14:textId="671BD1D9" w:rsidR="007764FB" w:rsidRPr="006C1124" w:rsidRDefault="00BE2B21" w:rsidP="007764F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="006134F9">
        <w:rPr>
          <w:rFonts w:ascii="Times New Roman" w:hAnsi="Times New Roman" w:cs="Times New Roman"/>
          <w:b/>
          <w:bCs/>
          <w:kern w:val="0"/>
        </w:rPr>
        <w:t xml:space="preserve">Table </w:t>
      </w:r>
      <w:r w:rsidR="00516097">
        <w:rPr>
          <w:rFonts w:ascii="Times New Roman" w:hAnsi="Times New Roman" w:cs="Times New Roman"/>
          <w:b/>
          <w:bCs/>
          <w:kern w:val="0"/>
        </w:rPr>
        <w:t>S</w:t>
      </w:r>
      <w:r w:rsidR="002670CD">
        <w:rPr>
          <w:rFonts w:ascii="Times New Roman" w:hAnsi="Times New Roman" w:cs="Times New Roman"/>
          <w:b/>
          <w:bCs/>
          <w:kern w:val="0"/>
        </w:rPr>
        <w:t>3</w:t>
      </w:r>
      <w:r w:rsidR="007764FB" w:rsidRPr="00D905C1">
        <w:rPr>
          <w:rFonts w:ascii="Times New Roman" w:hAnsi="Times New Roman" w:cs="Times New Roman"/>
          <w:b/>
          <w:bCs/>
        </w:rPr>
        <w:t>. Clinicopathol</w:t>
      </w:r>
      <w:r w:rsidR="007764FB">
        <w:rPr>
          <w:rFonts w:ascii="Times New Roman" w:hAnsi="Times New Roman" w:cs="Times New Roman"/>
          <w:b/>
          <w:bCs/>
        </w:rPr>
        <w:t>ogical correlation</w:t>
      </w:r>
      <w:r w:rsidR="007764FB" w:rsidRPr="00D905C1">
        <w:rPr>
          <w:rFonts w:ascii="Times New Roman" w:hAnsi="Times New Roman" w:cs="Times New Roman"/>
          <w:b/>
          <w:bCs/>
        </w:rPr>
        <w:t xml:space="preserve"> of </w:t>
      </w:r>
      <w:r w:rsidR="007764FB">
        <w:rPr>
          <w:rFonts w:ascii="Times New Roman" w:hAnsi="Times New Roman" w:cs="Times New Roman"/>
          <w:b/>
          <w:bCs/>
        </w:rPr>
        <w:t>the percentage of pre-S2 plus pre-S1+pre-S2 deletion in 40 HBV-related</w:t>
      </w:r>
      <w:r w:rsidR="007764FB" w:rsidRPr="00D905C1">
        <w:rPr>
          <w:rFonts w:ascii="Times New Roman" w:hAnsi="Times New Roman" w:cs="Times New Roman"/>
          <w:b/>
          <w:bCs/>
        </w:rPr>
        <w:t xml:space="preserve"> HC</w:t>
      </w:r>
      <w:r w:rsidR="007764FB">
        <w:rPr>
          <w:rFonts w:ascii="Times New Roman" w:hAnsi="Times New Roman" w:cs="Times New Roman"/>
          <w:b/>
          <w:bCs/>
        </w:rPr>
        <w:t>C patients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3685"/>
        <w:gridCol w:w="3544"/>
        <w:gridCol w:w="1418"/>
      </w:tblGrid>
      <w:tr w:rsidR="007764FB" w:rsidRPr="00D905C1" w14:paraId="675D8EAB" w14:textId="77777777" w:rsidTr="004B1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3EEE07A9" w14:textId="77777777" w:rsidR="007764FB" w:rsidRPr="00D905C1" w:rsidRDefault="007764FB" w:rsidP="004B1AD8">
            <w:pPr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bCs w:val="0"/>
                <w:color w:val="auto"/>
              </w:rPr>
              <w:t>Characteristics</w:t>
            </w:r>
            <w:r w:rsidRPr="00D215D0">
              <w:rPr>
                <w:rFonts w:ascii="Times New Roman" w:hAnsi="Times New Roman" w:cs="Times New Roman"/>
                <w:bCs w:val="0"/>
                <w:color w:val="auto"/>
                <w:vertAlign w:val="superscript"/>
              </w:rPr>
              <w:t>a</w:t>
            </w:r>
          </w:p>
        </w:tc>
        <w:tc>
          <w:tcPr>
            <w:tcW w:w="3685" w:type="dxa"/>
          </w:tcPr>
          <w:p w14:paraId="4CA8B011" w14:textId="77777777" w:rsidR="007764FB" w:rsidRDefault="007764FB" w:rsidP="004B1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Low (No. of Patients (%))</w:t>
            </w:r>
          </w:p>
        </w:tc>
        <w:tc>
          <w:tcPr>
            <w:tcW w:w="3544" w:type="dxa"/>
          </w:tcPr>
          <w:p w14:paraId="7E775590" w14:textId="77777777" w:rsidR="007764FB" w:rsidRPr="00D905C1" w:rsidRDefault="007764FB" w:rsidP="004B1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 xml:space="preserve">High </w:t>
            </w:r>
            <w:r>
              <w:rPr>
                <w:rFonts w:ascii="Times New Roman" w:hAnsi="Times New Roman" w:cs="Times New Roman"/>
                <w:bCs w:val="0"/>
              </w:rPr>
              <w:t>(No. of Patients (%))</w:t>
            </w:r>
            <w:r w:rsidRPr="0027351C">
              <w:rPr>
                <w:rFonts w:ascii="Times New Roman" w:hAnsi="Times New Roman" w:cs="Times New Roman"/>
                <w:bCs w:val="0"/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431A69E7" w14:textId="77777777" w:rsidR="007764FB" w:rsidRPr="00D905C1" w:rsidRDefault="007764FB" w:rsidP="004B1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>P value</w:t>
            </w:r>
            <w:r>
              <w:rPr>
                <w:rFonts w:ascii="Times New Roman" w:hAnsi="Times New Roman" w:cs="Times New Roman"/>
                <w:bCs w:val="0"/>
                <w:color w:val="auto"/>
                <w:vertAlign w:val="superscript"/>
              </w:rPr>
              <w:t>c</w:t>
            </w:r>
          </w:p>
        </w:tc>
      </w:tr>
      <w:tr w:rsidR="007764FB" w:rsidRPr="00D905C1" w14:paraId="5C2C7A2D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223358DA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Age (years)</w:t>
            </w:r>
          </w:p>
          <w:p w14:paraId="26E47A57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&gt;50</w:t>
            </w:r>
          </w:p>
          <w:p w14:paraId="26361899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≤50</w:t>
            </w:r>
          </w:p>
        </w:tc>
        <w:tc>
          <w:tcPr>
            <w:tcW w:w="3685" w:type="dxa"/>
          </w:tcPr>
          <w:p w14:paraId="045A79E1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1E026D7B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(88)</w:t>
            </w:r>
          </w:p>
          <w:p w14:paraId="5E2EB8C3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(12)</w:t>
            </w:r>
          </w:p>
        </w:tc>
        <w:tc>
          <w:tcPr>
            <w:tcW w:w="3544" w:type="dxa"/>
          </w:tcPr>
          <w:p w14:paraId="4172E9B4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707C889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(47)</w:t>
            </w:r>
          </w:p>
          <w:p w14:paraId="748FE4E9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8 (53)</w:t>
            </w:r>
          </w:p>
        </w:tc>
        <w:tc>
          <w:tcPr>
            <w:tcW w:w="1418" w:type="dxa"/>
          </w:tcPr>
          <w:p w14:paraId="4F4DAE5D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226F907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0.0064</w:t>
            </w:r>
            <w:bookmarkStart w:id="70" w:name="OLE_LINK128"/>
            <w:bookmarkStart w:id="71" w:name="OLE_LINK129"/>
            <w:r w:rsidRPr="00356A9B">
              <w:rPr>
                <w:rFonts w:ascii="Times New Roman" w:hAnsi="Times New Roman" w:cs="Times New Roman"/>
              </w:rPr>
              <w:t>*</w:t>
            </w:r>
            <w:bookmarkEnd w:id="70"/>
            <w:bookmarkEnd w:id="71"/>
            <w:r w:rsidRPr="00356A9B">
              <w:rPr>
                <w:rFonts w:ascii="Times New Roman" w:hAnsi="Times New Roman" w:cs="Times New Roman"/>
              </w:rPr>
              <w:t>*</w:t>
            </w:r>
          </w:p>
        </w:tc>
      </w:tr>
      <w:tr w:rsidR="007764FB" w:rsidRPr="00D905C1" w14:paraId="5D90D032" w14:textId="77777777" w:rsidTr="004B1AD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right w:val="nil"/>
            </w:tcBorders>
          </w:tcPr>
          <w:p w14:paraId="3157FB46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Gender</w:t>
            </w:r>
          </w:p>
          <w:p w14:paraId="174F67A0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men</w:t>
            </w:r>
          </w:p>
          <w:p w14:paraId="5C472BA2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women</w:t>
            </w: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3161BCC5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0D93A005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(84)</w:t>
            </w:r>
          </w:p>
          <w:p w14:paraId="736E9A1C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(16)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14:paraId="751B0A25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296135E3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(87)</w:t>
            </w:r>
          </w:p>
          <w:p w14:paraId="115D1677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2 (13)</w:t>
            </w:r>
          </w:p>
        </w:tc>
        <w:tc>
          <w:tcPr>
            <w:tcW w:w="1418" w:type="dxa"/>
            <w:tcBorders>
              <w:left w:val="nil"/>
            </w:tcBorders>
          </w:tcPr>
          <w:p w14:paraId="3B339445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4CBE805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0.3460</w:t>
            </w:r>
          </w:p>
        </w:tc>
      </w:tr>
      <w:tr w:rsidR="007764FB" w:rsidRPr="00D905C1" w14:paraId="23AE7802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178FF9D7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Smoking</w:t>
            </w:r>
          </w:p>
          <w:p w14:paraId="09706142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374FE4A3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</w:tcPr>
          <w:p w14:paraId="0F031BE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05515857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(40)</w:t>
            </w:r>
          </w:p>
          <w:p w14:paraId="1CB6ADAA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(60)</w:t>
            </w:r>
          </w:p>
        </w:tc>
        <w:tc>
          <w:tcPr>
            <w:tcW w:w="3544" w:type="dxa"/>
          </w:tcPr>
          <w:p w14:paraId="2731251B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2369483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(27)</w:t>
            </w:r>
          </w:p>
          <w:p w14:paraId="190328F0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11 (73)</w:t>
            </w:r>
          </w:p>
        </w:tc>
        <w:tc>
          <w:tcPr>
            <w:tcW w:w="1418" w:type="dxa"/>
          </w:tcPr>
          <w:p w14:paraId="29464E5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93725B6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0.1923</w:t>
            </w:r>
          </w:p>
        </w:tc>
      </w:tr>
      <w:tr w:rsidR="007764FB" w:rsidRPr="00D905C1" w14:paraId="38626DD0" w14:textId="77777777" w:rsidTr="004B1AD8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right w:val="nil"/>
            </w:tcBorders>
          </w:tcPr>
          <w:p w14:paraId="773EA3BD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Alcohol</w:t>
            </w:r>
          </w:p>
          <w:p w14:paraId="391C80A6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158024DE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701313D7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26ED0BFA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(20)</w:t>
            </w:r>
          </w:p>
          <w:p w14:paraId="6EF14CCF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(80)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14:paraId="3A1C9CF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76BF25B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(27)</w:t>
            </w:r>
          </w:p>
          <w:p w14:paraId="1E16EA33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11 (73)</w:t>
            </w:r>
          </w:p>
        </w:tc>
        <w:tc>
          <w:tcPr>
            <w:tcW w:w="1418" w:type="dxa"/>
            <w:tcBorders>
              <w:left w:val="nil"/>
            </w:tcBorders>
          </w:tcPr>
          <w:p w14:paraId="70235EC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7F8A1C3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0.2652</w:t>
            </w:r>
          </w:p>
        </w:tc>
      </w:tr>
      <w:tr w:rsidR="007764FB" w:rsidRPr="00D905C1" w14:paraId="17D0E577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bottom w:val="nil"/>
            </w:tcBorders>
          </w:tcPr>
          <w:p w14:paraId="331B9257" w14:textId="3DD8D8D6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HBsAg</w:t>
            </w:r>
            <w:r w:rsidR="009066BF"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d</w:t>
            </w:r>
          </w:p>
          <w:p w14:paraId="43C9DBE9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positive</w:t>
            </w:r>
          </w:p>
          <w:p w14:paraId="32065E59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negative</w:t>
            </w:r>
          </w:p>
        </w:tc>
        <w:tc>
          <w:tcPr>
            <w:tcW w:w="3685" w:type="dxa"/>
            <w:tcBorders>
              <w:bottom w:val="nil"/>
            </w:tcBorders>
          </w:tcPr>
          <w:p w14:paraId="395E5AF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(100)</w:t>
            </w:r>
          </w:p>
          <w:p w14:paraId="73D49F6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(100)</w:t>
            </w:r>
          </w:p>
          <w:p w14:paraId="3EF32A6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3544" w:type="dxa"/>
            <w:tcBorders>
              <w:bottom w:val="nil"/>
            </w:tcBorders>
          </w:tcPr>
          <w:p w14:paraId="11AF5784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(100)</w:t>
            </w:r>
          </w:p>
          <w:p w14:paraId="0EBD141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(100)</w:t>
            </w:r>
          </w:p>
          <w:p w14:paraId="06B92FA5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418" w:type="dxa"/>
            <w:tcBorders>
              <w:bottom w:val="nil"/>
            </w:tcBorders>
          </w:tcPr>
          <w:p w14:paraId="09658CA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64FB" w:rsidRPr="00D905C1" w14:paraId="7083DC3D" w14:textId="77777777" w:rsidTr="009066BF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43FFCC10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HBeAg</w:t>
            </w:r>
          </w:p>
          <w:p w14:paraId="474466BE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positive</w:t>
            </w:r>
          </w:p>
          <w:p w14:paraId="26265434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negative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77905D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68E0DBD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(12)</w:t>
            </w:r>
          </w:p>
          <w:p w14:paraId="155FD5A7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(88)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89420C4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05B9C26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(20)</w:t>
            </w:r>
          </w:p>
          <w:p w14:paraId="426433B9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12 (80)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9212A8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8697395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0.2726</w:t>
            </w:r>
          </w:p>
        </w:tc>
      </w:tr>
      <w:tr w:rsidR="007764FB" w:rsidRPr="00D905C1" w14:paraId="2DD16FE1" w14:textId="77777777" w:rsidTr="00906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0DA50A72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HBV genotype</w:t>
            </w:r>
          </w:p>
          <w:p w14:paraId="0F8E7BAD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B</w:t>
            </w:r>
          </w:p>
          <w:p w14:paraId="682B6187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C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3497565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14299F7A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(76)</w:t>
            </w:r>
          </w:p>
          <w:p w14:paraId="1BD7C17F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(24)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F26E52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5230DB1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(80)</w:t>
            </w:r>
          </w:p>
          <w:p w14:paraId="37529CE3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(20)</w:t>
            </w:r>
          </w:p>
        </w:tc>
        <w:tc>
          <w:tcPr>
            <w:tcW w:w="1418" w:type="dxa"/>
            <w:tcBorders>
              <w:bottom w:val="nil"/>
            </w:tcBorders>
          </w:tcPr>
          <w:p w14:paraId="77597087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D3ED07F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0.2947</w:t>
            </w:r>
          </w:p>
        </w:tc>
      </w:tr>
      <w:tr w:rsidR="007764FB" w:rsidRPr="00D905C1" w14:paraId="2916BF33" w14:textId="77777777" w:rsidTr="004B1AD8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  <w:right w:val="nil"/>
            </w:tcBorders>
          </w:tcPr>
          <w:p w14:paraId="56BDD91D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HBV DNA (copies/mL)</w:t>
            </w:r>
          </w:p>
          <w:p w14:paraId="4C3F0739" w14:textId="77777777" w:rsidR="007764FB" w:rsidRPr="00D905C1" w:rsidRDefault="007764FB" w:rsidP="004B1AD8">
            <w:pPr>
              <w:rPr>
                <w:rFonts w:ascii="Times New Roman" w:hAnsi="Times New Roman" w:cs="Times New Roman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&gt;1×10</w:t>
            </w:r>
            <w: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4</w:t>
            </w:r>
          </w:p>
          <w:p w14:paraId="2904FFCF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≤1×10</w:t>
            </w:r>
            <w: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D6637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(100)</w:t>
            </w:r>
          </w:p>
          <w:p w14:paraId="1EB2C012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(46)</w:t>
            </w:r>
          </w:p>
          <w:p w14:paraId="4A7F4556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(54)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F93C312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(100)</w:t>
            </w:r>
          </w:p>
          <w:p w14:paraId="32AF4050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(50)</w:t>
            </w:r>
          </w:p>
          <w:p w14:paraId="08430E70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4 (50)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0F8D9C35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6AE559A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0.2909</w:t>
            </w:r>
          </w:p>
        </w:tc>
      </w:tr>
      <w:tr w:rsidR="007764FB" w:rsidRPr="00D905C1" w14:paraId="515607D2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</w:tcBorders>
          </w:tcPr>
          <w:p w14:paraId="68B1E197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Albumin (g/dL)</w:t>
            </w:r>
          </w:p>
          <w:p w14:paraId="0B284470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&gt;3.8</w:t>
            </w:r>
          </w:p>
          <w:p w14:paraId="22D6235A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≤3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3685" w:type="dxa"/>
            <w:tcBorders>
              <w:top w:val="nil"/>
            </w:tcBorders>
          </w:tcPr>
          <w:p w14:paraId="0C17030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69DCA48B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(48)</w:t>
            </w:r>
          </w:p>
          <w:p w14:paraId="50A169BF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(52)</w:t>
            </w:r>
          </w:p>
        </w:tc>
        <w:tc>
          <w:tcPr>
            <w:tcW w:w="3544" w:type="dxa"/>
            <w:tcBorders>
              <w:top w:val="nil"/>
            </w:tcBorders>
          </w:tcPr>
          <w:p w14:paraId="5B62AAE3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7342B2E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(40)</w:t>
            </w:r>
          </w:p>
          <w:p w14:paraId="60D581EF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9 (60)</w:t>
            </w:r>
          </w:p>
        </w:tc>
        <w:tc>
          <w:tcPr>
            <w:tcW w:w="1418" w:type="dxa"/>
            <w:tcBorders>
              <w:top w:val="nil"/>
            </w:tcBorders>
          </w:tcPr>
          <w:p w14:paraId="79E69526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0.2296</w:t>
            </w:r>
          </w:p>
          <w:p w14:paraId="1DF4BF27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64FB" w:rsidRPr="00D905C1" w14:paraId="67E97CDA" w14:textId="77777777" w:rsidTr="004B1AD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right w:val="nil"/>
            </w:tcBorders>
          </w:tcPr>
          <w:p w14:paraId="6C76D628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AST (U/L)</w:t>
            </w:r>
          </w:p>
          <w:p w14:paraId="2602B8B0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&gt;34</w:t>
            </w:r>
          </w:p>
          <w:p w14:paraId="51741107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≤34</w:t>
            </w: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6CBE124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52CF4A36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(84)</w:t>
            </w:r>
          </w:p>
          <w:p w14:paraId="755EEA88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(16)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14:paraId="5558595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39685B36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(73)</w:t>
            </w:r>
          </w:p>
          <w:p w14:paraId="73800313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4 (27)</w:t>
            </w:r>
          </w:p>
        </w:tc>
        <w:tc>
          <w:tcPr>
            <w:tcW w:w="1418" w:type="dxa"/>
            <w:tcBorders>
              <w:left w:val="nil"/>
            </w:tcBorders>
          </w:tcPr>
          <w:p w14:paraId="1102F5A7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996C3FC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0.2245</w:t>
            </w:r>
          </w:p>
        </w:tc>
      </w:tr>
      <w:tr w:rsidR="007764FB" w:rsidRPr="00D905C1" w14:paraId="1B29214F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03679D07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ALT (U/L)</w:t>
            </w:r>
          </w:p>
          <w:p w14:paraId="38FFC340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&gt;40</w:t>
            </w:r>
          </w:p>
          <w:p w14:paraId="46F24072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≤40</w:t>
            </w:r>
          </w:p>
        </w:tc>
        <w:tc>
          <w:tcPr>
            <w:tcW w:w="3685" w:type="dxa"/>
          </w:tcPr>
          <w:p w14:paraId="569F393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3562F116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(60)</w:t>
            </w:r>
          </w:p>
          <w:p w14:paraId="2FC7A75E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(40)</w:t>
            </w:r>
          </w:p>
        </w:tc>
        <w:tc>
          <w:tcPr>
            <w:tcW w:w="3544" w:type="dxa"/>
          </w:tcPr>
          <w:p w14:paraId="196C9AD7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767CEDD6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(73)</w:t>
            </w:r>
          </w:p>
          <w:p w14:paraId="31BD32BD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4 (27)</w:t>
            </w:r>
          </w:p>
        </w:tc>
        <w:tc>
          <w:tcPr>
            <w:tcW w:w="1418" w:type="dxa"/>
          </w:tcPr>
          <w:p w14:paraId="42504A36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D3BD362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0.1923</w:t>
            </w:r>
          </w:p>
        </w:tc>
      </w:tr>
      <w:tr w:rsidR="007764FB" w:rsidRPr="00D905C1" w14:paraId="3409B06C" w14:textId="77777777" w:rsidTr="004B1AD8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bottom w:val="nil"/>
              <w:right w:val="nil"/>
            </w:tcBorders>
          </w:tcPr>
          <w:p w14:paraId="13EF8AD9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AFP (ng/mL)</w:t>
            </w:r>
          </w:p>
          <w:p w14:paraId="67AE74AE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&gt;400</w:t>
            </w:r>
          </w:p>
          <w:p w14:paraId="2ABF2CDA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≤400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14:paraId="0328616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3F2DFE84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(32)</w:t>
            </w:r>
          </w:p>
          <w:p w14:paraId="6289F415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(68)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6165AA36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143FB8A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(47)</w:t>
            </w:r>
          </w:p>
          <w:p w14:paraId="6B9AB840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8 (53)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14:paraId="299B5F32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89FC307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0.1730</w:t>
            </w:r>
          </w:p>
        </w:tc>
      </w:tr>
      <w:tr w:rsidR="007764FB" w:rsidRPr="00D905C1" w14:paraId="773E3008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72C1E0A5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Tumor size (cm)</w:t>
            </w:r>
          </w:p>
          <w:p w14:paraId="12D409BD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&gt;5</w:t>
            </w:r>
          </w:p>
          <w:p w14:paraId="6B864B6F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 ≤5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A08CEDF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5EF50A11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(36)</w:t>
            </w:r>
          </w:p>
          <w:p w14:paraId="79900BD5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(64)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622EC88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24D8E484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(33)</w:t>
            </w:r>
          </w:p>
          <w:p w14:paraId="2FC35DE4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10 (67)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4F5C7A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3F9F524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0.2644</w:t>
            </w:r>
          </w:p>
        </w:tc>
      </w:tr>
      <w:tr w:rsidR="007764FB" w:rsidRPr="00D905C1" w14:paraId="21B6A514" w14:textId="77777777" w:rsidTr="004B1AD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  <w:right w:val="nil"/>
            </w:tcBorders>
          </w:tcPr>
          <w:p w14:paraId="27C58776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Tumor encapsulation</w:t>
            </w:r>
          </w:p>
          <w:p w14:paraId="5FEA8AB7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yes</w:t>
            </w:r>
          </w:p>
          <w:p w14:paraId="43D867F2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18841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2790EDC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(84)</w:t>
            </w:r>
          </w:p>
          <w:p w14:paraId="7DFFC42F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4 (16)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81642C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690D7289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(60)</w:t>
            </w:r>
          </w:p>
          <w:p w14:paraId="43EFD739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5 (40)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63207D4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073B369" w14:textId="77777777" w:rsidR="007764FB" w:rsidRPr="00DF6062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0.1195</w:t>
            </w:r>
          </w:p>
        </w:tc>
      </w:tr>
      <w:tr w:rsidR="007764FB" w:rsidRPr="00D905C1" w14:paraId="12E80DE8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</w:tcBorders>
          </w:tcPr>
          <w:p w14:paraId="76E7B353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Satellite nodule</w:t>
            </w:r>
          </w:p>
          <w:p w14:paraId="31D766CC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yes</w:t>
            </w:r>
          </w:p>
          <w:p w14:paraId="2F8F6C76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no</w:t>
            </w:r>
          </w:p>
        </w:tc>
        <w:tc>
          <w:tcPr>
            <w:tcW w:w="3685" w:type="dxa"/>
            <w:tcBorders>
              <w:top w:val="nil"/>
            </w:tcBorders>
          </w:tcPr>
          <w:p w14:paraId="2C40C83B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4C4E3F59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(8)</w:t>
            </w:r>
          </w:p>
          <w:p w14:paraId="70E110D8" w14:textId="77777777" w:rsidR="007764FB" w:rsidRPr="00DF6062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(92)</w:t>
            </w:r>
          </w:p>
        </w:tc>
        <w:tc>
          <w:tcPr>
            <w:tcW w:w="3544" w:type="dxa"/>
            <w:tcBorders>
              <w:top w:val="nil"/>
            </w:tcBorders>
          </w:tcPr>
          <w:p w14:paraId="055034AB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710143E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(33)</w:t>
            </w:r>
          </w:p>
          <w:p w14:paraId="5896250B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(67)</w:t>
            </w:r>
          </w:p>
        </w:tc>
        <w:tc>
          <w:tcPr>
            <w:tcW w:w="1418" w:type="dxa"/>
            <w:tcBorders>
              <w:top w:val="nil"/>
            </w:tcBorders>
          </w:tcPr>
          <w:p w14:paraId="1317FF39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AA6FA96" w14:textId="77777777" w:rsidR="007764FB" w:rsidRPr="00DF6062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0.0483</w:t>
            </w:r>
            <w:r w:rsidRPr="00356A9B">
              <w:rPr>
                <w:rFonts w:ascii="Times New Roman" w:hAnsi="Times New Roman" w:cs="Times New Roman"/>
              </w:rPr>
              <w:t>*</w:t>
            </w:r>
          </w:p>
        </w:tc>
      </w:tr>
      <w:tr w:rsidR="007764FB" w:rsidRPr="00D905C1" w14:paraId="75F43DC5" w14:textId="77777777" w:rsidTr="004B1AD8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bottom w:val="nil"/>
            </w:tcBorders>
          </w:tcPr>
          <w:p w14:paraId="6B6A46B5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Lymph node involvement</w:t>
            </w:r>
          </w:p>
          <w:p w14:paraId="67278E41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7389413B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bottom w:val="nil"/>
            </w:tcBorders>
          </w:tcPr>
          <w:p w14:paraId="73986AA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3941143D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(24)</w:t>
            </w:r>
          </w:p>
          <w:p w14:paraId="10B23437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(76)</w:t>
            </w:r>
          </w:p>
        </w:tc>
        <w:tc>
          <w:tcPr>
            <w:tcW w:w="3544" w:type="dxa"/>
            <w:tcBorders>
              <w:bottom w:val="nil"/>
            </w:tcBorders>
          </w:tcPr>
          <w:p w14:paraId="1F89E37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07E842FF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745EE04A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</w:tc>
        <w:tc>
          <w:tcPr>
            <w:tcW w:w="1418" w:type="dxa"/>
            <w:tcBorders>
              <w:bottom w:val="nil"/>
            </w:tcBorders>
          </w:tcPr>
          <w:p w14:paraId="76CF64CD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D5AF84C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0.0461</w:t>
            </w:r>
            <w:bookmarkStart w:id="72" w:name="OLE_LINK130"/>
            <w:bookmarkStart w:id="73" w:name="OLE_LINK131"/>
            <w:r w:rsidRPr="00356A9B">
              <w:rPr>
                <w:rFonts w:ascii="Times New Roman" w:hAnsi="Times New Roman" w:cs="Times New Roman"/>
              </w:rPr>
              <w:t>*</w:t>
            </w:r>
            <w:bookmarkEnd w:id="72"/>
            <w:bookmarkEnd w:id="73"/>
          </w:p>
        </w:tc>
      </w:tr>
      <w:tr w:rsidR="007764FB" w:rsidRPr="00D905C1" w14:paraId="39190DA9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35F29751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Portal vein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thrombosis</w:t>
            </w:r>
          </w:p>
          <w:p w14:paraId="36A3D5DE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46507E83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91251C4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6ED78E7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(4)</w:t>
            </w:r>
          </w:p>
          <w:p w14:paraId="5E804E67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(96)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B4CBF06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4A4941D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776EB37B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E87D9A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E2769F8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0.6250</w:t>
            </w:r>
          </w:p>
        </w:tc>
      </w:tr>
      <w:tr w:rsidR="007764FB" w:rsidRPr="00D905C1" w14:paraId="2A6C5FB7" w14:textId="77777777" w:rsidTr="004B1AD8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112DD993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Vascular invasion</w:t>
            </w:r>
          </w:p>
          <w:p w14:paraId="27009354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5C20B676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E04A88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43C13C52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(36)</w:t>
            </w:r>
          </w:p>
          <w:p w14:paraId="6733FF83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(64)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0DE29B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75F4401A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(60)</w:t>
            </w:r>
          </w:p>
          <w:p w14:paraId="364C1CBB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6 (40)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0F7125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1887139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0.0902</w:t>
            </w:r>
          </w:p>
        </w:tc>
      </w:tr>
      <w:tr w:rsidR="007764FB" w:rsidRPr="00D905C1" w14:paraId="54AFB41B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</w:tcBorders>
          </w:tcPr>
          <w:p w14:paraId="1AA0B850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Distant metastasis</w:t>
            </w:r>
          </w:p>
          <w:p w14:paraId="22CB9DD2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yes</w:t>
            </w:r>
          </w:p>
          <w:p w14:paraId="78724313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no</w:t>
            </w:r>
          </w:p>
        </w:tc>
        <w:tc>
          <w:tcPr>
            <w:tcW w:w="3685" w:type="dxa"/>
            <w:tcBorders>
              <w:top w:val="nil"/>
            </w:tcBorders>
          </w:tcPr>
          <w:p w14:paraId="52841C2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3139AFF5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(4)</w:t>
            </w:r>
          </w:p>
          <w:p w14:paraId="0D201A08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(96)</w:t>
            </w:r>
          </w:p>
        </w:tc>
        <w:tc>
          <w:tcPr>
            <w:tcW w:w="3544" w:type="dxa"/>
            <w:tcBorders>
              <w:top w:val="nil"/>
            </w:tcBorders>
          </w:tcPr>
          <w:p w14:paraId="23935816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66A6F9CA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(20)</w:t>
            </w:r>
          </w:p>
          <w:p w14:paraId="2EC9A442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12 (80)</w:t>
            </w:r>
          </w:p>
        </w:tc>
        <w:tc>
          <w:tcPr>
            <w:tcW w:w="1418" w:type="dxa"/>
            <w:tcBorders>
              <w:top w:val="nil"/>
            </w:tcBorders>
          </w:tcPr>
          <w:p w14:paraId="08AF44B5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6EB873B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0.1245</w:t>
            </w:r>
          </w:p>
        </w:tc>
      </w:tr>
      <w:tr w:rsidR="007764FB" w:rsidRPr="00D905C1" w14:paraId="54F73870" w14:textId="77777777" w:rsidTr="004B1AD8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739D4932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Steatosis grade</w:t>
            </w:r>
          </w:p>
          <w:p w14:paraId="740DF7C0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2/3</w:t>
            </w:r>
          </w:p>
          <w:p w14:paraId="56E672DD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0"/>
              </w:rPr>
              <w:t>0/1</w:t>
            </w:r>
          </w:p>
        </w:tc>
        <w:tc>
          <w:tcPr>
            <w:tcW w:w="3685" w:type="dxa"/>
          </w:tcPr>
          <w:p w14:paraId="61D17AB3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(100)</w:t>
            </w:r>
          </w:p>
          <w:p w14:paraId="3C5D0CE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(4)</w:t>
            </w:r>
          </w:p>
          <w:p w14:paraId="58C3E423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(96)</w:t>
            </w:r>
          </w:p>
        </w:tc>
        <w:tc>
          <w:tcPr>
            <w:tcW w:w="3544" w:type="dxa"/>
          </w:tcPr>
          <w:p w14:paraId="6E13E8B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(100)</w:t>
            </w:r>
          </w:p>
          <w:p w14:paraId="0CD43BDB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45090604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10 (100)</w:t>
            </w:r>
          </w:p>
        </w:tc>
        <w:tc>
          <w:tcPr>
            <w:tcW w:w="1418" w:type="dxa"/>
          </w:tcPr>
          <w:p w14:paraId="0638AFE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7C112B3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0.6970</w:t>
            </w:r>
          </w:p>
        </w:tc>
      </w:tr>
      <w:tr w:rsidR="007764FB" w:rsidRPr="00D905C1" w14:paraId="2CAB7395" w14:textId="77777777" w:rsidTr="00E4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bottom w:val="nil"/>
            </w:tcBorders>
          </w:tcPr>
          <w:p w14:paraId="2B3D119B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Metav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ir inflammation score</w:t>
            </w:r>
          </w:p>
          <w:p w14:paraId="60D936E1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2/3</w:t>
            </w:r>
          </w:p>
          <w:p w14:paraId="081B5233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0"/>
              </w:rPr>
              <w:t>0/1</w:t>
            </w:r>
          </w:p>
        </w:tc>
        <w:tc>
          <w:tcPr>
            <w:tcW w:w="3685" w:type="dxa"/>
            <w:tcBorders>
              <w:bottom w:val="nil"/>
            </w:tcBorders>
          </w:tcPr>
          <w:p w14:paraId="1B2D16B1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(100)</w:t>
            </w:r>
          </w:p>
          <w:p w14:paraId="2BCC4591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5695872B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(100)</w:t>
            </w:r>
          </w:p>
        </w:tc>
        <w:tc>
          <w:tcPr>
            <w:tcW w:w="3544" w:type="dxa"/>
            <w:tcBorders>
              <w:bottom w:val="nil"/>
            </w:tcBorders>
          </w:tcPr>
          <w:p w14:paraId="416F5F01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(100)</w:t>
            </w:r>
          </w:p>
          <w:p w14:paraId="689C6FCB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(8)</w:t>
            </w:r>
          </w:p>
          <w:p w14:paraId="5479B50F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11 (92)</w:t>
            </w:r>
          </w:p>
        </w:tc>
        <w:tc>
          <w:tcPr>
            <w:tcW w:w="1418" w:type="dxa"/>
            <w:tcBorders>
              <w:bottom w:val="nil"/>
            </w:tcBorders>
          </w:tcPr>
          <w:p w14:paraId="5C23D305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5634719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0.3429</w:t>
            </w:r>
          </w:p>
        </w:tc>
      </w:tr>
      <w:tr w:rsidR="007764FB" w:rsidRPr="00D905C1" w14:paraId="29357A96" w14:textId="77777777" w:rsidTr="00E443F1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487DEB60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 xml:space="preserve">Ishak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fibrosis score</w:t>
            </w:r>
          </w:p>
          <w:p w14:paraId="21BBB052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4/5/6</w:t>
            </w:r>
          </w:p>
          <w:p w14:paraId="38680997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0"/>
              </w:rPr>
              <w:t>0/1/2/3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A44AA7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074D65F0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(32)</w:t>
            </w:r>
          </w:p>
          <w:p w14:paraId="3F4C6A93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(68)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1A160B1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(100)</w:t>
            </w:r>
          </w:p>
          <w:p w14:paraId="57075797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(50)</w:t>
            </w:r>
          </w:p>
          <w:p w14:paraId="4FB82E45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7 (50)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7D3F4EA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967ABC5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0.1476</w:t>
            </w:r>
          </w:p>
        </w:tc>
      </w:tr>
      <w:tr w:rsidR="007764FB" w:rsidRPr="00D905C1" w14:paraId="0F4D5B3A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03AC940D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Child-Pugh cirrhosis score</w:t>
            </w:r>
          </w:p>
          <w:p w14:paraId="0EB87C1C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B/C</w:t>
            </w:r>
          </w:p>
          <w:p w14:paraId="567DF94A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0"/>
              </w:rPr>
              <w:t>A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9D171C9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3307070F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(16)</w:t>
            </w:r>
          </w:p>
          <w:p w14:paraId="2FA69887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(84)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53630DC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2AFD3C25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(40)</w:t>
            </w:r>
          </w:p>
          <w:p w14:paraId="4FF91136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9 (60)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116202F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8DD5D33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0.0747</w:t>
            </w:r>
          </w:p>
        </w:tc>
      </w:tr>
      <w:tr w:rsidR="007764FB" w:rsidRPr="00D905C1" w14:paraId="1E49360D" w14:textId="77777777" w:rsidTr="004B1AD8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25B1708D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CLIP score</w:t>
            </w:r>
          </w:p>
          <w:p w14:paraId="233798B5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4/5/6</w:t>
            </w:r>
          </w:p>
          <w:p w14:paraId="26EA162C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0"/>
              </w:rPr>
              <w:t>0/1/2/3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D61553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1A0F513D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(8)</w:t>
            </w:r>
          </w:p>
          <w:p w14:paraId="58AC496E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(92)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489EA9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19FA40D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3096F7C3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AABC464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A99EDEC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0.3846</w:t>
            </w:r>
          </w:p>
        </w:tc>
      </w:tr>
      <w:tr w:rsidR="007764FB" w:rsidRPr="00D905C1" w14:paraId="61FBC61E" w14:textId="77777777" w:rsidTr="004B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nil"/>
            </w:tcBorders>
          </w:tcPr>
          <w:p w14:paraId="79AB56DA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BCLC stage</w:t>
            </w:r>
          </w:p>
          <w:p w14:paraId="3D2FE9FF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C/D</w:t>
            </w:r>
          </w:p>
          <w:p w14:paraId="7230BEC4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0"/>
              </w:rPr>
              <w:t>A/B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3134AF4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262F6642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(16)</w:t>
            </w:r>
          </w:p>
          <w:p w14:paraId="0372AFDF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(84)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1D1B2D6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44C697C1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(27)</w:t>
            </w:r>
          </w:p>
          <w:p w14:paraId="11B8A30E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11 (73)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353FEB0" w14:textId="77777777" w:rsidR="007764FB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85EA563" w14:textId="77777777" w:rsidR="007764FB" w:rsidRPr="00D905C1" w:rsidRDefault="007764FB" w:rsidP="004B1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0.2245</w:t>
            </w:r>
          </w:p>
        </w:tc>
      </w:tr>
      <w:tr w:rsidR="007764FB" w:rsidRPr="00D905C1" w14:paraId="39856A0D" w14:textId="77777777" w:rsidTr="004B1AD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il"/>
              <w:bottom w:val="single" w:sz="4" w:space="0" w:color="auto"/>
            </w:tcBorders>
          </w:tcPr>
          <w:p w14:paraId="12EC502E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D905C1">
              <w:rPr>
                <w:rFonts w:ascii="Times New Roman" w:hAnsi="Times New Roman" w:cs="Times New Roman"/>
                <w:b w:val="0"/>
                <w:color w:val="auto"/>
              </w:rPr>
              <w:t>A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JCC TNM stage</w:t>
            </w:r>
          </w:p>
          <w:p w14:paraId="0ECCC20A" w14:textId="77777777" w:rsidR="007764FB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IIIA/IIIB/IIIC/IVA/IVB</w:t>
            </w:r>
          </w:p>
          <w:p w14:paraId="603CBE7E" w14:textId="77777777" w:rsidR="007764FB" w:rsidRPr="00D905C1" w:rsidRDefault="007764FB" w:rsidP="004B1AD8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0"/>
              </w:rPr>
              <w:t>I/II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1564BED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(100)</w:t>
            </w:r>
          </w:p>
          <w:p w14:paraId="54FA1A7E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(16)</w:t>
            </w:r>
          </w:p>
          <w:p w14:paraId="19D72C31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(84)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6EC71429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(100)</w:t>
            </w:r>
          </w:p>
          <w:p w14:paraId="665D6A38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(33)</w:t>
            </w:r>
          </w:p>
          <w:p w14:paraId="28C0D3F7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10 (67)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8907A9C" w14:textId="77777777" w:rsidR="007764FB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9BC57EA" w14:textId="77777777" w:rsidR="007764FB" w:rsidRPr="00D905C1" w:rsidRDefault="007764FB" w:rsidP="004B1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0.1389</w:t>
            </w:r>
          </w:p>
        </w:tc>
      </w:tr>
    </w:tbl>
    <w:p w14:paraId="4E42377C" w14:textId="77777777" w:rsidR="007764FB" w:rsidRDefault="007764FB" w:rsidP="007764FB">
      <w:pPr>
        <w:rPr>
          <w:rFonts w:ascii="Times New Roman" w:hAnsi="Times New Roman" w:cs="Times New Roman"/>
        </w:rPr>
      </w:pPr>
      <w:r w:rsidRPr="00D905C1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Only patients with available data were analyzed</w:t>
      </w:r>
      <w:r w:rsidRPr="00D905C1">
        <w:rPr>
          <w:rFonts w:ascii="Times New Roman" w:hAnsi="Times New Roman" w:cs="Times New Roman"/>
        </w:rPr>
        <w:t>.</w:t>
      </w:r>
    </w:p>
    <w:p w14:paraId="5D5763D1" w14:textId="77777777" w:rsidR="007764FB" w:rsidRPr="00D215D0" w:rsidRDefault="007764FB" w:rsidP="007764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bookmarkStart w:id="74" w:name="OLE_LINK40"/>
      <w:bookmarkStart w:id="75" w:name="OLE_LINK41"/>
      <w:r>
        <w:rPr>
          <w:rFonts w:ascii="Times New Roman" w:hAnsi="Times New Roman" w:cs="Times New Roman"/>
        </w:rPr>
        <w:t>The percentage of pre-S2 plus pre-S1+pre-S2 deletion above 24.995 was defined as high percentage</w:t>
      </w:r>
      <w:r w:rsidRPr="00D905C1">
        <w:rPr>
          <w:rFonts w:ascii="Times New Roman" w:hAnsi="Times New Roman" w:cs="Times New Roman"/>
        </w:rPr>
        <w:t>.</w:t>
      </w:r>
      <w:bookmarkEnd w:id="74"/>
      <w:bookmarkEnd w:id="75"/>
    </w:p>
    <w:p w14:paraId="7C9D259C" w14:textId="77777777" w:rsidR="007764FB" w:rsidRDefault="007764FB" w:rsidP="007764FB">
      <w:pPr>
        <w:rPr>
          <w:rFonts w:ascii="Times New Roman" w:hAnsi="Times New Roman" w:cs="Times New Roman"/>
        </w:rPr>
      </w:pPr>
      <w:bookmarkStart w:id="76" w:name="OLE_LINK132"/>
      <w:bookmarkStart w:id="77" w:name="OLE_LINK133"/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>P value was determined by the chi-square test</w:t>
      </w:r>
      <w:r w:rsidRPr="00D905C1">
        <w:rPr>
          <w:rFonts w:ascii="Times New Roman" w:hAnsi="Times New Roman" w:cs="Times New Roman"/>
        </w:rPr>
        <w:t>.</w:t>
      </w:r>
    </w:p>
    <w:p w14:paraId="5D47F122" w14:textId="70CBA26F" w:rsidR="007764FB" w:rsidRDefault="009066BF" w:rsidP="007764FB">
      <w:pPr>
        <w:rPr>
          <w:rFonts w:ascii="Times New Roman" w:hAnsi="Times New Roman" w:cs="Times New Roman"/>
        </w:rPr>
      </w:pPr>
      <w:bookmarkStart w:id="78" w:name="OLE_LINK134"/>
      <w:bookmarkStart w:id="79" w:name="OLE_LINK135"/>
      <w:r>
        <w:rPr>
          <w:rFonts w:ascii="Times New Roman" w:hAnsi="Times New Roman" w:cs="Times New Roman"/>
          <w:vertAlign w:val="superscript"/>
        </w:rPr>
        <w:t>d</w:t>
      </w:r>
      <w:r w:rsidR="007764FB">
        <w:rPr>
          <w:rFonts w:ascii="Times New Roman" w:hAnsi="Times New Roman" w:cs="Times New Roman"/>
        </w:rPr>
        <w:t>There were no patients negative for HBsAg for analysis.</w:t>
      </w:r>
    </w:p>
    <w:bookmarkEnd w:id="76"/>
    <w:bookmarkEnd w:id="77"/>
    <w:bookmarkEnd w:id="78"/>
    <w:bookmarkEnd w:id="79"/>
    <w:p w14:paraId="2BFA84BD" w14:textId="77777777" w:rsidR="007764FB" w:rsidRDefault="007764FB" w:rsidP="007764FB">
      <w:pPr>
        <w:rPr>
          <w:rFonts w:ascii="Times New Roman" w:hAnsi="Times New Roman" w:cs="Times New Roman"/>
        </w:rPr>
      </w:pPr>
      <w:r w:rsidRPr="00356A9B">
        <w:rPr>
          <w:rFonts w:ascii="Times New Roman" w:hAnsi="Times New Roman" w:cs="Times New Roman"/>
        </w:rPr>
        <w:t xml:space="preserve">*, </w:t>
      </w:r>
      <w:r w:rsidRPr="00A6596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  <w:r w:rsidRPr="00356A9B">
        <w:rPr>
          <w:rFonts w:ascii="Times New Roman" w:hAnsi="Times New Roman" w:cs="Times New Roman"/>
        </w:rPr>
        <w:t>value</w:t>
      </w:r>
      <w:r>
        <w:rPr>
          <w:rFonts w:ascii="Times New Roman" w:hAnsi="Times New Roman" w:cs="Times New Roman"/>
        </w:rPr>
        <w:t>&lt;</w:t>
      </w:r>
      <w:r w:rsidRPr="00356A9B">
        <w:rPr>
          <w:rFonts w:ascii="Times New Roman" w:hAnsi="Times New Roman" w:cs="Times New Roman"/>
        </w:rPr>
        <w:t xml:space="preserve">0.05; </w:t>
      </w:r>
      <w:bookmarkStart w:id="80" w:name="OLE_LINK126"/>
      <w:bookmarkStart w:id="81" w:name="OLE_LINK127"/>
      <w:r w:rsidRPr="00356A9B">
        <w:rPr>
          <w:rFonts w:ascii="Times New Roman" w:hAnsi="Times New Roman" w:cs="Times New Roman"/>
        </w:rPr>
        <w:t>**</w:t>
      </w:r>
      <w:bookmarkEnd w:id="80"/>
      <w:bookmarkEnd w:id="81"/>
      <w:r w:rsidRPr="00356A9B">
        <w:rPr>
          <w:rFonts w:ascii="Times New Roman" w:hAnsi="Times New Roman" w:cs="Times New Roman"/>
        </w:rPr>
        <w:t xml:space="preserve">, </w:t>
      </w:r>
      <w:r w:rsidRPr="00A6596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  <w:r w:rsidRPr="00356A9B">
        <w:rPr>
          <w:rFonts w:ascii="Times New Roman" w:hAnsi="Times New Roman" w:cs="Times New Roman"/>
        </w:rPr>
        <w:t>value</w:t>
      </w:r>
      <w:r>
        <w:rPr>
          <w:rFonts w:ascii="Times New Roman" w:hAnsi="Times New Roman" w:cs="Times New Roman"/>
        </w:rPr>
        <w:t>&lt;</w:t>
      </w:r>
      <w:r w:rsidRPr="00356A9B">
        <w:rPr>
          <w:rFonts w:ascii="Times New Roman" w:hAnsi="Times New Roman" w:cs="Times New Roman"/>
        </w:rPr>
        <w:t xml:space="preserve">0.01; ***, </w:t>
      </w:r>
      <w:r w:rsidRPr="00A6596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  <w:r w:rsidRPr="00356A9B">
        <w:rPr>
          <w:rFonts w:ascii="Times New Roman" w:hAnsi="Times New Roman" w:cs="Times New Roman"/>
        </w:rPr>
        <w:t>value</w:t>
      </w:r>
      <w:r>
        <w:rPr>
          <w:rFonts w:ascii="Times New Roman" w:hAnsi="Times New Roman" w:cs="Times New Roman"/>
        </w:rPr>
        <w:t>&lt;</w:t>
      </w:r>
      <w:r w:rsidRPr="00356A9B">
        <w:rPr>
          <w:rFonts w:ascii="Times New Roman" w:hAnsi="Times New Roman" w:cs="Times New Roman"/>
        </w:rPr>
        <w:t>0.001</w:t>
      </w:r>
      <w:r>
        <w:rPr>
          <w:rFonts w:ascii="Times New Roman" w:hAnsi="Times New Roman" w:cs="Times New Roman"/>
        </w:rPr>
        <w:t>.</w:t>
      </w:r>
    </w:p>
    <w:p w14:paraId="0EBB90C7" w14:textId="08533342" w:rsidR="007764FB" w:rsidRDefault="007764FB">
      <w:pPr>
        <w:rPr>
          <w:rFonts w:ascii="Times New Roman" w:hAnsi="Times New Roman" w:cs="Times New Roman"/>
        </w:rPr>
      </w:pPr>
      <w:r w:rsidRPr="00D905C1">
        <w:rPr>
          <w:rFonts w:ascii="Times New Roman" w:hAnsi="Times New Roman" w:cs="Times New Roman"/>
        </w:rPr>
        <w:t>Abbreviations: HBV, hepatitis B virus; HCC, hepatocellular carcinoma; HBeAg, hepatiti</w:t>
      </w:r>
      <w:r>
        <w:rPr>
          <w:rFonts w:ascii="Times New Roman" w:hAnsi="Times New Roman" w:cs="Times New Roman"/>
        </w:rPr>
        <w:t>s B e antigen</w:t>
      </w:r>
      <w:r w:rsidRPr="00D905C1">
        <w:rPr>
          <w:rFonts w:ascii="Times New Roman" w:hAnsi="Times New Roman" w:cs="Times New Roman"/>
        </w:rPr>
        <w:t>; AST, aspartate aminotransferase; ALT, alanine aminotransferase; AFP, alpha-fetoprotein; CLIP, Cancer of the Liver Italian Program; BCLC, Barcelona Clinic Liver Cancer; AJCC, American Joint Committee on Cancer; TNM, tumor-node-metastasis.</w:t>
      </w:r>
    </w:p>
    <w:p w14:paraId="0CE3B056" w14:textId="77777777" w:rsidR="002670CD" w:rsidRDefault="002670CD" w:rsidP="002670CD">
      <w:pPr>
        <w:rPr>
          <w:rFonts w:ascii="Times New Roman" w:hAnsi="Times New Roman" w:cs="Times New Roman"/>
          <w:b/>
          <w:bCs/>
        </w:rPr>
      </w:pPr>
      <w:bookmarkStart w:id="82" w:name="OLE_LINK204"/>
      <w:bookmarkStart w:id="83" w:name="OLE_LINK205"/>
      <w:bookmarkStart w:id="84" w:name="OLE_LINK5"/>
      <w:bookmarkStart w:id="85" w:name="OLE_LINK6"/>
      <w:bookmarkStart w:id="86" w:name="OLE_LINK3"/>
      <w:bookmarkStart w:id="87" w:name="OLE_LINK4"/>
      <w:r>
        <w:rPr>
          <w:rFonts w:ascii="Times New Roman" w:hAnsi="Times New Roman" w:cs="Times New Roman"/>
          <w:b/>
          <w:bCs/>
        </w:rPr>
        <w:t xml:space="preserve">Supplementary </w:t>
      </w:r>
      <w:r w:rsidRPr="00D25F16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bookmarkEnd w:id="82"/>
      <w:bookmarkEnd w:id="83"/>
      <w:r>
        <w:rPr>
          <w:rFonts w:ascii="Times New Roman" w:hAnsi="Times New Roman" w:cs="Times New Roman"/>
          <w:b/>
          <w:bCs/>
        </w:rPr>
        <w:t>4</w:t>
      </w:r>
      <w:r w:rsidRPr="00D25F16">
        <w:rPr>
          <w:rFonts w:ascii="Times New Roman" w:hAnsi="Times New Roman" w:cs="Times New Roman"/>
          <w:b/>
          <w:bCs/>
        </w:rPr>
        <w:t xml:space="preserve">. </w:t>
      </w:r>
      <w:bookmarkStart w:id="88" w:name="OLE_LINK15"/>
      <w:bookmarkStart w:id="89" w:name="OLE_LINK16"/>
      <w:r w:rsidRPr="00D25F16">
        <w:rPr>
          <w:rFonts w:ascii="Times New Roman" w:hAnsi="Times New Roman" w:cs="Times New Roman"/>
          <w:b/>
          <w:bCs/>
        </w:rPr>
        <w:t xml:space="preserve">List of the pre-S </w:t>
      </w:r>
      <w:r>
        <w:rPr>
          <w:rFonts w:ascii="Times New Roman" w:hAnsi="Times New Roman" w:cs="Times New Roman"/>
          <w:b/>
          <w:bCs/>
        </w:rPr>
        <w:t>genotyping result by NGS-based analysis in 40</w:t>
      </w:r>
      <w:r w:rsidRPr="00D25F16">
        <w:rPr>
          <w:rFonts w:ascii="Times New Roman" w:hAnsi="Times New Roman" w:cs="Times New Roman"/>
          <w:b/>
          <w:bCs/>
        </w:rPr>
        <w:t xml:space="preserve"> HBV-related HCC patients</w:t>
      </w:r>
      <w:bookmarkEnd w:id="84"/>
      <w:bookmarkEnd w:id="85"/>
      <w:bookmarkEnd w:id="88"/>
      <w:bookmarkEnd w:id="89"/>
    </w:p>
    <w:tbl>
      <w:tblPr>
        <w:tblStyle w:val="a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4395"/>
        <w:gridCol w:w="5386"/>
      </w:tblGrid>
      <w:tr w:rsidR="002670CD" w:rsidRPr="00D25F16" w14:paraId="27A553A9" w14:textId="77777777" w:rsidTr="008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15F094E2" w14:textId="77777777" w:rsidR="002670CD" w:rsidRPr="00D25F16" w:rsidRDefault="002670CD" w:rsidP="00811DCB">
            <w:pPr>
              <w:rPr>
                <w:rFonts w:ascii="Times New Roman" w:hAnsi="Times New Roman" w:cs="Times New Roman"/>
              </w:rPr>
            </w:pPr>
            <w:r w:rsidRPr="00D25F16">
              <w:rPr>
                <w:rFonts w:ascii="Times New Roman" w:hAnsi="Times New Roman" w:cs="Times New Roman"/>
                <w:bCs w:val="0"/>
              </w:rPr>
              <w:t>Patient No.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498C5A13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F16">
              <w:rPr>
                <w:rFonts w:ascii="Times New Roman" w:hAnsi="Times New Roman" w:cs="Times New Roman"/>
                <w:bCs w:val="0"/>
              </w:rPr>
              <w:t xml:space="preserve">Pre-S </w:t>
            </w:r>
            <w:r>
              <w:rPr>
                <w:rFonts w:ascii="Times New Roman" w:hAnsi="Times New Roman" w:cs="Times New Roman"/>
                <w:bCs w:val="0"/>
              </w:rPr>
              <w:t>deletion</w:t>
            </w:r>
            <w:r w:rsidRPr="00D25F16">
              <w:rPr>
                <w:rFonts w:ascii="Times New Roman" w:hAnsi="Times New Roman" w:cs="Times New Roman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Cs w:val="0"/>
              </w:rPr>
              <w:t>t</w:t>
            </w:r>
            <w:r w:rsidRPr="00D25F16">
              <w:rPr>
                <w:rFonts w:ascii="Times New Roman" w:hAnsi="Times New Roman" w:cs="Times New Roman"/>
                <w:bCs w:val="0"/>
              </w:rPr>
              <w:t>ype (%)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286858AE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Deletion spanning pre-S2 gene segment</w:t>
            </w:r>
          </w:p>
        </w:tc>
        <w:tc>
          <w:tcPr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461ED384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 w:val="0"/>
              </w:rPr>
              <w:t>Percentage of pre-S2 plus pre-S1+pre-S2 deletion</w:t>
            </w:r>
            <w:bookmarkStart w:id="90" w:name="OLE_LINK38"/>
            <w:bookmarkStart w:id="91" w:name="OLE_LINK39"/>
            <w:r w:rsidRPr="00937173">
              <w:rPr>
                <w:rFonts w:ascii="Times New Roman" w:hAnsi="Times New Roman" w:cs="Times New Roman"/>
                <w:bCs w:val="0"/>
                <w:vertAlign w:val="superscript"/>
              </w:rPr>
              <w:t>c</w:t>
            </w:r>
            <w:bookmarkEnd w:id="90"/>
            <w:bookmarkEnd w:id="91"/>
          </w:p>
        </w:tc>
      </w:tr>
      <w:tr w:rsidR="002670CD" w:rsidRPr="004B623C" w14:paraId="029FBC86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C8732AB" w14:textId="77777777" w:rsidR="002670CD" w:rsidRPr="004B623C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9AF8D68" w14:textId="77777777" w:rsidR="002670CD" w:rsidRPr="004B623C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B623C">
              <w:rPr>
                <w:rFonts w:ascii="Times New Roman" w:hAnsi="Times New Roman" w:cs="Times New Roman"/>
                <w:color w:val="auto"/>
              </w:rPr>
              <w:t xml:space="preserve">1. </w:t>
            </w:r>
            <w:r w:rsidRPr="004B623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wild-type 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(99.27</w:t>
            </w:r>
            <w:r w:rsidRPr="004B623C">
              <w:rPr>
                <w:rFonts w:ascii="Times New Roman" w:hAnsi="Times New Roman" w:cs="Times New Roman"/>
                <w:b/>
                <w:bCs/>
                <w:color w:val="auto"/>
              </w:rPr>
              <w:t>8)</w:t>
            </w:r>
            <w:r>
              <w:rPr>
                <w:rFonts w:ascii="Times New Roman" w:hAnsi="Times New Roman" w:cs="Times New Roman"/>
                <w:b/>
                <w:bCs/>
                <w:color w:val="auto"/>
                <w:vertAlign w:val="superscript"/>
              </w:rPr>
              <w:t>b</w:t>
            </w:r>
          </w:p>
          <w:p w14:paraId="1ED0ACF8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B623C">
              <w:rPr>
                <w:rFonts w:ascii="Times New Roman" w:hAnsi="Times New Roman" w:cs="Times New Roman"/>
                <w:color w:val="auto"/>
              </w:rPr>
              <w:t xml:space="preserve">2. </w:t>
            </w:r>
            <w:r w:rsidRPr="00A748CD">
              <w:rPr>
                <w:rFonts w:ascii="Times New Roman" w:hAnsi="Times New Roman" w:cs="Times New Roman"/>
                <w:bCs/>
                <w:color w:val="auto"/>
              </w:rPr>
              <w:t>pre-S1 del (0.660)</w:t>
            </w:r>
          </w:p>
          <w:p w14:paraId="468865EF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748CD">
              <w:rPr>
                <w:rFonts w:ascii="Times New Roman" w:hAnsi="Times New Roman" w:cs="Times New Roman"/>
                <w:color w:val="auto"/>
              </w:rPr>
              <w:t xml:space="preserve">3. </w:t>
            </w:r>
            <w:r w:rsidRPr="00A748CD">
              <w:rPr>
                <w:rFonts w:ascii="Times New Roman" w:hAnsi="Times New Roman" w:cs="Times New Roman"/>
                <w:bCs/>
                <w:color w:val="auto"/>
              </w:rPr>
              <w:t>pre-S2 del (0.053)</w:t>
            </w:r>
          </w:p>
          <w:p w14:paraId="79BB525E" w14:textId="77777777" w:rsidR="002670CD" w:rsidRPr="004B623C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748CD">
              <w:rPr>
                <w:rFonts w:ascii="Times New Roman" w:hAnsi="Times New Roman" w:cs="Times New Roman"/>
                <w:color w:val="auto"/>
              </w:rPr>
              <w:t>4. pre-S1+pre-S2 del (0.009)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253EA78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856BD10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60E062AD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45100C83" w14:textId="77777777" w:rsidR="002670CD" w:rsidRPr="004B623C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B623C">
              <w:rPr>
                <w:rFonts w:ascii="Times New Roman" w:hAnsi="Times New Roman" w:cs="Times New Roman"/>
                <w:b w:val="0"/>
                <w:color w:val="auto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13BCE166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748CD">
              <w:rPr>
                <w:rFonts w:ascii="Times New Roman" w:hAnsi="Times New Roman" w:cs="Times New Roman"/>
                <w:color w:val="auto"/>
              </w:rPr>
              <w:t xml:space="preserve">1. </w:t>
            </w:r>
            <w:r w:rsidRPr="00A748CD">
              <w:rPr>
                <w:rFonts w:ascii="Times New Roman" w:hAnsi="Times New Roman" w:cs="Times New Roman"/>
                <w:b/>
                <w:bCs/>
                <w:color w:val="auto"/>
              </w:rPr>
              <w:t>wild-type (96.592)</w:t>
            </w:r>
          </w:p>
          <w:p w14:paraId="501FCE6F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748CD">
              <w:rPr>
                <w:rFonts w:ascii="Times New Roman" w:hAnsi="Times New Roman" w:cs="Times New Roman"/>
                <w:color w:val="auto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color w:val="auto"/>
              </w:rPr>
              <w:t>pre-S1 del (2.906</w:t>
            </w:r>
            <w:r w:rsidRPr="00A748CD">
              <w:rPr>
                <w:rFonts w:ascii="Times New Roman" w:hAnsi="Times New Roman" w:cs="Times New Roman"/>
                <w:bCs/>
                <w:color w:val="auto"/>
              </w:rPr>
              <w:t>)</w:t>
            </w:r>
          </w:p>
          <w:p w14:paraId="6F3F63FE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 pre-S2 del (0.46</w:t>
            </w:r>
            <w:r w:rsidRPr="00A748CD">
              <w:rPr>
                <w:rFonts w:ascii="Times New Roman" w:hAnsi="Times New Roman" w:cs="Times New Roman"/>
                <w:color w:val="auto"/>
              </w:rPr>
              <w:t>9)</w:t>
            </w:r>
          </w:p>
          <w:p w14:paraId="6DEC0826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 pre-S1+pre-S2 del (0.033</w:t>
            </w:r>
            <w:r w:rsidRPr="00A748C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4395" w:type="dxa"/>
            <w:shd w:val="clear" w:color="auto" w:fill="auto"/>
          </w:tcPr>
          <w:p w14:paraId="130183D5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shd w:val="clear" w:color="auto" w:fill="auto"/>
          </w:tcPr>
          <w:p w14:paraId="3C2B36C1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5D283E50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367B83" w14:textId="77777777" w:rsidR="002670CD" w:rsidRPr="004B623C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B623C">
              <w:rPr>
                <w:rFonts w:ascii="Times New Roman" w:hAnsi="Times New Roman" w:cs="Times New Roman"/>
                <w:b w:val="0"/>
                <w:color w:val="auto"/>
              </w:rPr>
              <w:t>3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42D2350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(99.000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22B07BEC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Cs/>
              </w:rPr>
              <w:t>pre-S1 del (0.927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78EC7A0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(0.062)</w:t>
            </w:r>
          </w:p>
          <w:p w14:paraId="6B8D3C7C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4. pre-S1+pre-S2 del (0.012)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4564873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D2630BB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10FCD90F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6BEB6EBB" w14:textId="77777777" w:rsidR="002670CD" w:rsidRPr="004B623C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B623C"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4203FCCF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(97.851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2E067B39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Cs/>
              </w:rPr>
              <w:t>pre-S1 del (2.037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9B2145F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(0.108)</w:t>
            </w:r>
          </w:p>
          <w:p w14:paraId="4FC4521C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(0.005)</w:t>
            </w:r>
          </w:p>
        </w:tc>
        <w:tc>
          <w:tcPr>
            <w:tcW w:w="4395" w:type="dxa"/>
            <w:shd w:val="clear" w:color="auto" w:fill="auto"/>
          </w:tcPr>
          <w:p w14:paraId="398ECE98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shd w:val="clear" w:color="auto" w:fill="auto"/>
          </w:tcPr>
          <w:p w14:paraId="36986F91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1B4A7F89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1FBD96" w14:textId="77777777" w:rsidR="002670CD" w:rsidRPr="004B623C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B623C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FB8F29F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(98.964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45406A0B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Cs/>
              </w:rPr>
              <w:t>pre-S1 del (0.943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53310F3F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(0.084)</w:t>
            </w:r>
          </w:p>
          <w:p w14:paraId="1C22C944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(0.009)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D900653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94F8914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</w:tbl>
    <w:p w14:paraId="140B7840" w14:textId="77777777" w:rsidR="002670CD" w:rsidRDefault="002670CD" w:rsidP="002670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kern w:val="0"/>
        </w:rPr>
        <w:t xml:space="preserve"> Table S4</w:t>
      </w:r>
      <w:r w:rsidRPr="00D25F16">
        <w:rPr>
          <w:rFonts w:ascii="Times New Roman" w:hAnsi="Times New Roman" w:cs="Times New Roman"/>
          <w:b/>
          <w:bCs/>
        </w:rPr>
        <w:t xml:space="preserve">. List of the pre-S </w:t>
      </w:r>
      <w:r>
        <w:rPr>
          <w:rFonts w:ascii="Times New Roman" w:hAnsi="Times New Roman" w:cs="Times New Roman"/>
          <w:b/>
          <w:bCs/>
        </w:rPr>
        <w:t>genotyping result by NGS-based analysis in 40</w:t>
      </w:r>
      <w:r w:rsidRPr="00D25F16">
        <w:rPr>
          <w:rFonts w:ascii="Times New Roman" w:hAnsi="Times New Roman" w:cs="Times New Roman"/>
          <w:b/>
          <w:bCs/>
        </w:rPr>
        <w:t xml:space="preserve"> HBV-related HCC patients</w:t>
      </w:r>
      <w:r>
        <w:rPr>
          <w:rFonts w:ascii="Times New Roman" w:hAnsi="Times New Roman" w:cs="Times New Roman"/>
          <w:b/>
          <w:bCs/>
        </w:rPr>
        <w:t xml:space="preserve"> (continued)</w:t>
      </w:r>
    </w:p>
    <w:tbl>
      <w:tblPr>
        <w:tblStyle w:val="a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4395"/>
        <w:gridCol w:w="5386"/>
      </w:tblGrid>
      <w:tr w:rsidR="002670CD" w:rsidRPr="00D25F16" w14:paraId="758A09BB" w14:textId="77777777" w:rsidTr="008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1710DBAF" w14:textId="77777777" w:rsidR="002670CD" w:rsidRPr="00D25F16" w:rsidRDefault="002670CD" w:rsidP="00811DCB">
            <w:pPr>
              <w:rPr>
                <w:rFonts w:ascii="Times New Roman" w:hAnsi="Times New Roman" w:cs="Times New Roman"/>
              </w:rPr>
            </w:pPr>
            <w:bookmarkStart w:id="92" w:name="OLE_LINK11"/>
            <w:r w:rsidRPr="00D25F16">
              <w:rPr>
                <w:rFonts w:ascii="Times New Roman" w:hAnsi="Times New Roman" w:cs="Times New Roman"/>
                <w:bCs w:val="0"/>
              </w:rPr>
              <w:t>Patient No.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7CC89765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F16">
              <w:rPr>
                <w:rFonts w:ascii="Times New Roman" w:hAnsi="Times New Roman" w:cs="Times New Roman"/>
                <w:bCs w:val="0"/>
              </w:rPr>
              <w:t xml:space="preserve">Pre-S </w:t>
            </w:r>
            <w:r>
              <w:rPr>
                <w:rFonts w:ascii="Times New Roman" w:hAnsi="Times New Roman" w:cs="Times New Roman"/>
                <w:bCs w:val="0"/>
              </w:rPr>
              <w:t>deletion</w:t>
            </w:r>
            <w:r w:rsidRPr="00D25F16">
              <w:rPr>
                <w:rFonts w:ascii="Times New Roman" w:hAnsi="Times New Roman" w:cs="Times New Roman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Cs w:val="0"/>
              </w:rPr>
              <w:t>t</w:t>
            </w:r>
            <w:r w:rsidRPr="00D25F16">
              <w:rPr>
                <w:rFonts w:ascii="Times New Roman" w:hAnsi="Times New Roman" w:cs="Times New Roman"/>
                <w:bCs w:val="0"/>
              </w:rPr>
              <w:t>ype (%)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36650131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Deletion spanning pre-S2 gene segment</w:t>
            </w:r>
          </w:p>
        </w:tc>
        <w:tc>
          <w:tcPr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5BEB863F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 w:val="0"/>
              </w:rPr>
              <w:t>Percentage of pre-S2 plus pre-S1+pre-S2 deletion</w:t>
            </w:r>
            <w:r w:rsidRPr="00937173">
              <w:rPr>
                <w:rFonts w:ascii="Times New Roman" w:hAnsi="Times New Roman" w:cs="Times New Roman"/>
                <w:bCs w:val="0"/>
                <w:vertAlign w:val="superscript"/>
              </w:rPr>
              <w:t>c</w:t>
            </w:r>
          </w:p>
        </w:tc>
      </w:tr>
      <w:tr w:rsidR="002670CD" w:rsidRPr="004B623C" w14:paraId="57CE8588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BA44BE3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9000E2A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(97.781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122C6522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Cs/>
              </w:rPr>
              <w:t>pre-S1 del (2.099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C309734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(0.112)</w:t>
            </w:r>
          </w:p>
          <w:p w14:paraId="7F257529" w14:textId="77777777" w:rsidR="002670CD" w:rsidRPr="004B623C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</w:t>
            </w:r>
            <w:r w:rsidRPr="008F1A29">
              <w:rPr>
                <w:rFonts w:ascii="Times New Roman" w:hAnsi="Times New Roman" w:cs="Times New Roman"/>
                <w:kern w:val="0"/>
              </w:rPr>
              <w:t>pre-S1+pre-S2 del (0.008)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B0CACD7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4F9331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203E3D32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28E59E3B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0BF3FF86" w14:textId="77777777" w:rsidR="002670CD" w:rsidRPr="004B623C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B623C">
              <w:rPr>
                <w:rFonts w:ascii="Times New Roman" w:hAnsi="Times New Roman" w:cs="Times New Roman"/>
                <w:color w:val="auto"/>
              </w:rPr>
              <w:t xml:space="preserve">1. </w:t>
            </w:r>
            <w:r w:rsidRPr="004B623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wild-type 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(96.830</w:t>
            </w:r>
            <w:r w:rsidRPr="004B623C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</w:p>
          <w:p w14:paraId="2A9E7319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B623C">
              <w:rPr>
                <w:rFonts w:ascii="Times New Roman" w:hAnsi="Times New Roman" w:cs="Times New Roman"/>
                <w:color w:val="auto"/>
              </w:rPr>
              <w:t xml:space="preserve">2. </w:t>
            </w:r>
            <w:r w:rsidRPr="00A748CD">
              <w:rPr>
                <w:rFonts w:ascii="Times New Roman" w:hAnsi="Times New Roman" w:cs="Times New Roman"/>
                <w:bCs/>
                <w:color w:val="auto"/>
              </w:rPr>
              <w:t>pre-S1 del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(1.728</w:t>
            </w:r>
            <w:r w:rsidRPr="00A748CD">
              <w:rPr>
                <w:rFonts w:ascii="Times New Roman" w:hAnsi="Times New Roman" w:cs="Times New Roman"/>
                <w:bCs/>
                <w:color w:val="auto"/>
              </w:rPr>
              <w:t>)</w:t>
            </w:r>
          </w:p>
          <w:p w14:paraId="1BB2617F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748CD">
              <w:rPr>
                <w:rFonts w:ascii="Times New Roman" w:hAnsi="Times New Roman" w:cs="Times New Roman"/>
                <w:color w:val="auto"/>
              </w:rPr>
              <w:t xml:space="preserve">3. </w:t>
            </w:r>
            <w:r w:rsidRPr="00A748CD">
              <w:rPr>
                <w:rFonts w:ascii="Times New Roman" w:hAnsi="Times New Roman" w:cs="Times New Roman"/>
                <w:bCs/>
                <w:color w:val="auto"/>
              </w:rPr>
              <w:t xml:space="preserve">pre-S2 del </w:t>
            </w:r>
            <w:r>
              <w:rPr>
                <w:rFonts w:ascii="Times New Roman" w:hAnsi="Times New Roman" w:cs="Times New Roman"/>
                <w:bCs/>
                <w:color w:val="auto"/>
              </w:rPr>
              <w:t>(1.341</w:t>
            </w:r>
            <w:r w:rsidRPr="00A748CD">
              <w:rPr>
                <w:rFonts w:ascii="Times New Roman" w:hAnsi="Times New Roman" w:cs="Times New Roman"/>
                <w:bCs/>
                <w:color w:val="auto"/>
              </w:rPr>
              <w:t>)</w:t>
            </w:r>
          </w:p>
          <w:p w14:paraId="25530FB1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748CD">
              <w:rPr>
                <w:rFonts w:ascii="Times New Roman" w:hAnsi="Times New Roman" w:cs="Times New Roman"/>
                <w:color w:val="auto"/>
              </w:rPr>
              <w:t>4. pre-S1+pre-S2 del</w:t>
            </w:r>
            <w:r>
              <w:rPr>
                <w:rFonts w:ascii="Times New Roman" w:hAnsi="Times New Roman" w:cs="Times New Roman"/>
                <w:color w:val="auto"/>
              </w:rPr>
              <w:t xml:space="preserve"> (0.102</w:t>
            </w:r>
            <w:r w:rsidRPr="00A748C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4395" w:type="dxa"/>
            <w:shd w:val="clear" w:color="auto" w:fill="auto"/>
          </w:tcPr>
          <w:p w14:paraId="7E8DC8DF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shd w:val="clear" w:color="auto" w:fill="auto"/>
          </w:tcPr>
          <w:p w14:paraId="20600F78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1B7F346F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EBE6F66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AC4536D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748CD">
              <w:rPr>
                <w:rFonts w:ascii="Times New Roman" w:hAnsi="Times New Roman" w:cs="Times New Roman"/>
                <w:color w:val="auto"/>
              </w:rPr>
              <w:t xml:space="preserve">1. </w:t>
            </w:r>
            <w:r w:rsidRPr="00A748CD">
              <w:rPr>
                <w:rFonts w:ascii="Times New Roman" w:hAnsi="Times New Roman" w:cs="Times New Roman"/>
                <w:b/>
                <w:bCs/>
                <w:color w:val="auto"/>
              </w:rPr>
              <w:t xml:space="preserve">wild-type 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(98.571</w:t>
            </w:r>
            <w:r w:rsidRPr="00A748CD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</w:p>
          <w:p w14:paraId="18C15F5B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748CD">
              <w:rPr>
                <w:rFonts w:ascii="Times New Roman" w:hAnsi="Times New Roman" w:cs="Times New Roman"/>
                <w:color w:val="auto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color w:val="auto"/>
              </w:rPr>
              <w:t>pre-S1 del (1.173</w:t>
            </w:r>
            <w:r w:rsidRPr="00A748CD">
              <w:rPr>
                <w:rFonts w:ascii="Times New Roman" w:hAnsi="Times New Roman" w:cs="Times New Roman"/>
                <w:bCs/>
                <w:color w:val="auto"/>
              </w:rPr>
              <w:t>)</w:t>
            </w:r>
          </w:p>
          <w:p w14:paraId="4D73E8F8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 pre-S2 del (0.178</w:t>
            </w:r>
            <w:r w:rsidRPr="00A748CD">
              <w:rPr>
                <w:rFonts w:ascii="Times New Roman" w:hAnsi="Times New Roman" w:cs="Times New Roman"/>
                <w:color w:val="auto"/>
              </w:rPr>
              <w:t>)</w:t>
            </w:r>
          </w:p>
          <w:p w14:paraId="72BD53CC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 pre-S1+pre-S2 del (0.078</w:t>
            </w:r>
            <w:r w:rsidRPr="00A748CD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444B3EA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AB70D1F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7BEB6A92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7A0B3573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14:paraId="1B0E86A6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(96.915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17504A2D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Cs/>
              </w:rPr>
              <w:t>pre-S1 del (2.701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E3A58D7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(0.364)</w:t>
            </w:r>
          </w:p>
          <w:p w14:paraId="1F6F2EA9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4. pre-S1+pre-S2 del (0.020)</w:t>
            </w:r>
          </w:p>
        </w:tc>
        <w:tc>
          <w:tcPr>
            <w:tcW w:w="4395" w:type="dxa"/>
            <w:shd w:val="clear" w:color="auto" w:fill="auto"/>
          </w:tcPr>
          <w:p w14:paraId="075DDB4C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shd w:val="clear" w:color="auto" w:fill="auto"/>
          </w:tcPr>
          <w:p w14:paraId="36B2942E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0B5E181C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1645648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14EC9B8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(98.069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569D6F36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Cs/>
              </w:rPr>
              <w:t>pre-S1 del (1.263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0C03C83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(0.609)</w:t>
            </w:r>
          </w:p>
          <w:p w14:paraId="19DE5BE3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(0.059)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277D555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A3FC464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</w:tbl>
    <w:bookmarkEnd w:id="86"/>
    <w:bookmarkEnd w:id="87"/>
    <w:bookmarkEnd w:id="92"/>
    <w:p w14:paraId="33CFA43E" w14:textId="77777777" w:rsidR="002670CD" w:rsidRDefault="002670CD" w:rsidP="002670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kern w:val="0"/>
        </w:rPr>
        <w:t xml:space="preserve"> Table S4</w:t>
      </w:r>
      <w:r w:rsidRPr="00D25F16">
        <w:rPr>
          <w:rFonts w:ascii="Times New Roman" w:hAnsi="Times New Roman" w:cs="Times New Roman"/>
          <w:b/>
          <w:bCs/>
        </w:rPr>
        <w:t xml:space="preserve">. List of the pre-S </w:t>
      </w:r>
      <w:r>
        <w:rPr>
          <w:rFonts w:ascii="Times New Roman" w:hAnsi="Times New Roman" w:cs="Times New Roman"/>
          <w:b/>
          <w:bCs/>
        </w:rPr>
        <w:t>genotyping result by NGS-based analysis in 40</w:t>
      </w:r>
      <w:r w:rsidRPr="00D25F16">
        <w:rPr>
          <w:rFonts w:ascii="Times New Roman" w:hAnsi="Times New Roman" w:cs="Times New Roman"/>
          <w:b/>
          <w:bCs/>
        </w:rPr>
        <w:t xml:space="preserve"> HBV-related HCC patients</w:t>
      </w:r>
      <w:r>
        <w:rPr>
          <w:rFonts w:ascii="Times New Roman" w:hAnsi="Times New Roman" w:cs="Times New Roman"/>
          <w:b/>
          <w:bCs/>
        </w:rPr>
        <w:t xml:space="preserve"> (continued)</w:t>
      </w:r>
    </w:p>
    <w:tbl>
      <w:tblPr>
        <w:tblStyle w:val="a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4395"/>
        <w:gridCol w:w="5386"/>
      </w:tblGrid>
      <w:tr w:rsidR="002670CD" w:rsidRPr="00D25F16" w14:paraId="7C51CF73" w14:textId="77777777" w:rsidTr="008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3FDCAF99" w14:textId="77777777" w:rsidR="002670CD" w:rsidRPr="00D25F16" w:rsidRDefault="002670CD" w:rsidP="00811DCB">
            <w:pPr>
              <w:rPr>
                <w:rFonts w:ascii="Times New Roman" w:hAnsi="Times New Roman" w:cs="Times New Roman"/>
              </w:rPr>
            </w:pPr>
            <w:bookmarkStart w:id="93" w:name="OLE_LINK14"/>
            <w:bookmarkStart w:id="94" w:name="OLE_LINK17"/>
            <w:r w:rsidRPr="00D25F16">
              <w:rPr>
                <w:rFonts w:ascii="Times New Roman" w:hAnsi="Times New Roman" w:cs="Times New Roman"/>
                <w:bCs w:val="0"/>
              </w:rPr>
              <w:t>Patient No.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10494897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F16">
              <w:rPr>
                <w:rFonts w:ascii="Times New Roman" w:hAnsi="Times New Roman" w:cs="Times New Roman"/>
                <w:bCs w:val="0"/>
              </w:rPr>
              <w:t xml:space="preserve">Pre-S </w:t>
            </w:r>
            <w:r>
              <w:rPr>
                <w:rFonts w:ascii="Times New Roman" w:hAnsi="Times New Roman" w:cs="Times New Roman"/>
                <w:bCs w:val="0"/>
              </w:rPr>
              <w:t>deletion</w:t>
            </w:r>
            <w:r w:rsidRPr="00D25F16">
              <w:rPr>
                <w:rFonts w:ascii="Times New Roman" w:hAnsi="Times New Roman" w:cs="Times New Roman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Cs w:val="0"/>
              </w:rPr>
              <w:t>t</w:t>
            </w:r>
            <w:r w:rsidRPr="00D25F16">
              <w:rPr>
                <w:rFonts w:ascii="Times New Roman" w:hAnsi="Times New Roman" w:cs="Times New Roman"/>
                <w:bCs w:val="0"/>
              </w:rPr>
              <w:t>ype (%)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667291AF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Deletion spanning pre-S2 gene segment</w:t>
            </w:r>
          </w:p>
        </w:tc>
        <w:tc>
          <w:tcPr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544BD5B1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 w:val="0"/>
              </w:rPr>
              <w:t>Percentage of pre-S2 plus pre-S1+pre-S2 deletion</w:t>
            </w:r>
            <w:r w:rsidRPr="00937173">
              <w:rPr>
                <w:rFonts w:ascii="Times New Roman" w:hAnsi="Times New Roman" w:cs="Times New Roman"/>
                <w:bCs w:val="0"/>
                <w:vertAlign w:val="superscript"/>
              </w:rPr>
              <w:t>c</w:t>
            </w:r>
          </w:p>
        </w:tc>
      </w:tr>
      <w:tr w:rsidR="002670CD" w:rsidRPr="004B623C" w14:paraId="33E96992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905B0C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11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201C754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F1A29">
              <w:rPr>
                <w:rFonts w:ascii="Times New Roman" w:hAnsi="Times New Roman" w:cs="Times New Roman"/>
                <w:b/>
              </w:rPr>
              <w:t>pre-S1 del (92.118)</w:t>
            </w:r>
          </w:p>
          <w:p w14:paraId="7948D7E6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F1A29">
              <w:rPr>
                <w:rFonts w:ascii="Times New Roman" w:hAnsi="Times New Roman" w:cs="Times New Roman"/>
                <w:b/>
              </w:rPr>
              <w:t>wild-type (7.278)</w:t>
            </w:r>
          </w:p>
          <w:p w14:paraId="7A8F9274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(0.372)</w:t>
            </w:r>
          </w:p>
          <w:p w14:paraId="70F26EBD" w14:textId="77777777" w:rsidR="002670CD" w:rsidRPr="004B623C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(0.231)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F8F3994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A0B26A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75BAD3B3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1C83D072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07E0670E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pre-S1 del (75.241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46DE3C0F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wild-type (22.338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56B2D939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(1.891)</w:t>
            </w:r>
          </w:p>
          <w:p w14:paraId="26444E61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(0.530)</w:t>
            </w:r>
          </w:p>
        </w:tc>
        <w:tc>
          <w:tcPr>
            <w:tcW w:w="4395" w:type="dxa"/>
            <w:shd w:val="clear" w:color="auto" w:fill="auto"/>
          </w:tcPr>
          <w:p w14:paraId="257F9D95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shd w:val="clear" w:color="auto" w:fill="auto"/>
          </w:tcPr>
          <w:p w14:paraId="2BCD1567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765E66E2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587E94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13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CFCB3AE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(71.590)</w:t>
            </w:r>
          </w:p>
          <w:p w14:paraId="7585F1B9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pre-S1 del (28.270)</w:t>
            </w:r>
          </w:p>
          <w:p w14:paraId="2E974C68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Cs/>
              </w:rPr>
              <w:t>pre-S2 del (0.129)</w:t>
            </w:r>
          </w:p>
          <w:p w14:paraId="7D5AF18B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4. pre-S1+pre-S2 del (0.011)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4F15171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8CE1DE9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7F7C00F4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1E9DD3E1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14:paraId="27D6283F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pre-S1 del (75.109)</w:t>
            </w:r>
          </w:p>
          <w:p w14:paraId="5DD2B3A1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wild-type (23.879)</w:t>
            </w:r>
          </w:p>
          <w:p w14:paraId="774210E9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pre-S1+pre-S2 del (0.687)</w:t>
            </w:r>
          </w:p>
          <w:p w14:paraId="3C8FAA4A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kern w:val="0"/>
              </w:rPr>
              <w:t xml:space="preserve">pre-S2 del </w:t>
            </w:r>
            <w:r>
              <w:rPr>
                <w:rFonts w:ascii="Times New Roman" w:hAnsi="Times New Roman" w:cs="Times New Roman"/>
              </w:rPr>
              <w:t>(0.325)</w:t>
            </w:r>
          </w:p>
        </w:tc>
        <w:tc>
          <w:tcPr>
            <w:tcW w:w="4395" w:type="dxa"/>
            <w:shd w:val="clear" w:color="auto" w:fill="auto"/>
          </w:tcPr>
          <w:p w14:paraId="6E84A53B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shd w:val="clear" w:color="auto" w:fill="auto"/>
          </w:tcPr>
          <w:p w14:paraId="71C3CC28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7B05FE64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33D9C88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15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DAAEC0A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pre-S1 del (86.404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212E2549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wild-type (12.695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0259197F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(0.737)</w:t>
            </w:r>
          </w:p>
          <w:p w14:paraId="2F33C48D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(0.163)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0081D87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261BFC1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</w:tbl>
    <w:bookmarkEnd w:id="93"/>
    <w:bookmarkEnd w:id="94"/>
    <w:p w14:paraId="2FFD33C6" w14:textId="77777777" w:rsidR="002670CD" w:rsidRDefault="002670CD" w:rsidP="002670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kern w:val="0"/>
        </w:rPr>
        <w:t xml:space="preserve"> Table S4</w:t>
      </w:r>
      <w:r w:rsidRPr="00D25F16">
        <w:rPr>
          <w:rFonts w:ascii="Times New Roman" w:hAnsi="Times New Roman" w:cs="Times New Roman"/>
          <w:b/>
          <w:bCs/>
        </w:rPr>
        <w:t xml:space="preserve">. List of the pre-S </w:t>
      </w:r>
      <w:r>
        <w:rPr>
          <w:rFonts w:ascii="Times New Roman" w:hAnsi="Times New Roman" w:cs="Times New Roman"/>
          <w:b/>
          <w:bCs/>
        </w:rPr>
        <w:t>genotyping result by NGS-based analysis in 40</w:t>
      </w:r>
      <w:r w:rsidRPr="00D25F16">
        <w:rPr>
          <w:rFonts w:ascii="Times New Roman" w:hAnsi="Times New Roman" w:cs="Times New Roman"/>
          <w:b/>
          <w:bCs/>
        </w:rPr>
        <w:t xml:space="preserve"> HBV-related HCC patients</w:t>
      </w:r>
      <w:r>
        <w:rPr>
          <w:rFonts w:ascii="Times New Roman" w:hAnsi="Times New Roman" w:cs="Times New Roman"/>
          <w:b/>
          <w:bCs/>
        </w:rPr>
        <w:t xml:space="preserve"> (continued)</w:t>
      </w:r>
    </w:p>
    <w:tbl>
      <w:tblPr>
        <w:tblStyle w:val="a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4395"/>
        <w:gridCol w:w="5386"/>
      </w:tblGrid>
      <w:tr w:rsidR="002670CD" w:rsidRPr="00D25F16" w14:paraId="4AF2EDF0" w14:textId="77777777" w:rsidTr="008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1FB7FDA3" w14:textId="77777777" w:rsidR="002670CD" w:rsidRPr="00D25F16" w:rsidRDefault="002670CD" w:rsidP="00811DCB">
            <w:pPr>
              <w:rPr>
                <w:rFonts w:ascii="Times New Roman" w:hAnsi="Times New Roman" w:cs="Times New Roman"/>
              </w:rPr>
            </w:pPr>
            <w:bookmarkStart w:id="95" w:name="OLE_LINK20"/>
            <w:bookmarkStart w:id="96" w:name="OLE_LINK21"/>
            <w:r w:rsidRPr="00D25F16">
              <w:rPr>
                <w:rFonts w:ascii="Times New Roman" w:hAnsi="Times New Roman" w:cs="Times New Roman"/>
                <w:bCs w:val="0"/>
              </w:rPr>
              <w:t>Patient No.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708A0D5C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F16">
              <w:rPr>
                <w:rFonts w:ascii="Times New Roman" w:hAnsi="Times New Roman" w:cs="Times New Roman"/>
                <w:bCs w:val="0"/>
              </w:rPr>
              <w:t xml:space="preserve">Pre-S </w:t>
            </w:r>
            <w:r>
              <w:rPr>
                <w:rFonts w:ascii="Times New Roman" w:hAnsi="Times New Roman" w:cs="Times New Roman"/>
                <w:bCs w:val="0"/>
              </w:rPr>
              <w:t>deletion</w:t>
            </w:r>
            <w:r w:rsidRPr="00D25F16">
              <w:rPr>
                <w:rFonts w:ascii="Times New Roman" w:hAnsi="Times New Roman" w:cs="Times New Roman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Cs w:val="0"/>
              </w:rPr>
              <w:t>t</w:t>
            </w:r>
            <w:r w:rsidRPr="00D25F16">
              <w:rPr>
                <w:rFonts w:ascii="Times New Roman" w:hAnsi="Times New Roman" w:cs="Times New Roman"/>
                <w:bCs w:val="0"/>
              </w:rPr>
              <w:t>ype (%)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7B2F76A2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Deletion spanning pre-S2 gene segment</w:t>
            </w:r>
          </w:p>
        </w:tc>
        <w:tc>
          <w:tcPr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66E71A90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 w:val="0"/>
              </w:rPr>
              <w:t>Percentage of pre-S2 plus pre-S1+pre-S2 deletion</w:t>
            </w:r>
            <w:r w:rsidRPr="00937173">
              <w:rPr>
                <w:rFonts w:ascii="Times New Roman" w:hAnsi="Times New Roman" w:cs="Times New Roman"/>
                <w:bCs w:val="0"/>
                <w:vertAlign w:val="superscript"/>
              </w:rPr>
              <w:t>c</w:t>
            </w:r>
          </w:p>
        </w:tc>
      </w:tr>
      <w:tr w:rsidR="002670CD" w:rsidRPr="004B623C" w14:paraId="2A8B1FF5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49EF20B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16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0B87261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F1A29">
              <w:rPr>
                <w:rFonts w:ascii="Times New Roman" w:hAnsi="Times New Roman" w:cs="Times New Roman"/>
                <w:b/>
              </w:rPr>
              <w:t>wild-type (82.957)</w:t>
            </w:r>
          </w:p>
          <w:p w14:paraId="7F08B9AB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F1A29">
              <w:rPr>
                <w:rFonts w:ascii="Times New Roman" w:hAnsi="Times New Roman" w:cs="Times New Roman"/>
                <w:b/>
              </w:rPr>
              <w:t>pre-S1 del (10.988)</w:t>
            </w:r>
          </w:p>
          <w:p w14:paraId="0CC7CB70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(4.178)</w:t>
            </w:r>
          </w:p>
          <w:p w14:paraId="67D433F8" w14:textId="77777777" w:rsidR="002670CD" w:rsidRPr="004B623C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(1.877)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2DA9858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7134D59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09F65FF8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3655BE90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14:paraId="127C7BDF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(93.746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4CA8E085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pre-S1 del (5.846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05BA253D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(0.398)</w:t>
            </w:r>
          </w:p>
          <w:p w14:paraId="51333D3F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(0.018)</w:t>
            </w:r>
          </w:p>
        </w:tc>
        <w:tc>
          <w:tcPr>
            <w:tcW w:w="4395" w:type="dxa"/>
            <w:shd w:val="clear" w:color="auto" w:fill="auto"/>
          </w:tcPr>
          <w:p w14:paraId="35C17A8C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shd w:val="clear" w:color="auto" w:fill="auto"/>
          </w:tcPr>
          <w:p w14:paraId="5A870C79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2C26CB0E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BCC50AF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18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402E20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pre-S1 del (76.151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513678AF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wild-type (19.034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31C0C38B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pre-S2 del (4.624)</w:t>
            </w:r>
          </w:p>
          <w:p w14:paraId="4B1A6989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(0.192)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F4F95E5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B3645F6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11DEDDC7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6748A602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14:paraId="69159755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(94.701)</w:t>
            </w:r>
          </w:p>
          <w:p w14:paraId="7C5B7456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pre-S1 del (5.086)</w:t>
            </w:r>
          </w:p>
          <w:p w14:paraId="5B8B0CFD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Cs/>
              </w:rPr>
              <w:t>pre-S2 del (0.137)</w:t>
            </w:r>
          </w:p>
          <w:p w14:paraId="007E2898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4. pre-S1+pre-S2 del (0.077)</w:t>
            </w:r>
          </w:p>
        </w:tc>
        <w:tc>
          <w:tcPr>
            <w:tcW w:w="4395" w:type="dxa"/>
            <w:shd w:val="clear" w:color="auto" w:fill="auto"/>
          </w:tcPr>
          <w:p w14:paraId="02E80B2A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5386" w:type="dxa"/>
            <w:shd w:val="clear" w:color="auto" w:fill="auto"/>
          </w:tcPr>
          <w:p w14:paraId="1B0109BA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024CA46F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DEEE523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0D936A2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(58.461)</w:t>
            </w:r>
          </w:p>
          <w:p w14:paraId="6811CEE9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pre-S2 del (37.194)</w:t>
            </w:r>
          </w:p>
          <w:p w14:paraId="0E3BB1F1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Cs/>
              </w:rPr>
              <w:t>pre-S1 del (2.939)</w:t>
            </w:r>
          </w:p>
          <w:p w14:paraId="2326103E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(1.407)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649DC04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8A2F7D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high</w:t>
            </w:r>
          </w:p>
        </w:tc>
      </w:tr>
    </w:tbl>
    <w:bookmarkEnd w:id="95"/>
    <w:bookmarkEnd w:id="96"/>
    <w:p w14:paraId="514CD784" w14:textId="77777777" w:rsidR="002670CD" w:rsidRDefault="002670CD" w:rsidP="002670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kern w:val="0"/>
        </w:rPr>
        <w:t xml:space="preserve"> Table S4</w:t>
      </w:r>
      <w:r w:rsidRPr="00D25F16">
        <w:rPr>
          <w:rFonts w:ascii="Times New Roman" w:hAnsi="Times New Roman" w:cs="Times New Roman"/>
          <w:b/>
          <w:bCs/>
        </w:rPr>
        <w:t xml:space="preserve">. List of the pre-S </w:t>
      </w:r>
      <w:r>
        <w:rPr>
          <w:rFonts w:ascii="Times New Roman" w:hAnsi="Times New Roman" w:cs="Times New Roman"/>
          <w:b/>
          <w:bCs/>
        </w:rPr>
        <w:t>genotyping result by NGS-based analysis in 40</w:t>
      </w:r>
      <w:r w:rsidRPr="00D25F16">
        <w:rPr>
          <w:rFonts w:ascii="Times New Roman" w:hAnsi="Times New Roman" w:cs="Times New Roman"/>
          <w:b/>
          <w:bCs/>
        </w:rPr>
        <w:t xml:space="preserve"> HBV-related HCC patients</w:t>
      </w:r>
      <w:r>
        <w:rPr>
          <w:rFonts w:ascii="Times New Roman" w:hAnsi="Times New Roman" w:cs="Times New Roman"/>
          <w:b/>
          <w:bCs/>
        </w:rPr>
        <w:t xml:space="preserve"> (continued)</w:t>
      </w:r>
    </w:p>
    <w:tbl>
      <w:tblPr>
        <w:tblStyle w:val="a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4395"/>
        <w:gridCol w:w="5386"/>
      </w:tblGrid>
      <w:tr w:rsidR="002670CD" w:rsidRPr="00D25F16" w14:paraId="06A55CDF" w14:textId="77777777" w:rsidTr="008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0BF4CEB5" w14:textId="77777777" w:rsidR="002670CD" w:rsidRPr="00D25F16" w:rsidRDefault="002670CD" w:rsidP="00811DCB">
            <w:pPr>
              <w:rPr>
                <w:rFonts w:ascii="Times New Roman" w:hAnsi="Times New Roman" w:cs="Times New Roman"/>
              </w:rPr>
            </w:pPr>
            <w:bookmarkStart w:id="97" w:name="OLE_LINK28"/>
            <w:r w:rsidRPr="00D25F16">
              <w:rPr>
                <w:rFonts w:ascii="Times New Roman" w:hAnsi="Times New Roman" w:cs="Times New Roman"/>
                <w:bCs w:val="0"/>
              </w:rPr>
              <w:t>Patient No.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49AAA183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F16">
              <w:rPr>
                <w:rFonts w:ascii="Times New Roman" w:hAnsi="Times New Roman" w:cs="Times New Roman"/>
                <w:bCs w:val="0"/>
              </w:rPr>
              <w:t xml:space="preserve">Pre-S </w:t>
            </w:r>
            <w:r>
              <w:rPr>
                <w:rFonts w:ascii="Times New Roman" w:hAnsi="Times New Roman" w:cs="Times New Roman"/>
                <w:bCs w:val="0"/>
              </w:rPr>
              <w:t>deletion</w:t>
            </w:r>
            <w:r w:rsidRPr="00D25F16">
              <w:rPr>
                <w:rFonts w:ascii="Times New Roman" w:hAnsi="Times New Roman" w:cs="Times New Roman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Cs w:val="0"/>
              </w:rPr>
              <w:t>t</w:t>
            </w:r>
            <w:r w:rsidRPr="00D25F16">
              <w:rPr>
                <w:rFonts w:ascii="Times New Roman" w:hAnsi="Times New Roman" w:cs="Times New Roman"/>
                <w:bCs w:val="0"/>
              </w:rPr>
              <w:t>ype (%)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3202FB6D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Deletion spanning pre-S2 gene segment</w:t>
            </w:r>
          </w:p>
        </w:tc>
        <w:tc>
          <w:tcPr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37746076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 w:val="0"/>
              </w:rPr>
              <w:t>Percentage of pre-S2 plus pre-S1+pre-S2 deletion</w:t>
            </w:r>
            <w:r w:rsidRPr="00937173">
              <w:rPr>
                <w:rFonts w:ascii="Times New Roman" w:hAnsi="Times New Roman" w:cs="Times New Roman"/>
                <w:bCs w:val="0"/>
                <w:vertAlign w:val="superscript"/>
              </w:rPr>
              <w:t>c</w:t>
            </w:r>
          </w:p>
        </w:tc>
      </w:tr>
      <w:tr w:rsidR="002670CD" w:rsidRPr="004B623C" w14:paraId="66971C29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0E88DDD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21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4970943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F1A29">
              <w:rPr>
                <w:rFonts w:ascii="Times New Roman" w:hAnsi="Times New Roman" w:cs="Times New Roman"/>
                <w:b/>
              </w:rPr>
              <w:t>wild-type (59.263)</w:t>
            </w:r>
          </w:p>
          <w:p w14:paraId="714B2F18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F1A29">
              <w:rPr>
                <w:rFonts w:ascii="Times New Roman" w:hAnsi="Times New Roman" w:cs="Times New Roman"/>
                <w:b/>
              </w:rPr>
              <w:t>pre-S2 del (37.934)</w:t>
            </w:r>
          </w:p>
          <w:p w14:paraId="6C5AB12A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pre-S1 del (1.940)</w:t>
            </w:r>
          </w:p>
          <w:p w14:paraId="6E4B856D" w14:textId="77777777" w:rsidR="002670CD" w:rsidRPr="004B623C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(0.862)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24A9976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2EE2F3D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bookmarkStart w:id="98" w:name="OLE_LINK48"/>
            <w:bookmarkStart w:id="99" w:name="OLE_LINK49"/>
            <w:r>
              <w:rPr>
                <w:rFonts w:ascii="Times New Roman" w:hAnsi="Times New Roman" w:cs="Times New Roman"/>
              </w:rPr>
              <w:t>high</w:t>
            </w:r>
            <w:bookmarkEnd w:id="98"/>
            <w:bookmarkEnd w:id="99"/>
          </w:p>
        </w:tc>
      </w:tr>
      <w:tr w:rsidR="002670CD" w:rsidRPr="004B623C" w14:paraId="007BF50C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4E204B67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14:paraId="47F98795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pre-S2 del (56.155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4AD33ED0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wild-type (42.610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251D89AE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kern w:val="0"/>
              </w:rPr>
              <w:t>pre-S1+pre-S2 del (0.718)</w:t>
            </w:r>
          </w:p>
          <w:p w14:paraId="7937A310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 del (0.516)</w:t>
            </w:r>
          </w:p>
        </w:tc>
        <w:tc>
          <w:tcPr>
            <w:tcW w:w="4395" w:type="dxa"/>
            <w:shd w:val="clear" w:color="auto" w:fill="auto"/>
          </w:tcPr>
          <w:p w14:paraId="66778842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shd w:val="clear" w:color="auto" w:fill="auto"/>
          </w:tcPr>
          <w:p w14:paraId="12B3381A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  <w:tr w:rsidR="002670CD" w:rsidRPr="004B623C" w14:paraId="4DE7518D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E74784B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23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537B229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pre-S2 del (94.816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04BA96DE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wild-type (5.049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053A74DB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kern w:val="0"/>
              </w:rPr>
              <w:t>pre-S1+pre-S2 del (0.070)</w:t>
            </w:r>
          </w:p>
          <w:p w14:paraId="2EA19D7F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 del (0.066)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923E3DC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0E936C7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  <w:tr w:rsidR="002670CD" w:rsidRPr="004B623C" w14:paraId="62CBF1CA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3E305F38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24</w:t>
            </w:r>
          </w:p>
        </w:tc>
        <w:tc>
          <w:tcPr>
            <w:tcW w:w="3260" w:type="dxa"/>
            <w:shd w:val="clear" w:color="auto" w:fill="auto"/>
          </w:tcPr>
          <w:p w14:paraId="60C1CEBE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(65.077)</w:t>
            </w:r>
          </w:p>
          <w:p w14:paraId="06254258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pre-S2 del (28.468)</w:t>
            </w:r>
          </w:p>
          <w:p w14:paraId="5E6ECBFC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Cs/>
              </w:rPr>
              <w:t>pre-S1 del (4.516)</w:t>
            </w:r>
          </w:p>
          <w:p w14:paraId="5B946E38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(1.940)</w:t>
            </w:r>
          </w:p>
        </w:tc>
        <w:tc>
          <w:tcPr>
            <w:tcW w:w="4395" w:type="dxa"/>
            <w:shd w:val="clear" w:color="auto" w:fill="auto"/>
          </w:tcPr>
          <w:p w14:paraId="685534DB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shd w:val="clear" w:color="auto" w:fill="auto"/>
          </w:tcPr>
          <w:p w14:paraId="27D99F95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  <w:tr w:rsidR="002670CD" w:rsidRPr="004B623C" w14:paraId="72B65A55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507CA58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25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6EA6464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(91.356)</w:t>
            </w:r>
          </w:p>
          <w:p w14:paraId="791A22AC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pre-S2 del (8.015)</w:t>
            </w:r>
          </w:p>
          <w:p w14:paraId="7AB11239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Cs/>
              </w:rPr>
              <w:t>pre-S1 del (0.379)</w:t>
            </w:r>
          </w:p>
          <w:p w14:paraId="76150AB7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4. pre-S1+pre-S2 del (0.251)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04911FB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E439BA2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</w:tbl>
    <w:bookmarkEnd w:id="97"/>
    <w:p w14:paraId="58B46FD4" w14:textId="77777777" w:rsidR="002670CD" w:rsidRDefault="002670CD" w:rsidP="002670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kern w:val="0"/>
        </w:rPr>
        <w:t xml:space="preserve"> Table S4</w:t>
      </w:r>
      <w:r w:rsidRPr="00D25F16">
        <w:rPr>
          <w:rFonts w:ascii="Times New Roman" w:hAnsi="Times New Roman" w:cs="Times New Roman"/>
          <w:b/>
          <w:bCs/>
        </w:rPr>
        <w:t xml:space="preserve">. List of the pre-S </w:t>
      </w:r>
      <w:r>
        <w:rPr>
          <w:rFonts w:ascii="Times New Roman" w:hAnsi="Times New Roman" w:cs="Times New Roman"/>
          <w:b/>
          <w:bCs/>
        </w:rPr>
        <w:t>genotyping result by NGS-based analysis in 40</w:t>
      </w:r>
      <w:r w:rsidRPr="00D25F16">
        <w:rPr>
          <w:rFonts w:ascii="Times New Roman" w:hAnsi="Times New Roman" w:cs="Times New Roman"/>
          <w:b/>
          <w:bCs/>
        </w:rPr>
        <w:t xml:space="preserve"> HBV-related HCC patients</w:t>
      </w:r>
      <w:r>
        <w:rPr>
          <w:rFonts w:ascii="Times New Roman" w:hAnsi="Times New Roman" w:cs="Times New Roman"/>
          <w:b/>
          <w:bCs/>
        </w:rPr>
        <w:t xml:space="preserve"> (continued)</w:t>
      </w:r>
    </w:p>
    <w:tbl>
      <w:tblPr>
        <w:tblStyle w:val="a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4395"/>
        <w:gridCol w:w="5386"/>
      </w:tblGrid>
      <w:tr w:rsidR="002670CD" w:rsidRPr="00D25F16" w14:paraId="2DDFABE2" w14:textId="77777777" w:rsidTr="008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1D330916" w14:textId="77777777" w:rsidR="002670CD" w:rsidRPr="00D25F16" w:rsidRDefault="002670CD" w:rsidP="00811DCB">
            <w:pPr>
              <w:rPr>
                <w:rFonts w:ascii="Times New Roman" w:hAnsi="Times New Roman" w:cs="Times New Roman"/>
              </w:rPr>
            </w:pPr>
            <w:bookmarkStart w:id="100" w:name="OLE_LINK31"/>
            <w:bookmarkStart w:id="101" w:name="OLE_LINK32"/>
            <w:r w:rsidRPr="00D25F16">
              <w:rPr>
                <w:rFonts w:ascii="Times New Roman" w:hAnsi="Times New Roman" w:cs="Times New Roman"/>
                <w:bCs w:val="0"/>
              </w:rPr>
              <w:t>Patient No.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49F04824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F16">
              <w:rPr>
                <w:rFonts w:ascii="Times New Roman" w:hAnsi="Times New Roman" w:cs="Times New Roman"/>
                <w:bCs w:val="0"/>
              </w:rPr>
              <w:t xml:space="preserve">Pre-S </w:t>
            </w:r>
            <w:r>
              <w:rPr>
                <w:rFonts w:ascii="Times New Roman" w:hAnsi="Times New Roman" w:cs="Times New Roman"/>
                <w:bCs w:val="0"/>
              </w:rPr>
              <w:t>deletion</w:t>
            </w:r>
            <w:r w:rsidRPr="00D25F16">
              <w:rPr>
                <w:rFonts w:ascii="Times New Roman" w:hAnsi="Times New Roman" w:cs="Times New Roman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Cs w:val="0"/>
              </w:rPr>
              <w:t>t</w:t>
            </w:r>
            <w:r w:rsidRPr="00D25F16">
              <w:rPr>
                <w:rFonts w:ascii="Times New Roman" w:hAnsi="Times New Roman" w:cs="Times New Roman"/>
                <w:bCs w:val="0"/>
              </w:rPr>
              <w:t>ype (%)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220C5AEE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Deletion spanning pre-S2 gene segment</w:t>
            </w:r>
          </w:p>
        </w:tc>
        <w:tc>
          <w:tcPr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4F092BBC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 w:val="0"/>
              </w:rPr>
              <w:t>Percentage of pre-S2 plus pre-S1+pre-S2 deletion</w:t>
            </w:r>
            <w:r w:rsidRPr="00937173">
              <w:rPr>
                <w:rFonts w:ascii="Times New Roman" w:hAnsi="Times New Roman" w:cs="Times New Roman"/>
                <w:bCs w:val="0"/>
                <w:vertAlign w:val="superscript"/>
              </w:rPr>
              <w:t>c</w:t>
            </w:r>
          </w:p>
        </w:tc>
      </w:tr>
      <w:tr w:rsidR="002670CD" w:rsidRPr="004B623C" w14:paraId="7A413425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D1B5BF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26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0364684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F1A29">
              <w:rPr>
                <w:rFonts w:ascii="Times New Roman" w:hAnsi="Times New Roman" w:cs="Times New Roman"/>
                <w:b/>
              </w:rPr>
              <w:t>wild-type (46.914)</w:t>
            </w:r>
          </w:p>
          <w:p w14:paraId="5D3BFF9B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F1A29">
              <w:rPr>
                <w:rFonts w:ascii="Times New Roman" w:hAnsi="Times New Roman" w:cs="Times New Roman"/>
                <w:b/>
              </w:rPr>
              <w:t>pre-S1 del (45.517)</w:t>
            </w:r>
          </w:p>
          <w:p w14:paraId="61C9CC5A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F1A29">
              <w:rPr>
                <w:rFonts w:ascii="Times New Roman" w:hAnsi="Times New Roman" w:cs="Times New Roman"/>
                <w:b/>
              </w:rPr>
              <w:t>pre-S2 del (6.834)</w:t>
            </w:r>
          </w:p>
          <w:p w14:paraId="15B179E1" w14:textId="77777777" w:rsidR="002670CD" w:rsidRPr="004B623C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(0.735)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9D76C4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7E228BA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77A05D65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327A61B5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27</w:t>
            </w:r>
          </w:p>
        </w:tc>
        <w:tc>
          <w:tcPr>
            <w:tcW w:w="3260" w:type="dxa"/>
            <w:shd w:val="clear" w:color="auto" w:fill="auto"/>
          </w:tcPr>
          <w:p w14:paraId="1C0336BF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pre-S1 del (76.228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4257F6A2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wild-type (12.583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439D7600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</w:rPr>
              <w:t>pre-S2 del (10.622)</w:t>
            </w:r>
          </w:p>
          <w:p w14:paraId="0AC4ACFA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(0.567)</w:t>
            </w:r>
          </w:p>
        </w:tc>
        <w:tc>
          <w:tcPr>
            <w:tcW w:w="4395" w:type="dxa"/>
            <w:shd w:val="clear" w:color="auto" w:fill="auto"/>
          </w:tcPr>
          <w:p w14:paraId="362CB788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shd w:val="clear" w:color="auto" w:fill="auto"/>
          </w:tcPr>
          <w:p w14:paraId="6C89A589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low</w:t>
            </w:r>
          </w:p>
        </w:tc>
      </w:tr>
      <w:tr w:rsidR="002670CD" w:rsidRPr="004B623C" w14:paraId="06340881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E2BE9CB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28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B5058F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kern w:val="0"/>
              </w:rPr>
              <w:t>pre-S1+pre-S2 del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 (46.237)</w:t>
            </w:r>
          </w:p>
          <w:p w14:paraId="1CA31F9C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pre-S2 del (26.927)</w:t>
            </w:r>
          </w:p>
          <w:p w14:paraId="39006349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</w:rPr>
              <w:t>pre-S1 del (14.368)</w:t>
            </w:r>
          </w:p>
          <w:p w14:paraId="5EEDC986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wild-type</w:t>
            </w:r>
            <w:r>
              <w:rPr>
                <w:rFonts w:ascii="Times New Roman" w:hAnsi="Times New Roman" w:cs="Times New Roman"/>
                <w:b/>
                <w:kern w:val="0"/>
              </w:rPr>
              <w:t xml:space="preserve"> (12.467)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35909FF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E16030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  <w:tr w:rsidR="002670CD" w:rsidRPr="004B623C" w14:paraId="32AF47D7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1536E208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29</w:t>
            </w:r>
          </w:p>
        </w:tc>
        <w:tc>
          <w:tcPr>
            <w:tcW w:w="3260" w:type="dxa"/>
            <w:shd w:val="clear" w:color="auto" w:fill="auto"/>
          </w:tcPr>
          <w:p w14:paraId="758A03FA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(69.001)</w:t>
            </w:r>
          </w:p>
          <w:p w14:paraId="4AC77B11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pre-S1 del (20.530)</w:t>
            </w:r>
          </w:p>
          <w:p w14:paraId="61C90EB8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</w:rPr>
              <w:t>pre-S2 del (9.463)</w:t>
            </w:r>
          </w:p>
          <w:p w14:paraId="794696FC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pre-S1+pre-S2 del (1.006)</w:t>
            </w:r>
          </w:p>
        </w:tc>
        <w:tc>
          <w:tcPr>
            <w:tcW w:w="4395" w:type="dxa"/>
            <w:shd w:val="clear" w:color="auto" w:fill="auto"/>
          </w:tcPr>
          <w:p w14:paraId="241B4233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shd w:val="clear" w:color="auto" w:fill="auto"/>
          </w:tcPr>
          <w:p w14:paraId="44C773B9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low</w:t>
            </w:r>
          </w:p>
        </w:tc>
      </w:tr>
      <w:tr w:rsidR="002670CD" w:rsidRPr="004B623C" w14:paraId="644A6519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963CF76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30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1A98DD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(50.938)</w:t>
            </w:r>
          </w:p>
          <w:p w14:paraId="78673C8F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pre-S1 del (19.760)</w:t>
            </w:r>
          </w:p>
          <w:p w14:paraId="2B8B37D5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kern w:val="0"/>
              </w:rPr>
              <w:t xml:space="preserve">pre-S1+pre-S2 del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(15.021)</w:t>
            </w:r>
          </w:p>
          <w:p w14:paraId="16E99FDA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kern w:val="0"/>
              </w:rPr>
              <w:t>pre-S2 del (14.280)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A62DE3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13B2013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</w:tbl>
    <w:bookmarkEnd w:id="100"/>
    <w:bookmarkEnd w:id="101"/>
    <w:p w14:paraId="15155503" w14:textId="77777777" w:rsidR="002670CD" w:rsidRDefault="002670CD" w:rsidP="002670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kern w:val="0"/>
        </w:rPr>
        <w:t xml:space="preserve"> Table S4</w:t>
      </w:r>
      <w:r w:rsidRPr="00D25F16">
        <w:rPr>
          <w:rFonts w:ascii="Times New Roman" w:hAnsi="Times New Roman" w:cs="Times New Roman"/>
          <w:b/>
          <w:bCs/>
        </w:rPr>
        <w:t xml:space="preserve">. List of the pre-S </w:t>
      </w:r>
      <w:r>
        <w:rPr>
          <w:rFonts w:ascii="Times New Roman" w:hAnsi="Times New Roman" w:cs="Times New Roman"/>
          <w:b/>
          <w:bCs/>
        </w:rPr>
        <w:t>genotyping result by NGS-based analysis in 40</w:t>
      </w:r>
      <w:r w:rsidRPr="00D25F16">
        <w:rPr>
          <w:rFonts w:ascii="Times New Roman" w:hAnsi="Times New Roman" w:cs="Times New Roman"/>
          <w:b/>
          <w:bCs/>
        </w:rPr>
        <w:t xml:space="preserve"> HBV-related HCC patients</w:t>
      </w:r>
      <w:r>
        <w:rPr>
          <w:rFonts w:ascii="Times New Roman" w:hAnsi="Times New Roman" w:cs="Times New Roman"/>
          <w:b/>
          <w:bCs/>
        </w:rPr>
        <w:t xml:space="preserve"> (continued)</w:t>
      </w:r>
    </w:p>
    <w:tbl>
      <w:tblPr>
        <w:tblStyle w:val="a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4395"/>
        <w:gridCol w:w="5386"/>
      </w:tblGrid>
      <w:tr w:rsidR="002670CD" w:rsidRPr="00D25F16" w14:paraId="7827CC88" w14:textId="77777777" w:rsidTr="008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6E6B2143" w14:textId="77777777" w:rsidR="002670CD" w:rsidRPr="00D25F16" w:rsidRDefault="002670CD" w:rsidP="00811DCB">
            <w:pPr>
              <w:rPr>
                <w:rFonts w:ascii="Times New Roman" w:hAnsi="Times New Roman" w:cs="Times New Roman"/>
              </w:rPr>
            </w:pPr>
            <w:bookmarkStart w:id="102" w:name="OLE_LINK35"/>
            <w:r w:rsidRPr="00D25F16">
              <w:rPr>
                <w:rFonts w:ascii="Times New Roman" w:hAnsi="Times New Roman" w:cs="Times New Roman"/>
                <w:bCs w:val="0"/>
              </w:rPr>
              <w:t>Patient No.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1EE80AFE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F16">
              <w:rPr>
                <w:rFonts w:ascii="Times New Roman" w:hAnsi="Times New Roman" w:cs="Times New Roman"/>
                <w:bCs w:val="0"/>
              </w:rPr>
              <w:t xml:space="preserve">Pre-S </w:t>
            </w:r>
            <w:r>
              <w:rPr>
                <w:rFonts w:ascii="Times New Roman" w:hAnsi="Times New Roman" w:cs="Times New Roman"/>
                <w:bCs w:val="0"/>
              </w:rPr>
              <w:t>deletion</w:t>
            </w:r>
            <w:r w:rsidRPr="00D25F16">
              <w:rPr>
                <w:rFonts w:ascii="Times New Roman" w:hAnsi="Times New Roman" w:cs="Times New Roman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Cs w:val="0"/>
              </w:rPr>
              <w:t>t</w:t>
            </w:r>
            <w:r w:rsidRPr="00D25F16">
              <w:rPr>
                <w:rFonts w:ascii="Times New Roman" w:hAnsi="Times New Roman" w:cs="Times New Roman"/>
                <w:bCs w:val="0"/>
              </w:rPr>
              <w:t>ype (%)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46FA6B4B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Deletion spanning pre-S2 gene segment</w:t>
            </w:r>
          </w:p>
        </w:tc>
        <w:tc>
          <w:tcPr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0FF2FEDB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 w:val="0"/>
              </w:rPr>
              <w:t>Percentage of pre-S2 plus pre-S1+pre-S2 deletion</w:t>
            </w:r>
            <w:r w:rsidRPr="00937173">
              <w:rPr>
                <w:rFonts w:ascii="Times New Roman" w:hAnsi="Times New Roman" w:cs="Times New Roman"/>
                <w:bCs w:val="0"/>
                <w:vertAlign w:val="superscript"/>
              </w:rPr>
              <w:t>c</w:t>
            </w:r>
          </w:p>
        </w:tc>
      </w:tr>
      <w:tr w:rsidR="002670CD" w:rsidRPr="004B623C" w14:paraId="1CED815A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9DE675B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31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2FE1E7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F1A29">
              <w:rPr>
                <w:rFonts w:ascii="Times New Roman" w:hAnsi="Times New Roman" w:cs="Times New Roman"/>
                <w:b/>
              </w:rPr>
              <w:t>wild-type (75.230)</w:t>
            </w:r>
          </w:p>
          <w:p w14:paraId="4BFA3E92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F1A29">
              <w:rPr>
                <w:rFonts w:ascii="Times New Roman" w:hAnsi="Times New Roman" w:cs="Times New Roman"/>
                <w:b/>
              </w:rPr>
              <w:t>pre-S1+pre-S2 del (13.878)</w:t>
            </w:r>
          </w:p>
          <w:p w14:paraId="5A3F5735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F1A29">
              <w:rPr>
                <w:rFonts w:ascii="Times New Roman" w:hAnsi="Times New Roman" w:cs="Times New Roman"/>
                <w:b/>
              </w:rPr>
              <w:t>pre-S1 del (10.730)</w:t>
            </w:r>
          </w:p>
          <w:p w14:paraId="4B0162DF" w14:textId="77777777" w:rsidR="002670CD" w:rsidRPr="004B623C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kern w:val="0"/>
              </w:rPr>
              <w:t>pre-S2 del (0.162)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F3ADDF4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061A46B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2670CD" w:rsidRPr="004B623C" w14:paraId="4E59742D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5E88236C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32</w:t>
            </w:r>
          </w:p>
        </w:tc>
        <w:tc>
          <w:tcPr>
            <w:tcW w:w="3260" w:type="dxa"/>
            <w:shd w:val="clear" w:color="auto" w:fill="auto"/>
          </w:tcPr>
          <w:p w14:paraId="27C3DC40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pre-S2 del (41.477)</w:t>
            </w:r>
          </w:p>
          <w:p w14:paraId="1FE539F3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kern w:val="0"/>
              </w:rPr>
              <w:t>pre-S1+pre-S2 del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 (39.126)</w:t>
            </w:r>
          </w:p>
          <w:p w14:paraId="37ECE9AF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wild-type </w:t>
            </w:r>
            <w:r>
              <w:rPr>
                <w:rFonts w:ascii="Times New Roman" w:hAnsi="Times New Roman" w:cs="Times New Roman"/>
                <w:b/>
                <w:bCs/>
              </w:rPr>
              <w:t>(12.348)</w:t>
            </w:r>
          </w:p>
          <w:p w14:paraId="16CDA037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pre-S1 del</w:t>
            </w:r>
            <w:r>
              <w:rPr>
                <w:rFonts w:ascii="Times New Roman" w:hAnsi="Times New Roman" w:cs="Times New Roman"/>
                <w:b/>
                <w:kern w:val="0"/>
              </w:rPr>
              <w:t xml:space="preserve"> (7.048)</w:t>
            </w:r>
          </w:p>
        </w:tc>
        <w:tc>
          <w:tcPr>
            <w:tcW w:w="4395" w:type="dxa"/>
            <w:shd w:val="clear" w:color="auto" w:fill="auto"/>
          </w:tcPr>
          <w:p w14:paraId="698815F3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shd w:val="clear" w:color="auto" w:fill="auto"/>
          </w:tcPr>
          <w:p w14:paraId="24BEFF6B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  <w:tr w:rsidR="002670CD" w:rsidRPr="004B623C" w14:paraId="0BC70DEF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8CAC70D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33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6431C5B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kern w:val="0"/>
              </w:rPr>
              <w:t>pre-S1+pre-S2 del</w:t>
            </w:r>
            <w:r>
              <w:rPr>
                <w:rFonts w:ascii="Times" w:eastAsia="Times New Roman" w:hAnsi="Times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(45.703)</w:t>
            </w:r>
          </w:p>
          <w:p w14:paraId="07A3B8B6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kern w:val="0"/>
              </w:rPr>
              <w:t>pre-S2 del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 (29.458)</w:t>
            </w:r>
          </w:p>
          <w:p w14:paraId="2EF1D617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wild-type (14.926)</w:t>
            </w:r>
          </w:p>
          <w:p w14:paraId="0EAEFE22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pre-S1 del</w:t>
            </w:r>
            <w:r>
              <w:rPr>
                <w:rFonts w:ascii="Times New Roman" w:hAnsi="Times New Roman" w:cs="Times New Roman"/>
                <w:b/>
                <w:kern w:val="0"/>
              </w:rPr>
              <w:t xml:space="preserve"> (9.913)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A5826A8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2CFDFBC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  <w:tr w:rsidR="002670CD" w:rsidRPr="004B623C" w14:paraId="7DFE2B71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6E6E4D1B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3260" w:type="dxa"/>
            <w:shd w:val="clear" w:color="auto" w:fill="auto"/>
          </w:tcPr>
          <w:p w14:paraId="1891095C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(30.944)</w:t>
            </w:r>
          </w:p>
          <w:p w14:paraId="0F20CE57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pre-S2 del (30.409)</w:t>
            </w:r>
          </w:p>
          <w:p w14:paraId="789890C1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kern w:val="0"/>
              </w:rPr>
              <w:t>pre-S1+pre-S2 del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 (29.105)</w:t>
            </w:r>
          </w:p>
          <w:p w14:paraId="0FF64250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kern w:val="0"/>
              </w:rPr>
              <w:t>pre-S1 (9.542)</w:t>
            </w:r>
          </w:p>
        </w:tc>
        <w:tc>
          <w:tcPr>
            <w:tcW w:w="4395" w:type="dxa"/>
            <w:shd w:val="clear" w:color="auto" w:fill="auto"/>
          </w:tcPr>
          <w:p w14:paraId="755AB6D3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shd w:val="clear" w:color="auto" w:fill="auto"/>
          </w:tcPr>
          <w:p w14:paraId="3424AC99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  <w:tr w:rsidR="002670CD" w:rsidRPr="004B623C" w14:paraId="3DB8E804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AD5814B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</w:rPr>
              <w:t>35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BCDDBD0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pre-S1 del (40.086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73766B90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wild-type (34.919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21096B93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</w:rPr>
              <w:t>pre-S2 del (16.065)</w:t>
            </w:r>
          </w:p>
          <w:p w14:paraId="0170AE6A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kern w:val="0"/>
              </w:rPr>
              <w:t>pre-S1+pre-S2 del (8.930)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DFBAF9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414D193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</w:tbl>
    <w:bookmarkEnd w:id="102"/>
    <w:p w14:paraId="79A9C5B4" w14:textId="77777777" w:rsidR="002670CD" w:rsidRDefault="002670CD" w:rsidP="002670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kern w:val="0"/>
        </w:rPr>
        <w:t xml:space="preserve"> Table S4</w:t>
      </w:r>
      <w:r w:rsidRPr="00D25F16">
        <w:rPr>
          <w:rFonts w:ascii="Times New Roman" w:hAnsi="Times New Roman" w:cs="Times New Roman"/>
          <w:b/>
          <w:bCs/>
        </w:rPr>
        <w:t xml:space="preserve">. List of the pre-S </w:t>
      </w:r>
      <w:r>
        <w:rPr>
          <w:rFonts w:ascii="Times New Roman" w:hAnsi="Times New Roman" w:cs="Times New Roman"/>
          <w:b/>
          <w:bCs/>
        </w:rPr>
        <w:t>genotyping result by NGS-based analysis in 40</w:t>
      </w:r>
      <w:r w:rsidRPr="00D25F16">
        <w:rPr>
          <w:rFonts w:ascii="Times New Roman" w:hAnsi="Times New Roman" w:cs="Times New Roman"/>
          <w:b/>
          <w:bCs/>
        </w:rPr>
        <w:t xml:space="preserve"> HBV-related HCC patients</w:t>
      </w:r>
      <w:r>
        <w:rPr>
          <w:rFonts w:ascii="Times New Roman" w:hAnsi="Times New Roman" w:cs="Times New Roman"/>
          <w:b/>
          <w:bCs/>
        </w:rPr>
        <w:t xml:space="preserve"> (continued)</w:t>
      </w:r>
    </w:p>
    <w:tbl>
      <w:tblPr>
        <w:tblStyle w:val="a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4395"/>
        <w:gridCol w:w="5386"/>
      </w:tblGrid>
      <w:tr w:rsidR="002670CD" w:rsidRPr="00D25F16" w14:paraId="518DDDD9" w14:textId="77777777" w:rsidTr="008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01128BF2" w14:textId="77777777" w:rsidR="002670CD" w:rsidRPr="00D25F16" w:rsidRDefault="002670CD" w:rsidP="00811DCB">
            <w:pPr>
              <w:rPr>
                <w:rFonts w:ascii="Times New Roman" w:hAnsi="Times New Roman" w:cs="Times New Roman"/>
              </w:rPr>
            </w:pPr>
            <w:r w:rsidRPr="00D25F16">
              <w:rPr>
                <w:rFonts w:ascii="Times New Roman" w:hAnsi="Times New Roman" w:cs="Times New Roman"/>
                <w:bCs w:val="0"/>
              </w:rPr>
              <w:t>Patient No.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3F8F78A3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5F16">
              <w:rPr>
                <w:rFonts w:ascii="Times New Roman" w:hAnsi="Times New Roman" w:cs="Times New Roman"/>
                <w:bCs w:val="0"/>
              </w:rPr>
              <w:t xml:space="preserve">Pre-S </w:t>
            </w:r>
            <w:r>
              <w:rPr>
                <w:rFonts w:ascii="Times New Roman" w:hAnsi="Times New Roman" w:cs="Times New Roman"/>
                <w:bCs w:val="0"/>
              </w:rPr>
              <w:t>deletion</w:t>
            </w:r>
            <w:r w:rsidRPr="00D25F16">
              <w:rPr>
                <w:rFonts w:ascii="Times New Roman" w:hAnsi="Times New Roman" w:cs="Times New Roman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Cs w:val="0"/>
              </w:rPr>
              <w:t>t</w:t>
            </w:r>
            <w:r w:rsidRPr="00D25F16">
              <w:rPr>
                <w:rFonts w:ascii="Times New Roman" w:hAnsi="Times New Roman" w:cs="Times New Roman"/>
                <w:bCs w:val="0"/>
              </w:rPr>
              <w:t>ype (%)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7E13E81E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Deletion spanning pre-S2 gene segment</w:t>
            </w:r>
          </w:p>
        </w:tc>
        <w:tc>
          <w:tcPr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C0C0"/>
          </w:tcPr>
          <w:p w14:paraId="5CBCC992" w14:textId="77777777" w:rsidR="002670CD" w:rsidRPr="00D25F16" w:rsidRDefault="002670CD" w:rsidP="00811D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 w:val="0"/>
              </w:rPr>
              <w:t>Percentage of pre-S2 plus pre-S1+pre-S2 deletion</w:t>
            </w:r>
            <w:r w:rsidRPr="00937173">
              <w:rPr>
                <w:rFonts w:ascii="Times New Roman" w:hAnsi="Times New Roman" w:cs="Times New Roman"/>
                <w:bCs w:val="0"/>
                <w:vertAlign w:val="superscript"/>
              </w:rPr>
              <w:t>c</w:t>
            </w:r>
          </w:p>
        </w:tc>
      </w:tr>
      <w:tr w:rsidR="002670CD" w:rsidRPr="004B623C" w14:paraId="5776580F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A84B8AE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36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0ADC5CC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F1A29">
              <w:rPr>
                <w:rFonts w:ascii="Times New Roman" w:hAnsi="Times New Roman" w:cs="Times New Roman"/>
                <w:b/>
              </w:rPr>
              <w:t>pre-S1 del (29.181)</w:t>
            </w:r>
          </w:p>
          <w:p w14:paraId="058A141B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F1A29">
              <w:rPr>
                <w:rFonts w:ascii="Times New Roman" w:hAnsi="Times New Roman" w:cs="Times New Roman"/>
                <w:b/>
              </w:rPr>
              <w:t>wild-type (23.836)</w:t>
            </w:r>
          </w:p>
          <w:p w14:paraId="1D31FFFD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F1A29">
              <w:rPr>
                <w:rFonts w:ascii="Times New Roman" w:hAnsi="Times New Roman" w:cs="Times New Roman"/>
                <w:b/>
              </w:rPr>
              <w:t>pre-S2 del (23.645)</w:t>
            </w:r>
          </w:p>
          <w:p w14:paraId="22365EE2" w14:textId="77777777" w:rsidR="002670CD" w:rsidRPr="004B623C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</w:t>
            </w:r>
            <w:r w:rsidRPr="008F1A29">
              <w:rPr>
                <w:rFonts w:ascii="Times New Roman" w:hAnsi="Times New Roman" w:cs="Times New Roman"/>
                <w:b/>
                <w:kern w:val="0"/>
              </w:rPr>
              <w:t>pre-S1+pre-S2 del (23.338)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AE2D301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AC58B1C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high</w:t>
            </w:r>
          </w:p>
        </w:tc>
      </w:tr>
      <w:tr w:rsidR="002670CD" w:rsidRPr="004B623C" w14:paraId="379195B2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721D1BB3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37</w:t>
            </w:r>
          </w:p>
        </w:tc>
        <w:tc>
          <w:tcPr>
            <w:tcW w:w="3260" w:type="dxa"/>
            <w:shd w:val="clear" w:color="auto" w:fill="auto"/>
          </w:tcPr>
          <w:p w14:paraId="61BCA394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(30.973)</w:t>
            </w:r>
          </w:p>
          <w:p w14:paraId="1CDC40DB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</w:rPr>
              <w:t>pre-S1+pre-S2 del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(27.774)</w:t>
            </w:r>
          </w:p>
          <w:p w14:paraId="48B0CE1A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</w:rPr>
              <w:t>pre-S1 del (27.161)</w:t>
            </w:r>
          </w:p>
          <w:p w14:paraId="41DF8C4B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pre-S2 del</w:t>
            </w:r>
            <w:r>
              <w:rPr>
                <w:rFonts w:ascii="Times New Roman" w:hAnsi="Times New Roman" w:cs="Times New Roman"/>
                <w:b/>
              </w:rPr>
              <w:t xml:space="preserve"> (14.091)</w:t>
            </w:r>
          </w:p>
        </w:tc>
        <w:tc>
          <w:tcPr>
            <w:tcW w:w="4395" w:type="dxa"/>
            <w:shd w:val="clear" w:color="auto" w:fill="auto"/>
          </w:tcPr>
          <w:p w14:paraId="3815F2B6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shd w:val="clear" w:color="auto" w:fill="auto"/>
          </w:tcPr>
          <w:p w14:paraId="3D0D0550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  <w:tr w:rsidR="002670CD" w:rsidRPr="004B623C" w14:paraId="7E7123E7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7289A04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38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A968D1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pre-S1 del (43.130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4D26D9D7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wild-type (41.965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667FE49F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</w:rPr>
              <w:t>pre-S2 del (9.508)</w:t>
            </w:r>
          </w:p>
          <w:p w14:paraId="53728798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kern w:val="0"/>
              </w:rPr>
              <w:t>pre-S1+pre-S2 del (5.397)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BC8B845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E52180B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low</w:t>
            </w:r>
          </w:p>
        </w:tc>
      </w:tr>
      <w:tr w:rsidR="002670CD" w:rsidRPr="004B623C" w14:paraId="67092E4E" w14:textId="77777777" w:rsidTr="00811DCB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</w:tcPr>
          <w:p w14:paraId="557B40D0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39</w:t>
            </w:r>
          </w:p>
        </w:tc>
        <w:tc>
          <w:tcPr>
            <w:tcW w:w="3260" w:type="dxa"/>
            <w:shd w:val="clear" w:color="auto" w:fill="auto"/>
          </w:tcPr>
          <w:p w14:paraId="74725AFA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(36.868)</w:t>
            </w:r>
          </w:p>
          <w:p w14:paraId="62192CD8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pre-S1 del (35.238)</w:t>
            </w:r>
          </w:p>
          <w:p w14:paraId="7ADA3667" w14:textId="77777777" w:rsidR="002670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</w:rPr>
              <w:t>pre-S2 del (21.130)</w:t>
            </w:r>
          </w:p>
          <w:p w14:paraId="206608C1" w14:textId="77777777" w:rsidR="002670CD" w:rsidRPr="00A748CD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kern w:val="0"/>
              </w:rPr>
              <w:t>pre-S1+pre-S2 del (6.763)</w:t>
            </w:r>
          </w:p>
        </w:tc>
        <w:tc>
          <w:tcPr>
            <w:tcW w:w="4395" w:type="dxa"/>
            <w:shd w:val="clear" w:color="auto" w:fill="auto"/>
          </w:tcPr>
          <w:p w14:paraId="056A86FE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shd w:val="clear" w:color="auto" w:fill="auto"/>
          </w:tcPr>
          <w:p w14:paraId="62C97E8F" w14:textId="77777777" w:rsidR="002670CD" w:rsidRPr="00A37926" w:rsidRDefault="002670CD" w:rsidP="00811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  <w:tr w:rsidR="002670CD" w:rsidRPr="004B623C" w14:paraId="6D1674B8" w14:textId="77777777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64257ED" w14:textId="77777777" w:rsidR="002670CD" w:rsidRPr="00441F70" w:rsidRDefault="002670CD" w:rsidP="00811DCB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 w:rsidRPr="00441F70">
              <w:rPr>
                <w:rFonts w:ascii="Times New Roman" w:hAnsi="Times New Roman" w:cs="Times New Roman"/>
                <w:b w:val="0"/>
              </w:rPr>
              <w:t>40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A340707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</w:rPr>
              <w:t>wild-type (58.984)</w:t>
            </w:r>
          </w:p>
          <w:p w14:paraId="58FE488B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pre-S2 del (34.533)</w:t>
            </w:r>
          </w:p>
          <w:p w14:paraId="2E31F4C2" w14:textId="77777777" w:rsidR="002670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kern w:val="0"/>
              </w:rPr>
              <w:t>pre-S1+pre-S2 del</w:t>
            </w:r>
            <w:r>
              <w:rPr>
                <w:rFonts w:ascii="Times New Roman" w:hAnsi="Times New Roman" w:cs="Times New Roman"/>
                <w:bCs/>
                <w:kern w:val="0"/>
              </w:rPr>
              <w:t xml:space="preserve"> (4.497)</w:t>
            </w:r>
          </w:p>
          <w:p w14:paraId="4D877E68" w14:textId="77777777" w:rsidR="002670CD" w:rsidRPr="00A748CD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4. pre-S1 (1.986)</w:t>
            </w:r>
          </w:p>
        </w:tc>
        <w:tc>
          <w:tcPr>
            <w:tcW w:w="43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2094401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positive</w:t>
            </w:r>
          </w:p>
        </w:tc>
        <w:tc>
          <w:tcPr>
            <w:tcW w:w="5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882CD9B" w14:textId="77777777" w:rsidR="002670CD" w:rsidRPr="00A37926" w:rsidRDefault="002670CD" w:rsidP="00811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kern w:val="0"/>
              </w:rPr>
              <w:t>high</w:t>
            </w:r>
          </w:p>
        </w:tc>
      </w:tr>
    </w:tbl>
    <w:p w14:paraId="1188A6A4" w14:textId="77777777" w:rsidR="002670CD" w:rsidRDefault="002670CD" w:rsidP="002670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kern w:val="0"/>
        </w:rPr>
        <w:t xml:space="preserve"> Table S4</w:t>
      </w:r>
      <w:r w:rsidRPr="004B623C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  <w:kern w:val="0"/>
        </w:rPr>
        <w:t>List of the pre-S genotyping result by NGS-based analysis in 40 HBV-related HCC patients</w:t>
      </w:r>
      <w:r w:rsidRPr="004B623C">
        <w:rPr>
          <w:rFonts w:ascii="Times New Roman" w:hAnsi="Times New Roman" w:cs="Times New Roman"/>
          <w:b/>
          <w:bCs/>
        </w:rPr>
        <w:t xml:space="preserve"> (continued)</w:t>
      </w:r>
    </w:p>
    <w:p w14:paraId="426D955B" w14:textId="77777777" w:rsidR="002670CD" w:rsidRPr="004B623C" w:rsidRDefault="002670CD" w:rsidP="002670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a</w:t>
      </w:r>
      <w:r w:rsidRPr="004B623C">
        <w:rPr>
          <w:rFonts w:ascii="Times New Roman" w:hAnsi="Times New Roman" w:cs="Times New Roman"/>
        </w:rPr>
        <w:t>The total percentage of pre-S gene DNA in each type of pre-S deletion was shown in descending order.</w:t>
      </w:r>
    </w:p>
    <w:p w14:paraId="01078B3F" w14:textId="77777777" w:rsidR="002670CD" w:rsidRDefault="002670CD" w:rsidP="002670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 w:rsidRPr="004B623C">
        <w:rPr>
          <w:rFonts w:ascii="Times New Roman" w:hAnsi="Times New Roman" w:cs="Times New Roman"/>
        </w:rPr>
        <w:t>The pre-S deletion type above the cut-off percentage (5.049) was shown in bold.</w:t>
      </w:r>
    </w:p>
    <w:p w14:paraId="1975926E" w14:textId="77777777" w:rsidR="002670CD" w:rsidRDefault="002670CD" w:rsidP="002670CD">
      <w:pPr>
        <w:rPr>
          <w:rFonts w:ascii="Times" w:eastAsia="Times New Roman" w:hAnsi="Times"/>
          <w:kern w:val="0"/>
          <w:sz w:val="20"/>
          <w:szCs w:val="20"/>
        </w:rPr>
      </w:pPr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  <w:kern w:val="0"/>
        </w:rPr>
        <w:t>The percentage of pre-S2 plus pre-S1+pre-S2 deletion above 24.995 was defined as high percentage.</w:t>
      </w:r>
    </w:p>
    <w:p w14:paraId="314E6FA3" w14:textId="06070A1C" w:rsidR="002670CD" w:rsidRPr="00A37926" w:rsidRDefault="002670CD">
      <w:pPr>
        <w:rPr>
          <w:rFonts w:ascii="Times New Roman" w:hAnsi="Times New Roman" w:cs="Times New Roman"/>
        </w:rPr>
      </w:pPr>
      <w:r w:rsidRPr="004B623C">
        <w:rPr>
          <w:rFonts w:ascii="Times New Roman" w:hAnsi="Times New Roman" w:cs="Times New Roman"/>
        </w:rPr>
        <w:t>Ab</w:t>
      </w:r>
      <w:r w:rsidRPr="00D25F16">
        <w:rPr>
          <w:rFonts w:ascii="Times New Roman" w:hAnsi="Times New Roman" w:cs="Times New Roman"/>
        </w:rPr>
        <w:t xml:space="preserve">breviations: </w:t>
      </w:r>
      <w:r>
        <w:rPr>
          <w:rFonts w:ascii="Times New Roman" w:hAnsi="Times New Roman" w:cs="Times New Roman"/>
        </w:rPr>
        <w:t xml:space="preserve">NGS, next-generation sequencing; HBV, hepatitis B virus; HCC, hepatocellular carcinoma; </w:t>
      </w:r>
      <w:r w:rsidRPr="00D25F16">
        <w:rPr>
          <w:rFonts w:ascii="Times New Roman" w:hAnsi="Times New Roman" w:cs="Times New Roman"/>
        </w:rPr>
        <w:t>del, deletion.</w:t>
      </w:r>
    </w:p>
    <w:sectPr w:rsidR="002670CD" w:rsidRPr="00A37926" w:rsidSect="00BE2B21">
      <w:pgSz w:w="16840" w:h="11900" w:orient="landscape"/>
      <w:pgMar w:top="1440" w:right="907" w:bottom="1440" w:left="907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07A"/>
    <w:rsid w:val="002670CD"/>
    <w:rsid w:val="002A107A"/>
    <w:rsid w:val="00373E28"/>
    <w:rsid w:val="00441F70"/>
    <w:rsid w:val="00516097"/>
    <w:rsid w:val="006134F9"/>
    <w:rsid w:val="00747B38"/>
    <w:rsid w:val="007764FB"/>
    <w:rsid w:val="008F1A29"/>
    <w:rsid w:val="009066BF"/>
    <w:rsid w:val="00937173"/>
    <w:rsid w:val="00A37926"/>
    <w:rsid w:val="00BE2B21"/>
    <w:rsid w:val="00C24570"/>
    <w:rsid w:val="00C779B4"/>
    <w:rsid w:val="00D343F6"/>
    <w:rsid w:val="00D56C8A"/>
    <w:rsid w:val="00D97469"/>
    <w:rsid w:val="00DF5C4D"/>
    <w:rsid w:val="00E443F1"/>
    <w:rsid w:val="00F2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76B4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2A107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2A107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20</Pages>
  <Words>2256</Words>
  <Characters>12865</Characters>
  <Application>Microsoft Macintosh Word</Application>
  <DocSecurity>0</DocSecurity>
  <Lines>107</Lines>
  <Paragraphs>30</Paragraphs>
  <ScaleCrop>false</ScaleCrop>
  <Company/>
  <LinksUpToDate>false</LinksUpToDate>
  <CharactersWithSpaces>15091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Chiao-Fang Teng</dc:creator>
  <cp:keywords/>
  <dc:description/>
  <cp:lastModifiedBy>Chiao-Fang Teng</cp:lastModifiedBy>
  <cp:revision>18</cp:revision>
  <dcterms:created xsi:type="dcterms:W3CDTF">2019-09-19T08:10:00Z</dcterms:created>
  <dcterms:modified xsi:type="dcterms:W3CDTF">2020-12-12T11:23:00Z</dcterms:modified>
</cp:coreProperties>
</file>