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605" w:rsidRPr="004A7298" w:rsidRDefault="00620A1A">
      <w:pPr>
        <w:rPr>
          <w:rFonts w:ascii="Times New Roman" w:hAnsi="Times New Roman"/>
        </w:rPr>
      </w:pPr>
      <w:bookmarkStart w:id="0" w:name="_GoBack"/>
      <w:bookmarkEnd w:id="0"/>
      <w:r w:rsidRPr="004A7298">
        <w:rPr>
          <w:rFonts w:ascii="Times New Roman" w:eastAsia="Yu Gothic" w:hAnsi="Times New Roman"/>
          <w:b/>
          <w:color w:val="000000"/>
          <w:kern w:val="0"/>
          <w:sz w:val="16"/>
          <w:szCs w:val="16"/>
        </w:rPr>
        <w:t xml:space="preserve">Supplementary </w:t>
      </w:r>
      <w:r w:rsidR="00A80605" w:rsidRPr="004A7298">
        <w:rPr>
          <w:rFonts w:ascii="Times New Roman" w:eastAsia="Yu Gothic" w:hAnsi="Times New Roman"/>
          <w:b/>
          <w:color w:val="000000"/>
          <w:kern w:val="0"/>
          <w:sz w:val="16"/>
          <w:szCs w:val="16"/>
        </w:rPr>
        <w:t>Table</w:t>
      </w:r>
      <w:r w:rsidR="00D61601" w:rsidRPr="004A7298">
        <w:rPr>
          <w:rFonts w:ascii="Times New Roman" w:eastAsia="Yu Gothic" w:hAnsi="Times New Roman"/>
          <w:b/>
          <w:color w:val="000000"/>
          <w:kern w:val="0"/>
          <w:sz w:val="16"/>
          <w:szCs w:val="16"/>
        </w:rPr>
        <w:t xml:space="preserve"> S</w:t>
      </w:r>
      <w:r w:rsidR="00874158" w:rsidRPr="004A7298">
        <w:rPr>
          <w:rFonts w:ascii="Times New Roman" w:eastAsia="Yu Gothic" w:hAnsi="Times New Roman"/>
          <w:b/>
          <w:color w:val="000000"/>
          <w:kern w:val="0"/>
          <w:sz w:val="16"/>
          <w:szCs w:val="16"/>
        </w:rPr>
        <w:t>3</w:t>
      </w:r>
      <w:r w:rsidR="00A80605" w:rsidRPr="004A7298">
        <w:rPr>
          <w:rFonts w:ascii="Times New Roman" w:eastAsia="Yu Gothic" w:hAnsi="Times New Roman"/>
          <w:b/>
          <w:color w:val="000000"/>
          <w:kern w:val="0"/>
          <w:sz w:val="16"/>
          <w:szCs w:val="16"/>
        </w:rPr>
        <w:t>.</w:t>
      </w:r>
      <w:r w:rsidR="00A80605" w:rsidRPr="004A7298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 Clinical information of patients who underwent</w:t>
      </w:r>
      <w:r w:rsidR="00A80605" w:rsidRPr="004A7298">
        <w:rPr>
          <w:rFonts w:ascii="Times New Roman" w:eastAsia="Yu Gothic" w:hAnsi="Times New Roman"/>
          <w:color w:val="FF0000"/>
          <w:kern w:val="0"/>
          <w:sz w:val="16"/>
          <w:szCs w:val="16"/>
        </w:rPr>
        <w:t xml:space="preserve"> </w:t>
      </w:r>
      <w:r w:rsidR="00A80605" w:rsidRPr="004A7298">
        <w:rPr>
          <w:rFonts w:ascii="Times New Roman" w:eastAsia="Yu Gothic" w:hAnsi="Times New Roman"/>
          <w:color w:val="000000"/>
          <w:kern w:val="0"/>
          <w:sz w:val="16"/>
          <w:szCs w:val="16"/>
        </w:rPr>
        <w:t>surgery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6"/>
        <w:gridCol w:w="481"/>
        <w:gridCol w:w="711"/>
        <w:gridCol w:w="790"/>
        <w:gridCol w:w="928"/>
        <w:gridCol w:w="700"/>
        <w:gridCol w:w="642"/>
        <w:gridCol w:w="642"/>
        <w:gridCol w:w="642"/>
        <w:gridCol w:w="1358"/>
        <w:gridCol w:w="1271"/>
        <w:gridCol w:w="1242"/>
        <w:gridCol w:w="1226"/>
        <w:gridCol w:w="1160"/>
        <w:gridCol w:w="914"/>
      </w:tblGrid>
      <w:tr w:rsidR="005E2AB8" w:rsidRPr="004A7298" w:rsidTr="008F138E">
        <w:trPr>
          <w:trHeight w:val="260"/>
        </w:trPr>
        <w:tc>
          <w:tcPr>
            <w:tcW w:w="191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No.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Sex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Age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Tumor location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Operation method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Tumor size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T factor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stage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Pathological differentiation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Preoperative CA19-9 level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Preoperative T</w:t>
            </w:r>
            <w:r w:rsidR="00E517CA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otal bilirubin</w:t>
            </w: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 xml:space="preserve"> level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Adjuvant chemotherapy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Recurrence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Prognosis</w:t>
            </w:r>
          </w:p>
        </w:tc>
      </w:tr>
      <w:tr w:rsidR="005E2AB8" w:rsidRPr="004A7298" w:rsidTr="008F138E">
        <w:trPr>
          <w:trHeight w:val="260"/>
        </w:trPr>
        <w:tc>
          <w:tcPr>
            <w:tcW w:w="191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18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2AB8" w:rsidRPr="004A7298" w:rsidRDefault="005E2AB8" w:rsidP="00BA7EB7">
            <w:pPr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(years)</w:t>
            </w:r>
          </w:p>
        </w:tc>
        <w:tc>
          <w:tcPr>
            <w:tcW w:w="29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35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24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UICC</w:t>
            </w:r>
          </w:p>
        </w:tc>
        <w:tc>
          <w:tcPr>
            <w:tcW w:w="24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UICC</w:t>
            </w:r>
          </w:p>
        </w:tc>
        <w:tc>
          <w:tcPr>
            <w:tcW w:w="24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UICC</w:t>
            </w:r>
          </w:p>
        </w:tc>
        <w:tc>
          <w:tcPr>
            <w:tcW w:w="51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47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46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  <w:tc>
          <w:tcPr>
            <w:tcW w:w="34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E2AB8" w:rsidRPr="004A7298" w:rsidRDefault="005E2AB8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481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MS Mincho" w:hAnsi="Times New Roman"/>
                <w:kern w:val="0"/>
                <w:sz w:val="16"/>
                <w:szCs w:val="16"/>
              </w:rPr>
              <w:t>1.15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245.7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0.41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118.7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0.99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Body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TP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5D3FA1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1D4313" w:rsidP="00BA7EB7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66.1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0.34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224.4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8.54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13.4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0.45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Tail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484.2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0.44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153.3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17.92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312.2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6.97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Body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TP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654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1.76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339.7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1.11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0.42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TP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0.62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Body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3149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0.58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Body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1153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0.61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5D3FA1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color w:val="000000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43.6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1.07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176.5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1.11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136.1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1.41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1.8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Poorly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855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9.88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130.4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12.08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21340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4.39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94.4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8.75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774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8.19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67.5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12.86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lastRenderedPageBreak/>
              <w:t>26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224.8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2.21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Tail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1292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Times New Roman" w:hAnsi="Times New Roman"/>
                <w:kern w:val="0"/>
                <w:sz w:val="16"/>
                <w:szCs w:val="16"/>
              </w:rPr>
              <w:t>0.44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E14874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Poorly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63.1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8.99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Body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608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0.15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6D4EA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477.4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0.89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6D4EA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684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2.28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eastAsia="MS PGothic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6D4EA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Poorly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1421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4.62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5112DE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6D4EA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50.6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7.09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Tail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Papillary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28840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0.92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4.1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274.1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1.34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6D4EA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244.2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6.05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6D4EA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1.6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Poorly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8.6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0.52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8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6D4EA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1.7</w:t>
            </w:r>
          </w:p>
        </w:tc>
        <w:tc>
          <w:tcPr>
            <w:tcW w:w="243" w:type="pct"/>
            <w:tcBorders>
              <w:top w:val="nil"/>
              <w:left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IA</w:t>
            </w:r>
          </w:p>
        </w:tc>
        <w:tc>
          <w:tcPr>
            <w:tcW w:w="514" w:type="pct"/>
            <w:tcBorders>
              <w:top w:val="nil"/>
              <w:left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20.2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0.34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6D4EA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7840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1.2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286.3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3.23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Body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TP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4.2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382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3908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26.94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968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7.31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162.5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0.82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4.4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211.3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14.69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Body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1.7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51.7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0.48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204.6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13.56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2223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273.2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3.39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Body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13.4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0.43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59.6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7.58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4.2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1087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6.31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5D3FA1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1D4313" w:rsidP="00BA7EB7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44.9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4.97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4.3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4271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12.47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lastRenderedPageBreak/>
              <w:t>55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Body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TP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4.8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0.72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Body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162.5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0.43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637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0.78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4.2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36.3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1.09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2139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0.25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24640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2.52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19.12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Body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936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1.07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5.7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275.2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0.82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1.59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Body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759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1.45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217.3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0.98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Body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A7298">
              <w:rPr>
                <w:rFonts w:ascii="Times New Roman" w:hAnsi="Times New Roman"/>
                <w:sz w:val="16"/>
                <w:szCs w:val="16"/>
              </w:rPr>
              <w:t>Adenosquamous</w:t>
            </w:r>
            <w:proofErr w:type="spellEnd"/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55.4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1.21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162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13.18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26.5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1.64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7.8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2.13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6.16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88.4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4.82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1746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21.99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Body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11.8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Papillary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3324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eastAsia="MS PGothic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4.4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Poorly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1165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11.12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117.7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0.59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187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2.45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138.3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1.33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57.9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0.45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eastAsia="MS PGothic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81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82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5.2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240.2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Body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465.3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0.99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1.06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eastAsia="MS PGothic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1.84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Body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5D3FA1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1D4313" w:rsidP="00BA7EB7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1013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0.35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87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Tail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132.4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0.57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88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482.1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12.01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89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81115A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Papillary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71.8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0.59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Tail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55.4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0.42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91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374.4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11.48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92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Poorly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2.01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93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12800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1.12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Tail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DP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2452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0.78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III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Moderately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16.1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0.38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96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3.6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244.6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6.22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97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98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Anaplastic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107.4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0.51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eastAsia="MS PGothic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4.9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3507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1.26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2946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0.62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101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F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TP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932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0.35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4.2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81115A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Tub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8840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0.50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103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5D3FA1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1D4313" w:rsidP="00BA7EB7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IA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56.5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0.47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Alive</w:t>
            </w:r>
          </w:p>
        </w:tc>
      </w:tr>
      <w:tr w:rsidR="00BA7EB7" w:rsidRPr="004A7298" w:rsidTr="005E2AB8">
        <w:trPr>
          <w:trHeight w:val="260"/>
        </w:trPr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Head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7EB7" w:rsidRPr="004A7298" w:rsidRDefault="006D4EA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SSP</w:t>
            </w:r>
            <w:r w:rsidR="00BA7EB7"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PD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IIB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Well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1080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widowControl/>
              <w:jc w:val="center"/>
              <w:rPr>
                <w:rFonts w:ascii="Times New Roman" w:eastAsia="Yu Gothic" w:hAnsi="Times New Roman"/>
                <w:kern w:val="0"/>
                <w:sz w:val="16"/>
                <w:szCs w:val="16"/>
              </w:rPr>
            </w:pPr>
            <w:r w:rsidRPr="004A7298">
              <w:rPr>
                <w:rFonts w:ascii="Times New Roman" w:eastAsia="Yu Gothic" w:hAnsi="Times New Roman"/>
                <w:kern w:val="0"/>
                <w:sz w:val="16"/>
                <w:szCs w:val="16"/>
              </w:rPr>
              <w:t>2.75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eastAsia="MS PGothic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7EB7" w:rsidRPr="004A7298" w:rsidRDefault="00BA7EB7" w:rsidP="00BA7EB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7298">
              <w:rPr>
                <w:rFonts w:ascii="Times New Roman" w:hAnsi="Times New Roman"/>
                <w:sz w:val="16"/>
                <w:szCs w:val="16"/>
              </w:rPr>
              <w:t>Death</w:t>
            </w:r>
          </w:p>
        </w:tc>
      </w:tr>
    </w:tbl>
    <w:p w:rsidR="003A6670" w:rsidRPr="004A7298" w:rsidRDefault="005E2AB8">
      <w:pPr>
        <w:rPr>
          <w:rFonts w:ascii="Times New Roman" w:eastAsia="Yu Gothic" w:hAnsi="Times New Roman"/>
          <w:color w:val="000000"/>
          <w:kern w:val="0"/>
          <w:sz w:val="16"/>
          <w:szCs w:val="16"/>
        </w:rPr>
      </w:pPr>
      <w:r w:rsidRPr="004A7298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SSPPD, subtotal stomach-preserving pancreaticoduodenectomy; DP, distal pancreatectomy; TP, total pancreatectomy; UICC, Union for International Cancer Control; </w:t>
      </w:r>
      <w:r w:rsidR="004A478C" w:rsidRPr="004A7298">
        <w:rPr>
          <w:rFonts w:ascii="Times New Roman" w:eastAsia="Yu Gothic" w:hAnsi="Times New Roman"/>
          <w:color w:val="000000"/>
          <w:kern w:val="0"/>
          <w:sz w:val="16"/>
          <w:szCs w:val="16"/>
        </w:rPr>
        <w:t xml:space="preserve">CA19-9, carbohydrate antigen 19-9; </w:t>
      </w:r>
      <w:r w:rsidR="00614ECE" w:rsidRPr="004A7298">
        <w:rPr>
          <w:rFonts w:ascii="Times New Roman" w:eastAsia="Yu Gothic" w:hAnsi="Times New Roman"/>
          <w:kern w:val="0"/>
          <w:sz w:val="16"/>
          <w:szCs w:val="16"/>
        </w:rPr>
        <w:t>NA</w:t>
      </w:r>
      <w:r w:rsidR="005112DE" w:rsidRPr="004A7298">
        <w:rPr>
          <w:rFonts w:ascii="Times New Roman" w:eastAsia="Yu Gothic" w:hAnsi="Times New Roman"/>
          <w:kern w:val="0"/>
          <w:sz w:val="16"/>
          <w:szCs w:val="16"/>
        </w:rPr>
        <w:t>, not applicable</w:t>
      </w:r>
    </w:p>
    <w:sectPr w:rsidR="003A6670" w:rsidRPr="004A7298" w:rsidSect="00BD4DDC">
      <w:pgSz w:w="16820" w:h="11900" w:orient="landscape"/>
      <w:pgMar w:top="567" w:right="1820" w:bottom="567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670"/>
    <w:rsid w:val="000146EC"/>
    <w:rsid w:val="0001668B"/>
    <w:rsid w:val="00030926"/>
    <w:rsid w:val="00061625"/>
    <w:rsid w:val="000841D9"/>
    <w:rsid w:val="0009774B"/>
    <w:rsid w:val="000C0DEB"/>
    <w:rsid w:val="000D7BEC"/>
    <w:rsid w:val="000E1E25"/>
    <w:rsid w:val="00113145"/>
    <w:rsid w:val="00153600"/>
    <w:rsid w:val="00165C4D"/>
    <w:rsid w:val="001A656E"/>
    <w:rsid w:val="001D4313"/>
    <w:rsid w:val="001E6F47"/>
    <w:rsid w:val="00221327"/>
    <w:rsid w:val="00255C2A"/>
    <w:rsid w:val="00256411"/>
    <w:rsid w:val="002577AD"/>
    <w:rsid w:val="00286B47"/>
    <w:rsid w:val="00296FDF"/>
    <w:rsid w:val="002B7978"/>
    <w:rsid w:val="002C373C"/>
    <w:rsid w:val="002E19E3"/>
    <w:rsid w:val="003071B0"/>
    <w:rsid w:val="00322E86"/>
    <w:rsid w:val="0032501C"/>
    <w:rsid w:val="003303C2"/>
    <w:rsid w:val="00372242"/>
    <w:rsid w:val="00382B00"/>
    <w:rsid w:val="003A51B8"/>
    <w:rsid w:val="003A6670"/>
    <w:rsid w:val="003C46E6"/>
    <w:rsid w:val="003D0ADB"/>
    <w:rsid w:val="00421537"/>
    <w:rsid w:val="00451B1B"/>
    <w:rsid w:val="004A478C"/>
    <w:rsid w:val="004A7298"/>
    <w:rsid w:val="004C0276"/>
    <w:rsid w:val="00501DC6"/>
    <w:rsid w:val="005112DE"/>
    <w:rsid w:val="00542481"/>
    <w:rsid w:val="00547337"/>
    <w:rsid w:val="00547991"/>
    <w:rsid w:val="00583DAB"/>
    <w:rsid w:val="005A1790"/>
    <w:rsid w:val="005A69D9"/>
    <w:rsid w:val="005D3FA1"/>
    <w:rsid w:val="005E2AB8"/>
    <w:rsid w:val="00611062"/>
    <w:rsid w:val="00614ECE"/>
    <w:rsid w:val="00620A1A"/>
    <w:rsid w:val="00622FFC"/>
    <w:rsid w:val="006304E1"/>
    <w:rsid w:val="006554D7"/>
    <w:rsid w:val="0068372D"/>
    <w:rsid w:val="006C577D"/>
    <w:rsid w:val="006C582D"/>
    <w:rsid w:val="006D4EA7"/>
    <w:rsid w:val="006D5D28"/>
    <w:rsid w:val="006E7312"/>
    <w:rsid w:val="006F4B31"/>
    <w:rsid w:val="00705B2D"/>
    <w:rsid w:val="00761D57"/>
    <w:rsid w:val="00763638"/>
    <w:rsid w:val="007B0BFA"/>
    <w:rsid w:val="0081115A"/>
    <w:rsid w:val="00841904"/>
    <w:rsid w:val="0086641C"/>
    <w:rsid w:val="00870E72"/>
    <w:rsid w:val="00873557"/>
    <w:rsid w:val="00874158"/>
    <w:rsid w:val="0088112C"/>
    <w:rsid w:val="008A69DC"/>
    <w:rsid w:val="008B424E"/>
    <w:rsid w:val="008C04B0"/>
    <w:rsid w:val="008E1CCA"/>
    <w:rsid w:val="008E5627"/>
    <w:rsid w:val="008E78E4"/>
    <w:rsid w:val="008F138E"/>
    <w:rsid w:val="00944E5F"/>
    <w:rsid w:val="00947AF6"/>
    <w:rsid w:val="00A02773"/>
    <w:rsid w:val="00A27E51"/>
    <w:rsid w:val="00A32685"/>
    <w:rsid w:val="00A530A8"/>
    <w:rsid w:val="00A705CE"/>
    <w:rsid w:val="00A80605"/>
    <w:rsid w:val="00A84360"/>
    <w:rsid w:val="00A84B50"/>
    <w:rsid w:val="00A95784"/>
    <w:rsid w:val="00AB192A"/>
    <w:rsid w:val="00AD1E5F"/>
    <w:rsid w:val="00AE7204"/>
    <w:rsid w:val="00B123CE"/>
    <w:rsid w:val="00B15201"/>
    <w:rsid w:val="00B35E2D"/>
    <w:rsid w:val="00B500E7"/>
    <w:rsid w:val="00B5558E"/>
    <w:rsid w:val="00B56377"/>
    <w:rsid w:val="00B73CA3"/>
    <w:rsid w:val="00B75EC8"/>
    <w:rsid w:val="00B919FB"/>
    <w:rsid w:val="00B92BDB"/>
    <w:rsid w:val="00BA77FE"/>
    <w:rsid w:val="00BA7EB7"/>
    <w:rsid w:val="00BC2086"/>
    <w:rsid w:val="00BC2B9D"/>
    <w:rsid w:val="00BD26DB"/>
    <w:rsid w:val="00BD4DDC"/>
    <w:rsid w:val="00BF4DF1"/>
    <w:rsid w:val="00C13BD6"/>
    <w:rsid w:val="00C26F07"/>
    <w:rsid w:val="00C442AA"/>
    <w:rsid w:val="00C53B89"/>
    <w:rsid w:val="00C63654"/>
    <w:rsid w:val="00CA1A0C"/>
    <w:rsid w:val="00CD620B"/>
    <w:rsid w:val="00CF293E"/>
    <w:rsid w:val="00CF374F"/>
    <w:rsid w:val="00D26E05"/>
    <w:rsid w:val="00D42C38"/>
    <w:rsid w:val="00D57F56"/>
    <w:rsid w:val="00D61601"/>
    <w:rsid w:val="00D67C26"/>
    <w:rsid w:val="00D72D20"/>
    <w:rsid w:val="00DB6827"/>
    <w:rsid w:val="00DE43FF"/>
    <w:rsid w:val="00E0302E"/>
    <w:rsid w:val="00E13CE7"/>
    <w:rsid w:val="00E14874"/>
    <w:rsid w:val="00E517CA"/>
    <w:rsid w:val="00E65FF0"/>
    <w:rsid w:val="00E7316E"/>
    <w:rsid w:val="00E8573E"/>
    <w:rsid w:val="00E91173"/>
    <w:rsid w:val="00EB4BBB"/>
    <w:rsid w:val="00EC1983"/>
    <w:rsid w:val="00ED1840"/>
    <w:rsid w:val="00F24522"/>
    <w:rsid w:val="00F279CF"/>
    <w:rsid w:val="00F42265"/>
    <w:rsid w:val="00F54BE6"/>
    <w:rsid w:val="00F9118C"/>
    <w:rsid w:val="00FB2C65"/>
    <w:rsid w:val="00FB6223"/>
    <w:rsid w:val="00FD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4A5456D-152C-410A-A265-CE5D096D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Mincho" w:eastAsia="Yu Mincho" w:hAnsi="Yu Mincho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A69DC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</w:rPr>
  </w:style>
  <w:style w:type="paragraph" w:styleId="ListParagraph">
    <w:name w:val="List Paragraph"/>
    <w:basedOn w:val="Normal"/>
    <w:uiPriority w:val="34"/>
    <w:qFormat/>
    <w:rsid w:val="00BC2B9D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3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316E"/>
    <w:rPr>
      <w:rFonts w:ascii="Segoe UI" w:hAnsi="Segoe UI" w:cs="Segoe UI"/>
      <w:kern w:val="2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4A72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729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A7298"/>
    <w:rPr>
      <w:kern w:val="2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29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A7298"/>
    <w:rPr>
      <w:b/>
      <w:bCs/>
      <w:kern w:val="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0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F8A8D3-E576-48FB-8E20-638C288C0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Ishwarya K.</cp:lastModifiedBy>
  <cp:revision>2</cp:revision>
  <cp:lastPrinted>2020-10-06T05:02:00Z</cp:lastPrinted>
  <dcterms:created xsi:type="dcterms:W3CDTF">2021-10-07T07:50:00Z</dcterms:created>
  <dcterms:modified xsi:type="dcterms:W3CDTF">2021-10-07T07:50:00Z</dcterms:modified>
</cp:coreProperties>
</file>