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C6A" w:rsidRPr="00D10A49" w:rsidRDefault="00D10A49">
      <w:pPr>
        <w:rPr>
          <w:rFonts w:ascii="Times New Roman" w:hAnsi="Times New Roman" w:cs="Times New Roman"/>
          <w:b/>
          <w:sz w:val="24"/>
        </w:rPr>
      </w:pPr>
      <w:r w:rsidRPr="00D10A49">
        <w:rPr>
          <w:rFonts w:ascii="Times New Roman" w:hAnsi="Times New Roman" w:cs="Times New Roman"/>
          <w:b/>
          <w:sz w:val="24"/>
        </w:rPr>
        <w:t>[Supplementary</w:t>
      </w:r>
      <w:r w:rsidR="00745F6F">
        <w:rPr>
          <w:rFonts w:ascii="Times New Roman" w:hAnsi="Times New Roman" w:cs="Times New Roman"/>
          <w:b/>
          <w:sz w:val="24"/>
        </w:rPr>
        <w:t xml:space="preserve"> material</w:t>
      </w:r>
      <w:r w:rsidRPr="00D10A49">
        <w:rPr>
          <w:rFonts w:ascii="Times New Roman" w:hAnsi="Times New Roman" w:cs="Times New Roman"/>
          <w:b/>
          <w:sz w:val="24"/>
        </w:rPr>
        <w:t>]</w:t>
      </w:r>
    </w:p>
    <w:p w:rsidR="00775C6A" w:rsidRPr="00D10A49" w:rsidRDefault="00775C6A">
      <w:pPr>
        <w:rPr>
          <w:rFonts w:ascii="Times New Roman" w:hAnsi="Times New Roman" w:cs="Times New Roman"/>
          <w:b/>
          <w:sz w:val="24"/>
        </w:rPr>
      </w:pPr>
    </w:p>
    <w:p w:rsidR="005D1CEC" w:rsidRDefault="006370F8">
      <w:pPr>
        <w:rPr>
          <w:rFonts w:ascii="Times New Roman" w:hAnsi="Times New Roman" w:cs="Times New Roman"/>
          <w:b/>
          <w:color w:val="000000" w:themeColor="text1"/>
          <w:kern w:val="0"/>
          <w:sz w:val="24"/>
        </w:rPr>
      </w:pPr>
      <w:r w:rsidRPr="0007602A">
        <w:rPr>
          <w:rFonts w:ascii="Times New Roman" w:hAnsi="Times New Roman" w:cs="Times New Roman"/>
          <w:b/>
          <w:i/>
          <w:color w:val="000000" w:themeColor="text1"/>
          <w:kern w:val="0"/>
          <w:sz w:val="24"/>
        </w:rPr>
        <w:t>Lactobacillus rhamnosus</w:t>
      </w:r>
      <w:r w:rsidRPr="0007602A">
        <w:rPr>
          <w:rFonts w:ascii="Times New Roman" w:hAnsi="Times New Roman" w:cs="Times New Roman"/>
          <w:b/>
          <w:color w:val="000000" w:themeColor="text1"/>
          <w:kern w:val="0"/>
          <w:sz w:val="24"/>
        </w:rPr>
        <w:t xml:space="preserve"> and</w:t>
      </w:r>
      <w:r w:rsidRPr="0007602A">
        <w:rPr>
          <w:rFonts w:ascii="Times New Roman" w:hAnsi="Times New Roman" w:cs="Times New Roman"/>
          <w:b/>
          <w:i/>
          <w:color w:val="000000" w:themeColor="text1"/>
          <w:kern w:val="0"/>
          <w:sz w:val="24"/>
        </w:rPr>
        <w:t xml:space="preserve"> Bifidobacterium longum </w:t>
      </w:r>
      <w:r w:rsidRPr="0007602A">
        <w:rPr>
          <w:rFonts w:ascii="Times New Roman" w:hAnsi="Times New Roman" w:cs="Times New Roman"/>
          <w:b/>
          <w:color w:val="000000" w:themeColor="text1"/>
          <w:kern w:val="0"/>
          <w:sz w:val="24"/>
        </w:rPr>
        <w:t xml:space="preserve">alleviate </w:t>
      </w:r>
      <w:r w:rsidRPr="0007602A">
        <w:rPr>
          <w:rFonts w:ascii="Times New Roman" w:hAnsi="Times New Roman" w:cs="Times New Roman" w:hint="eastAsia"/>
          <w:b/>
          <w:color w:val="000000" w:themeColor="text1"/>
          <w:kern w:val="0"/>
          <w:sz w:val="24"/>
        </w:rPr>
        <w:t>colitis</w:t>
      </w:r>
      <w:r w:rsidRPr="0007602A">
        <w:rPr>
          <w:rFonts w:ascii="Times New Roman" w:hAnsi="Times New Roman" w:cs="Times New Roman"/>
          <w:b/>
          <w:color w:val="000000" w:themeColor="text1"/>
          <w:kern w:val="0"/>
          <w:sz w:val="24"/>
        </w:rPr>
        <w:t xml:space="preserve"> and cognitive impairment in mice by regulating IFN-γ to IL-</w:t>
      </w:r>
      <w:r w:rsidRPr="00FC56EF">
        <w:rPr>
          <w:rFonts w:ascii="Times New Roman" w:hAnsi="Times New Roman" w:cs="Times New Roman"/>
          <w:b/>
          <w:color w:val="000000" w:themeColor="text1"/>
          <w:kern w:val="0"/>
          <w:sz w:val="24"/>
        </w:rPr>
        <w:t>10 and TNF-α to IL-10</w:t>
      </w:r>
      <w:r w:rsidRPr="0007602A">
        <w:rPr>
          <w:rFonts w:ascii="Times New Roman" w:hAnsi="Times New Roman" w:cs="Times New Roman"/>
          <w:b/>
          <w:color w:val="000000" w:themeColor="text1"/>
          <w:kern w:val="0"/>
          <w:sz w:val="24"/>
        </w:rPr>
        <w:t xml:space="preserve"> expression ratios </w:t>
      </w:r>
    </w:p>
    <w:p w:rsidR="00F673DF" w:rsidRDefault="00F673DF">
      <w:pPr>
        <w:rPr>
          <w:rFonts w:ascii="Times New Roman" w:hAnsi="Times New Roman" w:cs="Times New Roman"/>
          <w:b/>
          <w:color w:val="000000" w:themeColor="text1"/>
          <w:kern w:val="0"/>
          <w:sz w:val="24"/>
        </w:rPr>
      </w:pPr>
    </w:p>
    <w:p w:rsidR="00F673DF" w:rsidRDefault="00F673DF">
      <w:pPr>
        <w:rPr>
          <w:rFonts w:ascii="Times New Roman" w:hAnsi="Times New Roman" w:cs="Times New Roman"/>
          <w:b/>
          <w:sz w:val="24"/>
        </w:rPr>
      </w:pPr>
    </w:p>
    <w:p w:rsidR="00357804" w:rsidRPr="00357804" w:rsidRDefault="00357804">
      <w:pPr>
        <w:jc w:val="left"/>
        <w:rPr>
          <w:rFonts w:ascii="Times New Roman" w:eastAsia="맑은 고딕" w:hAnsi="Times New Roman" w:cs="Times New Roman"/>
          <w:sz w:val="24"/>
          <w:lang w:eastAsia="ko-KR"/>
        </w:rPr>
      </w:pPr>
      <w:r>
        <w:rPr>
          <w:rFonts w:ascii="Times New Roman" w:eastAsia="맑은 고딕" w:hAnsi="Times New Roman" w:cs="Times New Roman" w:hint="eastAsia"/>
          <w:sz w:val="24"/>
          <w:lang w:eastAsia="ko-KR"/>
        </w:rPr>
        <w:t xml:space="preserve">Table </w:t>
      </w:r>
      <w:r>
        <w:rPr>
          <w:rFonts w:ascii="Times New Roman" w:eastAsia="맑은 고딕" w:hAnsi="Times New Roman" w:cs="Times New Roman"/>
          <w:sz w:val="24"/>
          <w:lang w:eastAsia="ko-KR"/>
        </w:rPr>
        <w:t>S</w:t>
      </w:r>
      <w:r w:rsidR="00B97203">
        <w:rPr>
          <w:rFonts w:ascii="Times New Roman" w:eastAsia="맑은 고딕" w:hAnsi="Times New Roman" w:cs="Times New Roman"/>
          <w:sz w:val="24"/>
          <w:lang w:eastAsia="ko-KR"/>
        </w:rPr>
        <w:t>1</w:t>
      </w:r>
      <w:r>
        <w:rPr>
          <w:rFonts w:ascii="Times New Roman" w:eastAsia="맑은 고딕" w:hAnsi="Times New Roman" w:cs="Times New Roman"/>
          <w:sz w:val="24"/>
          <w:lang w:eastAsia="ko-KR"/>
        </w:rPr>
        <w:t>. The gut microbiota composition of mice treated with NK210 (LR), NK219 (BL), and their combination (Mx) in the presence of ampicillin (AP)</w:t>
      </w:r>
      <w:r w:rsidR="00660F1C">
        <w:rPr>
          <w:rFonts w:ascii="Times New Roman" w:eastAsia="맑은 고딕" w:hAnsi="Times New Roman" w:cs="Times New Roman"/>
          <w:sz w:val="24"/>
          <w:lang w:eastAsia="ko-KR"/>
        </w:rPr>
        <w:t xml:space="preserve"> at the phylum level</w:t>
      </w:r>
    </w:p>
    <w:tbl>
      <w:tblPr>
        <w:tblW w:w="8232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184"/>
        <w:gridCol w:w="1173"/>
        <w:gridCol w:w="1024"/>
        <w:gridCol w:w="1356"/>
        <w:gridCol w:w="1259"/>
        <w:gridCol w:w="1236"/>
      </w:tblGrid>
      <w:tr w:rsidR="002C5FD7" w:rsidRPr="00535905" w:rsidTr="005B6A30">
        <w:trPr>
          <w:trHeight w:val="53"/>
        </w:trPr>
        <w:tc>
          <w:tcPr>
            <w:tcW w:w="21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2C5FD7" w:rsidRPr="00535905" w:rsidRDefault="002C5FD7" w:rsidP="002C5FD7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Taxon Name</w:t>
            </w:r>
          </w:p>
        </w:tc>
        <w:tc>
          <w:tcPr>
            <w:tcW w:w="60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2C5FD7" w:rsidRPr="00535905" w:rsidRDefault="00357804" w:rsidP="00357804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Composition (%)</w:t>
            </w:r>
          </w:p>
        </w:tc>
      </w:tr>
      <w:tr w:rsidR="00535905" w:rsidRPr="00535905" w:rsidTr="005B6A30">
        <w:trPr>
          <w:trHeight w:val="5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5FD7" w:rsidRPr="00535905" w:rsidRDefault="002C5FD7" w:rsidP="002C5FD7">
            <w:pPr>
              <w:widowControl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2C5FD7" w:rsidRPr="00535905" w:rsidRDefault="002C5FD7" w:rsidP="002C5FD7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NC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2C5FD7" w:rsidRPr="00535905" w:rsidRDefault="002C5FD7" w:rsidP="00357804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AP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2C5FD7" w:rsidRPr="00535905" w:rsidRDefault="002C5FD7" w:rsidP="002C5FD7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LR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2C5FD7" w:rsidRPr="00535905" w:rsidRDefault="002C5FD7" w:rsidP="002C5FD7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BL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2C5FD7" w:rsidRPr="00535905" w:rsidRDefault="002C5FD7" w:rsidP="00B13534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M</w:t>
            </w:r>
            <w:r w:rsidR="00357804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x</w:t>
            </w:r>
          </w:p>
        </w:tc>
      </w:tr>
      <w:tr w:rsidR="00535905" w:rsidRPr="00535905" w:rsidTr="005B6A30">
        <w:trPr>
          <w:trHeight w:val="53"/>
        </w:trPr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2C5FD7" w:rsidRPr="00535905" w:rsidRDefault="002C5FD7" w:rsidP="002C5FD7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Bacteroidetes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2C5FD7" w:rsidRPr="00535905" w:rsidRDefault="002C5FD7" w:rsidP="002C5FD7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51.45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±11.70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2C5FD7" w:rsidRPr="00535905" w:rsidRDefault="002C5FD7" w:rsidP="002C5FD7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35.85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±19.54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2C5FD7" w:rsidRPr="00535905" w:rsidRDefault="002C5FD7" w:rsidP="002C5FD7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45.79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±10.22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2C5FD7" w:rsidRPr="00535905" w:rsidRDefault="002C5FD7" w:rsidP="002C5FD7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48.98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±4.45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2C5FD7" w:rsidRPr="00535905" w:rsidRDefault="002C5FD7" w:rsidP="002C5FD7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51.98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±4.83</w:t>
            </w:r>
          </w:p>
        </w:tc>
      </w:tr>
      <w:tr w:rsidR="00535905" w:rsidRPr="00535905" w:rsidTr="005B6A30">
        <w:trPr>
          <w:trHeight w:val="63"/>
        </w:trPr>
        <w:tc>
          <w:tcPr>
            <w:tcW w:w="21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2C5FD7" w:rsidRPr="00535905" w:rsidRDefault="002C5FD7" w:rsidP="002C5FD7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Firmicutes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2C5FD7" w:rsidRPr="00535905" w:rsidRDefault="002C5FD7" w:rsidP="002C5FD7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41.84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±12.15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2C5FD7" w:rsidRPr="00535905" w:rsidRDefault="002C5FD7" w:rsidP="002C5FD7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24.87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±15.47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2C5FD7" w:rsidRPr="00535905" w:rsidRDefault="002C5FD7" w:rsidP="002C5FD7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22.82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±3.52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2C5FD7" w:rsidRPr="00535905" w:rsidRDefault="002C5FD7" w:rsidP="002C5FD7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23.76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±6.75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2C5FD7" w:rsidRPr="00535905" w:rsidRDefault="002C5FD7" w:rsidP="002C5FD7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29.16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±13.90</w:t>
            </w:r>
          </w:p>
        </w:tc>
      </w:tr>
      <w:tr w:rsidR="00535905" w:rsidRPr="00535905" w:rsidTr="005B6A30">
        <w:trPr>
          <w:trHeight w:val="122"/>
        </w:trPr>
        <w:tc>
          <w:tcPr>
            <w:tcW w:w="21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2C5FD7" w:rsidRPr="00535905" w:rsidRDefault="002C5FD7" w:rsidP="002C5FD7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Cyanobacteria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2C5FD7" w:rsidRPr="00535905" w:rsidRDefault="002C5FD7" w:rsidP="002C5FD7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2.88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±2.18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2C5FD7" w:rsidRPr="00535905" w:rsidRDefault="002C5FD7" w:rsidP="002C5FD7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0.02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±0.01</w:t>
            </w:r>
            <w:r w:rsidRPr="00535905">
              <w:rPr>
                <w:rFonts w:ascii="Times New Roman" w:hAnsi="Times New Roman" w:cs="Times New Roman"/>
                <w:b/>
                <w:bCs/>
                <w:color w:val="000000"/>
                <w:kern w:val="24"/>
                <w:position w:val="7"/>
                <w:sz w:val="20"/>
                <w:szCs w:val="20"/>
                <w:vertAlign w:val="superscript"/>
                <w:lang w:eastAsia="ko-KR"/>
              </w:rPr>
              <w:t>#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2C5FD7" w:rsidRPr="00535905" w:rsidRDefault="002C5FD7" w:rsidP="002C5FD7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0.00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2C5FD7" w:rsidRPr="00535905" w:rsidRDefault="002C5FD7" w:rsidP="002C5FD7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0.01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2C5FD7" w:rsidRPr="00535905" w:rsidRDefault="002C5FD7" w:rsidP="002C5FD7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0.05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±0.06</w:t>
            </w:r>
          </w:p>
        </w:tc>
      </w:tr>
      <w:tr w:rsidR="00535905" w:rsidRPr="00535905" w:rsidTr="005B6A30">
        <w:trPr>
          <w:trHeight w:val="71"/>
        </w:trPr>
        <w:tc>
          <w:tcPr>
            <w:tcW w:w="21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2C5FD7" w:rsidRPr="00535905" w:rsidRDefault="002C5FD7" w:rsidP="002C5FD7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Proteobacteria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2C5FD7" w:rsidRPr="00535905" w:rsidRDefault="002C5FD7" w:rsidP="002C5FD7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2.82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±1.00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2C5FD7" w:rsidRPr="00535905" w:rsidRDefault="002C5FD7" w:rsidP="002C5FD7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20.63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±5.92</w:t>
            </w:r>
            <w:r w:rsidRPr="00535905">
              <w:rPr>
                <w:rFonts w:ascii="Times New Roman" w:hAnsi="Times New Roman" w:cs="Times New Roman"/>
                <w:b/>
                <w:bCs/>
                <w:color w:val="000000"/>
                <w:kern w:val="24"/>
                <w:position w:val="7"/>
                <w:sz w:val="20"/>
                <w:szCs w:val="20"/>
                <w:vertAlign w:val="superscript"/>
                <w:lang w:eastAsia="ko-KR"/>
              </w:rPr>
              <w:t>#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2C5FD7" w:rsidRPr="00535905" w:rsidRDefault="002C5FD7" w:rsidP="002C5FD7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14.29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±5.73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2C5FD7" w:rsidRPr="00535905" w:rsidRDefault="002C5FD7" w:rsidP="002C5FD7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13.69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±5.81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2C5FD7" w:rsidRPr="00535905" w:rsidRDefault="002C5FD7" w:rsidP="002C5FD7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6.47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±5.87</w:t>
            </w:r>
            <w:r w:rsidRPr="00535905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ko-KR"/>
              </w:rPr>
              <w:t>*</w:t>
            </w:r>
          </w:p>
        </w:tc>
      </w:tr>
      <w:tr w:rsidR="00535905" w:rsidRPr="00535905" w:rsidTr="005B6A30">
        <w:trPr>
          <w:trHeight w:val="316"/>
        </w:trPr>
        <w:tc>
          <w:tcPr>
            <w:tcW w:w="21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2C5FD7" w:rsidRPr="00535905" w:rsidRDefault="002C5FD7" w:rsidP="002C5FD7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Verrucomicrobia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2C5FD7" w:rsidRPr="00535905" w:rsidRDefault="002C5FD7" w:rsidP="002C5FD7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0.72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±0.70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2C5FD7" w:rsidRPr="00535905" w:rsidRDefault="002C5FD7" w:rsidP="002C5FD7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18.58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±5.38</w:t>
            </w:r>
            <w:r w:rsidRPr="00535905">
              <w:rPr>
                <w:rFonts w:ascii="Times New Roman" w:hAnsi="Times New Roman" w:cs="Times New Roman"/>
                <w:b/>
                <w:bCs/>
                <w:color w:val="000000"/>
                <w:kern w:val="24"/>
                <w:position w:val="7"/>
                <w:sz w:val="20"/>
                <w:szCs w:val="20"/>
                <w:vertAlign w:val="superscript"/>
                <w:lang w:eastAsia="ko-KR"/>
              </w:rPr>
              <w:t>#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2C5FD7" w:rsidRPr="00535905" w:rsidRDefault="002C5FD7" w:rsidP="002C5FD7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16.69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±5.20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2C5FD7" w:rsidRPr="00535905" w:rsidRDefault="002C5FD7" w:rsidP="002C5FD7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13.36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±6.63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2C5FD7" w:rsidRPr="00535905" w:rsidRDefault="002C5FD7" w:rsidP="002C5FD7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11.62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±6.88</w:t>
            </w:r>
          </w:p>
        </w:tc>
      </w:tr>
      <w:tr w:rsidR="00535905" w:rsidRPr="00535905" w:rsidTr="005B6A30">
        <w:trPr>
          <w:trHeight w:val="122"/>
        </w:trPr>
        <w:tc>
          <w:tcPr>
            <w:tcW w:w="21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2C5FD7" w:rsidRPr="00535905" w:rsidRDefault="002C5FD7" w:rsidP="002C5FD7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Tenericutes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2C5FD7" w:rsidRPr="00535905" w:rsidRDefault="002C5FD7" w:rsidP="002C5FD7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0.12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±0.03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2C5FD7" w:rsidRPr="00535905" w:rsidRDefault="002C5FD7" w:rsidP="002C5FD7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0.01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±0.00</w:t>
            </w:r>
            <w:r w:rsidRPr="00535905">
              <w:rPr>
                <w:rFonts w:ascii="Times New Roman" w:hAnsi="Times New Roman" w:cs="Times New Roman"/>
                <w:b/>
                <w:bCs/>
                <w:color w:val="000000"/>
                <w:kern w:val="24"/>
                <w:position w:val="7"/>
                <w:sz w:val="20"/>
                <w:szCs w:val="20"/>
                <w:vertAlign w:val="superscript"/>
                <w:lang w:eastAsia="ko-KR"/>
              </w:rPr>
              <w:t>#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2C5FD7" w:rsidRPr="00535905" w:rsidRDefault="002C5FD7" w:rsidP="002C5FD7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0.39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±0.60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2C5FD7" w:rsidRPr="00535905" w:rsidRDefault="002C5FD7" w:rsidP="002C5FD7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0.19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±0.31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2C5FD7" w:rsidRPr="00535905" w:rsidRDefault="002C5FD7" w:rsidP="002C5FD7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0.55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±0.78</w:t>
            </w:r>
          </w:p>
        </w:tc>
      </w:tr>
      <w:tr w:rsidR="00535905" w:rsidRPr="00535905" w:rsidTr="005B6A30">
        <w:trPr>
          <w:trHeight w:val="85"/>
        </w:trPr>
        <w:tc>
          <w:tcPr>
            <w:tcW w:w="21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2C5FD7" w:rsidRPr="00535905" w:rsidRDefault="002C5FD7" w:rsidP="002C5FD7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Actinobacteria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2C5FD7" w:rsidRPr="00535905" w:rsidRDefault="002C5FD7" w:rsidP="002C5FD7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0.10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±0.07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2C5FD7" w:rsidRPr="00535905" w:rsidRDefault="002C5FD7" w:rsidP="002C5FD7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0.06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±0.09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2C5FD7" w:rsidRPr="00535905" w:rsidRDefault="002C5FD7" w:rsidP="002C5FD7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0.01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±0.01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2C5FD7" w:rsidRPr="00535905" w:rsidRDefault="002C5FD7" w:rsidP="002C5FD7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0.01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2C5FD7" w:rsidRPr="00535905" w:rsidRDefault="002C5FD7" w:rsidP="002C5FD7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0.11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±0.11</w:t>
            </w:r>
          </w:p>
        </w:tc>
      </w:tr>
      <w:tr w:rsidR="00535905" w:rsidRPr="00535905" w:rsidTr="005B6A30">
        <w:trPr>
          <w:trHeight w:val="174"/>
        </w:trPr>
        <w:tc>
          <w:tcPr>
            <w:tcW w:w="21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2C5FD7" w:rsidRPr="00535905" w:rsidRDefault="002C5FD7" w:rsidP="002C5FD7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Deferribacteres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2C5FD7" w:rsidRPr="00535905" w:rsidRDefault="002C5FD7" w:rsidP="002C5FD7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0.07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±0.03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2C5FD7" w:rsidRPr="00535905" w:rsidRDefault="002C5FD7" w:rsidP="002C5FD7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0.00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±0.00</w:t>
            </w:r>
            <w:r w:rsidRPr="00535905">
              <w:rPr>
                <w:rFonts w:ascii="Times New Roman" w:hAnsi="Times New Roman" w:cs="Times New Roman"/>
                <w:b/>
                <w:bCs/>
                <w:color w:val="000000"/>
                <w:kern w:val="24"/>
                <w:position w:val="7"/>
                <w:sz w:val="20"/>
                <w:szCs w:val="20"/>
                <w:vertAlign w:val="superscript"/>
                <w:lang w:eastAsia="ko-KR"/>
              </w:rPr>
              <w:t>#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2C5FD7" w:rsidRPr="00535905" w:rsidRDefault="002C5FD7" w:rsidP="002C5FD7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0.00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2C5FD7" w:rsidRPr="00535905" w:rsidRDefault="002C5FD7" w:rsidP="002C5FD7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0.00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2C5FD7" w:rsidRPr="00535905" w:rsidRDefault="002C5FD7" w:rsidP="002C5FD7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0.05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±0.07</w:t>
            </w:r>
          </w:p>
        </w:tc>
      </w:tr>
      <w:tr w:rsidR="00535905" w:rsidRPr="00535905" w:rsidTr="005B6A30">
        <w:trPr>
          <w:trHeight w:val="122"/>
        </w:trPr>
        <w:tc>
          <w:tcPr>
            <w:tcW w:w="218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2C5FD7" w:rsidRPr="00535905" w:rsidRDefault="002C5FD7" w:rsidP="002C5FD7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Saccharibacteria_TM7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2C5FD7" w:rsidRPr="00535905" w:rsidRDefault="002C5FD7" w:rsidP="002C5FD7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0.01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±0.01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2C5FD7" w:rsidRPr="00535905" w:rsidRDefault="002C5FD7" w:rsidP="002C5FD7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0.00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2C5FD7" w:rsidRPr="00535905" w:rsidRDefault="002C5FD7" w:rsidP="002C5FD7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0.00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2C5FD7" w:rsidRPr="00535905" w:rsidRDefault="002C5FD7" w:rsidP="002C5FD7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0.00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2C5FD7" w:rsidRPr="00535905" w:rsidRDefault="002C5FD7" w:rsidP="002C5FD7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0.00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±0.00</w:t>
            </w:r>
          </w:p>
        </w:tc>
      </w:tr>
    </w:tbl>
    <w:p w:rsidR="00357804" w:rsidRPr="00357804" w:rsidRDefault="00357804" w:rsidP="00357804">
      <w:pPr>
        <w:spacing w:after="0" w:line="216" w:lineRule="auto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Values indicate mean ± SD. </w:t>
      </w:r>
      <w:r w:rsidRPr="00357804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#</w:t>
      </w:r>
      <w:r w:rsidRPr="00357804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357804">
        <w:rPr>
          <w:rFonts w:ascii="Times New Roman" w:hAnsi="Times New Roman" w:cs="Times New Roman"/>
          <w:sz w:val="20"/>
          <w:szCs w:val="20"/>
        </w:rPr>
        <w:t>&lt;0.05 vs NC group and </w:t>
      </w:r>
      <w:r w:rsidRPr="00357804">
        <w:rPr>
          <w:rFonts w:ascii="Times New Roman" w:hAnsi="Times New Roman" w:cs="Times New Roman"/>
          <w:b/>
          <w:bCs/>
          <w:sz w:val="20"/>
          <w:szCs w:val="20"/>
        </w:rPr>
        <w:t>*</w:t>
      </w:r>
      <w:r w:rsidRPr="00357804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357804">
        <w:rPr>
          <w:rFonts w:ascii="Times New Roman" w:hAnsi="Times New Roman" w:cs="Times New Roman"/>
          <w:sz w:val="20"/>
          <w:szCs w:val="20"/>
        </w:rPr>
        <w:t xml:space="preserve">&lt;0.05 vs  AP group. </w:t>
      </w:r>
    </w:p>
    <w:p w:rsidR="002C5FD7" w:rsidRPr="00357804" w:rsidRDefault="002C5FD7" w:rsidP="005B6A30">
      <w:pPr>
        <w:spacing w:after="0" w:line="216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57804" w:rsidRDefault="00357804" w:rsidP="005B6A30">
      <w:pPr>
        <w:spacing w:after="0" w:line="216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57804" w:rsidRPr="00660F1C" w:rsidRDefault="00660F1C" w:rsidP="00660F1C">
      <w:pPr>
        <w:jc w:val="left"/>
        <w:rPr>
          <w:rFonts w:ascii="Times New Roman" w:eastAsia="맑은 고딕" w:hAnsi="Times New Roman" w:cs="Times New Roman"/>
          <w:sz w:val="24"/>
          <w:lang w:eastAsia="ko-KR"/>
        </w:rPr>
      </w:pPr>
      <w:r>
        <w:rPr>
          <w:rFonts w:ascii="Times New Roman" w:eastAsia="맑은 고딕" w:hAnsi="Times New Roman" w:cs="Times New Roman" w:hint="eastAsia"/>
          <w:sz w:val="24"/>
          <w:lang w:eastAsia="ko-KR"/>
        </w:rPr>
        <w:t xml:space="preserve">Table </w:t>
      </w:r>
      <w:r>
        <w:rPr>
          <w:rFonts w:ascii="Times New Roman" w:eastAsia="맑은 고딕" w:hAnsi="Times New Roman" w:cs="Times New Roman"/>
          <w:sz w:val="24"/>
          <w:lang w:eastAsia="ko-KR"/>
        </w:rPr>
        <w:t>S2. The gut microbiota composition of mice treated with NK210 (LR), NK219 (BL), and their combination (Mx) in the presence of ampicillin (AP) at the family level</w:t>
      </w:r>
    </w:p>
    <w:tbl>
      <w:tblPr>
        <w:tblW w:w="8232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753"/>
        <w:gridCol w:w="1156"/>
        <w:gridCol w:w="1208"/>
        <w:gridCol w:w="1422"/>
        <w:gridCol w:w="1275"/>
        <w:gridCol w:w="1418"/>
      </w:tblGrid>
      <w:tr w:rsidR="00660F1C" w:rsidRPr="005B6A30" w:rsidTr="005B6A30">
        <w:trPr>
          <w:trHeight w:val="326"/>
        </w:trPr>
        <w:tc>
          <w:tcPr>
            <w:tcW w:w="17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Taxon Name</w:t>
            </w:r>
          </w:p>
        </w:tc>
        <w:tc>
          <w:tcPr>
            <w:tcW w:w="64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Composition (%)</w:t>
            </w:r>
          </w:p>
        </w:tc>
      </w:tr>
      <w:tr w:rsidR="00660F1C" w:rsidRPr="005B6A30" w:rsidTr="00657E46">
        <w:trPr>
          <w:trHeight w:val="32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NC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AP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LR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BL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B13534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M</w:t>
            </w:r>
            <w:r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x</w:t>
            </w:r>
          </w:p>
        </w:tc>
      </w:tr>
      <w:tr w:rsidR="00660F1C" w:rsidRPr="005B6A30" w:rsidTr="005B6A30">
        <w:trPr>
          <w:trHeight w:val="321"/>
        </w:trPr>
        <w:tc>
          <w:tcPr>
            <w:tcW w:w="175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Lachnospiraceae</w:t>
            </w:r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28.02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±9.83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15.38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±9.59</w:t>
            </w:r>
            <w:r w:rsidRPr="005B6A30">
              <w:rPr>
                <w:rFonts w:ascii="Times New Roman" w:hAnsi="Times New Roman" w:cs="Times New Roman"/>
                <w:b/>
                <w:bCs/>
                <w:color w:val="000000"/>
                <w:kern w:val="24"/>
                <w:position w:val="7"/>
                <w:sz w:val="20"/>
                <w:szCs w:val="20"/>
                <w:vertAlign w:val="superscript"/>
                <w:lang w:eastAsia="ko-KR"/>
              </w:rPr>
              <w:t>#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19.30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±4.21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19.77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±5.43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21.67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±11.73</w:t>
            </w:r>
          </w:p>
        </w:tc>
      </w:tr>
      <w:tr w:rsidR="00660F1C" w:rsidRPr="005B6A30" w:rsidTr="005B6A30">
        <w:trPr>
          <w:trHeight w:val="321"/>
        </w:trPr>
        <w:tc>
          <w:tcPr>
            <w:tcW w:w="17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Muribaculaceae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25.39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±5.49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1.28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±1.79</w:t>
            </w:r>
            <w:r w:rsidRPr="005B6A30">
              <w:rPr>
                <w:rFonts w:ascii="Times New Roman" w:hAnsi="Times New Roman" w:cs="Times New Roman"/>
                <w:b/>
                <w:bCs/>
                <w:color w:val="000000"/>
                <w:kern w:val="24"/>
                <w:position w:val="7"/>
                <w:sz w:val="20"/>
                <w:szCs w:val="20"/>
                <w:vertAlign w:val="superscript"/>
                <w:lang w:eastAsia="ko-KR"/>
              </w:rPr>
              <w:t>#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8.73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±8.93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5.72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±7.03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26.63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±20.12</w:t>
            </w:r>
            <w:r w:rsidRPr="005B6A30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ko-KR"/>
              </w:rPr>
              <w:t>*</w:t>
            </w:r>
          </w:p>
        </w:tc>
      </w:tr>
      <w:tr w:rsidR="00660F1C" w:rsidRPr="005B6A30" w:rsidTr="005B6A30">
        <w:trPr>
          <w:trHeight w:val="321"/>
        </w:trPr>
        <w:tc>
          <w:tcPr>
            <w:tcW w:w="17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Prevotellaceae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18.50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±5.95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0.56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±0.90</w:t>
            </w:r>
            <w:r w:rsidRPr="005B6A30">
              <w:rPr>
                <w:rFonts w:ascii="Times New Roman" w:hAnsi="Times New Roman" w:cs="Times New Roman"/>
                <w:b/>
                <w:bCs/>
                <w:color w:val="000000"/>
                <w:kern w:val="24"/>
                <w:position w:val="7"/>
                <w:sz w:val="20"/>
                <w:szCs w:val="20"/>
                <w:vertAlign w:val="superscript"/>
                <w:lang w:eastAsia="ko-KR"/>
              </w:rPr>
              <w:t>#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0.30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±0.55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1.67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±0.89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4.16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±4.94</w:t>
            </w:r>
          </w:p>
        </w:tc>
      </w:tr>
      <w:tr w:rsidR="00660F1C" w:rsidRPr="005B6A30" w:rsidTr="005B6A30">
        <w:trPr>
          <w:trHeight w:val="321"/>
        </w:trPr>
        <w:tc>
          <w:tcPr>
            <w:tcW w:w="17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Ruminococcaceae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11.15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±4.37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0.25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±0.20</w:t>
            </w:r>
            <w:r w:rsidRPr="005B6A30">
              <w:rPr>
                <w:rFonts w:ascii="Times New Roman" w:hAnsi="Times New Roman" w:cs="Times New Roman"/>
                <w:b/>
                <w:bCs/>
                <w:color w:val="000000"/>
                <w:kern w:val="24"/>
                <w:position w:val="7"/>
                <w:sz w:val="20"/>
                <w:szCs w:val="20"/>
                <w:vertAlign w:val="superscript"/>
                <w:lang w:eastAsia="ko-KR"/>
              </w:rPr>
              <w:t>#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0.20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0.32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±0.17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3.52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±2.59</w:t>
            </w:r>
            <w:r w:rsidRPr="005B6A30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ko-KR"/>
              </w:rPr>
              <w:t>*</w:t>
            </w:r>
          </w:p>
        </w:tc>
      </w:tr>
      <w:tr w:rsidR="00660F1C" w:rsidRPr="005B6A30" w:rsidTr="005B6A30">
        <w:trPr>
          <w:trHeight w:val="321"/>
        </w:trPr>
        <w:tc>
          <w:tcPr>
            <w:tcW w:w="17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Bacteroidaceae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3.95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±2.33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30.50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±16.14</w:t>
            </w:r>
            <w:r w:rsidRPr="005B6A30">
              <w:rPr>
                <w:rFonts w:ascii="Times New Roman" w:hAnsi="Times New Roman" w:cs="Times New Roman"/>
                <w:b/>
                <w:bCs/>
                <w:color w:val="000000"/>
                <w:kern w:val="24"/>
                <w:position w:val="7"/>
                <w:sz w:val="20"/>
                <w:szCs w:val="20"/>
                <w:vertAlign w:val="superscript"/>
                <w:lang w:eastAsia="ko-KR"/>
              </w:rPr>
              <w:t>#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10.80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±9.64</w:t>
            </w:r>
            <w:r w:rsidRPr="005B6A30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ko-KR"/>
              </w:rPr>
              <w:t>*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20.63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±7.55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11.89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±12.82</w:t>
            </w:r>
          </w:p>
        </w:tc>
      </w:tr>
      <w:tr w:rsidR="00660F1C" w:rsidRPr="005B6A30" w:rsidTr="005B6A30">
        <w:trPr>
          <w:trHeight w:val="321"/>
        </w:trPr>
        <w:tc>
          <w:tcPr>
            <w:tcW w:w="17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FR888536_f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2.88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±2.18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0.02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±0.01</w:t>
            </w:r>
            <w:r w:rsidRPr="005B6A30">
              <w:rPr>
                <w:rFonts w:ascii="Times New Roman" w:hAnsi="Times New Roman" w:cs="Times New Roman"/>
                <w:b/>
                <w:bCs/>
                <w:color w:val="000000"/>
                <w:kern w:val="24"/>
                <w:position w:val="7"/>
                <w:sz w:val="20"/>
                <w:szCs w:val="20"/>
                <w:vertAlign w:val="superscript"/>
                <w:lang w:eastAsia="ko-KR"/>
              </w:rPr>
              <w:t>#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0.00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0.01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0.05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±0.06</w:t>
            </w:r>
          </w:p>
        </w:tc>
      </w:tr>
      <w:tr w:rsidR="00660F1C" w:rsidRPr="005B6A30" w:rsidTr="005B6A30">
        <w:trPr>
          <w:trHeight w:val="321"/>
        </w:trPr>
        <w:tc>
          <w:tcPr>
            <w:tcW w:w="17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Rikenellaceae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2.62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±0.85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0.06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±0.05</w:t>
            </w:r>
            <w:r w:rsidRPr="005B6A30">
              <w:rPr>
                <w:rFonts w:ascii="Times New Roman" w:hAnsi="Times New Roman" w:cs="Times New Roman"/>
                <w:b/>
                <w:bCs/>
                <w:color w:val="000000"/>
                <w:kern w:val="24"/>
                <w:position w:val="7"/>
                <w:sz w:val="20"/>
                <w:szCs w:val="20"/>
                <w:vertAlign w:val="superscript"/>
                <w:lang w:eastAsia="ko-KR"/>
              </w:rPr>
              <w:t>#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0.04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0.04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1.20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±1.26</w:t>
            </w:r>
          </w:p>
        </w:tc>
      </w:tr>
      <w:tr w:rsidR="00660F1C" w:rsidRPr="005B6A30" w:rsidTr="005B6A30">
        <w:trPr>
          <w:trHeight w:val="321"/>
        </w:trPr>
        <w:tc>
          <w:tcPr>
            <w:tcW w:w="17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Helicobacteraceae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1.53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±0.77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0.38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±0.44</w:t>
            </w:r>
            <w:r w:rsidRPr="005B6A30">
              <w:rPr>
                <w:rFonts w:ascii="Times New Roman" w:hAnsi="Times New Roman" w:cs="Times New Roman"/>
                <w:b/>
                <w:bCs/>
                <w:color w:val="000000"/>
                <w:kern w:val="24"/>
                <w:position w:val="7"/>
                <w:sz w:val="20"/>
                <w:szCs w:val="20"/>
                <w:vertAlign w:val="superscript"/>
                <w:lang w:eastAsia="ko-KR"/>
              </w:rPr>
              <w:t>#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0.09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0.73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±0.95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2.06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±1.94</w:t>
            </w:r>
          </w:p>
        </w:tc>
      </w:tr>
      <w:tr w:rsidR="00660F1C" w:rsidRPr="005B6A30" w:rsidTr="005B6A30">
        <w:trPr>
          <w:trHeight w:val="321"/>
        </w:trPr>
        <w:tc>
          <w:tcPr>
            <w:tcW w:w="17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lastRenderedPageBreak/>
              <w:t>Lactobacillaceae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1.33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±1.10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7.14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±7.21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2.13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±1.87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2.62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±2.06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3.12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±2.18</w:t>
            </w:r>
          </w:p>
        </w:tc>
      </w:tr>
      <w:tr w:rsidR="00660F1C" w:rsidRPr="005B6A30" w:rsidTr="005B6A30">
        <w:trPr>
          <w:trHeight w:val="321"/>
        </w:trPr>
        <w:tc>
          <w:tcPr>
            <w:tcW w:w="17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Desulfovibrionaceae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0.73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±0.18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0.23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±0.10</w:t>
            </w:r>
            <w:r w:rsidRPr="005B6A30">
              <w:rPr>
                <w:rFonts w:ascii="Times New Roman" w:hAnsi="Times New Roman" w:cs="Times New Roman"/>
                <w:b/>
                <w:bCs/>
                <w:color w:val="000000"/>
                <w:kern w:val="24"/>
                <w:position w:val="7"/>
                <w:sz w:val="20"/>
                <w:szCs w:val="20"/>
                <w:vertAlign w:val="superscript"/>
                <w:lang w:eastAsia="ko-KR"/>
              </w:rPr>
              <w:t>#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0.05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±0.04</w:t>
            </w:r>
            <w:r w:rsidRPr="005B6A30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ko-KR"/>
              </w:rPr>
              <w:t>*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0.19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0.24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±0.16</w:t>
            </w:r>
          </w:p>
        </w:tc>
      </w:tr>
      <w:tr w:rsidR="00660F1C" w:rsidRPr="005B6A30" w:rsidTr="005B6A30">
        <w:trPr>
          <w:trHeight w:val="321"/>
        </w:trPr>
        <w:tc>
          <w:tcPr>
            <w:tcW w:w="17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Akkermansiaceae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0.72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±0.70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18.58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±5.38</w:t>
            </w:r>
            <w:r w:rsidRPr="005B6A30">
              <w:rPr>
                <w:rFonts w:ascii="Times New Roman" w:hAnsi="Times New Roman" w:cs="Times New Roman"/>
                <w:b/>
                <w:bCs/>
                <w:color w:val="000000"/>
                <w:kern w:val="24"/>
                <w:position w:val="7"/>
                <w:sz w:val="20"/>
                <w:szCs w:val="20"/>
                <w:vertAlign w:val="superscript"/>
                <w:lang w:eastAsia="ko-KR"/>
              </w:rPr>
              <w:t>#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16.69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±5.20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13.36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±6.63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11.62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±6.88</w:t>
            </w:r>
          </w:p>
        </w:tc>
      </w:tr>
      <w:tr w:rsidR="00660F1C" w:rsidRPr="005B6A30" w:rsidTr="005B6A30">
        <w:trPr>
          <w:trHeight w:val="321"/>
        </w:trPr>
        <w:tc>
          <w:tcPr>
            <w:tcW w:w="17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Porphyromonadaceae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0.51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±0.20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3.44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±4.02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25.93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±8.36</w:t>
            </w:r>
            <w:r w:rsidRPr="005B6A30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ko-KR"/>
              </w:rPr>
              <w:t>*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20.92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±3.67</w:t>
            </w:r>
            <w:r w:rsidRPr="005B6A30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ko-KR"/>
              </w:rPr>
              <w:t>*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8.01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±11.10</w:t>
            </w:r>
          </w:p>
        </w:tc>
      </w:tr>
      <w:tr w:rsidR="00660F1C" w:rsidRPr="005B6A30" w:rsidTr="005B6A30">
        <w:trPr>
          <w:trHeight w:val="321"/>
        </w:trPr>
        <w:tc>
          <w:tcPr>
            <w:tcW w:w="17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Erysipelotrichaceae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0.44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±0.74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1.41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±0.64</w:t>
            </w:r>
            <w:r w:rsidRPr="005B6A30">
              <w:rPr>
                <w:rFonts w:ascii="Times New Roman" w:hAnsi="Times New Roman" w:cs="Times New Roman"/>
                <w:b/>
                <w:bCs/>
                <w:color w:val="000000"/>
                <w:kern w:val="24"/>
                <w:position w:val="7"/>
                <w:sz w:val="20"/>
                <w:szCs w:val="20"/>
                <w:vertAlign w:val="superscript"/>
                <w:lang w:eastAsia="ko-KR"/>
              </w:rPr>
              <w:t>#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0.48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±0.37</w:t>
            </w:r>
            <w:r w:rsidRPr="005B6A30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ko-KR"/>
              </w:rPr>
              <w:t>*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0.54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±0.39</w:t>
            </w:r>
            <w:r w:rsidRPr="005B6A30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ko-KR"/>
              </w:rPr>
              <w:t>*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0.20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±0.28</w:t>
            </w:r>
            <w:r w:rsidRPr="005B6A30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ko-KR"/>
              </w:rPr>
              <w:t>*</w:t>
            </w:r>
          </w:p>
        </w:tc>
      </w:tr>
      <w:tr w:rsidR="00660F1C" w:rsidRPr="005B6A30" w:rsidTr="005B6A30">
        <w:trPr>
          <w:trHeight w:val="321"/>
        </w:trPr>
        <w:tc>
          <w:tcPr>
            <w:tcW w:w="17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Christensenellaceae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0.43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±0.25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0.02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±0.02</w:t>
            </w:r>
            <w:r w:rsidRPr="005B6A30">
              <w:rPr>
                <w:rFonts w:ascii="Times New Roman" w:hAnsi="Times New Roman" w:cs="Times New Roman"/>
                <w:b/>
                <w:bCs/>
                <w:color w:val="000000"/>
                <w:kern w:val="24"/>
                <w:position w:val="7"/>
                <w:sz w:val="20"/>
                <w:szCs w:val="20"/>
                <w:vertAlign w:val="superscript"/>
                <w:lang w:eastAsia="ko-KR"/>
              </w:rPr>
              <w:t>#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0.03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0.02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0.40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±0.40</w:t>
            </w:r>
            <w:r w:rsidRPr="005B6A30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ko-KR"/>
              </w:rPr>
              <w:t>*</w:t>
            </w:r>
          </w:p>
        </w:tc>
      </w:tr>
      <w:tr w:rsidR="00660F1C" w:rsidRPr="005B6A30" w:rsidTr="005B6A30">
        <w:trPr>
          <w:trHeight w:val="321"/>
        </w:trPr>
        <w:tc>
          <w:tcPr>
            <w:tcW w:w="17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AC160630_f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0.33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±0.24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0.01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±0.00</w:t>
            </w:r>
            <w:r w:rsidRPr="005B6A30">
              <w:rPr>
                <w:rFonts w:ascii="Times New Roman" w:hAnsi="Times New Roman" w:cs="Times New Roman"/>
                <w:b/>
                <w:bCs/>
                <w:color w:val="000000"/>
                <w:kern w:val="24"/>
                <w:position w:val="7"/>
                <w:sz w:val="20"/>
                <w:szCs w:val="20"/>
                <w:vertAlign w:val="superscript"/>
                <w:lang w:eastAsia="ko-KR"/>
              </w:rPr>
              <w:t>#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0.00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0.00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0.10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±0.12</w:t>
            </w:r>
          </w:p>
        </w:tc>
      </w:tr>
      <w:tr w:rsidR="00660F1C" w:rsidRPr="005B6A30" w:rsidTr="005B6A30">
        <w:trPr>
          <w:trHeight w:val="321"/>
        </w:trPr>
        <w:tc>
          <w:tcPr>
            <w:tcW w:w="17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Dehalobacterium_f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0.31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±0.12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0.01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±0.00</w:t>
            </w:r>
            <w:r w:rsidRPr="005B6A30">
              <w:rPr>
                <w:rFonts w:ascii="Times New Roman" w:hAnsi="Times New Roman" w:cs="Times New Roman"/>
                <w:b/>
                <w:bCs/>
                <w:color w:val="000000"/>
                <w:kern w:val="24"/>
                <w:position w:val="7"/>
                <w:sz w:val="20"/>
                <w:szCs w:val="20"/>
                <w:vertAlign w:val="superscript"/>
                <w:lang w:eastAsia="ko-KR"/>
              </w:rPr>
              <w:t>#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0.00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0.00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±0.00</w:t>
            </w:r>
            <w:r w:rsidRPr="005B6A30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ko-KR"/>
              </w:rPr>
              <w:t>*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0.07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±0.09</w:t>
            </w:r>
          </w:p>
        </w:tc>
      </w:tr>
      <w:tr w:rsidR="00660F1C" w:rsidRPr="005B6A30" w:rsidTr="005B6A30">
        <w:trPr>
          <w:trHeight w:val="321"/>
        </w:trPr>
        <w:tc>
          <w:tcPr>
            <w:tcW w:w="17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Rhodospirillaceae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0.24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±0.20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0.00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±0.00</w:t>
            </w:r>
            <w:r w:rsidRPr="005B6A30">
              <w:rPr>
                <w:rFonts w:ascii="Times New Roman" w:hAnsi="Times New Roman" w:cs="Times New Roman"/>
                <w:b/>
                <w:bCs/>
                <w:color w:val="000000"/>
                <w:kern w:val="24"/>
                <w:position w:val="7"/>
                <w:sz w:val="20"/>
                <w:szCs w:val="20"/>
                <w:vertAlign w:val="superscript"/>
                <w:lang w:eastAsia="ko-KR"/>
              </w:rPr>
              <w:t>#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0.00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0.00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0.28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±0.39</w:t>
            </w:r>
          </w:p>
        </w:tc>
      </w:tr>
      <w:tr w:rsidR="00660F1C" w:rsidRPr="005B6A30" w:rsidTr="005B6A30">
        <w:trPr>
          <w:trHeight w:val="321"/>
        </w:trPr>
        <w:tc>
          <w:tcPr>
            <w:tcW w:w="17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Sutterellaceae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0.23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±0.07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5.33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±2.79</w:t>
            </w:r>
            <w:r w:rsidRPr="005B6A30">
              <w:rPr>
                <w:rFonts w:ascii="Times New Roman" w:hAnsi="Times New Roman" w:cs="Times New Roman"/>
                <w:b/>
                <w:bCs/>
                <w:color w:val="000000"/>
                <w:kern w:val="24"/>
                <w:position w:val="7"/>
                <w:sz w:val="20"/>
                <w:szCs w:val="20"/>
                <w:vertAlign w:val="superscript"/>
                <w:lang w:eastAsia="ko-KR"/>
              </w:rPr>
              <w:t>#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0.01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±0.01</w:t>
            </w:r>
            <w:r w:rsidRPr="005B6A30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ko-KR"/>
              </w:rPr>
              <w:t>*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0.01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±0.01</w:t>
            </w:r>
            <w:r w:rsidRPr="005B6A30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ko-KR"/>
              </w:rPr>
              <w:t>*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0.01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±0.01</w:t>
            </w:r>
            <w:r w:rsidRPr="005B6A30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ko-KR"/>
              </w:rPr>
              <w:t>*</w:t>
            </w:r>
          </w:p>
        </w:tc>
      </w:tr>
      <w:tr w:rsidR="00660F1C" w:rsidRPr="005B6A30" w:rsidTr="005B6A30">
        <w:trPr>
          <w:trHeight w:val="321"/>
        </w:trPr>
        <w:tc>
          <w:tcPr>
            <w:tcW w:w="17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Odoribacteraceae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0.10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±0.06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0.00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±0.00</w:t>
            </w:r>
            <w:r w:rsidRPr="005B6A30">
              <w:rPr>
                <w:rFonts w:ascii="Times New Roman" w:hAnsi="Times New Roman" w:cs="Times New Roman"/>
                <w:b/>
                <w:bCs/>
                <w:color w:val="000000"/>
                <w:kern w:val="24"/>
                <w:position w:val="7"/>
                <w:sz w:val="20"/>
                <w:szCs w:val="20"/>
                <w:vertAlign w:val="superscript"/>
                <w:lang w:eastAsia="ko-KR"/>
              </w:rPr>
              <w:t>#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0.00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0.00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0.00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±0.00</w:t>
            </w:r>
          </w:p>
        </w:tc>
      </w:tr>
      <w:tr w:rsidR="00660F1C" w:rsidRPr="005B6A30" w:rsidTr="005B6A30">
        <w:trPr>
          <w:trHeight w:val="321"/>
        </w:trPr>
        <w:tc>
          <w:tcPr>
            <w:tcW w:w="17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Coriobacteriaceae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0.09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±0.07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0.01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±0.01</w:t>
            </w:r>
            <w:r w:rsidRPr="005B6A30">
              <w:rPr>
                <w:rFonts w:ascii="Times New Roman" w:hAnsi="Times New Roman" w:cs="Times New Roman"/>
                <w:b/>
                <w:bCs/>
                <w:color w:val="000000"/>
                <w:kern w:val="24"/>
                <w:position w:val="7"/>
                <w:sz w:val="20"/>
                <w:szCs w:val="20"/>
                <w:vertAlign w:val="superscript"/>
                <w:lang w:eastAsia="ko-KR"/>
              </w:rPr>
              <w:t>#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0.00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0.00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0.11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±0.11</w:t>
            </w:r>
            <w:r w:rsidRPr="005B6A30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ko-KR"/>
              </w:rPr>
              <w:t>*</w:t>
            </w:r>
          </w:p>
        </w:tc>
      </w:tr>
      <w:tr w:rsidR="00660F1C" w:rsidRPr="005B6A30" w:rsidTr="005B6A30">
        <w:trPr>
          <w:trHeight w:val="321"/>
        </w:trPr>
        <w:tc>
          <w:tcPr>
            <w:tcW w:w="17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Enterobacterales_f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0.07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±0.01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13.29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±5.65</w:t>
            </w:r>
            <w:r w:rsidRPr="005B6A30">
              <w:rPr>
                <w:rFonts w:ascii="Times New Roman" w:hAnsi="Times New Roman" w:cs="Times New Roman"/>
                <w:b/>
                <w:bCs/>
                <w:color w:val="000000"/>
                <w:kern w:val="24"/>
                <w:position w:val="7"/>
                <w:sz w:val="20"/>
                <w:szCs w:val="20"/>
                <w:vertAlign w:val="superscript"/>
                <w:lang w:eastAsia="ko-KR"/>
              </w:rPr>
              <w:t>#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12.06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±5.79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11.84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±4.80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3.33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±4.95</w:t>
            </w:r>
            <w:r w:rsidRPr="005B6A30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ko-KR"/>
              </w:rPr>
              <w:t>*</w:t>
            </w:r>
          </w:p>
        </w:tc>
      </w:tr>
      <w:tr w:rsidR="00660F1C" w:rsidRPr="005B6A30" w:rsidTr="005B6A30">
        <w:trPr>
          <w:trHeight w:val="321"/>
        </w:trPr>
        <w:tc>
          <w:tcPr>
            <w:tcW w:w="17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Deferribacteraceae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0.07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±0.03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0.00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±0.00</w:t>
            </w:r>
            <w:r w:rsidRPr="005B6A30">
              <w:rPr>
                <w:rFonts w:ascii="Times New Roman" w:hAnsi="Times New Roman" w:cs="Times New Roman"/>
                <w:b/>
                <w:bCs/>
                <w:color w:val="000000"/>
                <w:kern w:val="24"/>
                <w:position w:val="7"/>
                <w:sz w:val="20"/>
                <w:szCs w:val="20"/>
                <w:vertAlign w:val="superscript"/>
                <w:lang w:eastAsia="ko-KR"/>
              </w:rPr>
              <w:t>#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0.00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0.00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0.05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±0.07</w:t>
            </w:r>
          </w:p>
        </w:tc>
      </w:tr>
      <w:tr w:rsidR="00660F1C" w:rsidRPr="005B6A30" w:rsidTr="005B6A30">
        <w:trPr>
          <w:trHeight w:val="321"/>
        </w:trPr>
        <w:tc>
          <w:tcPr>
            <w:tcW w:w="17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Mogibacterium_f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0.06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±0.02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0.00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±0.00</w:t>
            </w:r>
            <w:r w:rsidRPr="005B6A30">
              <w:rPr>
                <w:rFonts w:ascii="Times New Roman" w:hAnsi="Times New Roman" w:cs="Times New Roman"/>
                <w:b/>
                <w:bCs/>
                <w:color w:val="000000"/>
                <w:kern w:val="24"/>
                <w:position w:val="7"/>
                <w:sz w:val="20"/>
                <w:szCs w:val="20"/>
                <w:vertAlign w:val="superscript"/>
                <w:lang w:eastAsia="ko-KR"/>
              </w:rPr>
              <w:t>#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0.00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0.00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0.02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±0.02</w:t>
            </w:r>
          </w:p>
        </w:tc>
      </w:tr>
      <w:tr w:rsidR="00660F1C" w:rsidRPr="005B6A30" w:rsidTr="005B6A30">
        <w:trPr>
          <w:trHeight w:val="321"/>
        </w:trPr>
        <w:tc>
          <w:tcPr>
            <w:tcW w:w="17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Mycoplasmataceae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0.06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±0.014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0.01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±0.00</w:t>
            </w:r>
            <w:r w:rsidRPr="005B6A30">
              <w:rPr>
                <w:rFonts w:ascii="Times New Roman" w:hAnsi="Times New Roman" w:cs="Times New Roman"/>
                <w:b/>
                <w:bCs/>
                <w:color w:val="000000"/>
                <w:kern w:val="24"/>
                <w:position w:val="7"/>
                <w:sz w:val="20"/>
                <w:szCs w:val="20"/>
                <w:vertAlign w:val="superscript"/>
                <w:lang w:eastAsia="ko-KR"/>
              </w:rPr>
              <w:t>#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0.39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0.19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±0.31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0.52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±0.78</w:t>
            </w:r>
          </w:p>
        </w:tc>
      </w:tr>
      <w:tr w:rsidR="00660F1C" w:rsidRPr="005B6A30" w:rsidTr="005B6A30">
        <w:trPr>
          <w:trHeight w:val="326"/>
        </w:trPr>
        <w:tc>
          <w:tcPr>
            <w:tcW w:w="175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Clostridiaceae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0.05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±0.02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0.05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±0.13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0.00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0.02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widowControl/>
              <w:spacing w:after="0" w:line="216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B6A30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0.00</w:t>
            </w:r>
            <w:r w:rsidRPr="005B6A3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±0.00</w:t>
            </w:r>
          </w:p>
        </w:tc>
      </w:tr>
    </w:tbl>
    <w:p w:rsidR="00660F1C" w:rsidRPr="00357804" w:rsidRDefault="00660F1C" w:rsidP="00660F1C">
      <w:pPr>
        <w:spacing w:after="0" w:line="216" w:lineRule="auto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Values indicate mean ± SD. </w:t>
      </w:r>
      <w:r w:rsidRPr="00357804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#</w:t>
      </w:r>
      <w:r w:rsidRPr="00357804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357804">
        <w:rPr>
          <w:rFonts w:ascii="Times New Roman" w:hAnsi="Times New Roman" w:cs="Times New Roman"/>
          <w:sz w:val="20"/>
          <w:szCs w:val="20"/>
        </w:rPr>
        <w:t>&lt;0.05 vs NC group and </w:t>
      </w:r>
      <w:r w:rsidRPr="00357804">
        <w:rPr>
          <w:rFonts w:ascii="Times New Roman" w:hAnsi="Times New Roman" w:cs="Times New Roman"/>
          <w:b/>
          <w:bCs/>
          <w:sz w:val="20"/>
          <w:szCs w:val="20"/>
        </w:rPr>
        <w:t>*</w:t>
      </w:r>
      <w:r w:rsidRPr="00357804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357804">
        <w:rPr>
          <w:rFonts w:ascii="Times New Roman" w:hAnsi="Times New Roman" w:cs="Times New Roman"/>
          <w:sz w:val="20"/>
          <w:szCs w:val="20"/>
        </w:rPr>
        <w:t xml:space="preserve">&lt;0.05 vs  AP group. </w:t>
      </w:r>
    </w:p>
    <w:p w:rsidR="00660F1C" w:rsidRPr="00357804" w:rsidRDefault="00660F1C" w:rsidP="00660F1C">
      <w:pPr>
        <w:spacing w:after="0" w:line="216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60F1C" w:rsidRDefault="00660F1C" w:rsidP="00660F1C">
      <w:pPr>
        <w:spacing w:after="0" w:line="216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60F1C" w:rsidRPr="00660F1C" w:rsidRDefault="00660F1C" w:rsidP="00660F1C">
      <w:pPr>
        <w:jc w:val="left"/>
        <w:rPr>
          <w:rFonts w:ascii="Times New Roman" w:eastAsia="맑은 고딕" w:hAnsi="Times New Roman" w:cs="Times New Roman"/>
          <w:sz w:val="24"/>
          <w:lang w:eastAsia="ko-KR"/>
        </w:rPr>
      </w:pPr>
      <w:r>
        <w:rPr>
          <w:rFonts w:ascii="Times New Roman" w:eastAsia="맑은 고딕" w:hAnsi="Times New Roman" w:cs="Times New Roman" w:hint="eastAsia"/>
          <w:sz w:val="24"/>
          <w:lang w:eastAsia="ko-KR"/>
        </w:rPr>
        <w:t xml:space="preserve">Table </w:t>
      </w:r>
      <w:r>
        <w:rPr>
          <w:rFonts w:ascii="Times New Roman" w:eastAsia="맑은 고딕" w:hAnsi="Times New Roman" w:cs="Times New Roman"/>
          <w:sz w:val="24"/>
          <w:lang w:eastAsia="ko-KR"/>
        </w:rPr>
        <w:t>S</w:t>
      </w:r>
      <w:r w:rsidR="00B97203">
        <w:rPr>
          <w:rFonts w:ascii="Times New Roman" w:eastAsia="맑은 고딕" w:hAnsi="Times New Roman" w:cs="Times New Roman"/>
          <w:sz w:val="24"/>
          <w:lang w:eastAsia="ko-KR"/>
        </w:rPr>
        <w:t>3</w:t>
      </w:r>
      <w:r>
        <w:rPr>
          <w:rFonts w:ascii="Times New Roman" w:eastAsia="맑은 고딕" w:hAnsi="Times New Roman" w:cs="Times New Roman"/>
          <w:sz w:val="24"/>
          <w:lang w:eastAsia="ko-KR"/>
        </w:rPr>
        <w:t>. The gut microbiota composition of mice treated with NK210 (LR), NK219 (BL), and their combination (Mx) in the presence of ampicillin (AP) at the genus level</w:t>
      </w:r>
    </w:p>
    <w:tbl>
      <w:tblPr>
        <w:tblW w:w="8247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997"/>
        <w:gridCol w:w="1412"/>
        <w:gridCol w:w="1416"/>
        <w:gridCol w:w="1133"/>
        <w:gridCol w:w="1274"/>
        <w:gridCol w:w="1015"/>
      </w:tblGrid>
      <w:tr w:rsidR="00660F1C" w:rsidRPr="005B6A30" w:rsidTr="00660F1C">
        <w:trPr>
          <w:trHeight w:val="327"/>
        </w:trPr>
        <w:tc>
          <w:tcPr>
            <w:tcW w:w="19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Taxon Name</w:t>
            </w:r>
          </w:p>
        </w:tc>
        <w:tc>
          <w:tcPr>
            <w:tcW w:w="62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Composition (%)</w:t>
            </w:r>
          </w:p>
        </w:tc>
      </w:tr>
      <w:tr w:rsidR="00660F1C" w:rsidRPr="005B6A30" w:rsidTr="00657E46">
        <w:trPr>
          <w:trHeight w:val="327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NC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AP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LR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BL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B13534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M</w:t>
            </w:r>
            <w:r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x</w:t>
            </w:r>
          </w:p>
        </w:tc>
      </w:tr>
      <w:tr w:rsidR="00660F1C" w:rsidRPr="005B6A30" w:rsidTr="00660F1C">
        <w:trPr>
          <w:trHeight w:val="321"/>
        </w:trPr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Prevotellaceae_uc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10.50±3.86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0.07±0.03</w:t>
            </w:r>
            <w:r w:rsidRPr="005B6A3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0.04±0.01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0.03±0.01</w:t>
            </w:r>
            <w:r w:rsidRPr="005B6A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0.46±0.68</w:t>
            </w:r>
          </w:p>
        </w:tc>
      </w:tr>
      <w:tr w:rsidR="00660F1C" w:rsidRPr="005B6A30" w:rsidTr="00660F1C">
        <w:trPr>
          <w:trHeight w:val="321"/>
        </w:trPr>
        <w:tc>
          <w:tcPr>
            <w:tcW w:w="19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Prevotella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7.56±2.96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0.04±0.03</w:t>
            </w:r>
            <w:r w:rsidRPr="005B6A3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0.01±0.00</w:t>
            </w:r>
            <w:r w:rsidRPr="005B6A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0.03±0.02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2.32±±3.32</w:t>
            </w:r>
          </w:p>
        </w:tc>
      </w:tr>
      <w:tr w:rsidR="00660F1C" w:rsidRPr="005B6A30" w:rsidTr="00660F1C">
        <w:trPr>
          <w:trHeight w:val="321"/>
        </w:trPr>
        <w:tc>
          <w:tcPr>
            <w:tcW w:w="19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PAC001068_g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6.99±1.33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0.11±0.02</w:t>
            </w:r>
            <w:r w:rsidRPr="005B6A3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5.77±7.44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3.68±4.97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7.36±5.26</w:t>
            </w:r>
            <w:r w:rsidRPr="005B6A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</w:tr>
      <w:tr w:rsidR="00660F1C" w:rsidRPr="005B6A30" w:rsidTr="00660F1C">
        <w:trPr>
          <w:trHeight w:val="321"/>
        </w:trPr>
        <w:tc>
          <w:tcPr>
            <w:tcW w:w="19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PAC000186_g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5.33±2.28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0.09±0.03</w:t>
            </w:r>
            <w:r w:rsidRPr="005B6A3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1.15±2.43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0.06±0.01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4.82±4.17</w:t>
            </w:r>
            <w:r w:rsidRPr="005B6A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</w:tr>
      <w:tr w:rsidR="00660F1C" w:rsidRPr="005B6A30" w:rsidTr="00660F1C">
        <w:trPr>
          <w:trHeight w:val="321"/>
        </w:trPr>
        <w:tc>
          <w:tcPr>
            <w:tcW w:w="19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Bacteroides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3.93±2.13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30.48±14.72</w:t>
            </w:r>
            <w:r w:rsidRPr="005B6A3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10.79±8.79</w:t>
            </w:r>
            <w:r w:rsidRPr="005B6A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20.61±6.88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11.89±11.70</w:t>
            </w:r>
          </w:p>
        </w:tc>
      </w:tr>
      <w:tr w:rsidR="00660F1C" w:rsidRPr="005B6A30" w:rsidTr="00660F1C">
        <w:trPr>
          <w:trHeight w:val="321"/>
        </w:trPr>
        <w:tc>
          <w:tcPr>
            <w:tcW w:w="19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KE159538_g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3.88±3.70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0.06±0.03</w:t>
            </w:r>
            <w:r w:rsidRPr="005B6A3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0.05±0.03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0.06±0.03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3.80±5.20</w:t>
            </w:r>
          </w:p>
        </w:tc>
      </w:tr>
      <w:tr w:rsidR="00660F1C" w:rsidRPr="005B6A30" w:rsidTr="00660F1C">
        <w:trPr>
          <w:trHeight w:val="321"/>
        </w:trPr>
        <w:tc>
          <w:tcPr>
            <w:tcW w:w="19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Ruminococcus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3.53±1.99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0.03±0.02</w:t>
            </w:r>
            <w:r w:rsidRPr="005B6A3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0.00±0.00</w:t>
            </w:r>
            <w:r w:rsidRPr="005B6A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0.01±0.00</w:t>
            </w:r>
            <w:r w:rsidRPr="005B6A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0.36±0.53</w:t>
            </w:r>
          </w:p>
        </w:tc>
      </w:tr>
      <w:tr w:rsidR="00660F1C" w:rsidRPr="005B6A30" w:rsidTr="00660F1C">
        <w:trPr>
          <w:trHeight w:val="321"/>
        </w:trPr>
        <w:tc>
          <w:tcPr>
            <w:tcW w:w="19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PAC002367_g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3.00±2.45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0.03±0.01</w:t>
            </w:r>
            <w:r w:rsidRPr="005B6A3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0.01±0.01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0.01±0.01</w:t>
            </w:r>
            <w:r w:rsidRPr="005B6A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0.01±0.01</w:t>
            </w:r>
          </w:p>
        </w:tc>
      </w:tr>
      <w:tr w:rsidR="00660F1C" w:rsidRPr="005B6A30" w:rsidTr="00660F1C">
        <w:trPr>
          <w:trHeight w:val="321"/>
        </w:trPr>
        <w:tc>
          <w:tcPr>
            <w:tcW w:w="19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PAC000198_g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2.92±1.04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0.04±0.01</w:t>
            </w:r>
            <w:r w:rsidRPr="005B6A3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0.04±0.03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0.19±0.38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2.61±1.94</w:t>
            </w:r>
            <w:r w:rsidRPr="005B6A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</w:tr>
      <w:tr w:rsidR="00660F1C" w:rsidRPr="005B6A30" w:rsidTr="00660F1C">
        <w:trPr>
          <w:trHeight w:val="321"/>
        </w:trPr>
        <w:tc>
          <w:tcPr>
            <w:tcW w:w="19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FR888536_g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2.88±1.99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0.02±0.01</w:t>
            </w:r>
            <w:r w:rsidRPr="005B6A3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0.00±0.00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0.01±0.00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0.05±0.06</w:t>
            </w:r>
          </w:p>
        </w:tc>
      </w:tr>
      <w:tr w:rsidR="00660F1C" w:rsidRPr="005B6A30" w:rsidTr="00660F1C">
        <w:trPr>
          <w:trHeight w:val="321"/>
        </w:trPr>
        <w:tc>
          <w:tcPr>
            <w:tcW w:w="19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PAC001512_g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2.46±0.79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0.02±0.01</w:t>
            </w:r>
            <w:r w:rsidRPr="005B6A3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0.01±0.00</w:t>
            </w:r>
            <w:r w:rsidRPr="005B6A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0.01±0.01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2.34±1.92</w:t>
            </w:r>
            <w:r w:rsidRPr="005B6A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</w:tr>
      <w:tr w:rsidR="00660F1C" w:rsidRPr="005B6A30" w:rsidTr="00660F1C">
        <w:trPr>
          <w:trHeight w:val="321"/>
        </w:trPr>
        <w:tc>
          <w:tcPr>
            <w:tcW w:w="19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PAC000664_g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2.35±1.84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0.04±0.01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0.03±0.02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0.08±0.07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2.58±2.31</w:t>
            </w:r>
            <w:r w:rsidRPr="005B6A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</w:tr>
      <w:tr w:rsidR="00660F1C" w:rsidRPr="005B6A30" w:rsidTr="00660F1C">
        <w:trPr>
          <w:trHeight w:val="321"/>
        </w:trPr>
        <w:tc>
          <w:tcPr>
            <w:tcW w:w="19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Alistipes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2.33±0.70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0.05±0.04</w:t>
            </w:r>
            <w:r w:rsidRPr="005B6A3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0.03±0.01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0.04±0.02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1.19±1.15</w:t>
            </w:r>
          </w:p>
        </w:tc>
      </w:tr>
      <w:tr w:rsidR="00660F1C" w:rsidRPr="005B6A30" w:rsidTr="00660F1C">
        <w:trPr>
          <w:trHeight w:val="321"/>
        </w:trPr>
        <w:tc>
          <w:tcPr>
            <w:tcW w:w="19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PAC000661_g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2.16±1.01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0.05±0.04</w:t>
            </w:r>
            <w:r w:rsidRPr="005B6A3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0.10±0.08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0.18±0.17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0.15±0.21</w:t>
            </w:r>
          </w:p>
        </w:tc>
      </w:tr>
      <w:tr w:rsidR="00660F1C" w:rsidRPr="005B6A30" w:rsidTr="00660F1C">
        <w:trPr>
          <w:trHeight w:val="321"/>
        </w:trPr>
        <w:tc>
          <w:tcPr>
            <w:tcW w:w="19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PAC001472_g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1.96±0.69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0.01±0.00</w:t>
            </w:r>
            <w:r w:rsidRPr="005B6A3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0.01±0.01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0.01±0.00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0.73±0.78</w:t>
            </w:r>
          </w:p>
        </w:tc>
      </w:tr>
      <w:tr w:rsidR="00660F1C" w:rsidRPr="005B6A30" w:rsidTr="00660F1C">
        <w:trPr>
          <w:trHeight w:val="321"/>
        </w:trPr>
        <w:tc>
          <w:tcPr>
            <w:tcW w:w="19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PAC001228_g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1.90±1.44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0.02±0.01</w:t>
            </w:r>
            <w:r w:rsidRPr="005B6A3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0.01±0.01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0.01±0.01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0.25±0.30</w:t>
            </w:r>
          </w:p>
        </w:tc>
      </w:tr>
      <w:tr w:rsidR="00660F1C" w:rsidRPr="005B6A30" w:rsidTr="00660F1C">
        <w:trPr>
          <w:trHeight w:val="321"/>
        </w:trPr>
        <w:tc>
          <w:tcPr>
            <w:tcW w:w="19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LLKB_g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1.83±2.22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0.02±0.01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0.02±0.01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0.02±0.01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0.47±0.40</w:t>
            </w:r>
            <w:r w:rsidRPr="005B6A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</w:tr>
      <w:tr w:rsidR="00660F1C" w:rsidRPr="005B6A30" w:rsidTr="00660F1C">
        <w:trPr>
          <w:trHeight w:val="321"/>
        </w:trPr>
        <w:tc>
          <w:tcPr>
            <w:tcW w:w="19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Pseudoflavonifractor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1.82±0.39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0.11±0.16</w:t>
            </w:r>
            <w:r w:rsidRPr="005B6A3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0.02±0.0.1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0.04±0.03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1.15±1.04</w:t>
            </w:r>
          </w:p>
        </w:tc>
      </w:tr>
      <w:tr w:rsidR="00660F1C" w:rsidRPr="005B6A30" w:rsidTr="00660F1C">
        <w:trPr>
          <w:trHeight w:val="321"/>
        </w:trPr>
        <w:tc>
          <w:tcPr>
            <w:tcW w:w="19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Helicobacter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1.53±0.70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0.38±0.40</w:t>
            </w:r>
            <w:r w:rsidRPr="005B6A3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0.09±0.14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0.73±0.87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2.06±1.77</w:t>
            </w:r>
          </w:p>
        </w:tc>
      </w:tr>
      <w:tr w:rsidR="00660F1C" w:rsidRPr="005B6A30" w:rsidTr="00660F1C">
        <w:trPr>
          <w:trHeight w:val="321"/>
        </w:trPr>
        <w:tc>
          <w:tcPr>
            <w:tcW w:w="19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PAC001105_g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1.52±2.07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0.01±0.01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0.01±0.01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0.01±0.01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0.01±0.01</w:t>
            </w:r>
          </w:p>
        </w:tc>
      </w:tr>
      <w:tr w:rsidR="00660F1C" w:rsidRPr="005B6A30" w:rsidTr="00660F1C">
        <w:trPr>
          <w:trHeight w:val="321"/>
        </w:trPr>
        <w:tc>
          <w:tcPr>
            <w:tcW w:w="19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PAC001092_g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1.37±1.21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0.01±0.01</w:t>
            </w:r>
            <w:r w:rsidRPr="005B6A3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0.01±0.01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0.01±0.01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1.05±0.88</w:t>
            </w:r>
            <w:r w:rsidRPr="005B6A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</w:tr>
      <w:tr w:rsidR="00660F1C" w:rsidRPr="005B6A30" w:rsidTr="00660F1C">
        <w:trPr>
          <w:trHeight w:val="321"/>
        </w:trPr>
        <w:tc>
          <w:tcPr>
            <w:tcW w:w="19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Oscillibacter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1.36±0.36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0.03±0.01</w:t>
            </w:r>
            <w:r w:rsidRPr="005B6A3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0.03±0.01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0.03±0.01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1.02±0.82</w:t>
            </w:r>
            <w:r w:rsidRPr="005B6A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</w:tr>
      <w:tr w:rsidR="00660F1C" w:rsidRPr="005B6A30" w:rsidTr="00660F1C">
        <w:trPr>
          <w:trHeight w:val="321"/>
        </w:trPr>
        <w:tc>
          <w:tcPr>
            <w:tcW w:w="19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Lactobacillus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1.32±1.00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7.14±6.58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2.13±1.70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2.61±1.88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3.12±1.99</w:t>
            </w:r>
          </w:p>
        </w:tc>
      </w:tr>
      <w:tr w:rsidR="00660F1C" w:rsidRPr="005B6A30" w:rsidTr="00660F1C">
        <w:trPr>
          <w:trHeight w:val="321"/>
        </w:trPr>
        <w:tc>
          <w:tcPr>
            <w:tcW w:w="19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PAC000679_g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0.90±0.28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0.00±0.00</w:t>
            </w:r>
            <w:r w:rsidRPr="005B6A3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0.00±0.00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0.00±0.00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0.04±0.04</w:t>
            </w:r>
          </w:p>
        </w:tc>
      </w:tr>
      <w:tr w:rsidR="00660F1C" w:rsidRPr="005B6A30" w:rsidTr="00660F1C">
        <w:trPr>
          <w:trHeight w:val="327"/>
        </w:trPr>
        <w:tc>
          <w:tcPr>
            <w:tcW w:w="199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Eubacterium_g6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0.86±0.71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0.02±0.01</w:t>
            </w:r>
            <w:r w:rsidRPr="005B6A3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0.03±0.02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0.01±0.01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0.08±0.09</w:t>
            </w:r>
          </w:p>
        </w:tc>
      </w:tr>
    </w:tbl>
    <w:p w:rsidR="00660F1C" w:rsidRPr="00357804" w:rsidRDefault="00660F1C" w:rsidP="00660F1C">
      <w:pPr>
        <w:spacing w:after="0" w:line="216" w:lineRule="auto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Values indicate mean ± SD. </w:t>
      </w:r>
      <w:r w:rsidRPr="00357804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#</w:t>
      </w:r>
      <w:r w:rsidRPr="00357804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357804">
        <w:rPr>
          <w:rFonts w:ascii="Times New Roman" w:hAnsi="Times New Roman" w:cs="Times New Roman"/>
          <w:sz w:val="20"/>
          <w:szCs w:val="20"/>
        </w:rPr>
        <w:t>&lt;0.05 vs NC group and </w:t>
      </w:r>
      <w:r w:rsidRPr="00357804">
        <w:rPr>
          <w:rFonts w:ascii="Times New Roman" w:hAnsi="Times New Roman" w:cs="Times New Roman"/>
          <w:b/>
          <w:bCs/>
          <w:sz w:val="20"/>
          <w:szCs w:val="20"/>
        </w:rPr>
        <w:t>*</w:t>
      </w:r>
      <w:r w:rsidRPr="00357804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357804">
        <w:rPr>
          <w:rFonts w:ascii="Times New Roman" w:hAnsi="Times New Roman" w:cs="Times New Roman"/>
          <w:sz w:val="20"/>
          <w:szCs w:val="20"/>
        </w:rPr>
        <w:t xml:space="preserve">&lt;0.05 vs  AP group. </w:t>
      </w:r>
    </w:p>
    <w:p w:rsidR="00660F1C" w:rsidRPr="00357804" w:rsidRDefault="00660F1C" w:rsidP="00660F1C">
      <w:pPr>
        <w:spacing w:after="0" w:line="216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60F1C" w:rsidRDefault="00660F1C" w:rsidP="00660F1C">
      <w:pPr>
        <w:spacing w:after="0" w:line="216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35905" w:rsidRPr="00660F1C" w:rsidRDefault="00660F1C" w:rsidP="00660F1C">
      <w:pPr>
        <w:jc w:val="left"/>
        <w:rPr>
          <w:rFonts w:ascii="Times New Roman" w:eastAsia="맑은 고딕" w:hAnsi="Times New Roman" w:cs="Times New Roman"/>
          <w:sz w:val="24"/>
          <w:lang w:eastAsia="ko-KR"/>
        </w:rPr>
      </w:pPr>
      <w:r>
        <w:rPr>
          <w:rFonts w:ascii="Times New Roman" w:eastAsia="맑은 고딕" w:hAnsi="Times New Roman" w:cs="Times New Roman" w:hint="eastAsia"/>
          <w:sz w:val="24"/>
          <w:lang w:eastAsia="ko-KR"/>
        </w:rPr>
        <w:t xml:space="preserve">Table </w:t>
      </w:r>
      <w:r>
        <w:rPr>
          <w:rFonts w:ascii="Times New Roman" w:eastAsia="맑은 고딕" w:hAnsi="Times New Roman" w:cs="Times New Roman"/>
          <w:sz w:val="24"/>
          <w:lang w:eastAsia="ko-KR"/>
        </w:rPr>
        <w:t>S</w:t>
      </w:r>
      <w:r w:rsidR="00B97203">
        <w:rPr>
          <w:rFonts w:ascii="Times New Roman" w:eastAsia="맑은 고딕" w:hAnsi="Times New Roman" w:cs="Times New Roman"/>
          <w:sz w:val="24"/>
          <w:lang w:eastAsia="ko-KR"/>
        </w:rPr>
        <w:t>4</w:t>
      </w:r>
      <w:r>
        <w:rPr>
          <w:rFonts w:ascii="Times New Roman" w:eastAsia="맑은 고딕" w:hAnsi="Times New Roman" w:cs="Times New Roman"/>
          <w:sz w:val="24"/>
          <w:lang w:eastAsia="ko-KR"/>
        </w:rPr>
        <w:t>. The gut microbiota composition of mice treated with NK210 (LR), NK219 (BL), and their combination (Mx) in the presence of ampicillin (AP) at the species level</w:t>
      </w:r>
    </w:p>
    <w:tbl>
      <w:tblPr>
        <w:tblW w:w="852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140"/>
        <w:gridCol w:w="1360"/>
        <w:gridCol w:w="1400"/>
        <w:gridCol w:w="1280"/>
        <w:gridCol w:w="1240"/>
        <w:gridCol w:w="1100"/>
      </w:tblGrid>
      <w:tr w:rsidR="00660F1C" w:rsidRPr="005B6A30" w:rsidTr="00535905">
        <w:trPr>
          <w:trHeight w:val="326"/>
        </w:trPr>
        <w:tc>
          <w:tcPr>
            <w:tcW w:w="21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Taxon Name</w:t>
            </w:r>
          </w:p>
        </w:tc>
        <w:tc>
          <w:tcPr>
            <w:tcW w:w="63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Composition (%)</w:t>
            </w:r>
          </w:p>
        </w:tc>
      </w:tr>
      <w:tr w:rsidR="00660F1C" w:rsidRPr="005B6A30" w:rsidTr="00660F1C">
        <w:trPr>
          <w:trHeight w:val="32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NC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AP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LR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BL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B13534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M</w:t>
            </w:r>
            <w:r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x</w:t>
            </w:r>
          </w:p>
        </w:tc>
      </w:tr>
      <w:tr w:rsidR="00660F1C" w:rsidRPr="005B6A30" w:rsidTr="00660F1C">
        <w:trPr>
          <w:trHeight w:val="320"/>
        </w:trPr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EU622763_s group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4.07±2.49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4.07±0.02</w:t>
            </w:r>
            <w:r w:rsidRPr="005B6A3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4.07±0.00</w:t>
            </w:r>
            <w:r w:rsidRPr="005B6A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4.07±0.01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4.07±1.75</w:t>
            </w:r>
          </w:p>
        </w:tc>
      </w:tr>
      <w:tr w:rsidR="00660F1C" w:rsidRPr="005B6A30" w:rsidTr="00660F1C">
        <w:trPr>
          <w:trHeight w:val="320"/>
        </w:trPr>
        <w:tc>
          <w:tcPr>
            <w:tcW w:w="21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PAC001065_s group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3.56±1.07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3.56±0.02</w:t>
            </w:r>
            <w:r w:rsidRPr="005B6A3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3.56±0.01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3.56±0.01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3.56±2.40</w:t>
            </w:r>
            <w:r w:rsidRPr="005B6A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</w:tr>
      <w:tr w:rsidR="00660F1C" w:rsidRPr="005B6A30" w:rsidTr="00660F1C">
        <w:trPr>
          <w:trHeight w:val="320"/>
        </w:trPr>
        <w:tc>
          <w:tcPr>
            <w:tcW w:w="21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PAC001696_s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3.13±4.27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3.13±0.02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3.13±0.01</w:t>
            </w:r>
            <w:r w:rsidRPr="005B6A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3.13±0.00</w:t>
            </w:r>
            <w:r w:rsidRPr="005B6A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3.13±0.02</w:t>
            </w:r>
          </w:p>
        </w:tc>
      </w:tr>
      <w:tr w:rsidR="00660F1C" w:rsidRPr="005B6A30" w:rsidTr="00660F1C">
        <w:trPr>
          <w:trHeight w:val="320"/>
        </w:trPr>
        <w:tc>
          <w:tcPr>
            <w:tcW w:w="21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DQ777952_s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3.12±1.59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3.12±0.01</w:t>
            </w:r>
            <w:r w:rsidRPr="005B6A3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3.12±0.00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3.12±0.00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3.12±0.04</w:t>
            </w:r>
          </w:p>
        </w:tc>
      </w:tr>
      <w:tr w:rsidR="00660F1C" w:rsidRPr="005B6A30" w:rsidTr="00660F1C">
        <w:trPr>
          <w:trHeight w:val="320"/>
        </w:trPr>
        <w:tc>
          <w:tcPr>
            <w:tcW w:w="21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PAC002367_s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2.99±2.68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2.99±0.01</w:t>
            </w:r>
            <w:r w:rsidRPr="005B6A3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2.99±0.01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2.99±0.01</w:t>
            </w:r>
            <w:r w:rsidRPr="005B6A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2.99±0.01</w:t>
            </w:r>
          </w:p>
        </w:tc>
      </w:tr>
      <w:tr w:rsidR="00660F1C" w:rsidRPr="005B6A30" w:rsidTr="00660F1C">
        <w:trPr>
          <w:trHeight w:val="320"/>
        </w:trPr>
        <w:tc>
          <w:tcPr>
            <w:tcW w:w="21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AB606236_s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2.84±2.60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2.84±0.02</w:t>
            </w:r>
            <w:r w:rsidRPr="005B6A3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2.84±0.00</w:t>
            </w:r>
            <w:r w:rsidRPr="005B6A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2.84±0.01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2.84±0.01</w:t>
            </w:r>
          </w:p>
        </w:tc>
      </w:tr>
      <w:tr w:rsidR="00660F1C" w:rsidRPr="005B6A30" w:rsidTr="00660F1C">
        <w:trPr>
          <w:trHeight w:val="320"/>
        </w:trPr>
        <w:tc>
          <w:tcPr>
            <w:tcW w:w="21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PAC001072_s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2.47±0.76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2.47±0.01</w:t>
            </w:r>
            <w:r w:rsidRPr="005B6A3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2.47±0.01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2.47±0.01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2.47±0.94</w:t>
            </w:r>
          </w:p>
        </w:tc>
      </w:tr>
      <w:tr w:rsidR="00660F1C" w:rsidRPr="005B6A30" w:rsidTr="00660F1C">
        <w:trPr>
          <w:trHeight w:val="320"/>
        </w:trPr>
        <w:tc>
          <w:tcPr>
            <w:tcW w:w="21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PAC001512_s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2.26±0.86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2.26±0.01</w:t>
            </w:r>
            <w:r w:rsidRPr="005B6A3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2.26±0.00</w:t>
            </w:r>
            <w:r w:rsidRPr="005B6A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2.26±0.00</w:t>
            </w:r>
            <w:r w:rsidRPr="005B6A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2.26±0.00</w:t>
            </w:r>
          </w:p>
        </w:tc>
      </w:tr>
      <w:tr w:rsidR="00660F1C" w:rsidRPr="005B6A30" w:rsidTr="00660F1C">
        <w:trPr>
          <w:trHeight w:val="320"/>
        </w:trPr>
        <w:tc>
          <w:tcPr>
            <w:tcW w:w="21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PAC000198_s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2.07±1.10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2.07±0.01</w:t>
            </w:r>
            <w:r w:rsidRPr="005B6A3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2.07±0.01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2.07±0.01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2.07±1.66</w:t>
            </w:r>
          </w:p>
        </w:tc>
      </w:tr>
      <w:tr w:rsidR="00660F1C" w:rsidRPr="005B6A30" w:rsidTr="00660F1C">
        <w:trPr>
          <w:trHeight w:val="320"/>
        </w:trPr>
        <w:tc>
          <w:tcPr>
            <w:tcW w:w="21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PAC001797_s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2.04±1.97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2.04±0.01</w:t>
            </w:r>
            <w:r w:rsidRPr="005B6A3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2.04±0.00</w:t>
            </w:r>
            <w:r w:rsidRPr="005B6A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2.04±0.00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2.04±0.00</w:t>
            </w:r>
            <w:r w:rsidRPr="005B6A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</w:tr>
      <w:tr w:rsidR="00660F1C" w:rsidRPr="005B6A30" w:rsidTr="00660F1C">
        <w:trPr>
          <w:trHeight w:val="320"/>
        </w:trPr>
        <w:tc>
          <w:tcPr>
            <w:tcW w:w="21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PAC001070_s group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1.78±0.43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1.78±.0.01</w:t>
            </w:r>
            <w:r w:rsidRPr="005B6A3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1.78±0.01</w:t>
            </w:r>
            <w:r w:rsidRPr="005B6A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1.78±0.01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1.78±3.63</w:t>
            </w:r>
          </w:p>
        </w:tc>
      </w:tr>
      <w:tr w:rsidR="00660F1C" w:rsidRPr="005B6A30" w:rsidTr="00660F1C">
        <w:trPr>
          <w:trHeight w:val="320"/>
        </w:trPr>
        <w:tc>
          <w:tcPr>
            <w:tcW w:w="21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EU622749_s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1.73±0.71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1.73±0.01</w:t>
            </w:r>
            <w:r w:rsidRPr="005B6A3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1.73±0.00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1.73±0.00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1.73±0.16</w:t>
            </w:r>
          </w:p>
        </w:tc>
      </w:tr>
      <w:tr w:rsidR="00660F1C" w:rsidRPr="005B6A30" w:rsidTr="00660F1C">
        <w:trPr>
          <w:trHeight w:val="320"/>
        </w:trPr>
        <w:tc>
          <w:tcPr>
            <w:tcW w:w="21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AB626939_s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1.44±2.16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1.44±0.01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1.44±0.01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1.44±0.01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1.44±0.14</w:t>
            </w:r>
            <w:r w:rsidRPr="005B6A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</w:tr>
      <w:tr w:rsidR="00660F1C" w:rsidRPr="005B6A30" w:rsidTr="00660F1C">
        <w:trPr>
          <w:trHeight w:val="320"/>
        </w:trPr>
        <w:tc>
          <w:tcPr>
            <w:tcW w:w="21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PAC001228_s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1.35±1.70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1.35±0.00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1.35±0.01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1.35±0.00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1.35±0.00</w:t>
            </w:r>
          </w:p>
        </w:tc>
      </w:tr>
      <w:tr w:rsidR="00660F1C" w:rsidRPr="005B6A30" w:rsidTr="00660F1C">
        <w:trPr>
          <w:trHeight w:val="320"/>
        </w:trPr>
        <w:tc>
          <w:tcPr>
            <w:tcW w:w="21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EF097112_s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1.34±0.84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1.34±0.03</w:t>
            </w:r>
            <w:r w:rsidRPr="005B6A3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1.34±7.90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1.34±5.46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1.34±2.33</w:t>
            </w:r>
          </w:p>
        </w:tc>
      </w:tr>
      <w:tr w:rsidR="00660F1C" w:rsidRPr="005B6A30" w:rsidTr="00660F1C">
        <w:trPr>
          <w:trHeight w:val="320"/>
        </w:trPr>
        <w:tc>
          <w:tcPr>
            <w:tcW w:w="21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AB599946_s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1.28±1.02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1.28±0.56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1.28±8.54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1.28±4.16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1.28±7.01</w:t>
            </w:r>
          </w:p>
        </w:tc>
      </w:tr>
      <w:tr w:rsidR="00660F1C" w:rsidRPr="005B6A30" w:rsidTr="00660F1C">
        <w:trPr>
          <w:trHeight w:val="320"/>
        </w:trPr>
        <w:tc>
          <w:tcPr>
            <w:tcW w:w="21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AB606242_s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1.07±2.13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1.07±0.01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1.07±0.01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1.07±0.01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1.07±1.24</w:t>
            </w:r>
          </w:p>
        </w:tc>
      </w:tr>
      <w:tr w:rsidR="00660F1C" w:rsidRPr="005B6A30" w:rsidTr="00660F1C">
        <w:trPr>
          <w:trHeight w:val="320"/>
        </w:trPr>
        <w:tc>
          <w:tcPr>
            <w:tcW w:w="21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Bacteroides acidifaciens group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1.05±0.74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1.05±2.41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1.05±4.01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1.05±2.43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1.05±6.20</w:t>
            </w:r>
          </w:p>
        </w:tc>
      </w:tr>
      <w:tr w:rsidR="00660F1C" w:rsidRPr="005B6A30" w:rsidTr="00660F1C">
        <w:trPr>
          <w:trHeight w:val="320"/>
        </w:trPr>
        <w:tc>
          <w:tcPr>
            <w:tcW w:w="21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Lactobacillus murinus group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1.03±0.91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1.03±7.20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1.03±1.86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1.03±2.02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1.03±2.15</w:t>
            </w:r>
          </w:p>
        </w:tc>
      </w:tr>
      <w:tr w:rsidR="00660F1C" w:rsidRPr="005B6A30" w:rsidTr="00660F1C">
        <w:trPr>
          <w:trHeight w:val="320"/>
        </w:trPr>
        <w:tc>
          <w:tcPr>
            <w:tcW w:w="21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PAC002445_s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0.99±0.52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0.99±0.01</w:t>
            </w:r>
            <w:r w:rsidRPr="005B6A3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0.99±0.01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0.99±0.00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0.99±0.75</w:t>
            </w:r>
            <w:r w:rsidRPr="005B6A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</w:tr>
      <w:tr w:rsidR="00660F1C" w:rsidRPr="005B6A30" w:rsidTr="00660F1C">
        <w:trPr>
          <w:trHeight w:val="320"/>
        </w:trPr>
        <w:tc>
          <w:tcPr>
            <w:tcW w:w="21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PAC001064_s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0.98±0.87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0.98±0.01</w:t>
            </w:r>
            <w:r w:rsidRPr="005B6A3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0.98±2.64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0.98±0.01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0.98±2.33</w:t>
            </w:r>
          </w:p>
        </w:tc>
      </w:tr>
      <w:tr w:rsidR="00660F1C" w:rsidRPr="005B6A30" w:rsidTr="00660F1C">
        <w:trPr>
          <w:trHeight w:val="320"/>
        </w:trPr>
        <w:tc>
          <w:tcPr>
            <w:tcW w:w="21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PAC001081_s group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0.98±0.43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0.98±0.01</w:t>
            </w:r>
            <w:r w:rsidRPr="005B6A3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0.98±0.00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0.98±0.00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0.98±0.03</w:t>
            </w:r>
          </w:p>
        </w:tc>
      </w:tr>
      <w:tr w:rsidR="00660F1C" w:rsidRPr="005B6A30" w:rsidTr="00660F1C">
        <w:trPr>
          <w:trHeight w:val="320"/>
        </w:trPr>
        <w:tc>
          <w:tcPr>
            <w:tcW w:w="21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PAC000679_s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0.89±0.31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0.89±0.01</w:t>
            </w:r>
            <w:r w:rsidRPr="005B6A3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0.89±0.00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0.89±0.00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0.89±0.04</w:t>
            </w:r>
          </w:p>
        </w:tc>
      </w:tr>
      <w:tr w:rsidR="00660F1C" w:rsidRPr="005B6A30" w:rsidTr="00660F1C">
        <w:trPr>
          <w:trHeight w:val="320"/>
        </w:trPr>
        <w:tc>
          <w:tcPr>
            <w:tcW w:w="21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Helicobacter japonicus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0.89±0.44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0.89±0.01</w:t>
            </w:r>
            <w:r w:rsidRPr="005B6A3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0.89±0.01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0.89±0.03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0.89±1.00</w:t>
            </w:r>
          </w:p>
        </w:tc>
      </w:tr>
      <w:tr w:rsidR="00660F1C" w:rsidRPr="005B6A30" w:rsidTr="00660F1C">
        <w:trPr>
          <w:trHeight w:val="326"/>
        </w:trPr>
        <w:tc>
          <w:tcPr>
            <w:tcW w:w="21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PAC001092_s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0.85±1.43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0.85±0.00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0.85±0.00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0.85±0.00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0.85±0.36</w:t>
            </w:r>
          </w:p>
        </w:tc>
      </w:tr>
    </w:tbl>
    <w:p w:rsidR="00660F1C" w:rsidRPr="00357804" w:rsidRDefault="00660F1C" w:rsidP="00660F1C">
      <w:pPr>
        <w:spacing w:after="0" w:line="216" w:lineRule="auto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Values indicate mean ± SD. </w:t>
      </w:r>
      <w:r w:rsidRPr="00357804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#</w:t>
      </w:r>
      <w:r w:rsidRPr="00357804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357804">
        <w:rPr>
          <w:rFonts w:ascii="Times New Roman" w:hAnsi="Times New Roman" w:cs="Times New Roman"/>
          <w:sz w:val="20"/>
          <w:szCs w:val="20"/>
        </w:rPr>
        <w:t>&lt;0.05 vs NC group and </w:t>
      </w:r>
      <w:r w:rsidRPr="00357804">
        <w:rPr>
          <w:rFonts w:ascii="Times New Roman" w:hAnsi="Times New Roman" w:cs="Times New Roman"/>
          <w:b/>
          <w:bCs/>
          <w:sz w:val="20"/>
          <w:szCs w:val="20"/>
        </w:rPr>
        <w:t>*</w:t>
      </w:r>
      <w:r w:rsidRPr="00357804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357804">
        <w:rPr>
          <w:rFonts w:ascii="Times New Roman" w:hAnsi="Times New Roman" w:cs="Times New Roman"/>
          <w:sz w:val="20"/>
          <w:szCs w:val="20"/>
        </w:rPr>
        <w:t xml:space="preserve">&lt;0.05 vs  AP group. </w:t>
      </w:r>
    </w:p>
    <w:p w:rsidR="00660F1C" w:rsidRPr="00357804" w:rsidRDefault="00660F1C" w:rsidP="00660F1C">
      <w:pPr>
        <w:spacing w:after="0" w:line="216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60F1C" w:rsidRDefault="00660F1C" w:rsidP="00660F1C">
      <w:pPr>
        <w:spacing w:after="0" w:line="216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B6A30" w:rsidRDefault="00660F1C" w:rsidP="00660F1C">
      <w:pPr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eastAsia="맑은 고딕" w:hAnsi="Times New Roman" w:cs="Times New Roman" w:hint="eastAsia"/>
          <w:sz w:val="24"/>
          <w:lang w:eastAsia="ko-KR"/>
        </w:rPr>
        <w:t xml:space="preserve">Table </w:t>
      </w:r>
      <w:r>
        <w:rPr>
          <w:rFonts w:ascii="Times New Roman" w:eastAsia="맑은 고딕" w:hAnsi="Times New Roman" w:cs="Times New Roman"/>
          <w:sz w:val="24"/>
          <w:lang w:eastAsia="ko-KR"/>
        </w:rPr>
        <w:t>S</w:t>
      </w:r>
      <w:r w:rsidR="00B97203">
        <w:rPr>
          <w:rFonts w:ascii="Times New Roman" w:eastAsia="맑은 고딕" w:hAnsi="Times New Roman" w:cs="Times New Roman"/>
          <w:sz w:val="24"/>
          <w:lang w:eastAsia="ko-KR"/>
        </w:rPr>
        <w:t>5</w:t>
      </w:r>
      <w:r>
        <w:rPr>
          <w:rFonts w:ascii="Times New Roman" w:eastAsia="맑은 고딕" w:hAnsi="Times New Roman" w:cs="Times New Roman"/>
          <w:sz w:val="24"/>
          <w:lang w:eastAsia="ko-KR"/>
        </w:rPr>
        <w:t>. The gut microbiota composition of mice treated with NK210 (LR), NK219 (BL), and their combination (Mx) in the presence of cyclophosphamide (CP) at the phylum level</w:t>
      </w:r>
    </w:p>
    <w:tbl>
      <w:tblPr>
        <w:tblW w:w="836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000"/>
        <w:gridCol w:w="1360"/>
        <w:gridCol w:w="1280"/>
        <w:gridCol w:w="1080"/>
        <w:gridCol w:w="1320"/>
        <w:gridCol w:w="1320"/>
      </w:tblGrid>
      <w:tr w:rsidR="005B6A30" w:rsidRPr="00535905" w:rsidTr="00657E46">
        <w:trPr>
          <w:trHeight w:val="53"/>
        </w:trPr>
        <w:tc>
          <w:tcPr>
            <w:tcW w:w="20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B6A30" w:rsidRPr="00535905" w:rsidRDefault="005B6A30" w:rsidP="00657E46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Taxon Name</w:t>
            </w:r>
          </w:p>
        </w:tc>
        <w:tc>
          <w:tcPr>
            <w:tcW w:w="636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B6A30" w:rsidRPr="00535905" w:rsidRDefault="005B6A30" w:rsidP="00657E46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Composition (%)</w:t>
            </w:r>
          </w:p>
        </w:tc>
      </w:tr>
      <w:tr w:rsidR="005B6A30" w:rsidRPr="00535905" w:rsidTr="00657E46">
        <w:trPr>
          <w:trHeight w:val="5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B6A30" w:rsidRPr="00535905" w:rsidRDefault="005B6A30" w:rsidP="00657E46">
            <w:pPr>
              <w:widowControl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B6A30" w:rsidRPr="00535905" w:rsidRDefault="005B6A30" w:rsidP="00657E46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NC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B6A30" w:rsidRPr="00535905" w:rsidRDefault="005B6A30" w:rsidP="00657E46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CP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B6A30" w:rsidRPr="00535905" w:rsidRDefault="005B6A30" w:rsidP="00657E46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LR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B6A30" w:rsidRPr="00535905" w:rsidRDefault="005B6A30" w:rsidP="00657E46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BL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B6A30" w:rsidRPr="00535905" w:rsidRDefault="005B6A30" w:rsidP="00B13534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M</w:t>
            </w:r>
            <w:r w:rsidR="00660F1C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x</w:t>
            </w:r>
          </w:p>
        </w:tc>
      </w:tr>
      <w:tr w:rsidR="005B6A30" w:rsidRPr="00535905" w:rsidTr="00657E46">
        <w:trPr>
          <w:trHeight w:val="53"/>
        </w:trPr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B6A30" w:rsidRPr="00535905" w:rsidRDefault="005B6A30" w:rsidP="00657E46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Bacteroidetes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B6A30" w:rsidRPr="00535905" w:rsidRDefault="005B6A30" w:rsidP="00657E46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49.96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±8.76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B6A30" w:rsidRPr="00535905" w:rsidRDefault="005B6A30" w:rsidP="00657E46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33.60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±9.16</w:t>
            </w:r>
            <w:r w:rsidRPr="00535905">
              <w:rPr>
                <w:rFonts w:ascii="Times New Roman" w:hAnsi="Times New Roman" w:cs="Times New Roman"/>
                <w:b/>
                <w:bCs/>
                <w:color w:val="000000"/>
                <w:kern w:val="24"/>
                <w:position w:val="7"/>
                <w:sz w:val="20"/>
                <w:szCs w:val="20"/>
                <w:vertAlign w:val="superscript"/>
                <w:lang w:eastAsia="ko-KR"/>
              </w:rPr>
              <w:t>#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B6A30" w:rsidRPr="00535905" w:rsidRDefault="005B6A30" w:rsidP="00657E46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37.36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±10.63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B6A30" w:rsidRPr="00535905" w:rsidRDefault="005B6A30" w:rsidP="00657E46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41.71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±21.27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B6A30" w:rsidRPr="00535905" w:rsidRDefault="005B6A30" w:rsidP="00657E46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41.91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±17.75</w:t>
            </w:r>
          </w:p>
        </w:tc>
      </w:tr>
      <w:tr w:rsidR="005B6A30" w:rsidRPr="00535905" w:rsidTr="00657E46">
        <w:trPr>
          <w:trHeight w:val="63"/>
        </w:trPr>
        <w:tc>
          <w:tcPr>
            <w:tcW w:w="20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B6A30" w:rsidRPr="00535905" w:rsidRDefault="005B6A30" w:rsidP="00657E46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Firmicutes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B6A30" w:rsidRPr="00535905" w:rsidRDefault="005B6A30" w:rsidP="00657E46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44.87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±9.82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B6A30" w:rsidRPr="00535905" w:rsidRDefault="005B6A30" w:rsidP="00657E46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61.33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±9.61</w:t>
            </w:r>
            <w:r w:rsidRPr="00535905">
              <w:rPr>
                <w:rFonts w:ascii="Times New Roman" w:hAnsi="Times New Roman" w:cs="Times New Roman"/>
                <w:b/>
                <w:bCs/>
                <w:color w:val="000000"/>
                <w:kern w:val="24"/>
                <w:position w:val="7"/>
                <w:sz w:val="20"/>
                <w:szCs w:val="20"/>
                <w:vertAlign w:val="superscript"/>
                <w:lang w:eastAsia="ko-KR"/>
              </w:rPr>
              <w:t>#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B6A30" w:rsidRPr="00535905" w:rsidRDefault="005B6A30" w:rsidP="00657E46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58.73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±10.35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B6A30" w:rsidRPr="00535905" w:rsidRDefault="005B6A30" w:rsidP="00657E46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47.71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±2.39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B6A30" w:rsidRPr="00535905" w:rsidRDefault="005B6A30" w:rsidP="00657E46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52.86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±18.29</w:t>
            </w:r>
          </w:p>
        </w:tc>
      </w:tr>
      <w:tr w:rsidR="005B6A30" w:rsidRPr="00535905" w:rsidTr="00657E46">
        <w:trPr>
          <w:trHeight w:val="63"/>
        </w:trPr>
        <w:tc>
          <w:tcPr>
            <w:tcW w:w="20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B6A30" w:rsidRPr="00535905" w:rsidRDefault="005B6A30" w:rsidP="00657E46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Tenericutes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B6A30" w:rsidRPr="00535905" w:rsidRDefault="005B6A30" w:rsidP="00657E46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3.45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±2.63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B6A30" w:rsidRPr="00535905" w:rsidRDefault="005B6A30" w:rsidP="00657E46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2.62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±1.45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B6A30" w:rsidRPr="00535905" w:rsidRDefault="005B6A30" w:rsidP="00657E46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0.45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±0.37</w:t>
            </w:r>
            <w:r w:rsidRPr="00535905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ko-KR"/>
              </w:rPr>
              <w:t>*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B6A30" w:rsidRPr="00535905" w:rsidRDefault="005B6A30" w:rsidP="00657E46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0.90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±0.58</w:t>
            </w:r>
            <w:r w:rsidRPr="00535905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ko-KR"/>
              </w:rPr>
              <w:t>*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B6A30" w:rsidRPr="00535905" w:rsidRDefault="005B6A30" w:rsidP="00657E46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1.54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±1.52</w:t>
            </w:r>
          </w:p>
        </w:tc>
      </w:tr>
      <w:tr w:rsidR="005B6A30" w:rsidRPr="00535905" w:rsidTr="00657E46">
        <w:trPr>
          <w:trHeight w:val="63"/>
        </w:trPr>
        <w:tc>
          <w:tcPr>
            <w:tcW w:w="20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B6A30" w:rsidRPr="00535905" w:rsidRDefault="005B6A30" w:rsidP="00657E46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Proteobacteria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B6A30" w:rsidRPr="00535905" w:rsidRDefault="005B6A30" w:rsidP="00657E46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1.24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±0.33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B6A30" w:rsidRPr="00535905" w:rsidRDefault="005B6A30" w:rsidP="00657E46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1.83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±0.68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B6A30" w:rsidRPr="00535905" w:rsidRDefault="005B6A30" w:rsidP="00657E46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2.89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±1.82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B6A30" w:rsidRPr="00535905" w:rsidRDefault="005B6A30" w:rsidP="00657E46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4.64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±2.94</w:t>
            </w:r>
            <w:r w:rsidRPr="00535905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ko-KR"/>
              </w:rPr>
              <w:t>*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B6A30" w:rsidRPr="00535905" w:rsidRDefault="005B6A30" w:rsidP="00657E46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2.74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±1.30</w:t>
            </w:r>
          </w:p>
        </w:tc>
      </w:tr>
      <w:tr w:rsidR="005B6A30" w:rsidRPr="00535905" w:rsidTr="00657E46">
        <w:trPr>
          <w:trHeight w:val="63"/>
        </w:trPr>
        <w:tc>
          <w:tcPr>
            <w:tcW w:w="20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B6A30" w:rsidRPr="00535905" w:rsidRDefault="005B6A30" w:rsidP="00657E46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Actinobacteria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B6A30" w:rsidRPr="00535905" w:rsidRDefault="005B6A30" w:rsidP="00657E46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0.21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±0.16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B6A30" w:rsidRPr="00535905" w:rsidRDefault="005B6A30" w:rsidP="00657E46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0.19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B6A30" w:rsidRPr="00535905" w:rsidRDefault="005B6A30" w:rsidP="00657E46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0.15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±0.06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B6A30" w:rsidRPr="00535905" w:rsidRDefault="005B6A30" w:rsidP="00657E46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0.16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±0.07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B6A30" w:rsidRPr="00535905" w:rsidRDefault="005B6A30" w:rsidP="00657E46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0.24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±0.14</w:t>
            </w:r>
          </w:p>
        </w:tc>
      </w:tr>
      <w:tr w:rsidR="005B6A30" w:rsidRPr="00535905" w:rsidTr="00657E46">
        <w:trPr>
          <w:trHeight w:val="63"/>
        </w:trPr>
        <w:tc>
          <w:tcPr>
            <w:tcW w:w="20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B6A30" w:rsidRPr="00535905" w:rsidRDefault="005B6A30" w:rsidP="00657E46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Cyanobacteria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B6A30" w:rsidRPr="00535905" w:rsidRDefault="005B6A30" w:rsidP="00657E46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0.19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B6A30" w:rsidRPr="00535905" w:rsidRDefault="005B6A30" w:rsidP="00657E46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0.17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±0.17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B6A30" w:rsidRPr="00535905" w:rsidRDefault="005B6A30" w:rsidP="00657E46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0.12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±0.14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B6A30" w:rsidRPr="00535905" w:rsidRDefault="005B6A30" w:rsidP="00657E46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0.20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±0.35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B6A30" w:rsidRPr="00535905" w:rsidRDefault="005B6A30" w:rsidP="00657E46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0.15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±0.12</w:t>
            </w:r>
          </w:p>
        </w:tc>
      </w:tr>
      <w:tr w:rsidR="005B6A30" w:rsidRPr="00535905" w:rsidTr="00657E46">
        <w:trPr>
          <w:trHeight w:val="63"/>
        </w:trPr>
        <w:tc>
          <w:tcPr>
            <w:tcW w:w="20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B6A30" w:rsidRPr="00535905" w:rsidRDefault="005B6A30" w:rsidP="00657E46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Verrucomicrobia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B6A30" w:rsidRPr="00535905" w:rsidRDefault="005B6A30" w:rsidP="00657E46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0.04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B6A30" w:rsidRPr="00535905" w:rsidRDefault="005B6A30" w:rsidP="00657E46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0.13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±0.22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B6A30" w:rsidRPr="00535905" w:rsidRDefault="005B6A30" w:rsidP="00657E46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0.05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B6A30" w:rsidRPr="00535905" w:rsidRDefault="005B6A30" w:rsidP="00657E46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4.00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±4.55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B6A30" w:rsidRPr="00535905" w:rsidRDefault="005B6A30" w:rsidP="00657E46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0.09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±0.05</w:t>
            </w:r>
          </w:p>
        </w:tc>
      </w:tr>
      <w:tr w:rsidR="005B6A30" w:rsidRPr="00535905" w:rsidTr="00657E46">
        <w:trPr>
          <w:trHeight w:val="63"/>
        </w:trPr>
        <w:tc>
          <w:tcPr>
            <w:tcW w:w="20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B6A30" w:rsidRPr="00535905" w:rsidRDefault="005B6A30" w:rsidP="00657E46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Deferribacteres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B6A30" w:rsidRPr="00535905" w:rsidRDefault="005B6A30" w:rsidP="00657E46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0.03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B6A30" w:rsidRPr="00535905" w:rsidRDefault="005B6A30" w:rsidP="00657E46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0.10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B6A30" w:rsidRPr="00535905" w:rsidRDefault="005B6A30" w:rsidP="00657E46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0.22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±0.36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B6A30" w:rsidRPr="00535905" w:rsidRDefault="005B6A30" w:rsidP="00657E46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0.67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±0.73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B6A30" w:rsidRPr="00535905" w:rsidRDefault="005B6A30" w:rsidP="00657E46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0.46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±0.68</w:t>
            </w:r>
          </w:p>
        </w:tc>
      </w:tr>
      <w:tr w:rsidR="005B6A30" w:rsidRPr="00535905" w:rsidTr="00657E46">
        <w:trPr>
          <w:trHeight w:val="63"/>
        </w:trPr>
        <w:tc>
          <w:tcPr>
            <w:tcW w:w="20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B6A30" w:rsidRPr="00535905" w:rsidRDefault="005B6A30" w:rsidP="00657E46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Saccharibacteria_TM7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B6A30" w:rsidRPr="00535905" w:rsidRDefault="005B6A30" w:rsidP="00657E46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0.02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B6A30" w:rsidRPr="00535905" w:rsidRDefault="005B6A30" w:rsidP="00657E46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0.02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B6A30" w:rsidRPr="00535905" w:rsidRDefault="005B6A30" w:rsidP="00657E46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0.03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B6A30" w:rsidRPr="00535905" w:rsidRDefault="005B6A30" w:rsidP="00657E46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0.00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B6A30" w:rsidRPr="00535905" w:rsidRDefault="005B6A30" w:rsidP="00657E46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0.01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±0.01</w:t>
            </w:r>
          </w:p>
        </w:tc>
      </w:tr>
    </w:tbl>
    <w:p w:rsidR="00660F1C" w:rsidRPr="00357804" w:rsidRDefault="00660F1C" w:rsidP="00660F1C">
      <w:pPr>
        <w:spacing w:after="0" w:line="216" w:lineRule="auto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Values indicate mean ± SD. </w:t>
      </w:r>
      <w:r w:rsidRPr="00357804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#</w:t>
      </w:r>
      <w:r w:rsidRPr="00357804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357804">
        <w:rPr>
          <w:rFonts w:ascii="Times New Roman" w:hAnsi="Times New Roman" w:cs="Times New Roman"/>
          <w:sz w:val="20"/>
          <w:szCs w:val="20"/>
        </w:rPr>
        <w:t>&lt;0.05 vs NC group and </w:t>
      </w:r>
      <w:r w:rsidRPr="00357804">
        <w:rPr>
          <w:rFonts w:ascii="Times New Roman" w:hAnsi="Times New Roman" w:cs="Times New Roman"/>
          <w:b/>
          <w:bCs/>
          <w:sz w:val="20"/>
          <w:szCs w:val="20"/>
        </w:rPr>
        <w:t>*</w:t>
      </w:r>
      <w:r w:rsidRPr="00357804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357804">
        <w:rPr>
          <w:rFonts w:ascii="Times New Roman" w:hAnsi="Times New Roman" w:cs="Times New Roman"/>
          <w:sz w:val="20"/>
          <w:szCs w:val="20"/>
        </w:rPr>
        <w:t xml:space="preserve">&lt;0.05 vs  </w:t>
      </w:r>
      <w:r>
        <w:rPr>
          <w:rFonts w:ascii="Times New Roman" w:hAnsi="Times New Roman" w:cs="Times New Roman"/>
          <w:sz w:val="20"/>
          <w:szCs w:val="20"/>
        </w:rPr>
        <w:t>C</w:t>
      </w:r>
      <w:r w:rsidRPr="00357804">
        <w:rPr>
          <w:rFonts w:ascii="Times New Roman" w:hAnsi="Times New Roman" w:cs="Times New Roman"/>
          <w:sz w:val="20"/>
          <w:szCs w:val="20"/>
        </w:rPr>
        <w:t xml:space="preserve">P group. </w:t>
      </w:r>
    </w:p>
    <w:p w:rsidR="005B6A30" w:rsidRPr="00660F1C" w:rsidRDefault="005B6A30" w:rsidP="005B6A30">
      <w:pPr>
        <w:rPr>
          <w:rFonts w:ascii="Times New Roman" w:hAnsi="Times New Roman" w:cs="Times New Roman"/>
          <w:sz w:val="24"/>
        </w:rPr>
      </w:pPr>
    </w:p>
    <w:p w:rsidR="00660F1C" w:rsidRDefault="00660F1C" w:rsidP="00660F1C">
      <w:pPr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eastAsia="맑은 고딕" w:hAnsi="Times New Roman" w:cs="Times New Roman" w:hint="eastAsia"/>
          <w:sz w:val="24"/>
          <w:lang w:eastAsia="ko-KR"/>
        </w:rPr>
        <w:t xml:space="preserve">Table </w:t>
      </w:r>
      <w:r>
        <w:rPr>
          <w:rFonts w:ascii="Times New Roman" w:eastAsia="맑은 고딕" w:hAnsi="Times New Roman" w:cs="Times New Roman"/>
          <w:sz w:val="24"/>
          <w:lang w:eastAsia="ko-KR"/>
        </w:rPr>
        <w:t>S</w:t>
      </w:r>
      <w:r w:rsidR="00B97203">
        <w:rPr>
          <w:rFonts w:ascii="Times New Roman" w:eastAsia="맑은 고딕" w:hAnsi="Times New Roman" w:cs="Times New Roman"/>
          <w:sz w:val="24"/>
          <w:lang w:eastAsia="ko-KR"/>
        </w:rPr>
        <w:t>6</w:t>
      </w:r>
      <w:r>
        <w:rPr>
          <w:rFonts w:ascii="Times New Roman" w:eastAsia="맑은 고딕" w:hAnsi="Times New Roman" w:cs="Times New Roman"/>
          <w:sz w:val="24"/>
          <w:lang w:eastAsia="ko-KR"/>
        </w:rPr>
        <w:t>. The gut microbiota composition of mice treated with NK210 (LR), NK219 (BL), and their combination (Mx) in the presence of cyclophosphamide (CP) at the family level</w:t>
      </w:r>
    </w:p>
    <w:tbl>
      <w:tblPr>
        <w:tblW w:w="858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137"/>
        <w:gridCol w:w="1462"/>
        <w:gridCol w:w="1450"/>
        <w:gridCol w:w="1216"/>
        <w:gridCol w:w="1138"/>
        <w:gridCol w:w="1177"/>
      </w:tblGrid>
      <w:tr w:rsidR="00660F1C" w:rsidRPr="00535905" w:rsidTr="00657E46">
        <w:trPr>
          <w:trHeight w:val="55"/>
        </w:trPr>
        <w:tc>
          <w:tcPr>
            <w:tcW w:w="21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Taxon Name</w:t>
            </w:r>
          </w:p>
        </w:tc>
        <w:tc>
          <w:tcPr>
            <w:tcW w:w="644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Composition (%)</w:t>
            </w:r>
          </w:p>
        </w:tc>
      </w:tr>
      <w:tr w:rsidR="00660F1C" w:rsidRPr="00535905" w:rsidTr="00657E46">
        <w:trPr>
          <w:trHeight w:val="143"/>
        </w:trPr>
        <w:tc>
          <w:tcPr>
            <w:tcW w:w="21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0F1C" w:rsidRPr="00535905" w:rsidRDefault="00660F1C" w:rsidP="00660F1C">
            <w:pPr>
              <w:widowControl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</w:p>
        </w:tc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NC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CP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LR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BL</w:t>
            </w:r>
          </w:p>
        </w:tc>
        <w:tc>
          <w:tcPr>
            <w:tcW w:w="1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B13534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M</w:t>
            </w:r>
            <w:r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x</w:t>
            </w:r>
          </w:p>
        </w:tc>
      </w:tr>
      <w:tr w:rsidR="00660F1C" w:rsidRPr="00535905" w:rsidTr="00657E46">
        <w:trPr>
          <w:trHeight w:val="55"/>
        </w:trPr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Muribaculaceae</w:t>
            </w:r>
          </w:p>
        </w:tc>
        <w:tc>
          <w:tcPr>
            <w:tcW w:w="146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30.91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±7.24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19.07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±6.55</w:t>
            </w:r>
            <w:r w:rsidRPr="00535905">
              <w:rPr>
                <w:rFonts w:ascii="Times New Roman" w:hAnsi="Times New Roman" w:cs="Times New Roman"/>
                <w:b/>
                <w:bCs/>
                <w:color w:val="000000"/>
                <w:kern w:val="24"/>
                <w:position w:val="7"/>
                <w:sz w:val="20"/>
                <w:szCs w:val="20"/>
                <w:vertAlign w:val="superscript"/>
                <w:lang w:eastAsia="ko-KR"/>
              </w:rPr>
              <w:t>#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20.89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±8.65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29.33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±15.27</w:t>
            </w:r>
          </w:p>
        </w:tc>
        <w:tc>
          <w:tcPr>
            <w:tcW w:w="117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25.11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±12.38</w:t>
            </w:r>
          </w:p>
        </w:tc>
      </w:tr>
      <w:tr w:rsidR="00660F1C" w:rsidRPr="00535905" w:rsidTr="00657E46">
        <w:trPr>
          <w:trHeight w:val="65"/>
        </w:trPr>
        <w:tc>
          <w:tcPr>
            <w:tcW w:w="21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Lachnospiraceae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19.93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±6.59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32.77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±9.91</w:t>
            </w:r>
            <w:r w:rsidRPr="00535905">
              <w:rPr>
                <w:rFonts w:ascii="Times New Roman" w:hAnsi="Times New Roman" w:cs="Times New Roman"/>
                <w:b/>
                <w:bCs/>
                <w:color w:val="000000"/>
                <w:kern w:val="24"/>
                <w:position w:val="7"/>
                <w:sz w:val="20"/>
                <w:szCs w:val="20"/>
                <w:vertAlign w:val="superscript"/>
                <w:lang w:eastAsia="ko-KR"/>
              </w:rPr>
              <w:t>#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41.65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±15.92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34.78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±18.48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37.22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±15.12</w:t>
            </w:r>
          </w:p>
        </w:tc>
      </w:tr>
      <w:tr w:rsidR="00660F1C" w:rsidRPr="00535905" w:rsidTr="00657E46">
        <w:trPr>
          <w:trHeight w:val="65"/>
        </w:trPr>
        <w:tc>
          <w:tcPr>
            <w:tcW w:w="21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Lactobacillaceae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18.07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±13.05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18.35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±9.58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7.20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±6.92</w:t>
            </w:r>
            <w:r w:rsidRPr="00535905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ko-KR"/>
              </w:rPr>
              <w:t>*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4.60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±2.31</w:t>
            </w:r>
            <w:r w:rsidRPr="00535905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ko-KR"/>
              </w:rPr>
              <w:t>*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3.14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±2.51</w:t>
            </w:r>
            <w:r w:rsidRPr="00535905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ko-KR"/>
              </w:rPr>
              <w:t>*</w:t>
            </w:r>
          </w:p>
        </w:tc>
      </w:tr>
      <w:tr w:rsidR="00660F1C" w:rsidRPr="00535905" w:rsidTr="00657E46">
        <w:trPr>
          <w:trHeight w:val="65"/>
        </w:trPr>
        <w:tc>
          <w:tcPr>
            <w:tcW w:w="21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Rikenellaceae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6.86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±4.73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3.60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±0.70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3.60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±1.69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3.66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±1.28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3.03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±1.22</w:t>
            </w:r>
          </w:p>
        </w:tc>
      </w:tr>
      <w:tr w:rsidR="00660F1C" w:rsidRPr="00535905" w:rsidTr="00657E46">
        <w:trPr>
          <w:trHeight w:val="65"/>
        </w:trPr>
        <w:tc>
          <w:tcPr>
            <w:tcW w:w="21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Prevotellaceae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6.67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±4.54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6.15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±4.68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9.00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±5.31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6.41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±6.22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10.98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±3.79</w:t>
            </w:r>
          </w:p>
        </w:tc>
      </w:tr>
      <w:tr w:rsidR="00660F1C" w:rsidRPr="00535905" w:rsidTr="00657E46">
        <w:trPr>
          <w:trHeight w:val="65"/>
        </w:trPr>
        <w:tc>
          <w:tcPr>
            <w:tcW w:w="21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Ruminococcaceae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5.57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±2.15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8.99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±3.33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8.65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±1.21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7.20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±4.31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11.20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±3.23</w:t>
            </w:r>
          </w:p>
        </w:tc>
      </w:tr>
      <w:tr w:rsidR="00660F1C" w:rsidRPr="00535905" w:rsidTr="00657E46">
        <w:trPr>
          <w:trHeight w:val="65"/>
        </w:trPr>
        <w:tc>
          <w:tcPr>
            <w:tcW w:w="21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Mycoplasmataceae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3.33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±2.67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2.54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±1.44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0.33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±0.39</w:t>
            </w:r>
            <w:r w:rsidRPr="00535905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ko-KR"/>
              </w:rPr>
              <w:t>*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0.78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±0.65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1.47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±1.56</w:t>
            </w:r>
          </w:p>
        </w:tc>
      </w:tr>
      <w:tr w:rsidR="00660F1C" w:rsidRPr="00535905" w:rsidTr="00657E46">
        <w:trPr>
          <w:trHeight w:val="65"/>
        </w:trPr>
        <w:tc>
          <w:tcPr>
            <w:tcW w:w="21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Bacteroidaceae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3.32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±1.20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2.36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±1.04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2.57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±0.86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0.95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±0.41</w:t>
            </w:r>
            <w:r w:rsidRPr="00535905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ko-KR"/>
              </w:rPr>
              <w:t>*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1.83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±1.16</w:t>
            </w:r>
          </w:p>
        </w:tc>
      </w:tr>
      <w:tr w:rsidR="00660F1C" w:rsidRPr="00535905" w:rsidTr="00657E46">
        <w:trPr>
          <w:trHeight w:val="65"/>
        </w:trPr>
        <w:tc>
          <w:tcPr>
            <w:tcW w:w="21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AC160630_f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1.34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±0.99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0.60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±0.45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0.57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±0.54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0.49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±0.24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0.33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±0.26</w:t>
            </w:r>
          </w:p>
        </w:tc>
      </w:tr>
      <w:tr w:rsidR="00660F1C" w:rsidRPr="00535905" w:rsidTr="00657E46">
        <w:trPr>
          <w:trHeight w:val="65"/>
        </w:trPr>
        <w:tc>
          <w:tcPr>
            <w:tcW w:w="21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Helicobacteraceae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0.93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±0.33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0.98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±0.27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1.84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±1.59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2.62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±2.20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1.45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±1.29</w:t>
            </w:r>
          </w:p>
        </w:tc>
      </w:tr>
      <w:tr w:rsidR="00660F1C" w:rsidRPr="00535905" w:rsidTr="00657E46">
        <w:trPr>
          <w:trHeight w:val="65"/>
        </w:trPr>
        <w:tc>
          <w:tcPr>
            <w:tcW w:w="21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lastRenderedPageBreak/>
              <w:t>Porphyromonadaceae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0.55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±0.13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0.32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±0.14</w:t>
            </w:r>
            <w:r w:rsidRPr="00535905">
              <w:rPr>
                <w:rFonts w:ascii="Times New Roman" w:hAnsi="Times New Roman" w:cs="Times New Roman"/>
                <w:b/>
                <w:bCs/>
                <w:color w:val="000000"/>
                <w:kern w:val="24"/>
                <w:position w:val="7"/>
                <w:sz w:val="20"/>
                <w:szCs w:val="20"/>
                <w:vertAlign w:val="superscript"/>
                <w:lang w:eastAsia="ko-KR"/>
              </w:rPr>
              <w:t>#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0.29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±0.09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0.47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±0.24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0.55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±0.30</w:t>
            </w:r>
          </w:p>
        </w:tc>
      </w:tr>
      <w:tr w:rsidR="00660F1C" w:rsidRPr="00535905" w:rsidTr="00657E46">
        <w:trPr>
          <w:trHeight w:val="65"/>
        </w:trPr>
        <w:tc>
          <w:tcPr>
            <w:tcW w:w="21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Clostridiaceae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0.41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±0.17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0.45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±0.42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0.15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±0.21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0.28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±0.23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0.17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±0.11</w:t>
            </w:r>
          </w:p>
        </w:tc>
      </w:tr>
      <w:tr w:rsidR="00660F1C" w:rsidRPr="00535905" w:rsidTr="00657E46">
        <w:trPr>
          <w:trHeight w:val="65"/>
        </w:trPr>
        <w:tc>
          <w:tcPr>
            <w:tcW w:w="21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Christensenellaceae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0.36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±0.15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0.35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±0.18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0.45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±0.31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0.45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±0.23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0.47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±0.24</w:t>
            </w:r>
          </w:p>
        </w:tc>
      </w:tr>
      <w:tr w:rsidR="00660F1C" w:rsidRPr="00535905" w:rsidTr="00657E46">
        <w:trPr>
          <w:trHeight w:val="65"/>
        </w:trPr>
        <w:tc>
          <w:tcPr>
            <w:tcW w:w="21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Odoribacteraceae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0.29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±0.50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1.47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±0.59</w:t>
            </w:r>
            <w:r w:rsidRPr="00535905">
              <w:rPr>
                <w:rFonts w:ascii="Times New Roman" w:hAnsi="Times New Roman" w:cs="Times New Roman"/>
                <w:b/>
                <w:bCs/>
                <w:color w:val="000000"/>
                <w:kern w:val="24"/>
                <w:position w:val="7"/>
                <w:sz w:val="20"/>
                <w:szCs w:val="20"/>
                <w:vertAlign w:val="superscript"/>
                <w:lang w:eastAsia="ko-KR"/>
              </w:rPr>
              <w:t>#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0.40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±0.40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0.39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±0.40</w:t>
            </w:r>
            <w:r w:rsidRPr="00535905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ko-KR"/>
              </w:rPr>
              <w:t>*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0.07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±0.06</w:t>
            </w:r>
            <w:r w:rsidRPr="00535905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ko-KR"/>
              </w:rPr>
              <w:t>*</w:t>
            </w:r>
          </w:p>
        </w:tc>
      </w:tr>
      <w:tr w:rsidR="00660F1C" w:rsidRPr="00535905" w:rsidTr="00657E46">
        <w:trPr>
          <w:trHeight w:val="78"/>
        </w:trPr>
        <w:tc>
          <w:tcPr>
            <w:tcW w:w="21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Coriobacteriaceae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0.20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±0.16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0.19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±0.10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0.14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±0.06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0.15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±0.07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0.23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±0.14</w:t>
            </w:r>
          </w:p>
        </w:tc>
      </w:tr>
      <w:tr w:rsidR="00660F1C" w:rsidRPr="00535905" w:rsidTr="00657E46">
        <w:trPr>
          <w:trHeight w:val="328"/>
        </w:trPr>
        <w:tc>
          <w:tcPr>
            <w:tcW w:w="21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Desulfovibrionaceae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0.20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±0.12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0.77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±0.42</w:t>
            </w:r>
            <w:r w:rsidRPr="00535905">
              <w:rPr>
                <w:rFonts w:ascii="Times New Roman" w:hAnsi="Times New Roman" w:cs="Times New Roman"/>
                <w:b/>
                <w:bCs/>
                <w:color w:val="000000"/>
                <w:kern w:val="24"/>
                <w:position w:val="7"/>
                <w:sz w:val="20"/>
                <w:szCs w:val="20"/>
                <w:vertAlign w:val="superscript"/>
                <w:lang w:eastAsia="ko-KR"/>
              </w:rPr>
              <w:t>#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0.92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±0.60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1.66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±1.10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1.01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±0.41</w:t>
            </w:r>
          </w:p>
        </w:tc>
      </w:tr>
      <w:tr w:rsidR="00660F1C" w:rsidRPr="00535905" w:rsidTr="00657E46">
        <w:trPr>
          <w:trHeight w:val="65"/>
        </w:trPr>
        <w:tc>
          <w:tcPr>
            <w:tcW w:w="21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FR888536_f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0.19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±0.06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0.17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±0.17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0.12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±0.14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0.20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±0.35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0.15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±0.12</w:t>
            </w:r>
          </w:p>
        </w:tc>
      </w:tr>
      <w:tr w:rsidR="00660F1C" w:rsidRPr="00535905" w:rsidTr="00657E46">
        <w:trPr>
          <w:trHeight w:val="65"/>
        </w:trPr>
        <w:tc>
          <w:tcPr>
            <w:tcW w:w="21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Enterococcaceae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0.17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±0.15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0.04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±0.04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0.08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±0.11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0.02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±0.01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0.03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±0.02</w:t>
            </w:r>
          </w:p>
        </w:tc>
      </w:tr>
      <w:tr w:rsidR="00660F1C" w:rsidRPr="00535905" w:rsidTr="00657E46">
        <w:trPr>
          <w:trHeight w:val="65"/>
        </w:trPr>
        <w:tc>
          <w:tcPr>
            <w:tcW w:w="21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Dehalobacterium_f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0.17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±0.15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0.22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±0.11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0.30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±0.16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0.23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±0.14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0.40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±0.11</w:t>
            </w:r>
            <w:r w:rsidRPr="00535905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ko-KR"/>
              </w:rPr>
              <w:t>*</w:t>
            </w:r>
          </w:p>
        </w:tc>
      </w:tr>
      <w:tr w:rsidR="00660F1C" w:rsidRPr="00535905" w:rsidTr="00657E46">
        <w:trPr>
          <w:trHeight w:val="65"/>
        </w:trPr>
        <w:tc>
          <w:tcPr>
            <w:tcW w:w="21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Erysipelotrichaceae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0.08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±0.03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0.08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±0.04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0.13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±0.14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0.07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±0.06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0.15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±0.09</w:t>
            </w:r>
          </w:p>
        </w:tc>
      </w:tr>
      <w:tr w:rsidR="00660F1C" w:rsidRPr="00535905" w:rsidTr="00657E46">
        <w:trPr>
          <w:trHeight w:val="65"/>
        </w:trPr>
        <w:tc>
          <w:tcPr>
            <w:tcW w:w="21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Acholeplasmataceae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0.06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±0.06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0.00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±0.01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0.00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0.04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±0.06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0.03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±0.05</w:t>
            </w:r>
          </w:p>
        </w:tc>
      </w:tr>
      <w:tr w:rsidR="00660F1C" w:rsidRPr="00535905" w:rsidTr="00657E46">
        <w:trPr>
          <w:trHeight w:val="65"/>
        </w:trPr>
        <w:tc>
          <w:tcPr>
            <w:tcW w:w="21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PAC000197_f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0.05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±0.05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0.04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±0.03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0.10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±0.06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0.03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±0.01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0.03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±0.02</w:t>
            </w:r>
          </w:p>
        </w:tc>
      </w:tr>
      <w:tr w:rsidR="00660F1C" w:rsidRPr="00535905" w:rsidTr="00657E46">
        <w:trPr>
          <w:trHeight w:val="65"/>
        </w:trPr>
        <w:tc>
          <w:tcPr>
            <w:tcW w:w="21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Sutterellaceae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0.05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0.02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±0.01</w:t>
            </w:r>
            <w:r w:rsidRPr="00535905">
              <w:rPr>
                <w:rFonts w:ascii="Times New Roman" w:hAnsi="Times New Roman" w:cs="Times New Roman"/>
                <w:b/>
                <w:bCs/>
                <w:color w:val="000000"/>
                <w:kern w:val="24"/>
                <w:position w:val="7"/>
                <w:sz w:val="20"/>
                <w:szCs w:val="20"/>
                <w:vertAlign w:val="superscript"/>
                <w:lang w:eastAsia="ko-KR"/>
              </w:rPr>
              <w:t>#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0.04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±0.02</w:t>
            </w:r>
            <w:r w:rsidRPr="00535905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ko-KR"/>
              </w:rPr>
              <w:t>*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0.07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±0.06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0.05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±0.04</w:t>
            </w:r>
          </w:p>
        </w:tc>
      </w:tr>
      <w:tr w:rsidR="00660F1C" w:rsidRPr="00535905" w:rsidTr="00657E46">
        <w:trPr>
          <w:trHeight w:val="65"/>
        </w:trPr>
        <w:tc>
          <w:tcPr>
            <w:tcW w:w="21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Mogibacterium_f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0.05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0.04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±0.02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0.06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0.04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±0.01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0.07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±0.03</w:t>
            </w:r>
          </w:p>
        </w:tc>
      </w:tr>
      <w:tr w:rsidR="00660F1C" w:rsidRPr="00535905" w:rsidTr="00657E46">
        <w:trPr>
          <w:trHeight w:val="65"/>
        </w:trPr>
        <w:tc>
          <w:tcPr>
            <w:tcW w:w="213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Akkermansiaceae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0.04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±0.01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0.13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±0.22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0.05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±0.02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4.00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±4.55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0.09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±0.05</w:t>
            </w:r>
          </w:p>
        </w:tc>
      </w:tr>
    </w:tbl>
    <w:p w:rsidR="00660F1C" w:rsidRPr="00357804" w:rsidRDefault="00660F1C" w:rsidP="00660F1C">
      <w:pPr>
        <w:spacing w:after="0" w:line="216" w:lineRule="auto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Values indicate mean ± SD. </w:t>
      </w:r>
      <w:r w:rsidRPr="00357804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#</w:t>
      </w:r>
      <w:r w:rsidRPr="00357804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357804">
        <w:rPr>
          <w:rFonts w:ascii="Times New Roman" w:hAnsi="Times New Roman" w:cs="Times New Roman"/>
          <w:sz w:val="20"/>
          <w:szCs w:val="20"/>
        </w:rPr>
        <w:t>&lt;0.05 vs NC group and </w:t>
      </w:r>
      <w:r w:rsidRPr="00357804">
        <w:rPr>
          <w:rFonts w:ascii="Times New Roman" w:hAnsi="Times New Roman" w:cs="Times New Roman"/>
          <w:b/>
          <w:bCs/>
          <w:sz w:val="20"/>
          <w:szCs w:val="20"/>
        </w:rPr>
        <w:t>*</w:t>
      </w:r>
      <w:r w:rsidRPr="00357804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357804">
        <w:rPr>
          <w:rFonts w:ascii="Times New Roman" w:hAnsi="Times New Roman" w:cs="Times New Roman"/>
          <w:sz w:val="20"/>
          <w:szCs w:val="20"/>
        </w:rPr>
        <w:t xml:space="preserve">&lt;0.05 vs  </w:t>
      </w:r>
      <w:r>
        <w:rPr>
          <w:rFonts w:ascii="Times New Roman" w:hAnsi="Times New Roman" w:cs="Times New Roman"/>
          <w:sz w:val="20"/>
          <w:szCs w:val="20"/>
        </w:rPr>
        <w:t>C</w:t>
      </w:r>
      <w:r w:rsidRPr="00357804">
        <w:rPr>
          <w:rFonts w:ascii="Times New Roman" w:hAnsi="Times New Roman" w:cs="Times New Roman"/>
          <w:sz w:val="20"/>
          <w:szCs w:val="20"/>
        </w:rPr>
        <w:t xml:space="preserve">P group. </w:t>
      </w:r>
    </w:p>
    <w:p w:rsidR="00660F1C" w:rsidRPr="00660F1C" w:rsidRDefault="00660F1C" w:rsidP="00660F1C">
      <w:pPr>
        <w:rPr>
          <w:rFonts w:ascii="Times New Roman" w:hAnsi="Times New Roman" w:cs="Times New Roman"/>
          <w:sz w:val="24"/>
        </w:rPr>
      </w:pPr>
    </w:p>
    <w:p w:rsidR="00660F1C" w:rsidRDefault="00660F1C" w:rsidP="00660F1C">
      <w:pPr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eastAsia="맑은 고딕" w:hAnsi="Times New Roman" w:cs="Times New Roman" w:hint="eastAsia"/>
          <w:sz w:val="24"/>
          <w:lang w:eastAsia="ko-KR"/>
        </w:rPr>
        <w:t xml:space="preserve">Table </w:t>
      </w:r>
      <w:r>
        <w:rPr>
          <w:rFonts w:ascii="Times New Roman" w:eastAsia="맑은 고딕" w:hAnsi="Times New Roman" w:cs="Times New Roman"/>
          <w:sz w:val="24"/>
          <w:lang w:eastAsia="ko-KR"/>
        </w:rPr>
        <w:t>S</w:t>
      </w:r>
      <w:r w:rsidR="00B97203">
        <w:rPr>
          <w:rFonts w:ascii="Times New Roman" w:eastAsia="맑은 고딕" w:hAnsi="Times New Roman" w:cs="Times New Roman"/>
          <w:sz w:val="24"/>
          <w:lang w:eastAsia="ko-KR"/>
        </w:rPr>
        <w:t>7</w:t>
      </w:r>
      <w:r>
        <w:rPr>
          <w:rFonts w:ascii="Times New Roman" w:eastAsia="맑은 고딕" w:hAnsi="Times New Roman" w:cs="Times New Roman"/>
          <w:sz w:val="24"/>
          <w:lang w:eastAsia="ko-KR"/>
        </w:rPr>
        <w:t>. The gut microbiota composition of mice treated with NK210 (LR), NK219 (BL), and their combination (Mx) in the presence of cyclophosphamide (CP) at the genus level</w:t>
      </w:r>
    </w:p>
    <w:tbl>
      <w:tblPr>
        <w:tblW w:w="822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995"/>
        <w:gridCol w:w="1405"/>
        <w:gridCol w:w="1280"/>
        <w:gridCol w:w="1240"/>
        <w:gridCol w:w="1240"/>
        <w:gridCol w:w="1060"/>
      </w:tblGrid>
      <w:tr w:rsidR="00660F1C" w:rsidRPr="00535905" w:rsidTr="00657E46">
        <w:trPr>
          <w:trHeight w:val="327"/>
        </w:trPr>
        <w:tc>
          <w:tcPr>
            <w:tcW w:w="19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Taxon Name</w:t>
            </w:r>
          </w:p>
        </w:tc>
        <w:tc>
          <w:tcPr>
            <w:tcW w:w="62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Composition (%)</w:t>
            </w:r>
          </w:p>
        </w:tc>
      </w:tr>
      <w:tr w:rsidR="00660F1C" w:rsidRPr="00535905" w:rsidTr="00657E46">
        <w:trPr>
          <w:trHeight w:val="327"/>
        </w:trPr>
        <w:tc>
          <w:tcPr>
            <w:tcW w:w="19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0F1C" w:rsidRPr="00535905" w:rsidRDefault="00660F1C" w:rsidP="00660F1C">
            <w:pPr>
              <w:widowControl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NC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CP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LR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BL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B13534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M</w:t>
            </w:r>
            <w:r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x</w:t>
            </w:r>
          </w:p>
        </w:tc>
      </w:tr>
      <w:tr w:rsidR="00660F1C" w:rsidRPr="00535905" w:rsidTr="00657E46">
        <w:trPr>
          <w:trHeight w:val="321"/>
        </w:trPr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Lactobacillus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17.92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±12.93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17.92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±9.52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17.92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±6.80</w:t>
            </w:r>
            <w:r w:rsidRPr="00535905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ko-KR"/>
              </w:rPr>
              <w:t>*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17.92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±2.30</w:t>
            </w:r>
            <w:r w:rsidRPr="00535905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ko-KR"/>
              </w:rPr>
              <w:t>*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17.92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±2.48</w:t>
            </w:r>
            <w:r w:rsidRPr="00535905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ko-KR"/>
              </w:rPr>
              <w:t>*</w:t>
            </w:r>
          </w:p>
        </w:tc>
      </w:tr>
      <w:tr w:rsidR="00660F1C" w:rsidRPr="00535905" w:rsidTr="00657E46">
        <w:trPr>
          <w:trHeight w:val="321"/>
        </w:trPr>
        <w:tc>
          <w:tcPr>
            <w:tcW w:w="19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PAC001068_g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10.28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±4.40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10.28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±1.38</w:t>
            </w:r>
            <w:r w:rsidRPr="00535905">
              <w:rPr>
                <w:rFonts w:ascii="Times New Roman" w:hAnsi="Times New Roman" w:cs="Times New Roman"/>
                <w:b/>
                <w:bCs/>
                <w:color w:val="000000"/>
                <w:kern w:val="24"/>
                <w:position w:val="7"/>
                <w:sz w:val="20"/>
                <w:szCs w:val="20"/>
                <w:vertAlign w:val="superscript"/>
                <w:lang w:eastAsia="ko-KR"/>
              </w:rPr>
              <w:t>#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10.28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±1.52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10.28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±3.53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10.28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±4.23</w:t>
            </w:r>
          </w:p>
        </w:tc>
      </w:tr>
      <w:tr w:rsidR="00660F1C" w:rsidRPr="00535905" w:rsidTr="00657E46">
        <w:trPr>
          <w:trHeight w:val="321"/>
        </w:trPr>
        <w:tc>
          <w:tcPr>
            <w:tcW w:w="19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PAC000186_g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6.64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±1.45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6.64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±2.50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6.64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±3.26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6.64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±4.48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6.64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±4.36</w:t>
            </w:r>
          </w:p>
        </w:tc>
      </w:tr>
      <w:tr w:rsidR="00660F1C" w:rsidRPr="00535905" w:rsidTr="00657E46">
        <w:trPr>
          <w:trHeight w:val="321"/>
        </w:trPr>
        <w:tc>
          <w:tcPr>
            <w:tcW w:w="19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Alistipes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5.66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±4.50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5.66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±0.94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5.66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±1.60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5.66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±1.53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5.66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±1.41</w:t>
            </w:r>
          </w:p>
        </w:tc>
      </w:tr>
      <w:tr w:rsidR="00660F1C" w:rsidRPr="00535905" w:rsidTr="00657E46">
        <w:trPr>
          <w:trHeight w:val="321"/>
        </w:trPr>
        <w:tc>
          <w:tcPr>
            <w:tcW w:w="19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Prevotellaceae_uc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4.14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±3.06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4.14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±1.50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4.14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±4.96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4.14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±4.29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4.14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±3.51</w:t>
            </w:r>
            <w:r w:rsidRPr="00535905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ko-KR"/>
              </w:rPr>
              <w:t>*</w:t>
            </w:r>
          </w:p>
        </w:tc>
      </w:tr>
      <w:tr w:rsidR="00660F1C" w:rsidRPr="00535905" w:rsidTr="00657E46">
        <w:trPr>
          <w:trHeight w:val="321"/>
        </w:trPr>
        <w:tc>
          <w:tcPr>
            <w:tcW w:w="19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Mycoplasma_g10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3.33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±2.66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3.33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±1.44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3.33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±0.39</w:t>
            </w:r>
            <w:r w:rsidRPr="00535905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ko-KR"/>
              </w:rPr>
              <w:t>*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3.33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±0.65</w:t>
            </w:r>
            <w:r w:rsidRPr="00535905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ko-KR"/>
              </w:rPr>
              <w:t>*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3.33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±1.56</w:t>
            </w:r>
          </w:p>
        </w:tc>
      </w:tr>
      <w:tr w:rsidR="00660F1C" w:rsidRPr="00535905" w:rsidTr="00657E46">
        <w:trPr>
          <w:trHeight w:val="321"/>
        </w:trPr>
        <w:tc>
          <w:tcPr>
            <w:tcW w:w="19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Bacteroides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3.32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±1.20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3.32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±1.04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3.32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±0.85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3.32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±0.41</w:t>
            </w:r>
            <w:r w:rsidRPr="00535905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ko-KR"/>
              </w:rPr>
              <w:t>*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3.32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±1.16</w:t>
            </w:r>
          </w:p>
        </w:tc>
      </w:tr>
      <w:tr w:rsidR="00660F1C" w:rsidRPr="00535905" w:rsidTr="00657E46">
        <w:trPr>
          <w:trHeight w:val="321"/>
        </w:trPr>
        <w:tc>
          <w:tcPr>
            <w:tcW w:w="19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KE159538_g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3.15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±1.88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3.15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±2.58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3.15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±9.85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3.15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±3.31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3.15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±3.58</w:t>
            </w:r>
          </w:p>
        </w:tc>
      </w:tr>
      <w:tr w:rsidR="00660F1C" w:rsidRPr="00535905" w:rsidTr="00657E46">
        <w:trPr>
          <w:trHeight w:val="321"/>
        </w:trPr>
        <w:tc>
          <w:tcPr>
            <w:tcW w:w="19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Muribaculum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3.06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±1.27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3.06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±0.35</w:t>
            </w:r>
            <w:r w:rsidRPr="00535905">
              <w:rPr>
                <w:rFonts w:ascii="Times New Roman" w:hAnsi="Times New Roman" w:cs="Times New Roman"/>
                <w:b/>
                <w:bCs/>
                <w:color w:val="000000"/>
                <w:kern w:val="24"/>
                <w:position w:val="7"/>
                <w:sz w:val="20"/>
                <w:szCs w:val="20"/>
                <w:vertAlign w:val="superscript"/>
                <w:lang w:eastAsia="ko-KR"/>
              </w:rPr>
              <w:t>#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3.06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±0.31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3.06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±0.98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3.06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±0.51</w:t>
            </w:r>
          </w:p>
        </w:tc>
      </w:tr>
      <w:tr w:rsidR="00660F1C" w:rsidRPr="00535905" w:rsidTr="00657E46">
        <w:trPr>
          <w:trHeight w:val="321"/>
        </w:trPr>
        <w:tc>
          <w:tcPr>
            <w:tcW w:w="19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PAC001127_g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2.52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±0.71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2.52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±0.74</w:t>
            </w:r>
            <w:r w:rsidRPr="00535905">
              <w:rPr>
                <w:rFonts w:ascii="Times New Roman" w:hAnsi="Times New Roman" w:cs="Times New Roman"/>
                <w:b/>
                <w:bCs/>
                <w:color w:val="000000"/>
                <w:kern w:val="24"/>
                <w:position w:val="7"/>
                <w:sz w:val="20"/>
                <w:szCs w:val="20"/>
                <w:vertAlign w:val="superscript"/>
                <w:lang w:eastAsia="ko-KR"/>
              </w:rPr>
              <w:t>#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2.52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±0.90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2.52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±0.79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2.52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±0.45</w:t>
            </w:r>
          </w:p>
        </w:tc>
      </w:tr>
      <w:tr w:rsidR="00660F1C" w:rsidRPr="00535905" w:rsidTr="00657E46">
        <w:trPr>
          <w:trHeight w:val="321"/>
        </w:trPr>
        <w:tc>
          <w:tcPr>
            <w:tcW w:w="19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PAC000198_g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2.27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±0.18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2.27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±0.87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2.27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±1.12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2.27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±3.52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2.27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±1.40</w:t>
            </w:r>
          </w:p>
        </w:tc>
      </w:tr>
      <w:tr w:rsidR="00660F1C" w:rsidRPr="00535905" w:rsidTr="00657E46">
        <w:trPr>
          <w:trHeight w:val="321"/>
        </w:trPr>
        <w:tc>
          <w:tcPr>
            <w:tcW w:w="19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PAC000664_g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2.12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±1.99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2.12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±2.09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2.12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±1.50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2.12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±4.92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2.12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±4.66</w:t>
            </w:r>
          </w:p>
        </w:tc>
      </w:tr>
      <w:tr w:rsidR="00660F1C" w:rsidRPr="00535905" w:rsidTr="00657E46">
        <w:trPr>
          <w:trHeight w:val="321"/>
        </w:trPr>
        <w:tc>
          <w:tcPr>
            <w:tcW w:w="19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Pseudoflavonifractor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1.90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±1.20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1.90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±1.21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1.90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±0.73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1.90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±1.02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1.90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±1.00</w:t>
            </w:r>
          </w:p>
        </w:tc>
      </w:tr>
      <w:tr w:rsidR="00660F1C" w:rsidRPr="00535905" w:rsidTr="00657E46">
        <w:trPr>
          <w:trHeight w:val="321"/>
        </w:trPr>
        <w:tc>
          <w:tcPr>
            <w:tcW w:w="19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Oscillibacter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1.67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±0.98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1.67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±1.99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1.67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±0.74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1.67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±2.90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1.67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±1.32</w:t>
            </w:r>
          </w:p>
        </w:tc>
      </w:tr>
      <w:tr w:rsidR="00660F1C" w:rsidRPr="00535905" w:rsidTr="00657E46">
        <w:trPr>
          <w:trHeight w:val="321"/>
        </w:trPr>
        <w:tc>
          <w:tcPr>
            <w:tcW w:w="19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PAC001765_g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1.48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±0.35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1.48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±0.15</w:t>
            </w:r>
            <w:r w:rsidRPr="00535905">
              <w:rPr>
                <w:rFonts w:ascii="Times New Roman" w:hAnsi="Times New Roman" w:cs="Times New Roman"/>
                <w:b/>
                <w:bCs/>
                <w:color w:val="000000"/>
                <w:kern w:val="24"/>
                <w:position w:val="7"/>
                <w:sz w:val="20"/>
                <w:szCs w:val="20"/>
                <w:vertAlign w:val="superscript"/>
                <w:lang w:eastAsia="ko-KR"/>
              </w:rPr>
              <w:t>#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1.48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±0.40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1.48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±0.42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1.48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±0.17</w:t>
            </w:r>
          </w:p>
        </w:tc>
      </w:tr>
      <w:tr w:rsidR="00660F1C" w:rsidRPr="00535905" w:rsidTr="00657E46">
        <w:trPr>
          <w:trHeight w:val="321"/>
        </w:trPr>
        <w:tc>
          <w:tcPr>
            <w:tcW w:w="19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Prevotella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1.38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±0.62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1.38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±0.50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1.38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±.32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1.38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±1.10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1.38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±1.09</w:t>
            </w:r>
          </w:p>
        </w:tc>
      </w:tr>
      <w:tr w:rsidR="00660F1C" w:rsidRPr="00535905" w:rsidTr="00657E46">
        <w:trPr>
          <w:trHeight w:val="321"/>
        </w:trPr>
        <w:tc>
          <w:tcPr>
            <w:tcW w:w="19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PAC001074_g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1.35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±0.72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1.35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±0.57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1.35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±0.42</w:t>
            </w:r>
            <w:r w:rsidRPr="00535905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ko-KR"/>
              </w:rPr>
              <w:t>*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1.35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±0.65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1.35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±1.24</w:t>
            </w:r>
          </w:p>
        </w:tc>
      </w:tr>
      <w:tr w:rsidR="00660F1C" w:rsidRPr="00535905" w:rsidTr="00657E46">
        <w:trPr>
          <w:trHeight w:val="321"/>
        </w:trPr>
        <w:tc>
          <w:tcPr>
            <w:tcW w:w="19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lastRenderedPageBreak/>
              <w:t>PAC002482_g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1.34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±0.99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1.34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±0.45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1.34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±0.54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1.34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±0.24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1.34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±0.26</w:t>
            </w:r>
          </w:p>
        </w:tc>
      </w:tr>
      <w:tr w:rsidR="00660F1C" w:rsidRPr="00535905" w:rsidTr="00657E46">
        <w:trPr>
          <w:trHeight w:val="321"/>
        </w:trPr>
        <w:tc>
          <w:tcPr>
            <w:tcW w:w="19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KE159605_g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1.16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±1.02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1.16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±0.17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1.16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±0.26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1.16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±0.32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1.16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±.85</w:t>
            </w:r>
          </w:p>
        </w:tc>
      </w:tr>
      <w:tr w:rsidR="00660F1C" w:rsidRPr="00535905" w:rsidTr="00657E46">
        <w:trPr>
          <w:trHeight w:val="321"/>
        </w:trPr>
        <w:tc>
          <w:tcPr>
            <w:tcW w:w="19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PAC001112_g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1.15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±0.31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1.15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±0.21</w:t>
            </w:r>
            <w:r w:rsidRPr="00535905">
              <w:rPr>
                <w:rFonts w:ascii="Times New Roman" w:hAnsi="Times New Roman" w:cs="Times New Roman"/>
                <w:b/>
                <w:bCs/>
                <w:color w:val="000000"/>
                <w:kern w:val="24"/>
                <w:position w:val="7"/>
                <w:sz w:val="20"/>
                <w:szCs w:val="20"/>
                <w:vertAlign w:val="superscript"/>
                <w:lang w:eastAsia="ko-KR"/>
              </w:rPr>
              <w:t>#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1.15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±0.29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1.15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±0.62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1.15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±0.27</w:t>
            </w:r>
          </w:p>
        </w:tc>
      </w:tr>
      <w:tr w:rsidR="00660F1C" w:rsidRPr="00535905" w:rsidTr="00657E46">
        <w:trPr>
          <w:trHeight w:val="321"/>
        </w:trPr>
        <w:tc>
          <w:tcPr>
            <w:tcW w:w="19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Paraprevotella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1.01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±1.55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1.01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±2.16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1.01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±0.40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1.01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±2.02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1.01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±0.01</w:t>
            </w:r>
          </w:p>
        </w:tc>
      </w:tr>
      <w:tr w:rsidR="00660F1C" w:rsidRPr="00535905" w:rsidTr="00657E46">
        <w:trPr>
          <w:trHeight w:val="321"/>
        </w:trPr>
        <w:tc>
          <w:tcPr>
            <w:tcW w:w="19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PAC001228_g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0.98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±0.65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0.98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±1.14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0.98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±2.28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0.98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±1.37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0.98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±0.54</w:t>
            </w:r>
          </w:p>
        </w:tc>
      </w:tr>
      <w:tr w:rsidR="00660F1C" w:rsidRPr="00535905" w:rsidTr="00657E46">
        <w:trPr>
          <w:trHeight w:val="321"/>
        </w:trPr>
        <w:tc>
          <w:tcPr>
            <w:tcW w:w="19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Helicobacter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0.93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±0.33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0.93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±0.27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0.93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±1.59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0.93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±2.20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0.93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±1.28</w:t>
            </w:r>
          </w:p>
        </w:tc>
      </w:tr>
      <w:tr w:rsidR="00660F1C" w:rsidRPr="00535905" w:rsidTr="00657E46">
        <w:trPr>
          <w:trHeight w:val="321"/>
        </w:trPr>
        <w:tc>
          <w:tcPr>
            <w:tcW w:w="19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PAC002367_g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0.93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±1.17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0.93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±0.67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0.93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±1.13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0.93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±0.03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0.93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±0.14</w:t>
            </w:r>
          </w:p>
        </w:tc>
      </w:tr>
      <w:tr w:rsidR="00660F1C" w:rsidRPr="00535905" w:rsidTr="00657E46">
        <w:trPr>
          <w:trHeight w:val="327"/>
        </w:trPr>
        <w:tc>
          <w:tcPr>
            <w:tcW w:w="199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LLKB_g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0.84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±0.37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0.84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±1.35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0.84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±3.95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0.84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±3.53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0.84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±1.19</w:t>
            </w:r>
          </w:p>
        </w:tc>
      </w:tr>
    </w:tbl>
    <w:p w:rsidR="00660F1C" w:rsidRPr="00357804" w:rsidRDefault="00660F1C" w:rsidP="00660F1C">
      <w:pPr>
        <w:spacing w:after="0" w:line="216" w:lineRule="auto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Values indicate mean ± SD. </w:t>
      </w:r>
      <w:r w:rsidRPr="00357804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#</w:t>
      </w:r>
      <w:r w:rsidRPr="00357804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357804">
        <w:rPr>
          <w:rFonts w:ascii="Times New Roman" w:hAnsi="Times New Roman" w:cs="Times New Roman"/>
          <w:sz w:val="20"/>
          <w:szCs w:val="20"/>
        </w:rPr>
        <w:t>&lt;0.05 vs NC group and </w:t>
      </w:r>
      <w:r w:rsidRPr="00357804">
        <w:rPr>
          <w:rFonts w:ascii="Times New Roman" w:hAnsi="Times New Roman" w:cs="Times New Roman"/>
          <w:b/>
          <w:bCs/>
          <w:sz w:val="20"/>
          <w:szCs w:val="20"/>
        </w:rPr>
        <w:t>*</w:t>
      </w:r>
      <w:r w:rsidRPr="00357804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357804">
        <w:rPr>
          <w:rFonts w:ascii="Times New Roman" w:hAnsi="Times New Roman" w:cs="Times New Roman"/>
          <w:sz w:val="20"/>
          <w:szCs w:val="20"/>
        </w:rPr>
        <w:t xml:space="preserve">&lt;0.05 vs  </w:t>
      </w:r>
      <w:r>
        <w:rPr>
          <w:rFonts w:ascii="Times New Roman" w:hAnsi="Times New Roman" w:cs="Times New Roman"/>
          <w:sz w:val="20"/>
          <w:szCs w:val="20"/>
        </w:rPr>
        <w:t>C</w:t>
      </w:r>
      <w:r w:rsidRPr="00357804">
        <w:rPr>
          <w:rFonts w:ascii="Times New Roman" w:hAnsi="Times New Roman" w:cs="Times New Roman"/>
          <w:sz w:val="20"/>
          <w:szCs w:val="20"/>
        </w:rPr>
        <w:t xml:space="preserve">P group. </w:t>
      </w:r>
    </w:p>
    <w:p w:rsidR="00660F1C" w:rsidRPr="00660F1C" w:rsidRDefault="00660F1C" w:rsidP="00660F1C">
      <w:pPr>
        <w:rPr>
          <w:rFonts w:ascii="Times New Roman" w:hAnsi="Times New Roman" w:cs="Times New Roman"/>
          <w:sz w:val="24"/>
        </w:rPr>
      </w:pPr>
    </w:p>
    <w:p w:rsidR="00660F1C" w:rsidRDefault="00660F1C" w:rsidP="00660F1C">
      <w:pPr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eastAsia="맑은 고딕" w:hAnsi="Times New Roman" w:cs="Times New Roman" w:hint="eastAsia"/>
          <w:sz w:val="24"/>
          <w:lang w:eastAsia="ko-KR"/>
        </w:rPr>
        <w:t xml:space="preserve">Table </w:t>
      </w:r>
      <w:r>
        <w:rPr>
          <w:rFonts w:ascii="Times New Roman" w:eastAsia="맑은 고딕" w:hAnsi="Times New Roman" w:cs="Times New Roman"/>
          <w:sz w:val="24"/>
          <w:lang w:eastAsia="ko-KR"/>
        </w:rPr>
        <w:t>S</w:t>
      </w:r>
      <w:r w:rsidR="00B97203">
        <w:rPr>
          <w:rFonts w:ascii="Times New Roman" w:eastAsia="맑은 고딕" w:hAnsi="Times New Roman" w:cs="Times New Roman"/>
          <w:sz w:val="24"/>
          <w:lang w:eastAsia="ko-KR"/>
        </w:rPr>
        <w:t>8</w:t>
      </w:r>
      <w:r>
        <w:rPr>
          <w:rFonts w:ascii="Times New Roman" w:eastAsia="맑은 고딕" w:hAnsi="Times New Roman" w:cs="Times New Roman"/>
          <w:sz w:val="24"/>
          <w:lang w:eastAsia="ko-KR"/>
        </w:rPr>
        <w:t>. The gut microbiota composition of mice treated with NK210 (LR), NK219 (BL), and their combination (Mx) in the presence of cyclophosphamide (CP) at the species level</w:t>
      </w:r>
    </w:p>
    <w:tbl>
      <w:tblPr>
        <w:tblW w:w="8232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137"/>
        <w:gridCol w:w="1275"/>
        <w:gridCol w:w="1134"/>
        <w:gridCol w:w="1276"/>
        <w:gridCol w:w="1134"/>
        <w:gridCol w:w="1276"/>
      </w:tblGrid>
      <w:tr w:rsidR="00660F1C" w:rsidRPr="00535905" w:rsidTr="00657E46">
        <w:trPr>
          <w:trHeight w:val="339"/>
        </w:trPr>
        <w:tc>
          <w:tcPr>
            <w:tcW w:w="21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Taxon Name</w:t>
            </w:r>
          </w:p>
        </w:tc>
        <w:tc>
          <w:tcPr>
            <w:tcW w:w="609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Composition (%)</w:t>
            </w:r>
          </w:p>
        </w:tc>
      </w:tr>
      <w:tr w:rsidR="00660F1C" w:rsidRPr="00535905" w:rsidTr="00657E46">
        <w:trPr>
          <w:trHeight w:val="339"/>
        </w:trPr>
        <w:tc>
          <w:tcPr>
            <w:tcW w:w="213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660F1C" w:rsidRPr="00535905" w:rsidRDefault="00660F1C" w:rsidP="00660F1C">
            <w:pPr>
              <w:widowControl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NC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CP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LR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BL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B13534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M</w:t>
            </w:r>
            <w:r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x</w:t>
            </w:r>
          </w:p>
        </w:tc>
      </w:tr>
      <w:tr w:rsidR="00660F1C" w:rsidRPr="00535905" w:rsidTr="00657E46">
        <w:trPr>
          <w:trHeight w:val="333"/>
        </w:trPr>
        <w:tc>
          <w:tcPr>
            <w:tcW w:w="21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PAC001065_s group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4.42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±1.33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3.66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±1.40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6.18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±1.90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4.30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±2.75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5.18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±3.38</w:t>
            </w:r>
          </w:p>
        </w:tc>
      </w:tr>
      <w:tr w:rsidR="00660F1C" w:rsidRPr="00535905" w:rsidTr="00657E46">
        <w:trPr>
          <w:trHeight w:val="333"/>
        </w:trPr>
        <w:tc>
          <w:tcPr>
            <w:tcW w:w="21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PAC002444_s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4.33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±4.07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0.24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0.26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0.45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0.97±0.23</w:t>
            </w:r>
          </w:p>
        </w:tc>
      </w:tr>
      <w:tr w:rsidR="00660F1C" w:rsidRPr="00535905" w:rsidTr="00657E46">
        <w:trPr>
          <w:trHeight w:val="333"/>
        </w:trPr>
        <w:tc>
          <w:tcPr>
            <w:tcW w:w="21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PAC001072_s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3.34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±1.53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0.43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0.30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1.18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±0.97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1.2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5±0.80</w:t>
            </w:r>
          </w:p>
        </w:tc>
      </w:tr>
      <w:tr w:rsidR="00660F1C" w:rsidRPr="00535905" w:rsidTr="00657E46">
        <w:trPr>
          <w:trHeight w:val="333"/>
        </w:trPr>
        <w:tc>
          <w:tcPr>
            <w:tcW w:w="21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Mycoplasma sualvi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3.25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±2.57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2.50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±1.42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0.33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0.78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1.46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±1.54</w:t>
            </w:r>
          </w:p>
        </w:tc>
      </w:tr>
      <w:tr w:rsidR="00660F1C" w:rsidRPr="00535905" w:rsidTr="00657E46">
        <w:trPr>
          <w:trHeight w:val="333"/>
        </w:trPr>
        <w:tc>
          <w:tcPr>
            <w:tcW w:w="21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PAC002399_s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2.51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±0.71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1.46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±0.74</w:t>
            </w:r>
            <w:r w:rsidRPr="00535905">
              <w:rPr>
                <w:rFonts w:ascii="Times New Roman" w:hAnsi="Times New Roman" w:cs="Times New Roman"/>
                <w:b/>
                <w:bCs/>
                <w:color w:val="000000"/>
                <w:kern w:val="24"/>
                <w:position w:val="7"/>
                <w:sz w:val="20"/>
                <w:szCs w:val="20"/>
                <w:vertAlign w:val="superscript"/>
                <w:lang w:eastAsia="ko-KR"/>
              </w:rPr>
              <w:t>#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1.36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2.07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0.85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±0.45</w:t>
            </w:r>
          </w:p>
        </w:tc>
      </w:tr>
      <w:tr w:rsidR="00660F1C" w:rsidRPr="00535905" w:rsidTr="00657E46">
        <w:trPr>
          <w:trHeight w:val="333"/>
        </w:trPr>
        <w:tc>
          <w:tcPr>
            <w:tcW w:w="21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PAC001070_s group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2.29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±1.43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0.33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±0.19</w:t>
            </w:r>
            <w:r w:rsidRPr="00535905">
              <w:rPr>
                <w:rFonts w:ascii="Times New Roman" w:hAnsi="Times New Roman" w:cs="Times New Roman"/>
                <w:b/>
                <w:bCs/>
                <w:color w:val="000000"/>
                <w:kern w:val="24"/>
                <w:position w:val="7"/>
                <w:sz w:val="20"/>
                <w:szCs w:val="20"/>
                <w:vertAlign w:val="superscript"/>
                <w:lang w:eastAsia="ko-KR"/>
              </w:rPr>
              <w:t>#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0.01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±0.01</w:t>
            </w:r>
            <w:r w:rsidRPr="00535905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ko-KR"/>
              </w:rPr>
              <w:t>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0.09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±0.07</w:t>
            </w:r>
            <w:r w:rsidRPr="00535905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ko-KR"/>
              </w:rPr>
              <w:t>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0.12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±0.11</w:t>
            </w:r>
            <w:r w:rsidRPr="00535905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ko-KR"/>
              </w:rPr>
              <w:t>*</w:t>
            </w:r>
          </w:p>
        </w:tc>
      </w:tr>
      <w:tr w:rsidR="00660F1C" w:rsidRPr="00535905" w:rsidTr="00657E46">
        <w:trPr>
          <w:trHeight w:val="333"/>
        </w:trPr>
        <w:tc>
          <w:tcPr>
            <w:tcW w:w="21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PAC001077_s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2.03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±1.12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0.25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±0.15</w:t>
            </w:r>
            <w:r w:rsidRPr="00535905">
              <w:rPr>
                <w:rFonts w:ascii="Times New Roman" w:hAnsi="Times New Roman" w:cs="Times New Roman"/>
                <w:b/>
                <w:bCs/>
                <w:color w:val="000000"/>
                <w:kern w:val="24"/>
                <w:position w:val="7"/>
                <w:sz w:val="20"/>
                <w:szCs w:val="20"/>
                <w:vertAlign w:val="superscript"/>
                <w:lang w:eastAsia="ko-KR"/>
              </w:rPr>
              <w:t>#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0.13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0.48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0.20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±0.15</w:t>
            </w:r>
          </w:p>
        </w:tc>
      </w:tr>
      <w:tr w:rsidR="00660F1C" w:rsidRPr="00535905" w:rsidTr="00657E46">
        <w:trPr>
          <w:trHeight w:val="333"/>
        </w:trPr>
        <w:tc>
          <w:tcPr>
            <w:tcW w:w="21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AB599946_s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1.85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±0.92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0.56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±0.79</w:t>
            </w:r>
            <w:r w:rsidRPr="00535905">
              <w:rPr>
                <w:rFonts w:ascii="Times New Roman" w:hAnsi="Times New Roman" w:cs="Times New Roman"/>
                <w:b/>
                <w:bCs/>
                <w:color w:val="000000"/>
                <w:kern w:val="24"/>
                <w:position w:val="7"/>
                <w:sz w:val="20"/>
                <w:szCs w:val="20"/>
                <w:vertAlign w:val="superscript"/>
                <w:lang w:eastAsia="ko-KR"/>
              </w:rPr>
              <w:t>#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0.78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0.36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0.90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±0.65</w:t>
            </w:r>
          </w:p>
        </w:tc>
      </w:tr>
      <w:tr w:rsidR="00660F1C" w:rsidRPr="00535905" w:rsidTr="00657E46">
        <w:trPr>
          <w:trHeight w:val="333"/>
        </w:trPr>
        <w:tc>
          <w:tcPr>
            <w:tcW w:w="21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PAC001696_s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1.77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±2.23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1.50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±2.34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3.53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±4.21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0.03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1.35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±3.22</w:t>
            </w:r>
          </w:p>
        </w:tc>
      </w:tr>
      <w:tr w:rsidR="00660F1C" w:rsidRPr="00535905" w:rsidTr="00657E46">
        <w:trPr>
          <w:trHeight w:val="333"/>
        </w:trPr>
        <w:tc>
          <w:tcPr>
            <w:tcW w:w="21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PAC001064_s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1.67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1.70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±1.05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1.58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±0.89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2.01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±1.37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0.68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±±0.52</w:t>
            </w:r>
          </w:p>
        </w:tc>
      </w:tr>
      <w:tr w:rsidR="00660F1C" w:rsidRPr="00535905" w:rsidTr="00657E46">
        <w:trPr>
          <w:trHeight w:val="333"/>
        </w:trPr>
        <w:tc>
          <w:tcPr>
            <w:tcW w:w="21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PAC001139_s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1.59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1.41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0.65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±0.32</w:t>
            </w:r>
            <w:r w:rsidRPr="00535905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ko-KR"/>
              </w:rPr>
              <w:t>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0.71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±0.22</w:t>
            </w:r>
            <w:r w:rsidRPr="00535905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ko-KR"/>
              </w:rPr>
              <w:t>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0.71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±0.37</w:t>
            </w:r>
            <w:r w:rsidRPr="00535905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ko-KR"/>
              </w:rPr>
              <w:t>*</w:t>
            </w:r>
          </w:p>
        </w:tc>
      </w:tr>
      <w:tr w:rsidR="00660F1C" w:rsidRPr="00535905" w:rsidTr="00657E46">
        <w:trPr>
          <w:trHeight w:val="333"/>
        </w:trPr>
        <w:tc>
          <w:tcPr>
            <w:tcW w:w="21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EF097112_s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1.52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0.75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±0.36</w:t>
            </w:r>
            <w:r w:rsidRPr="00535905">
              <w:rPr>
                <w:rFonts w:ascii="Times New Roman" w:hAnsi="Times New Roman" w:cs="Times New Roman"/>
                <w:b/>
                <w:bCs/>
                <w:color w:val="000000"/>
                <w:kern w:val="24"/>
                <w:position w:val="7"/>
                <w:sz w:val="20"/>
                <w:szCs w:val="20"/>
                <w:vertAlign w:val="superscript"/>
                <w:lang w:eastAsia="ko-KR"/>
              </w:rPr>
              <w:t>#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1.04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1.37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±0.96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2.02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±1.06</w:t>
            </w:r>
          </w:p>
        </w:tc>
      </w:tr>
      <w:tr w:rsidR="00660F1C" w:rsidRPr="00535905" w:rsidTr="00657E46">
        <w:trPr>
          <w:trHeight w:val="333"/>
        </w:trPr>
        <w:tc>
          <w:tcPr>
            <w:tcW w:w="21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Lactobacillus reuteri group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1.50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±0.83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1.19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2.64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±2.87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1.22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±0.99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0.83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±0.73</w:t>
            </w:r>
            <w:r w:rsidRPr="00535905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ko-KR"/>
              </w:rPr>
              <w:t>*</w:t>
            </w:r>
          </w:p>
        </w:tc>
      </w:tr>
      <w:tr w:rsidR="00660F1C" w:rsidRPr="00535905" w:rsidTr="00657E46">
        <w:trPr>
          <w:trHeight w:val="333"/>
        </w:trPr>
        <w:tc>
          <w:tcPr>
            <w:tcW w:w="21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PAC001071_s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1.39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±0.73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1.18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1.07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±0.83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1.25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0.75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±0.36</w:t>
            </w:r>
          </w:p>
        </w:tc>
      </w:tr>
      <w:tr w:rsidR="00660F1C" w:rsidRPr="00535905" w:rsidTr="00657E46">
        <w:trPr>
          <w:trHeight w:val="333"/>
        </w:trPr>
        <w:tc>
          <w:tcPr>
            <w:tcW w:w="21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EF603735_s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1.16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±0.99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0.44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0.47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±0.48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0.36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0.20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±0.23</w:t>
            </w:r>
          </w:p>
        </w:tc>
      </w:tr>
      <w:tr w:rsidR="00660F1C" w:rsidRPr="00535905" w:rsidTr="00657E46">
        <w:trPr>
          <w:trHeight w:val="333"/>
        </w:trPr>
        <w:tc>
          <w:tcPr>
            <w:tcW w:w="21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PAC001074_s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1.16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±0.54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1.58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0.65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±0.38</w:t>
            </w:r>
            <w:r w:rsidRPr="00535905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ko-KR"/>
              </w:rPr>
              <w:t>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1.13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2.66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±1.21</w:t>
            </w:r>
          </w:p>
        </w:tc>
      </w:tr>
      <w:tr w:rsidR="00660F1C" w:rsidRPr="00535905" w:rsidTr="00657E46">
        <w:trPr>
          <w:trHeight w:val="333"/>
        </w:trPr>
        <w:tc>
          <w:tcPr>
            <w:tcW w:w="21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PAC002401_s group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1.10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±1.07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0.42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0.70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0.02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±0.01</w:t>
            </w:r>
            <w:r w:rsidRPr="00535905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ko-KR"/>
              </w:rPr>
              <w:t>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0.04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±0.03</w:t>
            </w:r>
            <w:r w:rsidRPr="00535905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ko-KR"/>
              </w:rPr>
              <w:t>*</w:t>
            </w:r>
          </w:p>
        </w:tc>
      </w:tr>
      <w:tr w:rsidR="00660F1C" w:rsidRPr="00535905" w:rsidTr="00657E46">
        <w:trPr>
          <w:trHeight w:val="333"/>
        </w:trPr>
        <w:tc>
          <w:tcPr>
            <w:tcW w:w="21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FJ880724_s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1.01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±1.54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1.16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±2.15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0.22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±0.41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1.35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±2.02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0.01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±0.01</w:t>
            </w:r>
          </w:p>
        </w:tc>
      </w:tr>
      <w:tr w:rsidR="00660F1C" w:rsidRPr="00535905" w:rsidTr="00657E46">
        <w:trPr>
          <w:trHeight w:val="333"/>
        </w:trPr>
        <w:tc>
          <w:tcPr>
            <w:tcW w:w="21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PAC002451_s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1.00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0.31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±0.15</w:t>
            </w:r>
            <w:r w:rsidRPr="00535905">
              <w:rPr>
                <w:rFonts w:ascii="Times New Roman" w:hAnsi="Times New Roman" w:cs="Times New Roman"/>
                <w:b/>
                <w:bCs/>
                <w:color w:val="000000"/>
                <w:kern w:val="24"/>
                <w:position w:val="7"/>
                <w:sz w:val="20"/>
                <w:szCs w:val="20"/>
                <w:vertAlign w:val="superscript"/>
                <w:lang w:eastAsia="ko-KR"/>
              </w:rPr>
              <w:t>#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0.22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0.22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0.13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±0.09</w:t>
            </w:r>
            <w:r w:rsidRPr="00535905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ko-KR"/>
              </w:rPr>
              <w:t>*</w:t>
            </w:r>
          </w:p>
        </w:tc>
      </w:tr>
      <w:tr w:rsidR="00660F1C" w:rsidRPr="00535905" w:rsidTr="00657E46">
        <w:trPr>
          <w:trHeight w:val="333"/>
        </w:trPr>
        <w:tc>
          <w:tcPr>
            <w:tcW w:w="21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PAC002367_s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0.93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±1.17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0.51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1.18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±1.12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0.02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0.13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±0.14</w:t>
            </w:r>
          </w:p>
        </w:tc>
      </w:tr>
      <w:tr w:rsidR="00660F1C" w:rsidRPr="00535905" w:rsidTr="00657E46">
        <w:trPr>
          <w:trHeight w:val="333"/>
        </w:trPr>
        <w:tc>
          <w:tcPr>
            <w:tcW w:w="21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Muribaculum intestinale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0.90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0.35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±0.13</w:t>
            </w:r>
            <w:r w:rsidRPr="00535905">
              <w:rPr>
                <w:rFonts w:ascii="Times New Roman" w:hAnsi="Times New Roman" w:cs="Times New Roman"/>
                <w:b/>
                <w:bCs/>
                <w:color w:val="000000"/>
                <w:kern w:val="24"/>
                <w:position w:val="7"/>
                <w:sz w:val="20"/>
                <w:szCs w:val="20"/>
                <w:vertAlign w:val="superscript"/>
                <w:lang w:eastAsia="ko-KR"/>
              </w:rPr>
              <w:t>#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0.28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0.91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±0.54</w:t>
            </w:r>
            <w:r w:rsidRPr="00535905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ko-KR"/>
              </w:rPr>
              <w:t>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0.48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±0.29</w:t>
            </w:r>
          </w:p>
        </w:tc>
      </w:tr>
      <w:tr w:rsidR="00660F1C" w:rsidRPr="00535905" w:rsidTr="00657E46">
        <w:trPr>
          <w:trHeight w:val="333"/>
        </w:trPr>
        <w:tc>
          <w:tcPr>
            <w:tcW w:w="21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PAC002450_s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0.88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±0.57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0.23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±0.13</w:t>
            </w:r>
            <w:r w:rsidRPr="00535905">
              <w:rPr>
                <w:rFonts w:ascii="Times New Roman" w:hAnsi="Times New Roman" w:cs="Times New Roman"/>
                <w:b/>
                <w:bCs/>
                <w:color w:val="000000"/>
                <w:kern w:val="24"/>
                <w:position w:val="7"/>
                <w:sz w:val="20"/>
                <w:szCs w:val="20"/>
                <w:vertAlign w:val="superscript"/>
                <w:lang w:eastAsia="ko-KR"/>
              </w:rPr>
              <w:t>#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0.12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0.98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1.33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±1.02</w:t>
            </w:r>
            <w:r w:rsidRPr="00535905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ko-KR"/>
              </w:rPr>
              <w:t>*</w:t>
            </w:r>
          </w:p>
        </w:tc>
      </w:tr>
      <w:tr w:rsidR="00660F1C" w:rsidRPr="00535905" w:rsidTr="00657E46">
        <w:trPr>
          <w:trHeight w:val="333"/>
        </w:trPr>
        <w:tc>
          <w:tcPr>
            <w:tcW w:w="21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lastRenderedPageBreak/>
              <w:t>PAC002481_s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0.80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0.32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±0.24</w:t>
            </w:r>
            <w:r w:rsidRPr="00535905">
              <w:rPr>
                <w:rFonts w:ascii="Times New Roman" w:hAnsi="Times New Roman" w:cs="Times New Roman"/>
                <w:b/>
                <w:bCs/>
                <w:color w:val="000000"/>
                <w:kern w:val="24"/>
                <w:position w:val="7"/>
                <w:sz w:val="20"/>
                <w:szCs w:val="20"/>
                <w:vertAlign w:val="superscript"/>
                <w:lang w:eastAsia="ko-KR"/>
              </w:rPr>
              <w:t>#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0.06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±0.05</w:t>
            </w:r>
            <w:r w:rsidRPr="00535905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ko-KR"/>
              </w:rPr>
              <w:t>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0.09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±0.07</w:t>
            </w:r>
            <w:r w:rsidRPr="00535905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ko-KR"/>
              </w:rPr>
              <w:t>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0.17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±0.20</w:t>
            </w:r>
          </w:p>
        </w:tc>
      </w:tr>
      <w:tr w:rsidR="00660F1C" w:rsidRPr="00535905" w:rsidTr="00657E46">
        <w:trPr>
          <w:trHeight w:val="339"/>
        </w:trPr>
        <w:tc>
          <w:tcPr>
            <w:tcW w:w="213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PAC001066_s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0.76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1.00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0.55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±0.48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0.96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35905" w:rsidRDefault="00660F1C" w:rsidP="00660F1C">
            <w:pPr>
              <w:widowControl/>
              <w:wordWrap w:val="0"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0"/>
                <w:szCs w:val="20"/>
                <w:lang w:eastAsia="ko-KR"/>
              </w:rPr>
            </w:pPr>
            <w:r w:rsidRPr="00535905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0.20</w:t>
            </w:r>
            <w:r w:rsidRPr="00535905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ko-KR"/>
              </w:rPr>
              <w:t>±0.14</w:t>
            </w:r>
            <w:r w:rsidRPr="00535905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ko-KR"/>
              </w:rPr>
              <w:t>*</w:t>
            </w:r>
          </w:p>
        </w:tc>
      </w:tr>
    </w:tbl>
    <w:p w:rsidR="00660F1C" w:rsidRPr="00357804" w:rsidRDefault="00660F1C" w:rsidP="00660F1C">
      <w:pPr>
        <w:spacing w:after="0" w:line="216" w:lineRule="auto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Values indicate mean ± SD. </w:t>
      </w:r>
      <w:r w:rsidRPr="00357804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#</w:t>
      </w:r>
      <w:r w:rsidRPr="00357804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357804">
        <w:rPr>
          <w:rFonts w:ascii="Times New Roman" w:hAnsi="Times New Roman" w:cs="Times New Roman"/>
          <w:sz w:val="20"/>
          <w:szCs w:val="20"/>
        </w:rPr>
        <w:t>&lt;0.05 vs NC group and </w:t>
      </w:r>
      <w:r w:rsidRPr="00357804">
        <w:rPr>
          <w:rFonts w:ascii="Times New Roman" w:hAnsi="Times New Roman" w:cs="Times New Roman"/>
          <w:b/>
          <w:bCs/>
          <w:sz w:val="20"/>
          <w:szCs w:val="20"/>
        </w:rPr>
        <w:t>*</w:t>
      </w:r>
      <w:r w:rsidRPr="00357804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357804">
        <w:rPr>
          <w:rFonts w:ascii="Times New Roman" w:hAnsi="Times New Roman" w:cs="Times New Roman"/>
          <w:sz w:val="20"/>
          <w:szCs w:val="20"/>
        </w:rPr>
        <w:t xml:space="preserve">&lt;0.05 vs  </w:t>
      </w:r>
      <w:r>
        <w:rPr>
          <w:rFonts w:ascii="Times New Roman" w:hAnsi="Times New Roman" w:cs="Times New Roman"/>
          <w:sz w:val="20"/>
          <w:szCs w:val="20"/>
        </w:rPr>
        <w:t>C</w:t>
      </w:r>
      <w:r w:rsidRPr="00357804">
        <w:rPr>
          <w:rFonts w:ascii="Times New Roman" w:hAnsi="Times New Roman" w:cs="Times New Roman"/>
          <w:sz w:val="20"/>
          <w:szCs w:val="20"/>
        </w:rPr>
        <w:t xml:space="preserve">P group. </w:t>
      </w:r>
    </w:p>
    <w:p w:rsidR="00660F1C" w:rsidRPr="00660F1C" w:rsidRDefault="00660F1C" w:rsidP="00660F1C">
      <w:pPr>
        <w:rPr>
          <w:rFonts w:ascii="Times New Roman" w:hAnsi="Times New Roman" w:cs="Times New Roman"/>
          <w:sz w:val="24"/>
        </w:rPr>
      </w:pPr>
    </w:p>
    <w:p w:rsidR="00660F1C" w:rsidRDefault="00660F1C" w:rsidP="00660F1C">
      <w:pPr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eastAsia="맑은 고딕" w:hAnsi="Times New Roman" w:cs="Times New Roman" w:hint="eastAsia"/>
          <w:sz w:val="24"/>
          <w:lang w:eastAsia="ko-KR"/>
        </w:rPr>
        <w:t xml:space="preserve">Table </w:t>
      </w:r>
      <w:r>
        <w:rPr>
          <w:rFonts w:ascii="Times New Roman" w:eastAsia="맑은 고딕" w:hAnsi="Times New Roman" w:cs="Times New Roman"/>
          <w:sz w:val="24"/>
          <w:lang w:eastAsia="ko-KR"/>
        </w:rPr>
        <w:t>S</w:t>
      </w:r>
      <w:r w:rsidR="00B97203">
        <w:rPr>
          <w:rFonts w:ascii="Times New Roman" w:eastAsia="맑은 고딕" w:hAnsi="Times New Roman" w:cs="Times New Roman"/>
          <w:sz w:val="24"/>
          <w:lang w:eastAsia="ko-KR"/>
        </w:rPr>
        <w:t>9</w:t>
      </w:r>
      <w:r>
        <w:rPr>
          <w:rFonts w:ascii="Times New Roman" w:eastAsia="맑은 고딕" w:hAnsi="Times New Roman" w:cs="Times New Roman"/>
          <w:sz w:val="24"/>
          <w:lang w:eastAsia="ko-KR"/>
        </w:rPr>
        <w:t>. The gut microbiota composition of mice treated with NK210 (LR), NK219 (BL), and their combination (Mx) at the phylum level</w:t>
      </w:r>
    </w:p>
    <w:tbl>
      <w:tblPr>
        <w:tblW w:w="8374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278"/>
        <w:gridCol w:w="1560"/>
        <w:gridCol w:w="1559"/>
        <w:gridCol w:w="1417"/>
        <w:gridCol w:w="1560"/>
      </w:tblGrid>
      <w:tr w:rsidR="00535905" w:rsidRPr="005B6A30" w:rsidTr="005B6A30">
        <w:trPr>
          <w:trHeight w:val="114"/>
        </w:trPr>
        <w:tc>
          <w:tcPr>
            <w:tcW w:w="22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35905" w:rsidRPr="005B6A30" w:rsidRDefault="00535905" w:rsidP="005B6A30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Taxon Name</w:t>
            </w:r>
          </w:p>
        </w:tc>
        <w:tc>
          <w:tcPr>
            <w:tcW w:w="609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35905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Composition (%)</w:t>
            </w:r>
          </w:p>
        </w:tc>
      </w:tr>
      <w:tr w:rsidR="00535905" w:rsidRPr="005B6A30" w:rsidTr="005B6A30">
        <w:trPr>
          <w:trHeight w:val="120"/>
        </w:trPr>
        <w:tc>
          <w:tcPr>
            <w:tcW w:w="22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5905" w:rsidRPr="005B6A30" w:rsidRDefault="00535905" w:rsidP="005B6A30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35905" w:rsidRPr="005B6A30" w:rsidRDefault="00535905" w:rsidP="005B6A30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NC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35905" w:rsidRPr="005B6A30" w:rsidRDefault="00535905" w:rsidP="005B6A30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LR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35905" w:rsidRPr="005B6A30" w:rsidRDefault="00535905" w:rsidP="005B6A30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BL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35905" w:rsidRPr="005B6A30" w:rsidRDefault="00535905" w:rsidP="00B13534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660F1C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535905" w:rsidRPr="005B6A30" w:rsidTr="005B6A30">
        <w:trPr>
          <w:trHeight w:val="294"/>
        </w:trPr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35905" w:rsidRPr="005B6A30" w:rsidRDefault="00535905" w:rsidP="005B6A30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Firmicutes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35905" w:rsidRPr="005B6A30" w:rsidRDefault="00535905" w:rsidP="005B6A30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58.26±15.22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35905" w:rsidRPr="005B6A30" w:rsidRDefault="00535905" w:rsidP="005B6A30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57.02±9.68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35905" w:rsidRPr="005B6A30" w:rsidRDefault="00535905" w:rsidP="005B6A30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51.74±19.20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35905" w:rsidRPr="005B6A30" w:rsidRDefault="00535905" w:rsidP="005B6A30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60.27±16.71</w:t>
            </w:r>
          </w:p>
        </w:tc>
      </w:tr>
      <w:tr w:rsidR="00535905" w:rsidRPr="005B6A30" w:rsidTr="005B6A30">
        <w:trPr>
          <w:trHeight w:val="96"/>
        </w:trPr>
        <w:tc>
          <w:tcPr>
            <w:tcW w:w="2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35905" w:rsidRPr="005B6A30" w:rsidRDefault="00535905" w:rsidP="005B6A30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Bacteroidetes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35905" w:rsidRPr="005B6A30" w:rsidRDefault="00535905" w:rsidP="005B6A30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35.00±15.05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35905" w:rsidRPr="005B6A30" w:rsidRDefault="00535905" w:rsidP="005B6A30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38.75±10.23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35905" w:rsidRPr="005B6A30" w:rsidRDefault="00535905" w:rsidP="005B6A30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42.15±21.80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35905" w:rsidRPr="005B6A30" w:rsidRDefault="00535905" w:rsidP="005B6A30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34.59±18.02</w:t>
            </w:r>
          </w:p>
        </w:tc>
      </w:tr>
      <w:tr w:rsidR="00535905" w:rsidRPr="005B6A30" w:rsidTr="005B6A30">
        <w:trPr>
          <w:trHeight w:val="328"/>
        </w:trPr>
        <w:tc>
          <w:tcPr>
            <w:tcW w:w="2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35905" w:rsidRPr="005B6A30" w:rsidRDefault="00535905" w:rsidP="005B6A30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Proteobacteria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35905" w:rsidRPr="005B6A30" w:rsidRDefault="00535905" w:rsidP="005B6A30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3.87±1.10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35905" w:rsidRPr="005B6A30" w:rsidRDefault="00535905" w:rsidP="005B6A30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2.30±1.16</w:t>
            </w:r>
            <w:r w:rsidRPr="005B6A3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35905" w:rsidRPr="005B6A30" w:rsidRDefault="00535905" w:rsidP="005B6A30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3.85±4.44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35905" w:rsidRPr="005B6A30" w:rsidRDefault="00535905" w:rsidP="005B6A30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3.44±1.99</w:t>
            </w:r>
          </w:p>
        </w:tc>
      </w:tr>
      <w:tr w:rsidR="00535905" w:rsidRPr="005B6A30" w:rsidTr="005B6A30">
        <w:trPr>
          <w:trHeight w:val="134"/>
        </w:trPr>
        <w:tc>
          <w:tcPr>
            <w:tcW w:w="2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35905" w:rsidRPr="005B6A30" w:rsidRDefault="00535905" w:rsidP="005B6A30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Tenericutes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35905" w:rsidRPr="005B6A30" w:rsidRDefault="00535905" w:rsidP="005B6A30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2.25±2.46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35905" w:rsidRPr="005B6A30" w:rsidRDefault="00535905" w:rsidP="005B6A30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1.17±0.98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35905" w:rsidRPr="005B6A30" w:rsidRDefault="00535905" w:rsidP="005B6A30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1.48±1.65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35905" w:rsidRPr="005B6A30" w:rsidRDefault="00535905" w:rsidP="005B6A30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0.87±0.38</w:t>
            </w:r>
          </w:p>
        </w:tc>
      </w:tr>
      <w:tr w:rsidR="00535905" w:rsidRPr="005B6A30" w:rsidTr="005B6A30">
        <w:trPr>
          <w:trHeight w:val="82"/>
        </w:trPr>
        <w:tc>
          <w:tcPr>
            <w:tcW w:w="2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35905" w:rsidRPr="005B6A30" w:rsidRDefault="00535905" w:rsidP="005B6A30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Actinobacteria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35905" w:rsidRPr="005B6A30" w:rsidRDefault="00535905" w:rsidP="005B6A30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0.36±0.28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35905" w:rsidRPr="005B6A30" w:rsidRDefault="00535905" w:rsidP="005B6A30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0.42±0.18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35905" w:rsidRPr="005B6A30" w:rsidRDefault="00535905" w:rsidP="005B6A30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0.32±0.21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35905" w:rsidRPr="005B6A30" w:rsidRDefault="00535905" w:rsidP="005B6A30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0.55±0.46</w:t>
            </w:r>
          </w:p>
        </w:tc>
      </w:tr>
      <w:tr w:rsidR="00535905" w:rsidRPr="005B6A30" w:rsidTr="005B6A30">
        <w:trPr>
          <w:trHeight w:val="173"/>
        </w:trPr>
        <w:tc>
          <w:tcPr>
            <w:tcW w:w="2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35905" w:rsidRPr="005B6A30" w:rsidRDefault="00535905" w:rsidP="005B6A30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Cyanobacteria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35905" w:rsidRPr="005B6A30" w:rsidRDefault="00535905" w:rsidP="005B6A30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0.11±0.08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35905" w:rsidRPr="005B6A30" w:rsidRDefault="00535905" w:rsidP="005B6A30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0.10±0.06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35905" w:rsidRPr="005B6A30" w:rsidRDefault="00535905" w:rsidP="005B6A30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0.32±0.55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35905" w:rsidRPr="005B6A30" w:rsidRDefault="00535905" w:rsidP="005B6A30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0.11±0.10</w:t>
            </w:r>
          </w:p>
        </w:tc>
      </w:tr>
      <w:tr w:rsidR="00535905" w:rsidRPr="005B6A30" w:rsidTr="005B6A30">
        <w:trPr>
          <w:trHeight w:val="276"/>
        </w:trPr>
        <w:tc>
          <w:tcPr>
            <w:tcW w:w="2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35905" w:rsidRPr="005B6A30" w:rsidRDefault="00535905" w:rsidP="005B6A30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Verrucomicrobia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35905" w:rsidRPr="005B6A30" w:rsidRDefault="00535905" w:rsidP="005B6A30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0.07±0.04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35905" w:rsidRPr="005B6A30" w:rsidRDefault="00535905" w:rsidP="005B6A30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0.04±0.01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35905" w:rsidRPr="005B6A30" w:rsidRDefault="00535905" w:rsidP="005B6A30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0.05±0.02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35905" w:rsidRPr="005B6A30" w:rsidRDefault="00535905" w:rsidP="005B6A30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0.04±0.02</w:t>
            </w:r>
          </w:p>
        </w:tc>
      </w:tr>
      <w:tr w:rsidR="00535905" w:rsidRPr="005B6A30" w:rsidTr="005B6A30">
        <w:trPr>
          <w:trHeight w:val="97"/>
        </w:trPr>
        <w:tc>
          <w:tcPr>
            <w:tcW w:w="2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35905" w:rsidRPr="005B6A30" w:rsidRDefault="00535905" w:rsidP="005B6A30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Deferribacteres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35905" w:rsidRPr="005B6A30" w:rsidRDefault="00535905" w:rsidP="005B6A30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0.05±0.06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35905" w:rsidRPr="005B6A30" w:rsidRDefault="00535905" w:rsidP="005B6A30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0.18±0.31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35905" w:rsidRPr="005B6A30" w:rsidRDefault="00535905" w:rsidP="005B6A30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0.08±0.07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35905" w:rsidRPr="005B6A30" w:rsidRDefault="00535905" w:rsidP="005B6A30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0.12±0.11</w:t>
            </w:r>
          </w:p>
        </w:tc>
      </w:tr>
      <w:tr w:rsidR="00535905" w:rsidRPr="005B6A30" w:rsidTr="005B6A30">
        <w:trPr>
          <w:trHeight w:val="63"/>
        </w:trPr>
        <w:tc>
          <w:tcPr>
            <w:tcW w:w="2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35905" w:rsidRPr="005B6A30" w:rsidRDefault="00535905" w:rsidP="005B6A30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Saccharibacteria_TM7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35905" w:rsidRPr="005B6A30" w:rsidRDefault="00535905" w:rsidP="005B6A30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0.02±0.02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35905" w:rsidRPr="005B6A30" w:rsidRDefault="00535905" w:rsidP="005B6A30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0.02±0.01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35905" w:rsidRPr="005B6A30" w:rsidRDefault="00535905" w:rsidP="005B6A30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0.01±0.01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535905" w:rsidRPr="005B6A30" w:rsidRDefault="00535905" w:rsidP="005B6A30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0.02±0.01</w:t>
            </w:r>
          </w:p>
        </w:tc>
      </w:tr>
    </w:tbl>
    <w:p w:rsidR="00535905" w:rsidRPr="005B6A30" w:rsidRDefault="00660F1C" w:rsidP="00660F1C">
      <w:pPr>
        <w:spacing w:after="0" w:line="216" w:lineRule="auto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Values indicate mean ± SD. </w:t>
      </w:r>
      <w:r w:rsidRPr="00357804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#</w:t>
      </w:r>
      <w:r w:rsidRPr="00357804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357804">
        <w:rPr>
          <w:rFonts w:ascii="Times New Roman" w:hAnsi="Times New Roman" w:cs="Times New Roman"/>
          <w:sz w:val="20"/>
          <w:szCs w:val="20"/>
        </w:rPr>
        <w:t>&lt;0.05 vs NC group </w:t>
      </w:r>
    </w:p>
    <w:p w:rsidR="00535905" w:rsidRDefault="00535905" w:rsidP="005B6A30">
      <w:pPr>
        <w:spacing w:after="0" w:line="216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60F1C" w:rsidRDefault="00660F1C" w:rsidP="00660F1C">
      <w:pPr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eastAsia="맑은 고딕" w:hAnsi="Times New Roman" w:cs="Times New Roman" w:hint="eastAsia"/>
          <w:sz w:val="24"/>
          <w:lang w:eastAsia="ko-KR"/>
        </w:rPr>
        <w:t xml:space="preserve">Table </w:t>
      </w:r>
      <w:r>
        <w:rPr>
          <w:rFonts w:ascii="Times New Roman" w:eastAsia="맑은 고딕" w:hAnsi="Times New Roman" w:cs="Times New Roman"/>
          <w:sz w:val="24"/>
          <w:lang w:eastAsia="ko-KR"/>
        </w:rPr>
        <w:t>S</w:t>
      </w:r>
      <w:r w:rsidR="00B97203">
        <w:rPr>
          <w:rFonts w:ascii="Times New Roman" w:eastAsia="맑은 고딕" w:hAnsi="Times New Roman" w:cs="Times New Roman"/>
          <w:sz w:val="24"/>
          <w:lang w:eastAsia="ko-KR"/>
        </w:rPr>
        <w:t>10</w:t>
      </w:r>
      <w:r>
        <w:rPr>
          <w:rFonts w:ascii="Times New Roman" w:eastAsia="맑은 고딕" w:hAnsi="Times New Roman" w:cs="Times New Roman"/>
          <w:sz w:val="24"/>
          <w:lang w:eastAsia="ko-KR"/>
        </w:rPr>
        <w:t>. The gut microbiota composition of mice treated with NK210 (LR), NK219 (BL), and their combination (Mx) at the family level</w:t>
      </w:r>
    </w:p>
    <w:tbl>
      <w:tblPr>
        <w:tblW w:w="836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316"/>
        <w:gridCol w:w="1576"/>
        <w:gridCol w:w="1516"/>
        <w:gridCol w:w="1476"/>
        <w:gridCol w:w="1476"/>
      </w:tblGrid>
      <w:tr w:rsidR="00660F1C" w:rsidRPr="005B6A30" w:rsidTr="00660F1C">
        <w:trPr>
          <w:trHeight w:val="341"/>
        </w:trPr>
        <w:tc>
          <w:tcPr>
            <w:tcW w:w="23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Taxon Name</w:t>
            </w:r>
          </w:p>
        </w:tc>
        <w:tc>
          <w:tcPr>
            <w:tcW w:w="604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Composition (%)</w:t>
            </w:r>
          </w:p>
        </w:tc>
      </w:tr>
      <w:tr w:rsidR="00660F1C" w:rsidRPr="005B6A30" w:rsidTr="00660F1C">
        <w:trPr>
          <w:trHeight w:val="34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NC</w:t>
            </w: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LR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BL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B13534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660F1C" w:rsidRPr="005B6A30" w:rsidTr="00660F1C">
        <w:trPr>
          <w:trHeight w:val="335"/>
        </w:trPr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Lachnospiraceae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42.36±13.54</w:t>
            </w: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40.35±12.17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36.01±15.94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43.94±14.84</w:t>
            </w:r>
          </w:p>
        </w:tc>
      </w:tr>
      <w:tr w:rsidR="00660F1C" w:rsidRPr="005B6A30" w:rsidTr="00660F1C">
        <w:trPr>
          <w:trHeight w:val="335"/>
        </w:trPr>
        <w:tc>
          <w:tcPr>
            <w:tcW w:w="23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Muribaculaceae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14.83±4.62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20.48±7.75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24.52±11.76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21.84±11.96</w:t>
            </w:r>
          </w:p>
        </w:tc>
      </w:tr>
      <w:tr w:rsidR="00660F1C" w:rsidRPr="005B6A30" w:rsidTr="00660F1C">
        <w:trPr>
          <w:trHeight w:val="335"/>
        </w:trPr>
        <w:tc>
          <w:tcPr>
            <w:tcW w:w="23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Rikenellaceae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9.10±4.25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4.55±2.07</w:t>
            </w:r>
            <w:r w:rsidRPr="005B6A3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2.50±1.94</w:t>
            </w:r>
            <w:r w:rsidRPr="005B6A3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2.82±2.17</w:t>
            </w:r>
            <w:r w:rsidRPr="005B6A3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#</w:t>
            </w:r>
          </w:p>
        </w:tc>
      </w:tr>
      <w:tr w:rsidR="00660F1C" w:rsidRPr="005B6A30" w:rsidTr="00660F1C">
        <w:trPr>
          <w:trHeight w:val="335"/>
        </w:trPr>
        <w:tc>
          <w:tcPr>
            <w:tcW w:w="23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Ruminococcaceae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8.92±3.74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9.65±2.68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9.37±4.17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10.34±3.85</w:t>
            </w:r>
          </w:p>
        </w:tc>
      </w:tr>
      <w:tr w:rsidR="00660F1C" w:rsidRPr="005B6A30" w:rsidTr="00660F1C">
        <w:trPr>
          <w:trHeight w:val="335"/>
        </w:trPr>
        <w:tc>
          <w:tcPr>
            <w:tcW w:w="23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Prevotellaceae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7.72±8.16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8.94±6.54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10.17±12.56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4.93±3.31</w:t>
            </w:r>
          </w:p>
        </w:tc>
      </w:tr>
      <w:tr w:rsidR="00660F1C" w:rsidRPr="005B6A30" w:rsidTr="00660F1C">
        <w:trPr>
          <w:trHeight w:val="335"/>
        </w:trPr>
        <w:tc>
          <w:tcPr>
            <w:tcW w:w="23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Lactobacillaceae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5.55±2.90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6.11±5.13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5.47±4.02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5.09±2.45</w:t>
            </w:r>
          </w:p>
        </w:tc>
      </w:tr>
      <w:tr w:rsidR="00660F1C" w:rsidRPr="005B6A30" w:rsidTr="00660F1C">
        <w:trPr>
          <w:trHeight w:val="335"/>
        </w:trPr>
        <w:tc>
          <w:tcPr>
            <w:tcW w:w="23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Helicobacteraceae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2.83±1.23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1.35±0.94</w:t>
            </w:r>
            <w:r w:rsidRPr="005B6A3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2.92±4.27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2.41±1.99</w:t>
            </w:r>
          </w:p>
        </w:tc>
      </w:tr>
      <w:tr w:rsidR="00660F1C" w:rsidRPr="005B6A30" w:rsidTr="00660F1C">
        <w:trPr>
          <w:trHeight w:val="335"/>
        </w:trPr>
        <w:tc>
          <w:tcPr>
            <w:tcW w:w="23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Mycoplasmataceae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2.18±2.45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1.07±1.01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1.40±1.63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0.82±0.40</w:t>
            </w:r>
          </w:p>
        </w:tc>
      </w:tr>
      <w:tr w:rsidR="00660F1C" w:rsidRPr="005B6A30" w:rsidTr="00660F1C">
        <w:trPr>
          <w:trHeight w:val="335"/>
        </w:trPr>
        <w:tc>
          <w:tcPr>
            <w:tcW w:w="23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Bacteroidaceae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1.62±1.23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2.97±2.09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2.82±1.10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3.69±3.32</w:t>
            </w:r>
          </w:p>
        </w:tc>
      </w:tr>
      <w:tr w:rsidR="00660F1C" w:rsidRPr="005B6A30" w:rsidTr="00660F1C">
        <w:trPr>
          <w:trHeight w:val="335"/>
        </w:trPr>
        <w:tc>
          <w:tcPr>
            <w:tcW w:w="23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Desulfovibrionaceae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0.96±0.44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0.85±0.47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0.79±0.38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0.94±0.25</w:t>
            </w:r>
          </w:p>
        </w:tc>
      </w:tr>
      <w:tr w:rsidR="00660F1C" w:rsidRPr="005B6A30" w:rsidTr="00660F1C">
        <w:trPr>
          <w:trHeight w:val="335"/>
        </w:trPr>
        <w:tc>
          <w:tcPr>
            <w:tcW w:w="23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Odoribacteraceae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0.84±0.85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0.50±0.30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0.57±0.76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0.19±0.07</w:t>
            </w:r>
          </w:p>
        </w:tc>
      </w:tr>
      <w:tr w:rsidR="00660F1C" w:rsidRPr="005B6A30" w:rsidTr="00660F1C">
        <w:trPr>
          <w:trHeight w:val="335"/>
        </w:trPr>
        <w:tc>
          <w:tcPr>
            <w:tcW w:w="23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Christensenellaceae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0.51±0.42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0.21±0.06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0.37±0.25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0.30±0.11</w:t>
            </w:r>
          </w:p>
        </w:tc>
      </w:tr>
      <w:tr w:rsidR="00660F1C" w:rsidRPr="005B6A30" w:rsidTr="00660F1C">
        <w:trPr>
          <w:trHeight w:val="335"/>
        </w:trPr>
        <w:tc>
          <w:tcPr>
            <w:tcW w:w="23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Porphyromonadaceae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0.50±0.31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0.61±0.19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0.79±0.30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0.48±0.33</w:t>
            </w:r>
          </w:p>
        </w:tc>
      </w:tr>
      <w:tr w:rsidR="00660F1C" w:rsidRPr="005B6A30" w:rsidTr="00660F1C">
        <w:trPr>
          <w:trHeight w:val="335"/>
        </w:trPr>
        <w:tc>
          <w:tcPr>
            <w:tcW w:w="23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AC160630_f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0.38±0.45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0.68±0.56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0.76±0.66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0.64±0.63</w:t>
            </w:r>
          </w:p>
        </w:tc>
      </w:tr>
      <w:tr w:rsidR="00660F1C" w:rsidRPr="005B6A30" w:rsidTr="00660F1C">
        <w:trPr>
          <w:trHeight w:val="335"/>
        </w:trPr>
        <w:tc>
          <w:tcPr>
            <w:tcW w:w="23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Coriobacteriaceae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0.36±0.28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0.42±0.18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0.32±0.21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0.54±0.46</w:t>
            </w:r>
          </w:p>
        </w:tc>
      </w:tr>
      <w:tr w:rsidR="00660F1C" w:rsidRPr="005B6A30" w:rsidTr="00660F1C">
        <w:trPr>
          <w:trHeight w:val="335"/>
        </w:trPr>
        <w:tc>
          <w:tcPr>
            <w:tcW w:w="23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Dehalobacterium_f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0.34±0.12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0.28±0.20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0.22±0.13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0.21±0.06</w:t>
            </w:r>
          </w:p>
        </w:tc>
      </w:tr>
      <w:tr w:rsidR="00660F1C" w:rsidRPr="005B6A30" w:rsidTr="00660F1C">
        <w:trPr>
          <w:trHeight w:val="335"/>
        </w:trPr>
        <w:tc>
          <w:tcPr>
            <w:tcW w:w="23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Erysipelotrichaceae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0.26±0.29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0.09±0.05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0.06±0.02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0.09±0.09</w:t>
            </w:r>
          </w:p>
        </w:tc>
      </w:tr>
      <w:tr w:rsidR="00660F1C" w:rsidRPr="005B6A30" w:rsidTr="00660F1C">
        <w:trPr>
          <w:trHeight w:val="335"/>
        </w:trPr>
        <w:tc>
          <w:tcPr>
            <w:tcW w:w="23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Clostridiaceae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0.20±0.15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0.10±0.07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0.13±0.07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0.13±0.08</w:t>
            </w:r>
          </w:p>
        </w:tc>
      </w:tr>
      <w:tr w:rsidR="00660F1C" w:rsidRPr="005B6A30" w:rsidTr="00660F1C">
        <w:trPr>
          <w:trHeight w:val="335"/>
        </w:trPr>
        <w:tc>
          <w:tcPr>
            <w:tcW w:w="23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FR888536_f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0.11±0.08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0.10±0.06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0.32±0.55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0.11±0.10</w:t>
            </w:r>
          </w:p>
        </w:tc>
      </w:tr>
      <w:tr w:rsidR="00660F1C" w:rsidRPr="005B6A30" w:rsidTr="00660F1C">
        <w:trPr>
          <w:trHeight w:val="335"/>
        </w:trPr>
        <w:tc>
          <w:tcPr>
            <w:tcW w:w="23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Akkermansiaceae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0.07±0.04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0.04±0.01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0.05±0.02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0.04±0.02</w:t>
            </w:r>
          </w:p>
        </w:tc>
      </w:tr>
      <w:tr w:rsidR="00660F1C" w:rsidRPr="005B6A30" w:rsidTr="00660F1C">
        <w:trPr>
          <w:trHeight w:val="335"/>
        </w:trPr>
        <w:tc>
          <w:tcPr>
            <w:tcW w:w="23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Enterococcaceae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0.05±0.02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0.11±0.11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0.05±0.03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0.04±0.03</w:t>
            </w:r>
          </w:p>
        </w:tc>
      </w:tr>
      <w:tr w:rsidR="00660F1C" w:rsidRPr="005B6A30" w:rsidTr="00660F1C">
        <w:trPr>
          <w:trHeight w:val="335"/>
        </w:trPr>
        <w:tc>
          <w:tcPr>
            <w:tcW w:w="23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Deferribacteraceae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0.05±0.06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0.18±0.31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0.08±0.07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0.12±0.11</w:t>
            </w:r>
          </w:p>
        </w:tc>
      </w:tr>
      <w:tr w:rsidR="00660F1C" w:rsidRPr="005B6A30" w:rsidTr="00660F1C">
        <w:trPr>
          <w:trHeight w:val="335"/>
        </w:trPr>
        <w:tc>
          <w:tcPr>
            <w:tcW w:w="23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Mogibacterium_f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0.05±0.03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0.07±0.04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0.03±0.02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0.08±0.03</w:t>
            </w:r>
          </w:p>
        </w:tc>
      </w:tr>
      <w:tr w:rsidR="00660F1C" w:rsidRPr="005B6A30" w:rsidTr="00660F1C">
        <w:trPr>
          <w:trHeight w:val="335"/>
        </w:trPr>
        <w:tc>
          <w:tcPr>
            <w:tcW w:w="23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Sutterellaceae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0.04±0.04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0.04±0.01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0.04±0.04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0.04±0.03</w:t>
            </w:r>
          </w:p>
        </w:tc>
      </w:tr>
      <w:tr w:rsidR="00660F1C" w:rsidRPr="005B6A30" w:rsidTr="00660F1C">
        <w:trPr>
          <w:trHeight w:val="341"/>
        </w:trPr>
        <w:tc>
          <w:tcPr>
            <w:tcW w:w="231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PAC000197_f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0.03±0.02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0.05±0.05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0.03±0.03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0.03±0.02</w:t>
            </w:r>
          </w:p>
        </w:tc>
      </w:tr>
    </w:tbl>
    <w:p w:rsidR="00660F1C" w:rsidRPr="005B6A30" w:rsidRDefault="00660F1C" w:rsidP="00660F1C">
      <w:pPr>
        <w:spacing w:after="0" w:line="216" w:lineRule="auto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Values indicate mean ± SD. </w:t>
      </w:r>
      <w:r w:rsidRPr="00357804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#</w:t>
      </w:r>
      <w:r w:rsidRPr="00357804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357804">
        <w:rPr>
          <w:rFonts w:ascii="Times New Roman" w:hAnsi="Times New Roman" w:cs="Times New Roman"/>
          <w:sz w:val="20"/>
          <w:szCs w:val="20"/>
        </w:rPr>
        <w:t>&lt;0.05 vs NC group </w:t>
      </w:r>
    </w:p>
    <w:p w:rsidR="00660F1C" w:rsidRDefault="00660F1C" w:rsidP="00660F1C">
      <w:pPr>
        <w:spacing w:after="0" w:line="216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60F1C" w:rsidRDefault="00660F1C" w:rsidP="00660F1C">
      <w:pPr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eastAsia="맑은 고딕" w:hAnsi="Times New Roman" w:cs="Times New Roman" w:hint="eastAsia"/>
          <w:sz w:val="24"/>
          <w:lang w:eastAsia="ko-KR"/>
        </w:rPr>
        <w:t xml:space="preserve">Table </w:t>
      </w:r>
      <w:r>
        <w:rPr>
          <w:rFonts w:ascii="Times New Roman" w:eastAsia="맑은 고딕" w:hAnsi="Times New Roman" w:cs="Times New Roman"/>
          <w:sz w:val="24"/>
          <w:lang w:eastAsia="ko-KR"/>
        </w:rPr>
        <w:t>S</w:t>
      </w:r>
      <w:r w:rsidR="00B97203">
        <w:rPr>
          <w:rFonts w:ascii="Times New Roman" w:eastAsia="맑은 고딕" w:hAnsi="Times New Roman" w:cs="Times New Roman"/>
          <w:sz w:val="24"/>
          <w:lang w:eastAsia="ko-KR"/>
        </w:rPr>
        <w:t>11</w:t>
      </w:r>
      <w:r>
        <w:rPr>
          <w:rFonts w:ascii="Times New Roman" w:eastAsia="맑은 고딕" w:hAnsi="Times New Roman" w:cs="Times New Roman"/>
          <w:sz w:val="24"/>
          <w:lang w:eastAsia="ko-KR"/>
        </w:rPr>
        <w:t>. The gut microbiota composition of mice treated with NK210 (LR), NK219 (BL), and their combination (Mx) at the genus level</w:t>
      </w:r>
    </w:p>
    <w:tbl>
      <w:tblPr>
        <w:tblW w:w="848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280"/>
        <w:gridCol w:w="1680"/>
        <w:gridCol w:w="1520"/>
        <w:gridCol w:w="1640"/>
        <w:gridCol w:w="1360"/>
      </w:tblGrid>
      <w:tr w:rsidR="00660F1C" w:rsidRPr="005B6A30" w:rsidTr="00535905">
        <w:trPr>
          <w:trHeight w:val="331"/>
        </w:trPr>
        <w:tc>
          <w:tcPr>
            <w:tcW w:w="2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Taxon Name</w:t>
            </w:r>
          </w:p>
        </w:tc>
        <w:tc>
          <w:tcPr>
            <w:tcW w:w="62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Composition (%)</w:t>
            </w:r>
          </w:p>
        </w:tc>
      </w:tr>
      <w:tr w:rsidR="00660F1C" w:rsidRPr="005B6A30" w:rsidTr="00660F1C">
        <w:trPr>
          <w:trHeight w:val="33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NC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LR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BL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B13534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660F1C" w:rsidRPr="005B6A30" w:rsidTr="00660F1C">
        <w:trPr>
          <w:trHeight w:val="325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KE159538_g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12.87±15.20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3.33±1.62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3.87±3.53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3.99±1.85</w:t>
            </w:r>
          </w:p>
        </w:tc>
      </w:tr>
      <w:tr w:rsidR="00660F1C" w:rsidRPr="005B6A30" w:rsidTr="00660F1C">
        <w:trPr>
          <w:trHeight w:val="325"/>
        </w:trPr>
        <w:tc>
          <w:tcPr>
            <w:tcW w:w="22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Alistipes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7.79±3.86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3.61±2.00</w:t>
            </w:r>
            <w:r w:rsidRPr="005B6A3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1.78±1.95</w:t>
            </w:r>
            <w:r w:rsidRPr="005B6A3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1.69±2.03</w:t>
            </w:r>
            <w:r w:rsidRPr="005B6A3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#</w:t>
            </w:r>
          </w:p>
        </w:tc>
      </w:tr>
      <w:tr w:rsidR="00660F1C" w:rsidRPr="005B6A30" w:rsidTr="00660F1C">
        <w:trPr>
          <w:trHeight w:val="325"/>
        </w:trPr>
        <w:tc>
          <w:tcPr>
            <w:tcW w:w="22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Prevotellaceae_uc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5.75±6.41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6.29±3.95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8.52±10.73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4.54±2.90</w:t>
            </w:r>
          </w:p>
        </w:tc>
      </w:tr>
      <w:tr w:rsidR="00660F1C" w:rsidRPr="005B6A30" w:rsidTr="00660F1C">
        <w:trPr>
          <w:trHeight w:val="325"/>
        </w:trPr>
        <w:tc>
          <w:tcPr>
            <w:tcW w:w="22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Lactobacillus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5.53±2.89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6.10±5.12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5.43±3.99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5.06±2.44</w:t>
            </w:r>
          </w:p>
        </w:tc>
      </w:tr>
      <w:tr w:rsidR="00660F1C" w:rsidRPr="005B6A30" w:rsidTr="00660F1C">
        <w:trPr>
          <w:trHeight w:val="325"/>
        </w:trPr>
        <w:tc>
          <w:tcPr>
            <w:tcW w:w="22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PAC001068_g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5.19±1.78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5.65±2.47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7.71±3.78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4.62±2.75</w:t>
            </w:r>
          </w:p>
        </w:tc>
      </w:tr>
      <w:tr w:rsidR="00660F1C" w:rsidRPr="005B6A30" w:rsidTr="00660F1C">
        <w:trPr>
          <w:trHeight w:val="325"/>
        </w:trPr>
        <w:tc>
          <w:tcPr>
            <w:tcW w:w="22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PAC000664_g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3.43±0.90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6.14±3.84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4.48±1.24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2.85±1.30</w:t>
            </w:r>
          </w:p>
        </w:tc>
      </w:tr>
      <w:tr w:rsidR="00660F1C" w:rsidRPr="005B6A30" w:rsidTr="00660F1C">
        <w:trPr>
          <w:trHeight w:val="325"/>
        </w:trPr>
        <w:tc>
          <w:tcPr>
            <w:tcW w:w="22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Oscillibacter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3.17±1.96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4.05±1.99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3.29±1.74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4.39±2.25</w:t>
            </w:r>
          </w:p>
        </w:tc>
      </w:tr>
      <w:tr w:rsidR="00660F1C" w:rsidRPr="005B6A30" w:rsidTr="00660F1C">
        <w:trPr>
          <w:trHeight w:val="325"/>
        </w:trPr>
        <w:tc>
          <w:tcPr>
            <w:tcW w:w="22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Pseudoflavonifractor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2.93±1.25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2.59±0.90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3.33±2.04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3.18±1.15</w:t>
            </w:r>
          </w:p>
        </w:tc>
      </w:tr>
      <w:tr w:rsidR="00660F1C" w:rsidRPr="005B6A30" w:rsidTr="00660F1C">
        <w:trPr>
          <w:trHeight w:val="325"/>
        </w:trPr>
        <w:tc>
          <w:tcPr>
            <w:tcW w:w="22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Helicobacter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2.83±1.23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1.35±0.94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2.92±4.27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2.41±1.99</w:t>
            </w:r>
          </w:p>
        </w:tc>
      </w:tr>
      <w:tr w:rsidR="00660F1C" w:rsidRPr="005B6A30" w:rsidTr="00660F1C">
        <w:trPr>
          <w:trHeight w:val="325"/>
        </w:trPr>
        <w:tc>
          <w:tcPr>
            <w:tcW w:w="22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PAC000186_g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2.42±1.01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5.05±2.57</w:t>
            </w:r>
            <w:r w:rsidRPr="005B6A3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7.53±3.90</w:t>
            </w:r>
            <w:r w:rsidRPr="005B6A3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8.86±4.88</w:t>
            </w:r>
            <w:r w:rsidRPr="005B6A3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#</w:t>
            </w:r>
          </w:p>
        </w:tc>
      </w:tr>
      <w:tr w:rsidR="00660F1C" w:rsidRPr="005B6A30" w:rsidTr="00660F1C">
        <w:trPr>
          <w:trHeight w:val="325"/>
        </w:trPr>
        <w:tc>
          <w:tcPr>
            <w:tcW w:w="22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PAC000198_g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2.20±1.14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1.73±0.77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1.50±0.89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1.76±1.28</w:t>
            </w:r>
          </w:p>
        </w:tc>
      </w:tr>
      <w:tr w:rsidR="00660F1C" w:rsidRPr="005B6A30" w:rsidTr="00660F1C">
        <w:trPr>
          <w:trHeight w:val="325"/>
        </w:trPr>
        <w:tc>
          <w:tcPr>
            <w:tcW w:w="22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Mycoplasma_g10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2.18±2.44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1.07±1.01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1.40±1.63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0.82±0.40</w:t>
            </w:r>
          </w:p>
        </w:tc>
      </w:tr>
      <w:tr w:rsidR="00660F1C" w:rsidRPr="005B6A30" w:rsidTr="00660F1C">
        <w:trPr>
          <w:trHeight w:val="325"/>
        </w:trPr>
        <w:tc>
          <w:tcPr>
            <w:tcW w:w="22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PAC000692_g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1.83±1.21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0.72±0.79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0.73±0.82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0.60±0.26</w:t>
            </w:r>
            <w:r w:rsidRPr="005B6A3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#</w:t>
            </w:r>
          </w:p>
        </w:tc>
      </w:tr>
      <w:tr w:rsidR="00660F1C" w:rsidRPr="005B6A30" w:rsidTr="00660F1C">
        <w:trPr>
          <w:trHeight w:val="325"/>
        </w:trPr>
        <w:tc>
          <w:tcPr>
            <w:tcW w:w="22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KE159605_g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1.73±1.88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2.80±3.25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0.47±0.33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0.99±1.03</w:t>
            </w:r>
          </w:p>
        </w:tc>
      </w:tr>
      <w:tr w:rsidR="00660F1C" w:rsidRPr="005B6A30" w:rsidTr="00660F1C">
        <w:trPr>
          <w:trHeight w:val="325"/>
        </w:trPr>
        <w:tc>
          <w:tcPr>
            <w:tcW w:w="22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PAC001228_g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1.73±0.94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0.78±0.30</w:t>
            </w:r>
            <w:r w:rsidRPr="005B6A3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1.35±0.89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1.26±0.76</w:t>
            </w:r>
          </w:p>
        </w:tc>
      </w:tr>
      <w:tr w:rsidR="00660F1C" w:rsidRPr="005B6A30" w:rsidTr="00660F1C">
        <w:trPr>
          <w:trHeight w:val="325"/>
        </w:trPr>
        <w:tc>
          <w:tcPr>
            <w:tcW w:w="22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PAC002367_g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1.68±3.04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2.30±1.32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2.29±3.29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2.97±1.62</w:t>
            </w:r>
          </w:p>
        </w:tc>
      </w:tr>
      <w:tr w:rsidR="00660F1C" w:rsidRPr="005B6A30" w:rsidTr="00660F1C">
        <w:trPr>
          <w:trHeight w:val="325"/>
        </w:trPr>
        <w:tc>
          <w:tcPr>
            <w:tcW w:w="22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LLKB_g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1.65±0.81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1.15±1.00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1.84±1.36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3.86±3.63</w:t>
            </w:r>
          </w:p>
        </w:tc>
      </w:tr>
      <w:tr w:rsidR="00660F1C" w:rsidRPr="005B6A30" w:rsidTr="00660F1C">
        <w:trPr>
          <w:trHeight w:val="325"/>
        </w:trPr>
        <w:tc>
          <w:tcPr>
            <w:tcW w:w="22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PAC001127_g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1.62±0.77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0.94±0.55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1.30±0.84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1.15±0.48</w:t>
            </w:r>
          </w:p>
        </w:tc>
      </w:tr>
      <w:tr w:rsidR="00660F1C" w:rsidRPr="005B6A30" w:rsidTr="00660F1C">
        <w:trPr>
          <w:trHeight w:val="325"/>
        </w:trPr>
        <w:tc>
          <w:tcPr>
            <w:tcW w:w="22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Bacteroides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1.62±1.23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2.96±2.09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2.82±1.10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3.69±3.32</w:t>
            </w:r>
          </w:p>
        </w:tc>
      </w:tr>
      <w:tr w:rsidR="00660F1C" w:rsidRPr="005B6A30" w:rsidTr="00660F1C">
        <w:trPr>
          <w:trHeight w:val="325"/>
        </w:trPr>
        <w:tc>
          <w:tcPr>
            <w:tcW w:w="22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Paraprevotella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1.15±1.65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0.36±0.56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0.03±0.02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0.13±0.12</w:t>
            </w:r>
          </w:p>
        </w:tc>
      </w:tr>
      <w:tr w:rsidR="00660F1C" w:rsidRPr="005B6A30" w:rsidTr="00660F1C">
        <w:trPr>
          <w:trHeight w:val="325"/>
        </w:trPr>
        <w:tc>
          <w:tcPr>
            <w:tcW w:w="22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PAC001105_g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1.09±1.77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0.11±0.05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1.48±2.12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1.55±1.76</w:t>
            </w:r>
          </w:p>
        </w:tc>
      </w:tr>
      <w:tr w:rsidR="00660F1C" w:rsidRPr="005B6A30" w:rsidTr="00660F1C">
        <w:trPr>
          <w:trHeight w:val="325"/>
        </w:trPr>
        <w:tc>
          <w:tcPr>
            <w:tcW w:w="22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PAC001043_g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1.08±0.51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0.79±0.29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0.66±0.48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0.77±0.32</w:t>
            </w:r>
          </w:p>
        </w:tc>
      </w:tr>
      <w:tr w:rsidR="00660F1C" w:rsidRPr="005B6A30" w:rsidTr="00660F1C">
        <w:trPr>
          <w:trHeight w:val="325"/>
        </w:trPr>
        <w:tc>
          <w:tcPr>
            <w:tcW w:w="22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PAC001092_g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0.99±0.44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1.13±0.47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1.12±0.74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0.95±0.53</w:t>
            </w:r>
          </w:p>
        </w:tc>
      </w:tr>
      <w:tr w:rsidR="00660F1C" w:rsidRPr="005B6A30" w:rsidTr="00660F1C">
        <w:trPr>
          <w:trHeight w:val="325"/>
        </w:trPr>
        <w:tc>
          <w:tcPr>
            <w:tcW w:w="22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HM630235_g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0.99±0.52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0.53±0.24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0.34±0.14</w:t>
            </w:r>
            <w:r w:rsidRPr="005B6A3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0.60±0.25</w:t>
            </w:r>
          </w:p>
        </w:tc>
      </w:tr>
      <w:tr w:rsidR="00660F1C" w:rsidRPr="005B6A30" w:rsidTr="00660F1C">
        <w:trPr>
          <w:trHeight w:val="331"/>
        </w:trPr>
        <w:tc>
          <w:tcPr>
            <w:tcW w:w="22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PAC001097_g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0.97±1.42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0.09±0.10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0.04±0.09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0.34±0.58</w:t>
            </w:r>
          </w:p>
        </w:tc>
      </w:tr>
    </w:tbl>
    <w:p w:rsidR="00660F1C" w:rsidRPr="005B6A30" w:rsidRDefault="00660F1C" w:rsidP="00660F1C">
      <w:pPr>
        <w:spacing w:after="0" w:line="216" w:lineRule="auto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Values indicate mean ± SD. </w:t>
      </w:r>
      <w:r w:rsidRPr="00357804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#</w:t>
      </w:r>
      <w:r w:rsidRPr="00357804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357804">
        <w:rPr>
          <w:rFonts w:ascii="Times New Roman" w:hAnsi="Times New Roman" w:cs="Times New Roman"/>
          <w:sz w:val="20"/>
          <w:szCs w:val="20"/>
        </w:rPr>
        <w:t>&lt;0.05 vs NC group </w:t>
      </w:r>
    </w:p>
    <w:p w:rsidR="00660F1C" w:rsidRDefault="00660F1C" w:rsidP="00660F1C">
      <w:pPr>
        <w:spacing w:after="0" w:line="216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60F1C" w:rsidRDefault="00660F1C" w:rsidP="00660F1C">
      <w:pPr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eastAsia="맑은 고딕" w:hAnsi="Times New Roman" w:cs="Times New Roman" w:hint="eastAsia"/>
          <w:sz w:val="24"/>
          <w:lang w:eastAsia="ko-KR"/>
        </w:rPr>
        <w:t xml:space="preserve">Table </w:t>
      </w:r>
      <w:r>
        <w:rPr>
          <w:rFonts w:ascii="Times New Roman" w:eastAsia="맑은 고딕" w:hAnsi="Times New Roman" w:cs="Times New Roman"/>
          <w:sz w:val="24"/>
          <w:lang w:eastAsia="ko-KR"/>
        </w:rPr>
        <w:t>S</w:t>
      </w:r>
      <w:r w:rsidR="00B97203">
        <w:rPr>
          <w:rFonts w:ascii="Times New Roman" w:eastAsia="맑은 고딕" w:hAnsi="Times New Roman" w:cs="Times New Roman"/>
          <w:sz w:val="24"/>
          <w:lang w:eastAsia="ko-KR"/>
        </w:rPr>
        <w:t>1</w:t>
      </w:r>
      <w:r>
        <w:rPr>
          <w:rFonts w:ascii="Times New Roman" w:eastAsia="맑은 고딕" w:hAnsi="Times New Roman" w:cs="Times New Roman"/>
          <w:sz w:val="24"/>
          <w:lang w:eastAsia="ko-KR"/>
        </w:rPr>
        <w:t>2. The gut microbiota composition of mice treated with NK210 (LR), NK219 (BL), and their combination (Mx) at the species level</w:t>
      </w:r>
    </w:p>
    <w:tbl>
      <w:tblPr>
        <w:tblW w:w="8515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845"/>
        <w:gridCol w:w="1276"/>
        <w:gridCol w:w="1276"/>
        <w:gridCol w:w="1559"/>
        <w:gridCol w:w="1559"/>
      </w:tblGrid>
      <w:tr w:rsidR="00660F1C" w:rsidRPr="005B6A30" w:rsidTr="005B6A30">
        <w:trPr>
          <w:trHeight w:val="328"/>
        </w:trPr>
        <w:tc>
          <w:tcPr>
            <w:tcW w:w="28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Taxon Name</w:t>
            </w:r>
          </w:p>
        </w:tc>
        <w:tc>
          <w:tcPr>
            <w:tcW w:w="56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Composition (%)</w:t>
            </w:r>
          </w:p>
        </w:tc>
      </w:tr>
      <w:tr w:rsidR="00660F1C" w:rsidRPr="005B6A30" w:rsidTr="005B6A30">
        <w:trPr>
          <w:trHeight w:val="324"/>
        </w:trPr>
        <w:tc>
          <w:tcPr>
            <w:tcW w:w="28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NC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LR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BL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B13534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660F1C" w:rsidRPr="005B6A30" w:rsidTr="005B6A30">
        <w:trPr>
          <w:trHeight w:val="318"/>
        </w:trPr>
        <w:tc>
          <w:tcPr>
            <w:tcW w:w="284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KE159538_g_uc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9.44±16.21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0.13±0.08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1.69±4.01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0.04±0.02</w:t>
            </w:r>
          </w:p>
        </w:tc>
      </w:tr>
      <w:tr w:rsidR="00660F1C" w:rsidRPr="005B6A30" w:rsidTr="005B6A30">
        <w:trPr>
          <w:trHeight w:val="318"/>
        </w:trPr>
        <w:tc>
          <w:tcPr>
            <w:tcW w:w="28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PAC002444_s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5.61±3.00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2.18±1.56</w:t>
            </w:r>
            <w:r w:rsidRPr="005B6A3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0.97±1.56</w:t>
            </w:r>
            <w:r w:rsidRPr="005B6A3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0.62±0.095</w:t>
            </w:r>
            <w:r w:rsidRPr="005B6A3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#</w:t>
            </w:r>
          </w:p>
        </w:tc>
      </w:tr>
      <w:tr w:rsidR="00660F1C" w:rsidRPr="005B6A30" w:rsidTr="005B6A30">
        <w:trPr>
          <w:trHeight w:val="318"/>
        </w:trPr>
        <w:tc>
          <w:tcPr>
            <w:tcW w:w="28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Lactobacillus murinus group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4.56±3.08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5.71±4.92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4.34±2.88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4.32±2.22</w:t>
            </w:r>
          </w:p>
        </w:tc>
      </w:tr>
      <w:tr w:rsidR="00660F1C" w:rsidRPr="005B6A30" w:rsidTr="005B6A30">
        <w:trPr>
          <w:trHeight w:val="378"/>
        </w:trPr>
        <w:tc>
          <w:tcPr>
            <w:tcW w:w="28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Mycoplasma sualvi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2.16±2.42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1.06±0.99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1.39±1.62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0.81±0.40</w:t>
            </w:r>
          </w:p>
        </w:tc>
      </w:tr>
      <w:tr w:rsidR="00660F1C" w:rsidRPr="005B6A30" w:rsidTr="005B6A30">
        <w:trPr>
          <w:trHeight w:val="318"/>
        </w:trPr>
        <w:tc>
          <w:tcPr>
            <w:tcW w:w="28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PAC001070_s group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2.03±1.09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0.54±0.29</w:t>
            </w:r>
            <w:r w:rsidRPr="005B6A3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1.48±1.14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0.32±0.32</w:t>
            </w:r>
            <w:r w:rsidRPr="005B6A3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#</w:t>
            </w:r>
          </w:p>
        </w:tc>
      </w:tr>
      <w:tr w:rsidR="00660F1C" w:rsidRPr="005B6A30" w:rsidTr="005B6A30">
        <w:trPr>
          <w:trHeight w:val="318"/>
        </w:trPr>
        <w:tc>
          <w:tcPr>
            <w:tcW w:w="28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PAC002367_s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1.68±3.03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2.30±1.32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2.29±3.28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2.96±1.61</w:t>
            </w:r>
          </w:p>
        </w:tc>
      </w:tr>
      <w:tr w:rsidR="00660F1C" w:rsidRPr="005B6A30" w:rsidTr="005B6A30">
        <w:trPr>
          <w:trHeight w:val="318"/>
        </w:trPr>
        <w:tc>
          <w:tcPr>
            <w:tcW w:w="28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Helicobacter rodentium group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1.65±1.36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0.86±0.62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1.82±2.70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1.86±2.06</w:t>
            </w:r>
          </w:p>
        </w:tc>
      </w:tr>
      <w:tr w:rsidR="00660F1C" w:rsidRPr="005B6A30" w:rsidTr="005B6A30">
        <w:trPr>
          <w:trHeight w:val="374"/>
        </w:trPr>
        <w:tc>
          <w:tcPr>
            <w:tcW w:w="28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PAC002399_s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1.62±0.77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0.94±0.55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1.29±0.84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1.14±0.48</w:t>
            </w:r>
          </w:p>
        </w:tc>
      </w:tr>
      <w:tr w:rsidR="00660F1C" w:rsidRPr="005B6A30" w:rsidTr="005B6A30">
        <w:trPr>
          <w:trHeight w:val="318"/>
        </w:trPr>
        <w:tc>
          <w:tcPr>
            <w:tcW w:w="28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PAC001072_s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1.54±1.04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1.98±1.12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3.34±1.98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1.90±1.34</w:t>
            </w:r>
          </w:p>
        </w:tc>
      </w:tr>
      <w:tr w:rsidR="00660F1C" w:rsidRPr="005B6A30" w:rsidTr="005B6A30">
        <w:trPr>
          <w:trHeight w:val="318"/>
        </w:trPr>
        <w:tc>
          <w:tcPr>
            <w:tcW w:w="28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PAC001065_s group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1.48±0.99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3.23±1.85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2.01±1.13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2.60±1.24</w:t>
            </w:r>
          </w:p>
        </w:tc>
      </w:tr>
      <w:tr w:rsidR="00660F1C" w:rsidRPr="005B6A30" w:rsidTr="005B6A30">
        <w:trPr>
          <w:trHeight w:val="318"/>
        </w:trPr>
        <w:tc>
          <w:tcPr>
            <w:tcW w:w="28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PAC001770_s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1.44±1.96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0.02±0.01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0.02±0.04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0.36±00.83</w:t>
            </w:r>
          </w:p>
        </w:tc>
      </w:tr>
      <w:tr w:rsidR="00660F1C" w:rsidRPr="005B6A30" w:rsidTr="005B6A30">
        <w:trPr>
          <w:trHeight w:val="318"/>
        </w:trPr>
        <w:tc>
          <w:tcPr>
            <w:tcW w:w="28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PAC000198_s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1.42±0.85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0.06±0.01</w:t>
            </w:r>
            <w:r w:rsidRPr="005B6A3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0.39±0.40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0.67±0.54</w:t>
            </w:r>
            <w:r w:rsidRPr="005B6A3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#</w:t>
            </w:r>
          </w:p>
        </w:tc>
      </w:tr>
      <w:tr w:rsidR="00660F1C" w:rsidRPr="005B6A30" w:rsidTr="005B6A30">
        <w:trPr>
          <w:trHeight w:val="318"/>
        </w:trPr>
        <w:tc>
          <w:tcPr>
            <w:tcW w:w="28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PAC002401_s group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1.28±2.07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2.61±3.26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0.02±0.01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0.44±00.74</w:t>
            </w:r>
          </w:p>
        </w:tc>
      </w:tr>
      <w:tr w:rsidR="00660F1C" w:rsidRPr="005B6A30" w:rsidTr="005B6A30">
        <w:trPr>
          <w:trHeight w:val="318"/>
        </w:trPr>
        <w:tc>
          <w:tcPr>
            <w:tcW w:w="28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PAC001094_s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1.24±2.06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0.09±0.07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0.05±0.10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0.08±0.14</w:t>
            </w:r>
          </w:p>
        </w:tc>
      </w:tr>
      <w:tr w:rsidR="00660F1C" w:rsidRPr="005B6A30" w:rsidTr="005B6A30">
        <w:trPr>
          <w:trHeight w:val="318"/>
        </w:trPr>
        <w:tc>
          <w:tcPr>
            <w:tcW w:w="28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FJ880724_s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1.15±1.65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0.36±0.56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0.02±0.02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0.13±0.12</w:t>
            </w:r>
          </w:p>
        </w:tc>
      </w:tr>
      <w:tr w:rsidR="00660F1C" w:rsidRPr="005B6A30" w:rsidTr="005B6A30">
        <w:trPr>
          <w:trHeight w:val="318"/>
        </w:trPr>
        <w:tc>
          <w:tcPr>
            <w:tcW w:w="28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Helicobacter japonicus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1.14±0.85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0.47±0.37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1.02±1.43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0.52±0.35</w:t>
            </w:r>
          </w:p>
        </w:tc>
      </w:tr>
      <w:tr w:rsidR="00660F1C" w:rsidRPr="005B6A30" w:rsidTr="005B6A30">
        <w:trPr>
          <w:trHeight w:val="318"/>
        </w:trPr>
        <w:tc>
          <w:tcPr>
            <w:tcW w:w="28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PAC001060_s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1.11±0.83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0.45±0.28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0.08±0.08</w:t>
            </w:r>
            <w:r w:rsidRPr="005B6A3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0.46±0.87</w:t>
            </w:r>
          </w:p>
        </w:tc>
      </w:tr>
      <w:tr w:rsidR="00660F1C" w:rsidRPr="005B6A30" w:rsidTr="005B6A30">
        <w:trPr>
          <w:trHeight w:val="318"/>
        </w:trPr>
        <w:tc>
          <w:tcPr>
            <w:tcW w:w="28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EU791148_s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0.99±0.52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0.53±0.24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0.34±0.14</w:t>
            </w:r>
            <w:r w:rsidRPr="005B6A3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0.60±0.25</w:t>
            </w:r>
          </w:p>
        </w:tc>
      </w:tr>
      <w:tr w:rsidR="00660F1C" w:rsidRPr="005B6A30" w:rsidTr="005B6A30">
        <w:trPr>
          <w:trHeight w:val="318"/>
        </w:trPr>
        <w:tc>
          <w:tcPr>
            <w:tcW w:w="28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AB626939_s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0.95±0.61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0.25±0.29</w:t>
            </w:r>
            <w:r w:rsidRPr="005B6A3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1.13±0.98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2.56±3.05</w:t>
            </w:r>
          </w:p>
        </w:tc>
      </w:tr>
      <w:tr w:rsidR="00660F1C" w:rsidRPr="005B6A30" w:rsidTr="005B6A30">
        <w:trPr>
          <w:trHeight w:val="318"/>
        </w:trPr>
        <w:tc>
          <w:tcPr>
            <w:tcW w:w="28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PAC001097_s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0.95±1.40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0.08±0.10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0.04±0.09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0.34±0.58</w:t>
            </w:r>
          </w:p>
        </w:tc>
      </w:tr>
      <w:tr w:rsidR="00660F1C" w:rsidRPr="005B6A30" w:rsidTr="005B6A30">
        <w:trPr>
          <w:trHeight w:val="318"/>
        </w:trPr>
        <w:tc>
          <w:tcPr>
            <w:tcW w:w="28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AB606242_s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0.84±0.97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1.43±1.09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0.58±0.83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0.63±0.71</w:t>
            </w:r>
          </w:p>
        </w:tc>
      </w:tr>
      <w:tr w:rsidR="00660F1C" w:rsidRPr="005B6A30" w:rsidTr="005B6A30">
        <w:trPr>
          <w:trHeight w:val="318"/>
        </w:trPr>
        <w:tc>
          <w:tcPr>
            <w:tcW w:w="28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AB599946_s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0.81±0.66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2.25±1.99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1.85±0.93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2.64±2.54</w:t>
            </w:r>
          </w:p>
        </w:tc>
      </w:tr>
      <w:tr w:rsidR="00660F1C" w:rsidRPr="005B6A30" w:rsidTr="005B6A30">
        <w:trPr>
          <w:trHeight w:val="318"/>
        </w:trPr>
        <w:tc>
          <w:tcPr>
            <w:tcW w:w="28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AB606328_s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0.81±0.84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0.46±0.30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0.54±0.74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0.16±0.06</w:t>
            </w:r>
          </w:p>
        </w:tc>
      </w:tr>
      <w:tr w:rsidR="00660F1C" w:rsidRPr="005B6A30" w:rsidTr="005B6A30">
        <w:trPr>
          <w:trHeight w:val="318"/>
        </w:trPr>
        <w:tc>
          <w:tcPr>
            <w:tcW w:w="28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PAC000692_g_uc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0.79±0.64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0.46±0.72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0.30±0.52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0.27±0.17</w:t>
            </w:r>
          </w:p>
        </w:tc>
      </w:tr>
      <w:tr w:rsidR="00660F1C" w:rsidRPr="005B6A30" w:rsidTr="005B6A30">
        <w:trPr>
          <w:trHeight w:val="324"/>
        </w:trPr>
        <w:tc>
          <w:tcPr>
            <w:tcW w:w="284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AB606285_s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0.78±1.69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0.04±0.04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0.54±0.83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660F1C" w:rsidRPr="005B6A30" w:rsidRDefault="00660F1C" w:rsidP="00660F1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A30">
              <w:rPr>
                <w:rFonts w:ascii="Times New Roman" w:hAnsi="Times New Roman" w:cs="Times New Roman"/>
                <w:sz w:val="20"/>
                <w:szCs w:val="20"/>
              </w:rPr>
              <w:t>0.75±1.47</w:t>
            </w:r>
          </w:p>
        </w:tc>
      </w:tr>
    </w:tbl>
    <w:p w:rsidR="00660F1C" w:rsidRPr="005B6A30" w:rsidRDefault="00660F1C" w:rsidP="00660F1C">
      <w:pPr>
        <w:spacing w:after="0" w:line="216" w:lineRule="auto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Values indicate mean ± SD. </w:t>
      </w:r>
      <w:r w:rsidRPr="00357804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#</w:t>
      </w:r>
      <w:r w:rsidRPr="00357804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357804">
        <w:rPr>
          <w:rFonts w:ascii="Times New Roman" w:hAnsi="Times New Roman" w:cs="Times New Roman"/>
          <w:sz w:val="20"/>
          <w:szCs w:val="20"/>
        </w:rPr>
        <w:t>&lt;0.05 vs NC group </w:t>
      </w:r>
    </w:p>
    <w:p w:rsidR="00660F1C" w:rsidRDefault="00660F1C" w:rsidP="00660F1C">
      <w:pPr>
        <w:spacing w:after="0" w:line="216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D1CEC" w:rsidRPr="00D10A49" w:rsidRDefault="005D1CEC" w:rsidP="005D1CEC">
      <w:pPr>
        <w:jc w:val="left"/>
        <w:rPr>
          <w:rFonts w:ascii="Times New Roman" w:hAnsi="Times New Roman" w:cs="Times New Roman"/>
          <w:sz w:val="24"/>
        </w:rPr>
      </w:pPr>
      <w:r w:rsidRPr="00D10A49">
        <w:rPr>
          <w:rFonts w:ascii="Times New Roman" w:hAnsi="Times New Roman" w:cs="Times New Roman"/>
          <w:sz w:val="24"/>
        </w:rPr>
        <w:t>Table S1</w:t>
      </w:r>
      <w:r w:rsidR="00B97203">
        <w:rPr>
          <w:rFonts w:ascii="Times New Roman" w:hAnsi="Times New Roman" w:cs="Times New Roman"/>
          <w:sz w:val="24"/>
        </w:rPr>
        <w:t>3</w:t>
      </w:r>
      <w:r w:rsidRPr="00D10A49">
        <w:rPr>
          <w:rFonts w:ascii="Times New Roman" w:hAnsi="Times New Roman" w:cs="Times New Roman"/>
          <w:sz w:val="24"/>
        </w:rPr>
        <w:t>. Primer sequences used in the present study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134"/>
        <w:gridCol w:w="1418"/>
        <w:gridCol w:w="4678"/>
      </w:tblGrid>
      <w:tr w:rsidR="005D1CEC" w:rsidTr="00657E46">
        <w:tc>
          <w:tcPr>
            <w:tcW w:w="1134" w:type="dxa"/>
          </w:tcPr>
          <w:p w:rsidR="005D1CEC" w:rsidRDefault="005D1CEC" w:rsidP="00657E46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D10A49">
              <w:rPr>
                <w:rFonts w:ascii="Times New Roman" w:hAnsi="Times New Roman" w:cs="Times New Roman"/>
                <w:sz w:val="24"/>
              </w:rPr>
              <w:t>Gene</w:t>
            </w:r>
          </w:p>
        </w:tc>
        <w:tc>
          <w:tcPr>
            <w:tcW w:w="1418" w:type="dxa"/>
          </w:tcPr>
          <w:p w:rsidR="005D1CEC" w:rsidRDefault="005D1CEC" w:rsidP="00657E46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D10A49">
              <w:rPr>
                <w:rFonts w:ascii="Times New Roman" w:hAnsi="Times New Roman" w:cs="Times New Roman"/>
                <w:sz w:val="24"/>
              </w:rPr>
              <w:t>Primer</w:t>
            </w:r>
          </w:p>
        </w:tc>
        <w:tc>
          <w:tcPr>
            <w:tcW w:w="4678" w:type="dxa"/>
          </w:tcPr>
          <w:p w:rsidR="005D1CEC" w:rsidRDefault="005D1CEC" w:rsidP="00657E46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D10A49">
              <w:rPr>
                <w:rFonts w:ascii="Times New Roman" w:hAnsi="Times New Roman" w:cs="Times New Roman"/>
                <w:sz w:val="24"/>
              </w:rPr>
              <w:t>Sequence</w:t>
            </w:r>
          </w:p>
        </w:tc>
      </w:tr>
      <w:tr w:rsidR="005D1CEC" w:rsidTr="00657E46">
        <w:tc>
          <w:tcPr>
            <w:tcW w:w="1134" w:type="dxa"/>
            <w:vMerge w:val="restart"/>
          </w:tcPr>
          <w:p w:rsidR="005D1CEC" w:rsidRDefault="005D1CEC" w:rsidP="00657E46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D10A49">
              <w:rPr>
                <w:rFonts w:ascii="Times New Roman" w:hAnsi="Times New Roman" w:cs="Times New Roman"/>
                <w:sz w:val="24"/>
              </w:rPr>
              <w:t>Foxp3</w:t>
            </w:r>
          </w:p>
        </w:tc>
        <w:tc>
          <w:tcPr>
            <w:tcW w:w="1418" w:type="dxa"/>
          </w:tcPr>
          <w:p w:rsidR="005D1CEC" w:rsidRDefault="005D1CEC" w:rsidP="00657E46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D10A49">
              <w:rPr>
                <w:rFonts w:ascii="Times New Roman" w:hAnsi="Times New Roman" w:cs="Times New Roman"/>
                <w:sz w:val="24"/>
              </w:rPr>
              <w:t>Forward</w:t>
            </w:r>
          </w:p>
        </w:tc>
        <w:tc>
          <w:tcPr>
            <w:tcW w:w="4678" w:type="dxa"/>
          </w:tcPr>
          <w:p w:rsidR="005D1CEC" w:rsidRDefault="005D1CEC" w:rsidP="00657E46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D10A49">
              <w:rPr>
                <w:rFonts w:ascii="Times New Roman" w:hAnsi="Times New Roman" w:cs="Times New Roman"/>
                <w:sz w:val="24"/>
              </w:rPr>
              <w:t>5’-AGAAGCTGGGAGCTATGCAG-3’</w:t>
            </w:r>
          </w:p>
        </w:tc>
      </w:tr>
      <w:tr w:rsidR="005D1CEC" w:rsidTr="00657E46">
        <w:tc>
          <w:tcPr>
            <w:tcW w:w="1134" w:type="dxa"/>
            <w:vMerge/>
          </w:tcPr>
          <w:p w:rsidR="005D1CEC" w:rsidRDefault="005D1CEC" w:rsidP="00657E46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:rsidR="005D1CEC" w:rsidRDefault="005D1CEC" w:rsidP="00657E46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D10A49">
              <w:rPr>
                <w:rFonts w:ascii="Times New Roman" w:hAnsi="Times New Roman" w:cs="Times New Roman"/>
                <w:sz w:val="24"/>
              </w:rPr>
              <w:t>Reverse</w:t>
            </w:r>
          </w:p>
        </w:tc>
        <w:tc>
          <w:tcPr>
            <w:tcW w:w="4678" w:type="dxa"/>
          </w:tcPr>
          <w:p w:rsidR="005D1CEC" w:rsidRPr="00D10A49" w:rsidRDefault="005D1CEC" w:rsidP="00657E46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D10A49">
              <w:rPr>
                <w:rFonts w:ascii="Times New Roman" w:hAnsi="Times New Roman" w:cs="Times New Roman"/>
                <w:sz w:val="24"/>
              </w:rPr>
              <w:t>5’-GCTACGATGCAGCAAGCGC-3’</w:t>
            </w:r>
          </w:p>
        </w:tc>
      </w:tr>
      <w:tr w:rsidR="005D1CEC" w:rsidTr="00657E46">
        <w:tc>
          <w:tcPr>
            <w:tcW w:w="1134" w:type="dxa"/>
            <w:vMerge w:val="restart"/>
          </w:tcPr>
          <w:p w:rsidR="005D1CEC" w:rsidRDefault="005D1CEC" w:rsidP="00657E46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D10A49">
              <w:rPr>
                <w:rFonts w:ascii="Times New Roman" w:hAnsi="Times New Roman" w:cs="Times New Roman"/>
                <w:sz w:val="24"/>
              </w:rPr>
              <w:t>Tbet</w:t>
            </w:r>
          </w:p>
        </w:tc>
        <w:tc>
          <w:tcPr>
            <w:tcW w:w="1418" w:type="dxa"/>
          </w:tcPr>
          <w:p w:rsidR="005D1CEC" w:rsidRDefault="005D1CEC" w:rsidP="00657E46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D10A49">
              <w:rPr>
                <w:rFonts w:ascii="Times New Roman" w:hAnsi="Times New Roman" w:cs="Times New Roman"/>
                <w:sz w:val="24"/>
              </w:rPr>
              <w:t>Forward</w:t>
            </w:r>
          </w:p>
        </w:tc>
        <w:tc>
          <w:tcPr>
            <w:tcW w:w="4678" w:type="dxa"/>
          </w:tcPr>
          <w:p w:rsidR="005D1CEC" w:rsidRDefault="005D1CEC" w:rsidP="00657E46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D10A49">
              <w:rPr>
                <w:rFonts w:ascii="Times New Roman" w:hAnsi="Times New Roman" w:cs="Times New Roman"/>
                <w:sz w:val="24"/>
              </w:rPr>
              <w:t>5’-TGCCCGAACTACAGTCACGAAC-3’</w:t>
            </w:r>
          </w:p>
        </w:tc>
      </w:tr>
      <w:tr w:rsidR="005D1CEC" w:rsidTr="00657E46">
        <w:tc>
          <w:tcPr>
            <w:tcW w:w="1134" w:type="dxa"/>
            <w:vMerge/>
          </w:tcPr>
          <w:p w:rsidR="005D1CEC" w:rsidRDefault="005D1CEC" w:rsidP="00657E46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:rsidR="005D1CEC" w:rsidRDefault="005D1CEC" w:rsidP="00657E46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D10A49">
              <w:rPr>
                <w:rFonts w:ascii="Times New Roman" w:hAnsi="Times New Roman" w:cs="Times New Roman"/>
                <w:sz w:val="24"/>
              </w:rPr>
              <w:t>Reverse</w:t>
            </w:r>
          </w:p>
        </w:tc>
        <w:tc>
          <w:tcPr>
            <w:tcW w:w="4678" w:type="dxa"/>
          </w:tcPr>
          <w:p w:rsidR="005D1CEC" w:rsidRDefault="005D1CEC" w:rsidP="00657E46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D10A49">
              <w:rPr>
                <w:rFonts w:ascii="Times New Roman" w:hAnsi="Times New Roman" w:cs="Times New Roman"/>
                <w:sz w:val="24"/>
              </w:rPr>
              <w:t>5’-AGTGACCTCGCCTGGTGAAATG-3’</w:t>
            </w:r>
          </w:p>
        </w:tc>
      </w:tr>
      <w:tr w:rsidR="005D1CEC" w:rsidTr="00657E46">
        <w:tc>
          <w:tcPr>
            <w:tcW w:w="1134" w:type="dxa"/>
            <w:vMerge w:val="restart"/>
          </w:tcPr>
          <w:p w:rsidR="005D1CEC" w:rsidRDefault="005D1CEC" w:rsidP="00657E46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D10A49">
              <w:rPr>
                <w:rFonts w:ascii="Times New Roman" w:hAnsi="Times New Roman" w:cs="Times New Roman"/>
                <w:sz w:val="24"/>
              </w:rPr>
              <w:t>GAPDH</w:t>
            </w:r>
          </w:p>
        </w:tc>
        <w:tc>
          <w:tcPr>
            <w:tcW w:w="1418" w:type="dxa"/>
          </w:tcPr>
          <w:p w:rsidR="005D1CEC" w:rsidRDefault="005D1CEC" w:rsidP="00657E46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D10A49">
              <w:rPr>
                <w:rFonts w:ascii="Times New Roman" w:hAnsi="Times New Roman" w:cs="Times New Roman"/>
                <w:sz w:val="24"/>
              </w:rPr>
              <w:t>Forward</w:t>
            </w:r>
          </w:p>
        </w:tc>
        <w:tc>
          <w:tcPr>
            <w:tcW w:w="4678" w:type="dxa"/>
          </w:tcPr>
          <w:p w:rsidR="005D1CEC" w:rsidRDefault="005D1CEC" w:rsidP="00657E46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D10A49">
              <w:rPr>
                <w:rFonts w:ascii="Times New Roman" w:hAnsi="Times New Roman" w:cs="Times New Roman"/>
                <w:sz w:val="24"/>
              </w:rPr>
              <w:t>5’-TGCAGTGGCAAAGTGGAGAT-3’</w:t>
            </w:r>
          </w:p>
        </w:tc>
      </w:tr>
      <w:tr w:rsidR="005D1CEC" w:rsidTr="00657E46">
        <w:tc>
          <w:tcPr>
            <w:tcW w:w="1134" w:type="dxa"/>
            <w:vMerge/>
          </w:tcPr>
          <w:p w:rsidR="005D1CEC" w:rsidRDefault="005D1CEC" w:rsidP="00657E46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:rsidR="005D1CEC" w:rsidRDefault="005D1CEC" w:rsidP="00657E46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D10A49">
              <w:rPr>
                <w:rFonts w:ascii="Times New Roman" w:hAnsi="Times New Roman" w:cs="Times New Roman"/>
                <w:sz w:val="24"/>
              </w:rPr>
              <w:t>Reverse</w:t>
            </w:r>
          </w:p>
        </w:tc>
        <w:tc>
          <w:tcPr>
            <w:tcW w:w="4678" w:type="dxa"/>
          </w:tcPr>
          <w:p w:rsidR="005D1CEC" w:rsidRDefault="005D1CEC" w:rsidP="00657E46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D10A49">
              <w:rPr>
                <w:rFonts w:ascii="Times New Roman" w:hAnsi="Times New Roman" w:cs="Times New Roman"/>
                <w:sz w:val="24"/>
              </w:rPr>
              <w:t>5’-TTTGCCGTGAGTGGAGTCATA-3’</w:t>
            </w:r>
          </w:p>
        </w:tc>
      </w:tr>
    </w:tbl>
    <w:p w:rsidR="00E267B9" w:rsidRDefault="00E267B9" w:rsidP="005D1CEC">
      <w:pPr>
        <w:jc w:val="left"/>
        <w:rPr>
          <w:rFonts w:ascii="Times New Roman" w:hAnsi="Times New Roman" w:cs="Times New Roman"/>
          <w:sz w:val="24"/>
        </w:rPr>
      </w:pPr>
    </w:p>
    <w:p w:rsidR="00E267B9" w:rsidRDefault="00E267B9">
      <w:pPr>
        <w:widowControl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7B7061" w:rsidRPr="007B7061" w:rsidRDefault="007B7061" w:rsidP="007B7061">
      <w:pPr>
        <w:widowControl/>
        <w:spacing w:after="0" w:line="240" w:lineRule="auto"/>
        <w:rPr>
          <w:rFonts w:ascii="Times New Roman" w:eastAsia="맑은 고딕" w:hAnsi="Times New Roman" w:cs="Times New Roman"/>
          <w:color w:val="000000" w:themeColor="text1"/>
          <w:sz w:val="24"/>
          <w:lang w:eastAsia="ko-KR"/>
        </w:rPr>
      </w:pPr>
      <w:r w:rsidRPr="007B7061">
        <w:rPr>
          <w:rFonts w:ascii="Times New Roman" w:eastAsia="맑은 고딕" w:hAnsi="Times New Roman" w:cs="Times New Roman" w:hint="eastAsia"/>
          <w:color w:val="000000" w:themeColor="text1"/>
          <w:sz w:val="24"/>
          <w:lang w:eastAsia="ko-KR"/>
        </w:rPr>
        <w:lastRenderedPageBreak/>
        <w:t>(a)</w:t>
      </w:r>
    </w:p>
    <w:p w:rsidR="007B7061" w:rsidRDefault="007B7061" w:rsidP="007B7061">
      <w:pPr>
        <w:widowControl/>
        <w:spacing w:after="0" w:line="240" w:lineRule="auto"/>
        <w:rPr>
          <w:rFonts w:ascii="Times New Roman" w:hAnsi="Times New Roman" w:cs="Times New Roman"/>
          <w:color w:val="FF0000"/>
          <w:sz w:val="24"/>
        </w:rPr>
      </w:pPr>
      <w:r>
        <w:rPr>
          <w:rFonts w:ascii="Times New Roman" w:hAnsi="Times New Roman" w:cs="Times New Roman"/>
          <w:noProof/>
          <w:color w:val="FF0000"/>
          <w:sz w:val="24"/>
          <w:lang w:eastAsia="ko-KR"/>
        </w:rPr>
        <w:drawing>
          <wp:inline distT="0" distB="0" distL="0" distR="0" wp14:anchorId="30EAB1F3">
            <wp:extent cx="4124325" cy="3771376"/>
            <wp:effectExtent l="0" t="0" r="0" b="635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8679" cy="37936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7061" w:rsidRPr="007B7061" w:rsidRDefault="007B7061" w:rsidP="007B7061">
      <w:pPr>
        <w:widowControl/>
        <w:spacing w:after="0" w:line="240" w:lineRule="auto"/>
        <w:rPr>
          <w:rFonts w:ascii="Times New Roman" w:eastAsia="맑은 고딕" w:hAnsi="Times New Roman" w:cs="Times New Roman"/>
          <w:color w:val="000000" w:themeColor="text1"/>
          <w:sz w:val="24"/>
          <w:lang w:eastAsia="ko-KR"/>
        </w:rPr>
      </w:pPr>
      <w:r w:rsidRPr="007B7061">
        <w:rPr>
          <w:rFonts w:ascii="Times New Roman" w:eastAsia="맑은 고딕" w:hAnsi="Times New Roman" w:cs="Times New Roman" w:hint="eastAsia"/>
          <w:color w:val="000000" w:themeColor="text1"/>
          <w:sz w:val="24"/>
          <w:lang w:eastAsia="ko-KR"/>
        </w:rPr>
        <w:t>(b)</w:t>
      </w:r>
    </w:p>
    <w:p w:rsidR="00D31BAE" w:rsidRPr="007B7061" w:rsidRDefault="007B7061" w:rsidP="007B7061">
      <w:pPr>
        <w:widowControl/>
        <w:spacing w:after="0" w:line="240" w:lineRule="auto"/>
        <w:rPr>
          <w:rFonts w:ascii="Times New Roman" w:hAnsi="Times New Roman" w:cs="Times New Roman"/>
          <w:color w:val="000000" w:themeColor="text1"/>
          <w:sz w:val="24"/>
        </w:rPr>
      </w:pPr>
      <w:r w:rsidRPr="007B7061">
        <w:rPr>
          <w:rFonts w:ascii="Times New Roman" w:hAnsi="Times New Roman" w:cs="Times New Roman"/>
          <w:noProof/>
          <w:color w:val="000000" w:themeColor="text1"/>
          <w:sz w:val="24"/>
          <w:lang w:eastAsia="ko-KR"/>
        </w:rPr>
        <w:drawing>
          <wp:inline distT="0" distB="0" distL="0" distR="0" wp14:anchorId="7590A43A">
            <wp:extent cx="4152900" cy="3633690"/>
            <wp:effectExtent l="0" t="0" r="0" b="508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2219" cy="36593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7061" w:rsidRPr="007B7061" w:rsidRDefault="007B7061" w:rsidP="007B7061">
      <w:pPr>
        <w:widowControl/>
        <w:spacing w:after="0" w:line="240" w:lineRule="auto"/>
        <w:rPr>
          <w:rFonts w:ascii="Times New Roman" w:hAnsi="Times New Roman" w:cs="Times New Roman"/>
          <w:color w:val="000000" w:themeColor="text1"/>
          <w:sz w:val="24"/>
        </w:rPr>
      </w:pPr>
      <w:r w:rsidRPr="007B7061">
        <w:rPr>
          <w:rFonts w:ascii="Times New Roman" w:hAnsi="Times New Roman" w:cs="Times New Roman"/>
          <w:color w:val="000000" w:themeColor="text1"/>
          <w:sz w:val="24"/>
        </w:rPr>
        <w:t xml:space="preserve">Figure S1. Characteristics of NK210 and NK219. The phylogenetic trees of </w:t>
      </w:r>
      <w:r w:rsidRPr="007B7061">
        <w:rPr>
          <w:rFonts w:ascii="Times New Roman" w:hAnsi="Times New Roman" w:cs="Times New Roman"/>
          <w:i/>
          <w:color w:val="000000" w:themeColor="text1"/>
          <w:sz w:val="24"/>
        </w:rPr>
        <w:t>Lactobacillus rhamnosus</w:t>
      </w:r>
      <w:r w:rsidRPr="007B7061">
        <w:rPr>
          <w:rFonts w:ascii="Times New Roman" w:hAnsi="Times New Roman" w:cs="Times New Roman"/>
          <w:color w:val="000000" w:themeColor="text1"/>
          <w:sz w:val="24"/>
        </w:rPr>
        <w:t xml:space="preserve"> (a) and </w:t>
      </w:r>
      <w:r w:rsidRPr="007B7061">
        <w:rPr>
          <w:rFonts w:ascii="Times New Roman" w:hAnsi="Times New Roman" w:cs="Times New Roman"/>
          <w:i/>
          <w:color w:val="000000" w:themeColor="text1"/>
          <w:sz w:val="24"/>
        </w:rPr>
        <w:t>Bifidobacterium longum</w:t>
      </w:r>
      <w:r w:rsidRPr="007B7061">
        <w:rPr>
          <w:rFonts w:ascii="Times New Roman" w:hAnsi="Times New Roman" w:cs="Times New Roman"/>
          <w:color w:val="000000" w:themeColor="text1"/>
          <w:sz w:val="24"/>
        </w:rPr>
        <w:t xml:space="preserve"> (b) based on the 16S rRNA. </w:t>
      </w:r>
    </w:p>
    <w:p w:rsidR="00657E46" w:rsidRDefault="0032309E" w:rsidP="00657E46">
      <w:pPr>
        <w:pStyle w:val="MDPI31text"/>
        <w:spacing w:line="480" w:lineRule="auto"/>
        <w:ind w:left="360" w:hangingChars="150" w:hanging="360"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noProof/>
          <w:snapToGrid/>
          <w:color w:val="000000" w:themeColor="text1"/>
          <w:sz w:val="24"/>
          <w:szCs w:val="24"/>
          <w:lang w:eastAsia="ko-KR" w:bidi="ar-SA"/>
        </w:rPr>
        <w:lastRenderedPageBreak/>
        <w:drawing>
          <wp:inline distT="0" distB="0" distL="0" distR="0">
            <wp:extent cx="5274310" cy="2637155"/>
            <wp:effectExtent l="0" t="0" r="2540" b="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Igure S1-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37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48F0" w:rsidRDefault="00657E46" w:rsidP="004F48F0">
      <w:pPr>
        <w:pStyle w:val="MDPI31text"/>
        <w:spacing w:line="240" w:lineRule="auto"/>
        <w:ind w:firstLine="0"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 w:rsidRPr="00210D62">
        <w:rPr>
          <w:rFonts w:ascii="Times New Roman" w:hAnsi="Times New Roman"/>
          <w:color w:val="000000" w:themeColor="text1"/>
          <w:sz w:val="24"/>
        </w:rPr>
        <w:t>Figure S</w:t>
      </w:r>
      <w:r w:rsidR="00D31BAE">
        <w:rPr>
          <w:rFonts w:ascii="Times New Roman" w:hAnsi="Times New Roman"/>
          <w:color w:val="000000" w:themeColor="text1"/>
          <w:sz w:val="24"/>
        </w:rPr>
        <w:t>2</w:t>
      </w:r>
      <w:r w:rsidRPr="00210D62">
        <w:rPr>
          <w:rFonts w:ascii="Times New Roman" w:hAnsi="Times New Roman"/>
          <w:color w:val="000000" w:themeColor="text1"/>
          <w:sz w:val="24"/>
        </w:rPr>
        <w:t>. Effects of NK210 and NK219 on LPS-ind</w:t>
      </w:r>
      <w:r w:rsidR="0032309E">
        <w:rPr>
          <w:rFonts w:ascii="Times New Roman" w:hAnsi="Times New Roman"/>
          <w:color w:val="000000" w:themeColor="text1"/>
          <w:sz w:val="24"/>
        </w:rPr>
        <w:t xml:space="preserve">uced immune imbalance in mice. </w:t>
      </w:r>
      <w:r w:rsidR="00D31BAE" w:rsidRPr="0007602A">
        <w:rPr>
          <w:rFonts w:ascii="Times New Roman" w:hAnsi="Times New Roman"/>
          <w:color w:val="000000" w:themeColor="text1"/>
          <w:sz w:val="24"/>
          <w:szCs w:val="24"/>
        </w:rPr>
        <w:t xml:space="preserve">Effects on cognitive impairment in the Y-maze (a) and </w:t>
      </w:r>
      <w:r w:rsidR="00D31BAE" w:rsidRPr="00D31BAE">
        <w:rPr>
          <w:rFonts w:ascii="Times New Roman" w:hAnsi="Times New Roman"/>
          <w:color w:val="000000" w:themeColor="text1"/>
          <w:sz w:val="24"/>
          <w:szCs w:val="24"/>
        </w:rPr>
        <w:t>NOR task (b)</w:t>
      </w:r>
      <w:r w:rsidR="005D65DF" w:rsidRPr="00D31BAE">
        <w:rPr>
          <w:rFonts w:ascii="Times New Roman" w:hAnsi="Times New Roman"/>
          <w:color w:val="000000" w:themeColor="text1"/>
          <w:sz w:val="24"/>
        </w:rPr>
        <w:t xml:space="preserve">. </w:t>
      </w:r>
      <w:r w:rsidR="00454AB9" w:rsidRPr="00D31BAE">
        <w:rPr>
          <w:rFonts w:ascii="Times New Roman" w:hAnsi="Times New Roman"/>
          <w:color w:val="000000" w:themeColor="text1"/>
          <w:sz w:val="24"/>
        </w:rPr>
        <w:t>Test agents (LP</w:t>
      </w:r>
      <w:r w:rsidR="00454AB9" w:rsidRPr="00210D62">
        <w:rPr>
          <w:rFonts w:ascii="Times New Roman" w:hAnsi="Times New Roman"/>
          <w:color w:val="000000" w:themeColor="text1"/>
          <w:sz w:val="24"/>
        </w:rPr>
        <w:t>, LPS alone; LR, 1×10</w:t>
      </w:r>
      <w:r w:rsidR="00454AB9" w:rsidRPr="00210D62">
        <w:rPr>
          <w:rFonts w:ascii="Times New Roman" w:hAnsi="Times New Roman"/>
          <w:color w:val="000000" w:themeColor="text1"/>
          <w:sz w:val="24"/>
          <w:vertAlign w:val="superscript"/>
        </w:rPr>
        <w:t>9</w:t>
      </w:r>
      <w:r w:rsidR="00454AB9" w:rsidRPr="00210D62">
        <w:rPr>
          <w:rFonts w:ascii="Times New Roman" w:hAnsi="Times New Roman"/>
          <w:color w:val="000000" w:themeColor="text1"/>
          <w:sz w:val="24"/>
        </w:rPr>
        <w:t xml:space="preserve"> CFU/mouse/day</w:t>
      </w:r>
      <w:r w:rsidR="00454AB9" w:rsidRPr="00210D62">
        <w:rPr>
          <w:rFonts w:ascii="Times New Roman" w:hAnsi="Times New Roman" w:hint="eastAsia"/>
          <w:color w:val="000000" w:themeColor="text1"/>
          <w:sz w:val="24"/>
          <w:lang w:eastAsia="ko-KR"/>
        </w:rPr>
        <w:t xml:space="preserve"> </w:t>
      </w:r>
      <w:r w:rsidR="00454AB9" w:rsidRPr="00210D62">
        <w:rPr>
          <w:rFonts w:ascii="Times New Roman" w:hAnsi="Times New Roman"/>
          <w:color w:val="000000" w:themeColor="text1"/>
          <w:sz w:val="24"/>
          <w:lang w:eastAsia="ko-KR"/>
        </w:rPr>
        <w:t xml:space="preserve">of </w:t>
      </w:r>
      <w:r w:rsidR="00454AB9" w:rsidRPr="00210D62">
        <w:rPr>
          <w:rFonts w:ascii="Times New Roman" w:hAnsi="Times New Roman" w:hint="eastAsia"/>
          <w:color w:val="000000" w:themeColor="text1"/>
          <w:sz w:val="24"/>
          <w:lang w:eastAsia="ko-KR"/>
        </w:rPr>
        <w:t>N</w:t>
      </w:r>
      <w:r w:rsidR="00454AB9" w:rsidRPr="00210D62">
        <w:rPr>
          <w:rFonts w:ascii="Times New Roman" w:hAnsi="Times New Roman"/>
          <w:color w:val="000000" w:themeColor="text1"/>
          <w:sz w:val="24"/>
          <w:lang w:eastAsia="ko-KR"/>
        </w:rPr>
        <w:t xml:space="preserve">K210; BL, </w:t>
      </w:r>
      <w:r w:rsidR="00454AB9" w:rsidRPr="00210D62">
        <w:rPr>
          <w:rFonts w:ascii="Times New Roman" w:hAnsi="Times New Roman"/>
          <w:color w:val="000000" w:themeColor="text1"/>
          <w:sz w:val="24"/>
        </w:rPr>
        <w:t>1×10</w:t>
      </w:r>
      <w:r w:rsidR="00454AB9" w:rsidRPr="00210D62">
        <w:rPr>
          <w:rFonts w:ascii="Times New Roman" w:hAnsi="Times New Roman"/>
          <w:color w:val="000000" w:themeColor="text1"/>
          <w:sz w:val="24"/>
          <w:vertAlign w:val="superscript"/>
        </w:rPr>
        <w:t>9</w:t>
      </w:r>
      <w:r w:rsidR="00454AB9" w:rsidRPr="00210D62">
        <w:rPr>
          <w:rFonts w:ascii="Times New Roman" w:hAnsi="Times New Roman"/>
          <w:color w:val="000000" w:themeColor="text1"/>
          <w:sz w:val="24"/>
        </w:rPr>
        <w:t xml:space="preserve"> CFU/mouse/day of NK219; Mx, 1×10</w:t>
      </w:r>
      <w:r w:rsidR="00454AB9" w:rsidRPr="00210D62">
        <w:rPr>
          <w:rFonts w:ascii="Times New Roman" w:hAnsi="Times New Roman"/>
          <w:color w:val="000000" w:themeColor="text1"/>
          <w:sz w:val="24"/>
          <w:vertAlign w:val="superscript"/>
        </w:rPr>
        <w:t>9</w:t>
      </w:r>
      <w:r w:rsidR="00454AB9" w:rsidRPr="00210D62">
        <w:rPr>
          <w:rFonts w:ascii="Times New Roman" w:hAnsi="Times New Roman"/>
          <w:color w:val="000000" w:themeColor="text1"/>
          <w:sz w:val="24"/>
        </w:rPr>
        <w:t xml:space="preserve"> CFU/mouse/day</w:t>
      </w:r>
      <w:r w:rsidR="00454AB9" w:rsidRPr="00210D62">
        <w:rPr>
          <w:rFonts w:ascii="Times New Roman" w:hAnsi="Times New Roman"/>
          <w:i/>
          <w:color w:val="000000" w:themeColor="text1"/>
          <w:sz w:val="24"/>
        </w:rPr>
        <w:t xml:space="preserve"> </w:t>
      </w:r>
      <w:r w:rsidR="00454AB9" w:rsidRPr="00210D62">
        <w:rPr>
          <w:rFonts w:ascii="Times New Roman" w:hAnsi="Times New Roman"/>
          <w:color w:val="000000" w:themeColor="text1"/>
          <w:sz w:val="24"/>
        </w:rPr>
        <w:t xml:space="preserve">of LR and </w:t>
      </w:r>
      <w:r w:rsidR="00454AB9" w:rsidRPr="004F48F0">
        <w:rPr>
          <w:rFonts w:ascii="Times New Roman" w:hAnsi="Times New Roman"/>
          <w:color w:val="000000" w:themeColor="text1"/>
          <w:sz w:val="24"/>
        </w:rPr>
        <w:t xml:space="preserve">BL [4:1] mix) were orally gavaged daily for 5 days after intraperitoneal injection of LPS. Normal control mice (NC) were treated with vehicle (saline) instead of test agents. </w:t>
      </w:r>
      <w:r w:rsidRPr="004F48F0">
        <w:rPr>
          <w:rFonts w:ascii="Times New Roman" w:hAnsi="Times New Roman"/>
          <w:color w:val="000000" w:themeColor="text1"/>
          <w:sz w:val="24"/>
        </w:rPr>
        <w:t xml:space="preserve">Cytokine levels were assayed by </w:t>
      </w:r>
      <w:r w:rsidR="004F48F0" w:rsidRPr="004F48F0">
        <w:rPr>
          <w:rFonts w:ascii="Times New Roman" w:hAnsi="Times New Roman"/>
          <w:color w:val="000000" w:themeColor="text1"/>
          <w:sz w:val="24"/>
        </w:rPr>
        <w:t>using ELISA kits</w:t>
      </w:r>
      <w:r w:rsidRPr="004F48F0">
        <w:rPr>
          <w:rFonts w:ascii="Times New Roman" w:hAnsi="Times New Roman"/>
          <w:color w:val="000000" w:themeColor="text1"/>
          <w:sz w:val="24"/>
        </w:rPr>
        <w:t xml:space="preserve">. </w:t>
      </w:r>
      <w:r w:rsidR="00AC4898" w:rsidRPr="004F48F0">
        <w:rPr>
          <w:rFonts w:ascii="Times New Roman" w:hAnsi="Times New Roman"/>
          <w:color w:val="000000" w:themeColor="text1"/>
          <w:sz w:val="24"/>
        </w:rPr>
        <w:t xml:space="preserve">Data values indicate mean ± SD (n=8). </w:t>
      </w:r>
      <w:r w:rsidR="004F48F0" w:rsidRPr="004F48F0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#</w:t>
      </w:r>
      <w:r w:rsidR="004F48F0" w:rsidRPr="004F48F0">
        <w:rPr>
          <w:rFonts w:ascii="Times New Roman" w:hAnsi="Times New Roman"/>
          <w:color w:val="000000" w:themeColor="text1"/>
          <w:sz w:val="24"/>
          <w:szCs w:val="24"/>
        </w:rPr>
        <w:t>p&lt;0.05 vs NC group. *p&lt;0.05 vs LP group treated with LPS alone.</w:t>
      </w:r>
    </w:p>
    <w:p w:rsidR="004F48F0" w:rsidRPr="00210D62" w:rsidRDefault="004F48F0" w:rsidP="00AC4898">
      <w:pPr>
        <w:jc w:val="left"/>
        <w:rPr>
          <w:rFonts w:ascii="Times New Roman" w:hAnsi="Times New Roman" w:cs="Times New Roman"/>
          <w:color w:val="000000" w:themeColor="text1"/>
          <w:sz w:val="24"/>
        </w:rPr>
      </w:pPr>
    </w:p>
    <w:p w:rsidR="00775C6A" w:rsidRPr="00D10A49" w:rsidRDefault="0032309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ko-KR"/>
        </w:rPr>
        <w:drawing>
          <wp:inline distT="0" distB="0" distL="0" distR="0">
            <wp:extent cx="5274310" cy="2637155"/>
            <wp:effectExtent l="0" t="0" r="2540" b="0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igure S2-1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37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48F0" w:rsidRDefault="00D10A49" w:rsidP="004F48F0">
      <w:pPr>
        <w:pStyle w:val="MDPI31text"/>
        <w:spacing w:line="240" w:lineRule="auto"/>
        <w:ind w:firstLine="0"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 w:rsidRPr="004F48F0">
        <w:rPr>
          <w:rFonts w:ascii="Times New Roman" w:hAnsi="Times New Roman"/>
          <w:color w:val="000000" w:themeColor="text1"/>
          <w:sz w:val="24"/>
        </w:rPr>
        <w:t>Figure S</w:t>
      </w:r>
      <w:r w:rsidR="00D31BAE">
        <w:rPr>
          <w:rFonts w:ascii="Times New Roman" w:hAnsi="Times New Roman"/>
          <w:color w:val="000000" w:themeColor="text1"/>
          <w:sz w:val="24"/>
        </w:rPr>
        <w:t>3</w:t>
      </w:r>
      <w:r w:rsidR="00AC4898" w:rsidRPr="004F48F0">
        <w:rPr>
          <w:rFonts w:ascii="Times New Roman" w:hAnsi="Times New Roman"/>
          <w:color w:val="000000" w:themeColor="text1"/>
          <w:sz w:val="24"/>
        </w:rPr>
        <w:t xml:space="preserve">. Effects of NK210 and NK219 on ampicillin-induced immune imbalance in mice. </w:t>
      </w:r>
      <w:r w:rsidR="00D31BAE" w:rsidRPr="00D31BAE">
        <w:rPr>
          <w:rFonts w:ascii="Times New Roman" w:hAnsi="Times New Roman"/>
          <w:color w:val="000000" w:themeColor="text1"/>
          <w:sz w:val="24"/>
        </w:rPr>
        <w:t>Effects on cognitive impairment in the Y-maze (a) and NOR task (b)</w:t>
      </w:r>
      <w:r w:rsidR="00AC4898" w:rsidRPr="004F48F0">
        <w:rPr>
          <w:rFonts w:ascii="Times New Roman" w:hAnsi="Times New Roman"/>
          <w:color w:val="000000" w:themeColor="text1"/>
          <w:sz w:val="24"/>
        </w:rPr>
        <w:t xml:space="preserve">. </w:t>
      </w:r>
      <w:r w:rsidR="004F48F0" w:rsidRPr="004F48F0">
        <w:rPr>
          <w:rFonts w:ascii="Times New Roman" w:hAnsi="Times New Roman"/>
          <w:color w:val="000000" w:themeColor="text1"/>
          <w:sz w:val="24"/>
          <w:szCs w:val="24"/>
        </w:rPr>
        <w:t>Test agents (AP, ampicillin alone; LR, 1×10</w:t>
      </w:r>
      <w:r w:rsidR="004F48F0" w:rsidRPr="004F48F0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9</w:t>
      </w:r>
      <w:r w:rsidR="004F48F0" w:rsidRPr="004F48F0">
        <w:rPr>
          <w:rFonts w:ascii="Times New Roman" w:hAnsi="Times New Roman"/>
          <w:color w:val="000000" w:themeColor="text1"/>
          <w:sz w:val="24"/>
          <w:szCs w:val="24"/>
        </w:rPr>
        <w:t xml:space="preserve"> CFU/mouse/day</w:t>
      </w:r>
      <w:r w:rsidR="004F48F0" w:rsidRPr="004F48F0">
        <w:rPr>
          <w:rFonts w:ascii="Times New Roman" w:eastAsiaTheme="minorEastAsia" w:hAnsi="Times New Roman" w:hint="eastAsia"/>
          <w:color w:val="000000" w:themeColor="text1"/>
          <w:sz w:val="24"/>
          <w:szCs w:val="24"/>
          <w:lang w:eastAsia="ko-KR"/>
        </w:rPr>
        <w:t xml:space="preserve"> </w:t>
      </w:r>
      <w:r w:rsidR="004F48F0" w:rsidRPr="004F48F0">
        <w:rPr>
          <w:rFonts w:ascii="Times New Roman" w:eastAsiaTheme="minorEastAsia" w:hAnsi="Times New Roman"/>
          <w:color w:val="000000" w:themeColor="text1"/>
          <w:sz w:val="24"/>
          <w:szCs w:val="24"/>
          <w:lang w:eastAsia="ko-KR"/>
        </w:rPr>
        <w:t xml:space="preserve">of </w:t>
      </w:r>
      <w:r w:rsidR="004F48F0" w:rsidRPr="004F48F0">
        <w:rPr>
          <w:rFonts w:ascii="Times New Roman" w:eastAsiaTheme="minorEastAsia" w:hAnsi="Times New Roman" w:hint="eastAsia"/>
          <w:color w:val="000000" w:themeColor="text1"/>
          <w:sz w:val="24"/>
          <w:szCs w:val="24"/>
          <w:lang w:eastAsia="ko-KR"/>
        </w:rPr>
        <w:t>N</w:t>
      </w:r>
      <w:r w:rsidR="004F48F0" w:rsidRPr="004F48F0">
        <w:rPr>
          <w:rFonts w:ascii="Times New Roman" w:eastAsiaTheme="minorEastAsia" w:hAnsi="Times New Roman"/>
          <w:color w:val="000000" w:themeColor="text1"/>
          <w:sz w:val="24"/>
          <w:szCs w:val="24"/>
          <w:lang w:eastAsia="ko-KR"/>
        </w:rPr>
        <w:t xml:space="preserve">K210; BL, </w:t>
      </w:r>
      <w:r w:rsidR="004F48F0" w:rsidRPr="004F48F0">
        <w:rPr>
          <w:rFonts w:ascii="Times New Roman" w:hAnsi="Times New Roman"/>
          <w:color w:val="000000" w:themeColor="text1"/>
          <w:sz w:val="24"/>
          <w:szCs w:val="24"/>
        </w:rPr>
        <w:t>1×10</w:t>
      </w:r>
      <w:r w:rsidR="004F48F0" w:rsidRPr="004F48F0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9</w:t>
      </w:r>
      <w:r w:rsidR="004F48F0" w:rsidRPr="004F48F0">
        <w:rPr>
          <w:rFonts w:ascii="Times New Roman" w:hAnsi="Times New Roman"/>
          <w:color w:val="000000" w:themeColor="text1"/>
          <w:sz w:val="24"/>
          <w:szCs w:val="24"/>
        </w:rPr>
        <w:t xml:space="preserve"> CFU/mouse/day of NK219; Mx, 1×10</w:t>
      </w:r>
      <w:r w:rsidR="004F48F0" w:rsidRPr="004F48F0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9</w:t>
      </w:r>
      <w:r w:rsidR="004F48F0" w:rsidRPr="004F48F0">
        <w:rPr>
          <w:rFonts w:ascii="Times New Roman" w:hAnsi="Times New Roman"/>
          <w:color w:val="000000" w:themeColor="text1"/>
          <w:sz w:val="24"/>
          <w:szCs w:val="24"/>
        </w:rPr>
        <w:t xml:space="preserve"> CFU/mouse/day</w:t>
      </w:r>
      <w:r w:rsidR="004F48F0" w:rsidRPr="004F48F0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r w:rsidR="004F48F0" w:rsidRPr="004F48F0">
        <w:rPr>
          <w:rFonts w:ascii="Times New Roman" w:hAnsi="Times New Roman"/>
          <w:color w:val="000000" w:themeColor="text1"/>
          <w:sz w:val="24"/>
          <w:szCs w:val="24"/>
        </w:rPr>
        <w:t xml:space="preserve">of LR and BL [4:1] mix) were orally gavaged daily for 5 days after oral gavage of ampicillin. Normal control mice (NC) were treated with vehicle (saline) instead of test agents. Data values </w:t>
      </w:r>
      <w:r w:rsidR="004F48F0" w:rsidRPr="004F48F0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indicate mean ± SD (n=8). </w:t>
      </w:r>
      <w:r w:rsidR="004F48F0" w:rsidRPr="004F48F0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#</w:t>
      </w:r>
      <w:r w:rsidR="004F48F0" w:rsidRPr="004F48F0">
        <w:rPr>
          <w:rFonts w:ascii="Times New Roman" w:hAnsi="Times New Roman"/>
          <w:color w:val="000000" w:themeColor="text1"/>
          <w:sz w:val="24"/>
          <w:szCs w:val="24"/>
        </w:rPr>
        <w:t>p&lt;0.05 vs NC group. *p&lt;0.05 vs AP group treated with ampicillin alone.</w:t>
      </w:r>
    </w:p>
    <w:p w:rsidR="00775C6A" w:rsidRDefault="00775C6A">
      <w:pPr>
        <w:rPr>
          <w:rFonts w:ascii="Times New Roman" w:hAnsi="Times New Roman" w:cs="Times New Roman"/>
          <w:noProof/>
          <w:sz w:val="24"/>
          <w:lang w:eastAsia="ko-KR"/>
        </w:rPr>
      </w:pPr>
    </w:p>
    <w:p w:rsidR="004F48F0" w:rsidRPr="00D10A49" w:rsidRDefault="0032309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ko-KR"/>
        </w:rPr>
        <w:drawing>
          <wp:inline distT="0" distB="0" distL="0" distR="0">
            <wp:extent cx="5274310" cy="2637155"/>
            <wp:effectExtent l="0" t="0" r="2540" b="0"/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igure S3-1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37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060C" w:rsidRDefault="00D10A49" w:rsidP="00BB060C">
      <w:pPr>
        <w:pStyle w:val="MDPI31text"/>
        <w:spacing w:line="240" w:lineRule="auto"/>
        <w:ind w:firstLine="0"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 w:rsidRPr="00210D62">
        <w:rPr>
          <w:rFonts w:ascii="Times New Roman" w:hAnsi="Times New Roman"/>
          <w:color w:val="000000" w:themeColor="text1"/>
          <w:sz w:val="24"/>
        </w:rPr>
        <w:t>Figure S</w:t>
      </w:r>
      <w:r w:rsidR="00D31BAE">
        <w:rPr>
          <w:rFonts w:ascii="Times New Roman" w:hAnsi="Times New Roman"/>
          <w:color w:val="000000" w:themeColor="text1"/>
          <w:sz w:val="24"/>
        </w:rPr>
        <w:t>4</w:t>
      </w:r>
      <w:r w:rsidR="00AC4898" w:rsidRPr="00210D62">
        <w:rPr>
          <w:rFonts w:ascii="Times New Roman" w:hAnsi="Times New Roman"/>
          <w:color w:val="000000" w:themeColor="text1"/>
          <w:sz w:val="24"/>
        </w:rPr>
        <w:t xml:space="preserve">. Effects of NK210 and NK219 on cyclophosphamide-induced immune imbalance in mice. </w:t>
      </w:r>
      <w:r w:rsidR="00D31BAE" w:rsidRPr="0007602A">
        <w:rPr>
          <w:rFonts w:ascii="Times New Roman" w:hAnsi="Times New Roman"/>
          <w:color w:val="000000" w:themeColor="text1"/>
          <w:sz w:val="24"/>
          <w:szCs w:val="24"/>
        </w:rPr>
        <w:t xml:space="preserve">Effects on cognitive impairment in the Y-maze (a) and </w:t>
      </w:r>
      <w:r w:rsidR="00D31BAE" w:rsidRPr="00D31BAE">
        <w:rPr>
          <w:rFonts w:ascii="Times New Roman" w:hAnsi="Times New Roman"/>
          <w:color w:val="000000" w:themeColor="text1"/>
          <w:sz w:val="24"/>
          <w:szCs w:val="24"/>
        </w:rPr>
        <w:t>NOR task (b)</w:t>
      </w:r>
      <w:r w:rsidR="00AC4898" w:rsidRPr="00BB060C">
        <w:rPr>
          <w:rFonts w:ascii="Times New Roman" w:hAnsi="Times New Roman"/>
          <w:color w:val="000000" w:themeColor="text1"/>
          <w:sz w:val="24"/>
        </w:rPr>
        <w:t xml:space="preserve">. </w:t>
      </w:r>
      <w:r w:rsidR="00BB060C" w:rsidRPr="00BB060C">
        <w:rPr>
          <w:rFonts w:ascii="Times New Roman" w:hAnsi="Times New Roman"/>
          <w:color w:val="000000" w:themeColor="text1"/>
          <w:sz w:val="24"/>
          <w:szCs w:val="24"/>
        </w:rPr>
        <w:t>Test agents (CP, cyclophosphamide alone; LR, 1×10</w:t>
      </w:r>
      <w:r w:rsidR="00BB060C" w:rsidRPr="00BB060C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9</w:t>
      </w:r>
      <w:r w:rsidR="00BB060C" w:rsidRPr="00BB060C">
        <w:rPr>
          <w:rFonts w:ascii="Times New Roman" w:hAnsi="Times New Roman"/>
          <w:color w:val="000000" w:themeColor="text1"/>
          <w:sz w:val="24"/>
          <w:szCs w:val="24"/>
        </w:rPr>
        <w:t xml:space="preserve"> CFU/mouse/day</w:t>
      </w:r>
      <w:r w:rsidR="00BB060C" w:rsidRPr="00BB060C">
        <w:rPr>
          <w:rFonts w:ascii="Times New Roman" w:eastAsiaTheme="minorEastAsia" w:hAnsi="Times New Roman" w:hint="eastAsia"/>
          <w:color w:val="000000" w:themeColor="text1"/>
          <w:sz w:val="24"/>
          <w:szCs w:val="24"/>
          <w:lang w:eastAsia="ko-KR"/>
        </w:rPr>
        <w:t xml:space="preserve"> </w:t>
      </w:r>
      <w:r w:rsidR="00BB060C" w:rsidRPr="00BB060C">
        <w:rPr>
          <w:rFonts w:ascii="Times New Roman" w:eastAsiaTheme="minorEastAsia" w:hAnsi="Times New Roman"/>
          <w:color w:val="000000" w:themeColor="text1"/>
          <w:sz w:val="24"/>
          <w:szCs w:val="24"/>
          <w:lang w:eastAsia="ko-KR"/>
        </w:rPr>
        <w:t xml:space="preserve">of </w:t>
      </w:r>
      <w:r w:rsidR="00BB060C" w:rsidRPr="00BB060C">
        <w:rPr>
          <w:rFonts w:ascii="Times New Roman" w:eastAsiaTheme="minorEastAsia" w:hAnsi="Times New Roman" w:hint="eastAsia"/>
          <w:color w:val="000000" w:themeColor="text1"/>
          <w:sz w:val="24"/>
          <w:szCs w:val="24"/>
          <w:lang w:eastAsia="ko-KR"/>
        </w:rPr>
        <w:t>N</w:t>
      </w:r>
      <w:r w:rsidR="00BB060C" w:rsidRPr="00BB060C">
        <w:rPr>
          <w:rFonts w:ascii="Times New Roman" w:eastAsiaTheme="minorEastAsia" w:hAnsi="Times New Roman"/>
          <w:color w:val="000000" w:themeColor="text1"/>
          <w:sz w:val="24"/>
          <w:szCs w:val="24"/>
          <w:lang w:eastAsia="ko-KR"/>
        </w:rPr>
        <w:t xml:space="preserve">K210; BL, </w:t>
      </w:r>
      <w:r w:rsidR="00BB060C" w:rsidRPr="00BB060C">
        <w:rPr>
          <w:rFonts w:ascii="Times New Roman" w:hAnsi="Times New Roman"/>
          <w:color w:val="000000" w:themeColor="text1"/>
          <w:sz w:val="24"/>
          <w:szCs w:val="24"/>
        </w:rPr>
        <w:t>1×10</w:t>
      </w:r>
      <w:r w:rsidR="00BB060C" w:rsidRPr="00BB060C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9</w:t>
      </w:r>
      <w:r w:rsidR="00BB060C" w:rsidRPr="00BB060C">
        <w:rPr>
          <w:rFonts w:ascii="Times New Roman" w:hAnsi="Times New Roman"/>
          <w:color w:val="000000" w:themeColor="text1"/>
          <w:sz w:val="24"/>
          <w:szCs w:val="24"/>
        </w:rPr>
        <w:t xml:space="preserve"> CFU/mouse/day of NK219; Mx, 1×10</w:t>
      </w:r>
      <w:r w:rsidR="00BB060C" w:rsidRPr="00BB060C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9</w:t>
      </w:r>
      <w:r w:rsidR="00BB060C" w:rsidRPr="00BB060C">
        <w:rPr>
          <w:rFonts w:ascii="Times New Roman" w:hAnsi="Times New Roman"/>
          <w:color w:val="000000" w:themeColor="text1"/>
          <w:sz w:val="24"/>
          <w:szCs w:val="24"/>
        </w:rPr>
        <w:t xml:space="preserve"> CFU/mouse/day</w:t>
      </w:r>
      <w:r w:rsidR="00BB060C" w:rsidRPr="00BB060C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r w:rsidR="00BB060C" w:rsidRPr="00BB060C">
        <w:rPr>
          <w:rFonts w:ascii="Times New Roman" w:hAnsi="Times New Roman"/>
          <w:color w:val="000000" w:themeColor="text1"/>
          <w:sz w:val="24"/>
          <w:szCs w:val="24"/>
        </w:rPr>
        <w:t xml:space="preserve">of LR and BL [4:1] mix) were orally gavaged daily for 5 days after intraperitoneal injection of cyclophosphamide. Normal control mice (NC) were treated with vehicle (saline) instead of test agents. Data values indicate mean ± SD (n=8). </w:t>
      </w:r>
      <w:r w:rsidR="00BB060C" w:rsidRPr="00BB060C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#</w:t>
      </w:r>
      <w:r w:rsidR="00BB060C" w:rsidRPr="00BB060C">
        <w:rPr>
          <w:rFonts w:ascii="Times New Roman" w:hAnsi="Times New Roman"/>
          <w:color w:val="000000" w:themeColor="text1"/>
          <w:sz w:val="24"/>
          <w:szCs w:val="24"/>
        </w:rPr>
        <w:t>p&lt;0.05 vs NC group. *p&lt;0.05 vs CP group treated with cyclophosphamide alone.</w:t>
      </w:r>
    </w:p>
    <w:p w:rsidR="00BB060C" w:rsidRDefault="00BB060C" w:rsidP="00AC4898">
      <w:pPr>
        <w:jc w:val="left"/>
        <w:rPr>
          <w:rFonts w:ascii="Times New Roman" w:hAnsi="Times New Roman"/>
          <w:color w:val="000000" w:themeColor="text1"/>
          <w:sz w:val="24"/>
        </w:rPr>
      </w:pPr>
    </w:p>
    <w:p w:rsidR="00210D62" w:rsidRDefault="0032309E" w:rsidP="00AC4898">
      <w:pPr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ko-KR"/>
        </w:rPr>
        <w:drawing>
          <wp:inline distT="0" distB="0" distL="0" distR="0">
            <wp:extent cx="5274310" cy="2637155"/>
            <wp:effectExtent l="0" t="0" r="2540" b="0"/>
            <wp:docPr id="12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igure S4-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37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5C6A" w:rsidRDefault="00D10A49" w:rsidP="00210D62">
      <w:pPr>
        <w:jc w:val="left"/>
        <w:rPr>
          <w:rFonts w:ascii="Times New Roman" w:hAnsi="Times New Roman" w:cs="Times New Roman"/>
          <w:color w:val="000000" w:themeColor="text1"/>
          <w:sz w:val="24"/>
        </w:rPr>
      </w:pPr>
      <w:r w:rsidRPr="00210D62">
        <w:rPr>
          <w:rFonts w:ascii="Times New Roman" w:hAnsi="Times New Roman" w:cs="Times New Roman"/>
          <w:color w:val="000000" w:themeColor="text1"/>
          <w:sz w:val="24"/>
        </w:rPr>
        <w:t>Figure S</w:t>
      </w:r>
      <w:r w:rsidR="00D31BAE">
        <w:rPr>
          <w:rFonts w:ascii="Times New Roman" w:hAnsi="Times New Roman" w:cs="Times New Roman"/>
          <w:color w:val="000000" w:themeColor="text1"/>
          <w:sz w:val="24"/>
        </w:rPr>
        <w:t>5</w:t>
      </w:r>
      <w:r w:rsidR="00AC4898" w:rsidRPr="00210D62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="00AC4898" w:rsidRPr="00210D62">
        <w:rPr>
          <w:rFonts w:ascii="Times New Roman" w:hAnsi="Times New Roman"/>
          <w:color w:val="000000" w:themeColor="text1"/>
          <w:sz w:val="24"/>
        </w:rPr>
        <w:t xml:space="preserve">Effects of NK210 and NK219 on the immune balance in mice. </w:t>
      </w:r>
      <w:r w:rsidR="00D31BAE" w:rsidRPr="0007602A">
        <w:rPr>
          <w:rFonts w:ascii="Times New Roman" w:hAnsi="Times New Roman"/>
          <w:color w:val="000000" w:themeColor="text1"/>
          <w:sz w:val="24"/>
        </w:rPr>
        <w:t xml:space="preserve">Effects on cognitive impairment in the Y-maze (a) and </w:t>
      </w:r>
      <w:r w:rsidR="00D31BAE" w:rsidRPr="00D31BAE">
        <w:rPr>
          <w:rFonts w:ascii="Times New Roman" w:hAnsi="Times New Roman" w:cs="Times New Roman"/>
          <w:color w:val="000000" w:themeColor="text1"/>
          <w:sz w:val="24"/>
        </w:rPr>
        <w:t>NOR task (b)</w:t>
      </w:r>
      <w:r w:rsidR="00AC4898" w:rsidRPr="00210D62">
        <w:rPr>
          <w:rFonts w:ascii="Times New Roman" w:hAnsi="Times New Roman"/>
          <w:color w:val="000000" w:themeColor="text1"/>
          <w:sz w:val="24"/>
        </w:rPr>
        <w:t>. Test agents (LR, 1×10</w:t>
      </w:r>
      <w:r w:rsidR="00AC4898" w:rsidRPr="00210D62">
        <w:rPr>
          <w:rFonts w:ascii="Times New Roman" w:hAnsi="Times New Roman"/>
          <w:color w:val="000000" w:themeColor="text1"/>
          <w:sz w:val="24"/>
          <w:vertAlign w:val="superscript"/>
        </w:rPr>
        <w:t>9</w:t>
      </w:r>
      <w:r w:rsidR="00AC4898" w:rsidRPr="00210D62">
        <w:rPr>
          <w:rFonts w:ascii="Times New Roman" w:hAnsi="Times New Roman"/>
          <w:color w:val="000000" w:themeColor="text1"/>
          <w:sz w:val="24"/>
        </w:rPr>
        <w:t xml:space="preserve"> </w:t>
      </w:r>
      <w:r w:rsidR="00AC4898" w:rsidRPr="00210D62">
        <w:rPr>
          <w:rFonts w:ascii="Times New Roman" w:hAnsi="Times New Roman"/>
          <w:color w:val="000000" w:themeColor="text1"/>
          <w:sz w:val="24"/>
        </w:rPr>
        <w:lastRenderedPageBreak/>
        <w:t>CFU/mouse/day</w:t>
      </w:r>
      <w:r w:rsidR="00AC4898" w:rsidRPr="00210D62">
        <w:rPr>
          <w:rFonts w:ascii="Times New Roman" w:hAnsi="Times New Roman" w:hint="eastAsia"/>
          <w:color w:val="000000" w:themeColor="text1"/>
          <w:sz w:val="24"/>
          <w:lang w:eastAsia="ko-KR"/>
        </w:rPr>
        <w:t xml:space="preserve"> </w:t>
      </w:r>
      <w:r w:rsidR="00AC4898" w:rsidRPr="00210D62">
        <w:rPr>
          <w:rFonts w:ascii="Times New Roman" w:hAnsi="Times New Roman"/>
          <w:color w:val="000000" w:themeColor="text1"/>
          <w:sz w:val="24"/>
          <w:lang w:eastAsia="ko-KR"/>
        </w:rPr>
        <w:t xml:space="preserve">of </w:t>
      </w:r>
      <w:r w:rsidR="00AC4898" w:rsidRPr="00210D62">
        <w:rPr>
          <w:rFonts w:ascii="Times New Roman" w:hAnsi="Times New Roman" w:hint="eastAsia"/>
          <w:color w:val="000000" w:themeColor="text1"/>
          <w:sz w:val="24"/>
          <w:lang w:eastAsia="ko-KR"/>
        </w:rPr>
        <w:t>N</w:t>
      </w:r>
      <w:r w:rsidR="00AC4898" w:rsidRPr="00210D62">
        <w:rPr>
          <w:rFonts w:ascii="Times New Roman" w:hAnsi="Times New Roman"/>
          <w:color w:val="000000" w:themeColor="text1"/>
          <w:sz w:val="24"/>
          <w:lang w:eastAsia="ko-KR"/>
        </w:rPr>
        <w:t xml:space="preserve">K210; BL, </w:t>
      </w:r>
      <w:r w:rsidR="00AC4898" w:rsidRPr="00210D62">
        <w:rPr>
          <w:rFonts w:ascii="Times New Roman" w:hAnsi="Times New Roman"/>
          <w:color w:val="000000" w:themeColor="text1"/>
          <w:sz w:val="24"/>
        </w:rPr>
        <w:t>1×10</w:t>
      </w:r>
      <w:r w:rsidR="00AC4898" w:rsidRPr="00210D62">
        <w:rPr>
          <w:rFonts w:ascii="Times New Roman" w:hAnsi="Times New Roman"/>
          <w:color w:val="000000" w:themeColor="text1"/>
          <w:sz w:val="24"/>
          <w:vertAlign w:val="superscript"/>
        </w:rPr>
        <w:t>9</w:t>
      </w:r>
      <w:r w:rsidR="00AC4898" w:rsidRPr="00210D62">
        <w:rPr>
          <w:rFonts w:ascii="Times New Roman" w:hAnsi="Times New Roman"/>
          <w:color w:val="000000" w:themeColor="text1"/>
          <w:sz w:val="24"/>
        </w:rPr>
        <w:t xml:space="preserve"> CFU/mouse/day of NK219; Mx, 1×10</w:t>
      </w:r>
      <w:r w:rsidR="00AC4898" w:rsidRPr="00210D62">
        <w:rPr>
          <w:rFonts w:ascii="Times New Roman" w:hAnsi="Times New Roman"/>
          <w:color w:val="000000" w:themeColor="text1"/>
          <w:sz w:val="24"/>
          <w:vertAlign w:val="superscript"/>
        </w:rPr>
        <w:t>9</w:t>
      </w:r>
      <w:r w:rsidR="00AC4898" w:rsidRPr="00210D62">
        <w:rPr>
          <w:rFonts w:ascii="Times New Roman" w:hAnsi="Times New Roman"/>
          <w:color w:val="000000" w:themeColor="text1"/>
          <w:sz w:val="24"/>
        </w:rPr>
        <w:t xml:space="preserve"> CFU/mouse/day</w:t>
      </w:r>
      <w:r w:rsidR="00AC4898" w:rsidRPr="00210D62">
        <w:rPr>
          <w:rFonts w:ascii="Times New Roman" w:hAnsi="Times New Roman"/>
          <w:i/>
          <w:color w:val="000000" w:themeColor="text1"/>
          <w:sz w:val="24"/>
        </w:rPr>
        <w:t xml:space="preserve"> </w:t>
      </w:r>
      <w:r w:rsidR="00AC4898" w:rsidRPr="00210D62">
        <w:rPr>
          <w:rFonts w:ascii="Times New Roman" w:hAnsi="Times New Roman"/>
          <w:color w:val="000000" w:themeColor="text1"/>
          <w:sz w:val="24"/>
        </w:rPr>
        <w:t xml:space="preserve">of LR and BL [4:1] mix) were orally gavaged daily for 5 days. Normal control mice (NC) were treated with vehicle (saline) instead of test agents. Cytokine levels were assayed by </w:t>
      </w:r>
      <w:r w:rsidR="00BB060C">
        <w:rPr>
          <w:rFonts w:ascii="Times New Roman" w:hAnsi="Times New Roman"/>
          <w:color w:val="000000" w:themeColor="text1"/>
          <w:sz w:val="24"/>
        </w:rPr>
        <w:t xml:space="preserve">using </w:t>
      </w:r>
      <w:r w:rsidR="00AC4898" w:rsidRPr="00210D62">
        <w:rPr>
          <w:rFonts w:ascii="Times New Roman" w:hAnsi="Times New Roman"/>
          <w:color w:val="000000" w:themeColor="text1"/>
          <w:sz w:val="24"/>
        </w:rPr>
        <w:t>ELISA</w:t>
      </w:r>
      <w:r w:rsidR="00BB060C">
        <w:rPr>
          <w:rFonts w:ascii="Times New Roman" w:hAnsi="Times New Roman"/>
          <w:color w:val="000000" w:themeColor="text1"/>
          <w:sz w:val="24"/>
        </w:rPr>
        <w:t xml:space="preserve"> kits</w:t>
      </w:r>
      <w:r w:rsidR="00AC4898" w:rsidRPr="00210D62">
        <w:rPr>
          <w:rFonts w:ascii="Times New Roman" w:hAnsi="Times New Roman"/>
          <w:color w:val="000000" w:themeColor="text1"/>
          <w:sz w:val="24"/>
        </w:rPr>
        <w:t>. Data v</w:t>
      </w:r>
      <w:r w:rsidR="00AC4898" w:rsidRPr="00210D62">
        <w:rPr>
          <w:rFonts w:ascii="Times New Roman" w:hAnsi="Times New Roman" w:cs="Times New Roman"/>
          <w:color w:val="000000" w:themeColor="text1"/>
          <w:sz w:val="24"/>
        </w:rPr>
        <w:t xml:space="preserve">alues indicate mean ± SD (n=8). </w:t>
      </w:r>
      <w:r w:rsidR="00245F79" w:rsidRPr="00210D62">
        <w:rPr>
          <w:rFonts w:ascii="Times New Roman" w:hAnsi="Times New Roman"/>
          <w:color w:val="000000" w:themeColor="text1"/>
          <w:sz w:val="24"/>
          <w:vertAlign w:val="superscript"/>
        </w:rPr>
        <w:t>#</w:t>
      </w:r>
      <w:r w:rsidR="00245F79" w:rsidRPr="00210D62">
        <w:rPr>
          <w:rFonts w:ascii="Times New Roman" w:hAnsi="Times New Roman"/>
          <w:color w:val="000000" w:themeColor="text1"/>
          <w:sz w:val="24"/>
        </w:rPr>
        <w:t>p&lt;0.05 vs NC group</w:t>
      </w:r>
      <w:r w:rsidR="00AC4898" w:rsidRPr="00210D62">
        <w:rPr>
          <w:rFonts w:ascii="Times New Roman" w:hAnsi="Times New Roman" w:cs="Times New Roman"/>
          <w:color w:val="000000" w:themeColor="text1"/>
          <w:sz w:val="24"/>
        </w:rPr>
        <w:t xml:space="preserve">. </w:t>
      </w:r>
    </w:p>
    <w:p w:rsidR="00836F3E" w:rsidRDefault="00836F3E" w:rsidP="006829DE">
      <w:pPr>
        <w:spacing w:line="240" w:lineRule="auto"/>
        <w:jc w:val="left"/>
        <w:rPr>
          <w:rFonts w:ascii="Times New Roman" w:hAnsi="Times New Roman" w:cs="Times New Roman"/>
          <w:color w:val="000000" w:themeColor="text1"/>
          <w:sz w:val="24"/>
        </w:rPr>
      </w:pPr>
    </w:p>
    <w:p w:rsidR="006829DE" w:rsidRDefault="006829DE" w:rsidP="006829DE">
      <w:pPr>
        <w:spacing w:after="0" w:line="240" w:lineRule="auto"/>
        <w:jc w:val="left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lang w:eastAsia="ko-KR"/>
        </w:rPr>
        <w:drawing>
          <wp:inline distT="0" distB="0" distL="0" distR="0">
            <wp:extent cx="5274310" cy="3390900"/>
            <wp:effectExtent l="0" t="0" r="2540" b="0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cell TNF-a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29DE" w:rsidRPr="003154EE" w:rsidRDefault="006829DE" w:rsidP="006829DE">
      <w:pPr>
        <w:pStyle w:val="MDPI31text"/>
        <w:spacing w:line="240" w:lineRule="auto"/>
        <w:ind w:firstLine="0"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 w:rsidRPr="0032309E">
        <w:rPr>
          <w:rFonts w:ascii="Times New Roman" w:hAnsi="Times New Roman"/>
          <w:color w:val="000000" w:themeColor="text1"/>
          <w:sz w:val="24"/>
          <w:szCs w:val="24"/>
        </w:rPr>
        <w:t xml:space="preserve">Figure </w:t>
      </w:r>
      <w:r w:rsidR="0032309E" w:rsidRPr="0032309E">
        <w:rPr>
          <w:rFonts w:ascii="Times New Roman" w:eastAsia="맑은 고딕" w:hAnsi="Times New Roman"/>
          <w:color w:val="000000" w:themeColor="text1"/>
          <w:sz w:val="24"/>
          <w:szCs w:val="24"/>
          <w:lang w:eastAsia="ko-KR"/>
        </w:rPr>
        <w:t>S6</w:t>
      </w:r>
      <w:r w:rsidRPr="0032309E">
        <w:rPr>
          <w:rFonts w:ascii="Times New Roman" w:hAnsi="Times New Roman"/>
          <w:color w:val="000000" w:themeColor="text1"/>
          <w:sz w:val="24"/>
          <w:szCs w:val="24"/>
        </w:rPr>
        <w:t xml:space="preserve">. Effect of </w:t>
      </w:r>
      <w:r w:rsidRPr="0032309E">
        <w:rPr>
          <w:rFonts w:ascii="Times New Roman" w:eastAsiaTheme="minorEastAsia" w:hAnsi="Times New Roman"/>
          <w:color w:val="000000" w:themeColor="text1"/>
          <w:sz w:val="24"/>
          <w:szCs w:val="24"/>
          <w:lang w:eastAsia="ko-KR"/>
        </w:rPr>
        <w:t>NK210 and NK219</w:t>
      </w:r>
      <w:r w:rsidRPr="003154EE">
        <w:rPr>
          <w:rFonts w:ascii="Times New Roman" w:eastAsiaTheme="minorEastAsia" w:hAnsi="Times New Roman"/>
          <w:color w:val="000000" w:themeColor="text1"/>
          <w:sz w:val="24"/>
          <w:szCs w:val="24"/>
          <w:lang w:eastAsia="ko-KR"/>
        </w:rPr>
        <w:t xml:space="preserve"> </w:t>
      </w:r>
      <w:r w:rsidRPr="003154EE">
        <w:rPr>
          <w:rFonts w:ascii="Times New Roman" w:hAnsi="Times New Roman"/>
          <w:color w:val="000000" w:themeColor="text1"/>
          <w:sz w:val="24"/>
          <w:szCs w:val="24"/>
        </w:rPr>
        <w:t xml:space="preserve">on the expression of </w:t>
      </w:r>
      <w:r>
        <w:rPr>
          <w:rFonts w:ascii="Times New Roman" w:hAnsi="Times New Roman"/>
          <w:color w:val="000000" w:themeColor="text1"/>
          <w:sz w:val="24"/>
          <w:szCs w:val="24"/>
        </w:rPr>
        <w:t>TNF-α</w:t>
      </w:r>
      <w:r w:rsidRPr="003154EE">
        <w:rPr>
          <w:rFonts w:ascii="Times New Roman" w:hAnsi="Times New Roman"/>
          <w:color w:val="000000" w:themeColor="text1"/>
          <w:sz w:val="24"/>
          <w:szCs w:val="24"/>
        </w:rPr>
        <w:t xml:space="preserve"> and IL-10 in macrophages stimulated with or without LPS. (A) Ef</w:t>
      </w:r>
      <w:bookmarkStart w:id="0" w:name="_GoBack"/>
      <w:bookmarkEnd w:id="0"/>
      <w:r w:rsidRPr="003154EE">
        <w:rPr>
          <w:rFonts w:ascii="Times New Roman" w:hAnsi="Times New Roman"/>
          <w:color w:val="000000" w:themeColor="text1"/>
          <w:sz w:val="24"/>
          <w:szCs w:val="24"/>
        </w:rPr>
        <w:t xml:space="preserve">fect on </w:t>
      </w:r>
      <w:r>
        <w:rPr>
          <w:rFonts w:ascii="Times New Roman" w:hAnsi="Times New Roman"/>
          <w:color w:val="000000" w:themeColor="text1"/>
          <w:sz w:val="24"/>
          <w:szCs w:val="24"/>
        </w:rPr>
        <w:t>TNF-α</w:t>
      </w:r>
      <w:r w:rsidRPr="003154EE">
        <w:rPr>
          <w:rFonts w:ascii="Times New Roman" w:hAnsi="Times New Roman"/>
          <w:color w:val="000000" w:themeColor="text1"/>
          <w:sz w:val="24"/>
          <w:szCs w:val="24"/>
        </w:rPr>
        <w:t xml:space="preserve"> (a) and IL-10 expression (b) and </w:t>
      </w:r>
      <w:r>
        <w:rPr>
          <w:rFonts w:ascii="Times New Roman" w:hAnsi="Times New Roman"/>
          <w:color w:val="000000" w:themeColor="text1"/>
          <w:sz w:val="24"/>
          <w:szCs w:val="24"/>
        </w:rPr>
        <w:t>TNF-α</w:t>
      </w:r>
      <w:r w:rsidRPr="003154EE">
        <w:rPr>
          <w:rFonts w:ascii="Times New Roman" w:hAnsi="Times New Roman"/>
          <w:color w:val="000000" w:themeColor="text1"/>
          <w:sz w:val="24"/>
          <w:szCs w:val="24"/>
        </w:rPr>
        <w:t xml:space="preserve"> to IL-10 expression ratio (c) in LPS-stimulated macrophage cells. (B) Effect on </w:t>
      </w:r>
      <w:r>
        <w:rPr>
          <w:rFonts w:ascii="Times New Roman" w:hAnsi="Times New Roman"/>
          <w:color w:val="000000" w:themeColor="text1"/>
          <w:sz w:val="24"/>
          <w:szCs w:val="24"/>
        </w:rPr>
        <w:t>TNF-α</w:t>
      </w:r>
      <w:r w:rsidRPr="003154EE">
        <w:rPr>
          <w:rFonts w:ascii="Times New Roman" w:hAnsi="Times New Roman"/>
          <w:color w:val="000000" w:themeColor="text1"/>
          <w:sz w:val="24"/>
          <w:szCs w:val="24"/>
        </w:rPr>
        <w:t xml:space="preserve"> (a) and IL-10 expression (b) and </w:t>
      </w:r>
      <w:r>
        <w:rPr>
          <w:rFonts w:ascii="Times New Roman" w:hAnsi="Times New Roman"/>
          <w:color w:val="000000" w:themeColor="text1"/>
          <w:sz w:val="24"/>
          <w:szCs w:val="24"/>
        </w:rPr>
        <w:t>TNF-α</w:t>
      </w:r>
      <w:r w:rsidRPr="003154EE">
        <w:rPr>
          <w:rFonts w:ascii="Times New Roman" w:hAnsi="Times New Roman"/>
          <w:color w:val="000000" w:themeColor="text1"/>
          <w:sz w:val="24"/>
          <w:szCs w:val="24"/>
        </w:rPr>
        <w:t xml:space="preserve"> to IL-10 expression ratio (c) in resident macrophage cells. Macrophage cells (1 × 10</w:t>
      </w:r>
      <w:r w:rsidRPr="003154EE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6</w:t>
      </w:r>
      <w:r w:rsidRPr="003154EE">
        <w:rPr>
          <w:rFonts w:ascii="Times New Roman" w:hAnsi="Times New Roman"/>
          <w:color w:val="000000" w:themeColor="text1"/>
          <w:sz w:val="24"/>
          <w:szCs w:val="24"/>
        </w:rPr>
        <w:t xml:space="preserve">/mL) isolated from peritoneal cavity were incubated with </w:t>
      </w:r>
      <w:r w:rsidRPr="003154EE">
        <w:rPr>
          <w:rFonts w:ascii="Times New Roman" w:hAnsi="Times New Roman"/>
          <w:i/>
          <w:color w:val="000000" w:themeColor="text1"/>
          <w:sz w:val="24"/>
          <w:szCs w:val="24"/>
        </w:rPr>
        <w:t>Lactobacillus rhamnosus</w:t>
      </w:r>
      <w:r w:rsidRPr="003154EE">
        <w:rPr>
          <w:rFonts w:ascii="Times New Roman" w:hAnsi="Times New Roman"/>
          <w:color w:val="000000" w:themeColor="text1"/>
          <w:sz w:val="24"/>
          <w:szCs w:val="24"/>
        </w:rPr>
        <w:t xml:space="preserve"> NK210 (LR4, 1 × 10</w:t>
      </w:r>
      <w:r w:rsidRPr="003154EE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4</w:t>
      </w:r>
      <w:r w:rsidRPr="003154EE">
        <w:rPr>
          <w:rFonts w:ascii="Times New Roman" w:hAnsi="Times New Roman"/>
          <w:color w:val="000000" w:themeColor="text1"/>
          <w:sz w:val="24"/>
          <w:szCs w:val="24"/>
        </w:rPr>
        <w:t xml:space="preserve"> CFU/mL NK210; LR6, 1 × 10</w:t>
      </w:r>
      <w:r w:rsidRPr="003154EE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5</w:t>
      </w:r>
      <w:r w:rsidRPr="003154EE">
        <w:rPr>
          <w:rFonts w:ascii="Times New Roman" w:hAnsi="Times New Roman"/>
          <w:color w:val="000000" w:themeColor="text1"/>
          <w:sz w:val="24"/>
          <w:szCs w:val="24"/>
        </w:rPr>
        <w:t xml:space="preserve"> CFU/mL) or </w:t>
      </w:r>
      <w:r w:rsidRPr="003154EE">
        <w:rPr>
          <w:rFonts w:ascii="Times New Roman" w:hAnsi="Times New Roman"/>
          <w:i/>
          <w:color w:val="000000" w:themeColor="text1"/>
          <w:sz w:val="24"/>
          <w:szCs w:val="24"/>
        </w:rPr>
        <w:t>Bifidobacterium longum</w:t>
      </w:r>
      <w:r w:rsidRPr="003154EE">
        <w:rPr>
          <w:rFonts w:ascii="Times New Roman" w:hAnsi="Times New Roman"/>
          <w:color w:val="000000" w:themeColor="text1"/>
          <w:sz w:val="24"/>
          <w:szCs w:val="24"/>
        </w:rPr>
        <w:t xml:space="preserve"> NK219 (BL4, 1 × 10</w:t>
      </w:r>
      <w:r w:rsidRPr="003154EE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4</w:t>
      </w:r>
      <w:r w:rsidRPr="003154EE">
        <w:rPr>
          <w:rFonts w:ascii="Times New Roman" w:hAnsi="Times New Roman"/>
          <w:color w:val="000000" w:themeColor="text1"/>
          <w:sz w:val="24"/>
          <w:szCs w:val="24"/>
        </w:rPr>
        <w:t xml:space="preserve"> CFU/mL NK210; BL6, 1 × 10</w:t>
      </w:r>
      <w:r w:rsidRPr="003154EE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5</w:t>
      </w:r>
      <w:r w:rsidRPr="003154EE">
        <w:rPr>
          <w:rFonts w:ascii="Times New Roman" w:hAnsi="Times New Roman"/>
          <w:color w:val="000000" w:themeColor="text1"/>
          <w:sz w:val="24"/>
          <w:szCs w:val="24"/>
        </w:rPr>
        <w:t xml:space="preserve"> CFU/mL) in the absence or presence of LPS. Normal control group (CON) was treated with saline instead of LPS. Data values were described as mean ± SD (n = 4). Data values indicate mean ± SD. </w:t>
      </w:r>
      <w:r w:rsidRPr="003154EE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#</w:t>
      </w:r>
      <w:r w:rsidRPr="003154EE">
        <w:rPr>
          <w:rFonts w:ascii="Times New Roman" w:hAnsi="Times New Roman"/>
          <w:color w:val="000000" w:themeColor="text1"/>
          <w:sz w:val="24"/>
          <w:szCs w:val="24"/>
        </w:rPr>
        <w:t>p&lt;0.05 vs NC group. *p&lt;0.05 vs LP group.</w:t>
      </w:r>
    </w:p>
    <w:p w:rsidR="006829DE" w:rsidRDefault="006829DE" w:rsidP="00210D62">
      <w:pPr>
        <w:jc w:val="left"/>
        <w:rPr>
          <w:rFonts w:ascii="Times New Roman" w:hAnsi="Times New Roman" w:cs="Times New Roman"/>
          <w:color w:val="000000" w:themeColor="text1"/>
          <w:sz w:val="24"/>
        </w:rPr>
      </w:pPr>
    </w:p>
    <w:p w:rsidR="00836F3E" w:rsidRPr="00836F3E" w:rsidRDefault="00836F3E" w:rsidP="00210D62">
      <w:pPr>
        <w:jc w:val="left"/>
        <w:rPr>
          <w:rFonts w:ascii="Times New Roman" w:hAnsi="Times New Roman" w:cs="Times New Roman"/>
          <w:color w:val="000000" w:themeColor="text1"/>
          <w:sz w:val="24"/>
        </w:rPr>
      </w:pPr>
      <w:r w:rsidRPr="00836F3E">
        <w:rPr>
          <w:rFonts w:ascii="Times New Roman" w:hAnsi="Times New Roman" w:cs="Times New Roman"/>
          <w:noProof/>
          <w:color w:val="000000" w:themeColor="text1"/>
          <w:sz w:val="24"/>
          <w:lang w:eastAsia="ko-KR"/>
        </w:rPr>
        <w:lastRenderedPageBreak/>
        <w:drawing>
          <wp:inline distT="0" distB="0" distL="0" distR="0" wp14:anchorId="7B48812F" wp14:editId="2790D9E4">
            <wp:extent cx="3747414" cy="4546913"/>
            <wp:effectExtent l="0" t="0" r="0" b="0"/>
            <wp:docPr id="5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747414" cy="4546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6F3E" w:rsidRPr="00836F3E" w:rsidRDefault="00836F3E" w:rsidP="00836F3E">
      <w:pPr>
        <w:rPr>
          <w:rFonts w:ascii="Times New Roman" w:eastAsia="바탕체" w:hAnsi="Times New Roman" w:cs="Times New Roman"/>
          <w:color w:val="000000" w:themeColor="text1"/>
          <w:sz w:val="24"/>
          <w:lang w:eastAsia="ko-KR"/>
        </w:rPr>
      </w:pPr>
      <w:r w:rsidRPr="00836F3E">
        <w:rPr>
          <w:rFonts w:ascii="Times New Roman" w:eastAsia="바탕체" w:hAnsi="Times New Roman" w:cs="Times New Roman"/>
          <w:color w:val="000000" w:themeColor="text1"/>
          <w:sz w:val="24"/>
          <w:lang w:eastAsia="ko-KR"/>
        </w:rPr>
        <w:t xml:space="preserve">Figure </w:t>
      </w:r>
      <w:r>
        <w:rPr>
          <w:rFonts w:ascii="Times New Roman" w:eastAsia="바탕체" w:hAnsi="Times New Roman" w:cs="Times New Roman"/>
          <w:color w:val="000000" w:themeColor="text1"/>
          <w:sz w:val="24"/>
          <w:lang w:eastAsia="ko-KR"/>
        </w:rPr>
        <w:t>S</w:t>
      </w:r>
      <w:r w:rsidR="006829DE">
        <w:rPr>
          <w:rFonts w:ascii="Times New Roman" w:eastAsia="바탕체" w:hAnsi="Times New Roman" w:cs="Times New Roman"/>
          <w:color w:val="000000" w:themeColor="text1"/>
          <w:sz w:val="24"/>
          <w:lang w:eastAsia="ko-KR"/>
        </w:rPr>
        <w:t>7</w:t>
      </w:r>
      <w:r>
        <w:rPr>
          <w:rFonts w:ascii="Times New Roman" w:eastAsia="바탕체" w:hAnsi="Times New Roman" w:cs="Times New Roman"/>
          <w:color w:val="000000" w:themeColor="text1"/>
          <w:sz w:val="24"/>
          <w:lang w:eastAsia="ko-KR"/>
        </w:rPr>
        <w:t xml:space="preserve">. </w:t>
      </w:r>
      <w:r w:rsidRPr="00836F3E">
        <w:rPr>
          <w:rFonts w:ascii="Times New Roman" w:eastAsia="바탕체" w:hAnsi="Times New Roman" w:cs="Times New Roman"/>
          <w:color w:val="000000" w:themeColor="text1"/>
          <w:sz w:val="24"/>
          <w:lang w:eastAsia="ko-KR"/>
        </w:rPr>
        <w:t xml:space="preserve">Experimental schedules. (a) A study on the effects of </w:t>
      </w:r>
      <w:r>
        <w:rPr>
          <w:rFonts w:ascii="Times New Roman" w:eastAsia="바탕체" w:hAnsi="Times New Roman" w:cs="Times New Roman"/>
          <w:color w:val="000000" w:themeColor="text1"/>
          <w:sz w:val="24"/>
          <w:lang w:eastAsia="ko-KR"/>
        </w:rPr>
        <w:t xml:space="preserve">NK210 (LR), NK219 (BL), and their mixture (Mx) </w:t>
      </w:r>
      <w:r w:rsidRPr="00836F3E">
        <w:rPr>
          <w:rFonts w:ascii="Times New Roman" w:eastAsia="바탕체" w:hAnsi="Times New Roman" w:cs="Times New Roman"/>
          <w:color w:val="000000" w:themeColor="text1"/>
          <w:sz w:val="24"/>
          <w:lang w:eastAsia="ko-KR"/>
        </w:rPr>
        <w:t>in mice</w:t>
      </w:r>
      <w:r>
        <w:rPr>
          <w:rFonts w:ascii="Times New Roman" w:eastAsia="바탕체" w:hAnsi="Times New Roman" w:cs="Times New Roman"/>
          <w:color w:val="000000" w:themeColor="text1"/>
          <w:sz w:val="24"/>
          <w:lang w:eastAsia="ko-KR"/>
        </w:rPr>
        <w:t xml:space="preserve"> with LPS-induced systemic inflammation</w:t>
      </w:r>
      <w:r w:rsidRPr="00836F3E">
        <w:rPr>
          <w:rFonts w:ascii="Times New Roman" w:eastAsia="바탕체" w:hAnsi="Times New Roman" w:cs="Times New Roman"/>
          <w:color w:val="000000" w:themeColor="text1"/>
          <w:sz w:val="24"/>
          <w:lang w:eastAsia="ko-KR"/>
        </w:rPr>
        <w:t xml:space="preserve">. (b) A study on the effects of </w:t>
      </w:r>
      <w:r>
        <w:rPr>
          <w:rFonts w:ascii="Times New Roman" w:eastAsia="바탕체" w:hAnsi="Times New Roman" w:cs="Times New Roman"/>
          <w:color w:val="000000" w:themeColor="text1"/>
          <w:sz w:val="24"/>
          <w:lang w:eastAsia="ko-KR"/>
        </w:rPr>
        <w:t xml:space="preserve">NK210 (LR), NK219 (BL), and their mixture (Mx) </w:t>
      </w:r>
      <w:r w:rsidRPr="00836F3E">
        <w:rPr>
          <w:rFonts w:ascii="Times New Roman" w:eastAsia="바탕체" w:hAnsi="Times New Roman" w:cs="Times New Roman"/>
          <w:color w:val="000000" w:themeColor="text1"/>
          <w:sz w:val="24"/>
          <w:lang w:eastAsia="ko-KR"/>
        </w:rPr>
        <w:t>in mice</w:t>
      </w:r>
      <w:r>
        <w:rPr>
          <w:rFonts w:ascii="Times New Roman" w:eastAsia="바탕체" w:hAnsi="Times New Roman" w:cs="Times New Roman"/>
          <w:color w:val="000000" w:themeColor="text1"/>
          <w:sz w:val="24"/>
          <w:lang w:eastAsia="ko-KR"/>
        </w:rPr>
        <w:t xml:space="preserve"> with ampicillin-induced gut dysbiosis</w:t>
      </w:r>
      <w:r w:rsidRPr="00836F3E">
        <w:rPr>
          <w:rFonts w:ascii="Times New Roman" w:eastAsia="바탕체" w:hAnsi="Times New Roman" w:cs="Times New Roman"/>
          <w:color w:val="000000" w:themeColor="text1"/>
          <w:sz w:val="24"/>
          <w:lang w:eastAsia="ko-KR"/>
        </w:rPr>
        <w:t xml:space="preserve">. (c) A study on the effects of </w:t>
      </w:r>
      <w:r>
        <w:rPr>
          <w:rFonts w:ascii="Times New Roman" w:eastAsia="바탕체" w:hAnsi="Times New Roman" w:cs="Times New Roman"/>
          <w:color w:val="000000" w:themeColor="text1"/>
          <w:sz w:val="24"/>
          <w:lang w:eastAsia="ko-KR"/>
        </w:rPr>
        <w:t xml:space="preserve">NK210 (LR), NK219 (BL), and their mixture (Mx) </w:t>
      </w:r>
      <w:r w:rsidRPr="00836F3E">
        <w:rPr>
          <w:rFonts w:ascii="Times New Roman" w:eastAsia="바탕체" w:hAnsi="Times New Roman" w:cs="Times New Roman"/>
          <w:color w:val="000000" w:themeColor="text1"/>
          <w:sz w:val="24"/>
          <w:lang w:eastAsia="ko-KR"/>
        </w:rPr>
        <w:t xml:space="preserve">in </w:t>
      </w:r>
      <w:r>
        <w:rPr>
          <w:rFonts w:ascii="Times New Roman" w:eastAsia="바탕체" w:hAnsi="Times New Roman" w:cs="Times New Roman"/>
          <w:color w:val="000000" w:themeColor="text1"/>
          <w:sz w:val="24"/>
          <w:lang w:eastAsia="ko-KR"/>
        </w:rPr>
        <w:t xml:space="preserve">normal control </w:t>
      </w:r>
      <w:r w:rsidRPr="00836F3E">
        <w:rPr>
          <w:rFonts w:ascii="Times New Roman" w:eastAsia="바탕체" w:hAnsi="Times New Roman" w:cs="Times New Roman"/>
          <w:color w:val="000000" w:themeColor="text1"/>
          <w:sz w:val="24"/>
          <w:lang w:eastAsia="ko-KR"/>
        </w:rPr>
        <w:t xml:space="preserve">mice. </w:t>
      </w:r>
    </w:p>
    <w:p w:rsidR="00836F3E" w:rsidRPr="00836F3E" w:rsidRDefault="00836F3E" w:rsidP="00210D62">
      <w:pPr>
        <w:jc w:val="left"/>
        <w:rPr>
          <w:rFonts w:ascii="Times New Roman" w:hAnsi="Times New Roman" w:cs="Times New Roman"/>
          <w:color w:val="000000" w:themeColor="text1"/>
          <w:sz w:val="24"/>
          <w:lang w:eastAsia="ko-KR"/>
        </w:rPr>
      </w:pPr>
    </w:p>
    <w:sectPr w:rsidR="00836F3E" w:rsidRPr="00836F3E">
      <w:footerReference w:type="default" r:id="rId1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7777" w:rsidRDefault="00D77777" w:rsidP="00B97203">
      <w:pPr>
        <w:spacing w:after="0" w:line="240" w:lineRule="auto"/>
      </w:pPr>
      <w:r>
        <w:separator/>
      </w:r>
    </w:p>
  </w:endnote>
  <w:endnote w:type="continuationSeparator" w:id="0">
    <w:p w:rsidR="00D77777" w:rsidRDefault="00D77777" w:rsidP="00B97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4838852"/>
      <w:docPartObj>
        <w:docPartGallery w:val="Page Numbers (Bottom of Page)"/>
        <w:docPartUnique/>
      </w:docPartObj>
    </w:sdtPr>
    <w:sdtEndPr/>
    <w:sdtContent>
      <w:p w:rsidR="00FC56EF" w:rsidRDefault="00FC56E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309E" w:rsidRPr="0032309E">
          <w:rPr>
            <w:noProof/>
            <w:lang w:val="ko-KR" w:eastAsia="ko-KR"/>
          </w:rPr>
          <w:t>15</w:t>
        </w:r>
        <w:r>
          <w:fldChar w:fldCharType="end"/>
        </w:r>
      </w:p>
    </w:sdtContent>
  </w:sdt>
  <w:p w:rsidR="00FC56EF" w:rsidRDefault="00FC56E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7777" w:rsidRDefault="00D77777" w:rsidP="00B97203">
      <w:pPr>
        <w:spacing w:after="0" w:line="240" w:lineRule="auto"/>
      </w:pPr>
      <w:r>
        <w:separator/>
      </w:r>
    </w:p>
  </w:footnote>
  <w:footnote w:type="continuationSeparator" w:id="0">
    <w:p w:rsidR="00D77777" w:rsidRDefault="00D77777" w:rsidP="00B972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FEF5923"/>
    <w:rsid w:val="2ADED4B2"/>
    <w:rsid w:val="3ADD3374"/>
    <w:rsid w:val="55DF261D"/>
    <w:rsid w:val="7FEF5923"/>
    <w:rsid w:val="92F5B238"/>
    <w:rsid w:val="BBC3D43C"/>
    <w:rsid w:val="F6EBAEA1"/>
    <w:rsid w:val="FB7F55F6"/>
    <w:rsid w:val="FE7DFEF6"/>
    <w:rsid w:val="000634B9"/>
    <w:rsid w:val="000C49BE"/>
    <w:rsid w:val="001C34B5"/>
    <w:rsid w:val="00210D62"/>
    <w:rsid w:val="00226321"/>
    <w:rsid w:val="00245F79"/>
    <w:rsid w:val="002C267E"/>
    <w:rsid w:val="002C5FD7"/>
    <w:rsid w:val="00313A05"/>
    <w:rsid w:val="0032309E"/>
    <w:rsid w:val="00357804"/>
    <w:rsid w:val="00366340"/>
    <w:rsid w:val="003A125E"/>
    <w:rsid w:val="00403DEF"/>
    <w:rsid w:val="00454AB9"/>
    <w:rsid w:val="00466E35"/>
    <w:rsid w:val="00472D16"/>
    <w:rsid w:val="004D0A27"/>
    <w:rsid w:val="004D63E0"/>
    <w:rsid w:val="004F0102"/>
    <w:rsid w:val="004F48F0"/>
    <w:rsid w:val="00535905"/>
    <w:rsid w:val="00592E4D"/>
    <w:rsid w:val="005B6A30"/>
    <w:rsid w:val="005D1CEC"/>
    <w:rsid w:val="005D65DF"/>
    <w:rsid w:val="006370F8"/>
    <w:rsid w:val="00657E46"/>
    <w:rsid w:val="00660F1C"/>
    <w:rsid w:val="006829DE"/>
    <w:rsid w:val="00733426"/>
    <w:rsid w:val="00745F6F"/>
    <w:rsid w:val="00775C6A"/>
    <w:rsid w:val="007B7061"/>
    <w:rsid w:val="00831A46"/>
    <w:rsid w:val="00836F3E"/>
    <w:rsid w:val="0089309F"/>
    <w:rsid w:val="009A6A8B"/>
    <w:rsid w:val="00A27B08"/>
    <w:rsid w:val="00A97C3C"/>
    <w:rsid w:val="00AC4898"/>
    <w:rsid w:val="00AD621D"/>
    <w:rsid w:val="00AF04BF"/>
    <w:rsid w:val="00B13534"/>
    <w:rsid w:val="00B97203"/>
    <w:rsid w:val="00BB060C"/>
    <w:rsid w:val="00BB5C61"/>
    <w:rsid w:val="00BE1789"/>
    <w:rsid w:val="00BF7AAB"/>
    <w:rsid w:val="00C80294"/>
    <w:rsid w:val="00D10A49"/>
    <w:rsid w:val="00D31BAE"/>
    <w:rsid w:val="00D77777"/>
    <w:rsid w:val="00D97D64"/>
    <w:rsid w:val="00DB6F2B"/>
    <w:rsid w:val="00E2117D"/>
    <w:rsid w:val="00E267B9"/>
    <w:rsid w:val="00E365DB"/>
    <w:rsid w:val="00F673DF"/>
    <w:rsid w:val="00F67DD6"/>
    <w:rsid w:val="00FC5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61455DBD"/>
  <w15:docId w15:val="{7639872F-7A1B-4F99-8566-F6958AA54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0F1C"/>
    <w:pPr>
      <w:widowControl w:val="0"/>
    </w:pPr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nhideWhenUsed/>
    <w:rsid w:val="00D10A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C5FD7"/>
    <w:pPr>
      <w:widowControl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lang w:eastAsia="ko-KR"/>
    </w:rPr>
  </w:style>
  <w:style w:type="paragraph" w:styleId="a5">
    <w:name w:val="header"/>
    <w:basedOn w:val="a"/>
    <w:link w:val="Char"/>
    <w:rsid w:val="00B9720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rsid w:val="00B97203"/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paragraph" w:styleId="a6">
    <w:name w:val="footer"/>
    <w:basedOn w:val="a"/>
    <w:link w:val="Char0"/>
    <w:uiPriority w:val="99"/>
    <w:rsid w:val="00B9720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B97203"/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paragraph" w:customStyle="1" w:styleId="MDPI31text">
    <w:name w:val="MDPI_3.1_text"/>
    <w:qFormat/>
    <w:rsid w:val="00657E46"/>
    <w:pPr>
      <w:adjustRightInd w:val="0"/>
      <w:snapToGrid w:val="0"/>
      <w:spacing w:after="0" w:line="260" w:lineRule="atLeast"/>
      <w:ind w:firstLine="425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styleId="a7">
    <w:name w:val="Balloon Text"/>
    <w:basedOn w:val="a"/>
    <w:link w:val="Char1"/>
    <w:rsid w:val="00E267B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rsid w:val="00E267B9"/>
    <w:rPr>
      <w:rFonts w:asciiTheme="majorHAnsi" w:eastAsiaTheme="majorEastAsia" w:hAnsiTheme="majorHAnsi" w:cstheme="majorBidi"/>
      <w:kern w:val="2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0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3487</Words>
  <Characters>19880</Characters>
  <Application>Microsoft Office Word</Application>
  <DocSecurity>0</DocSecurity>
  <Lines>165</Lines>
  <Paragraphs>46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Grace</dc:creator>
  <cp:lastModifiedBy>user</cp:lastModifiedBy>
  <cp:revision>3</cp:revision>
  <cp:lastPrinted>2021-06-25T09:45:00Z</cp:lastPrinted>
  <dcterms:created xsi:type="dcterms:W3CDTF">2021-09-15T08:02:00Z</dcterms:created>
  <dcterms:modified xsi:type="dcterms:W3CDTF">2021-09-18T07:55:00Z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2052-3.6.2.5883</vt:lpwstr>
  </property>
</Properties>
</file>