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A955E" w14:textId="4084AAD4" w:rsidR="00862FF4" w:rsidRPr="00862FF4" w:rsidRDefault="00862FF4" w:rsidP="002621E0">
      <w:pPr>
        <w:adjustRightInd w:val="0"/>
        <w:snapToGrid w:val="0"/>
        <w:spacing w:line="360" w:lineRule="auto"/>
        <w:rPr>
          <w:rFonts w:ascii="Times New Roman" w:hAnsi="Times New Roman" w:cs="Times New Roman"/>
          <w:b/>
          <w:sz w:val="28"/>
          <w:szCs w:val="28"/>
          <w:lang w:val="en-US"/>
        </w:rPr>
      </w:pPr>
      <w:r w:rsidRPr="00862FF4">
        <w:rPr>
          <w:rFonts w:ascii="Times New Roman" w:hAnsi="Times New Roman" w:cs="Times New Roman"/>
          <w:b/>
          <w:sz w:val="28"/>
          <w:szCs w:val="28"/>
          <w:lang w:val="en-US"/>
        </w:rPr>
        <w:t>Supplementary Information</w:t>
      </w:r>
    </w:p>
    <w:p w14:paraId="2DCDB88C" w14:textId="482DA102" w:rsidR="00862FF4" w:rsidRDefault="00862FF4" w:rsidP="002621E0">
      <w:pPr>
        <w:adjustRightInd w:val="0"/>
        <w:snapToGrid w:val="0"/>
        <w:spacing w:line="360" w:lineRule="auto"/>
        <w:rPr>
          <w:rFonts w:ascii="Times New Roman" w:hAnsi="Times New Roman" w:cs="Times New Roman"/>
          <w:b/>
          <w:lang w:val="en-US"/>
        </w:rPr>
      </w:pPr>
    </w:p>
    <w:p w14:paraId="697AD5D8" w14:textId="2CE03DD5" w:rsidR="00862FF4" w:rsidRPr="00862FF4" w:rsidRDefault="00862FF4" w:rsidP="002621E0">
      <w:pPr>
        <w:adjustRightInd w:val="0"/>
        <w:snapToGrid w:val="0"/>
        <w:spacing w:line="360" w:lineRule="auto"/>
        <w:rPr>
          <w:rFonts w:ascii="Times New Roman" w:hAnsi="Times New Roman" w:cs="Times New Roman"/>
          <w:b/>
          <w:sz w:val="28"/>
          <w:szCs w:val="28"/>
          <w:lang w:val="en-US"/>
        </w:rPr>
      </w:pPr>
      <w:r w:rsidRPr="00862FF4">
        <w:rPr>
          <w:rFonts w:ascii="Times New Roman" w:hAnsi="Times New Roman" w:cs="Times New Roman"/>
          <w:b/>
          <w:sz w:val="28"/>
          <w:szCs w:val="28"/>
          <w:lang w:val="en-US"/>
        </w:rPr>
        <w:t>Filling the gap: a new ant-butterfly symbiosis in the forest canopy</w:t>
      </w:r>
    </w:p>
    <w:p w14:paraId="0CF30FD4" w14:textId="0CC41E01" w:rsidR="00862FF4" w:rsidRDefault="00862FF4" w:rsidP="002621E0">
      <w:pPr>
        <w:adjustRightInd w:val="0"/>
        <w:snapToGrid w:val="0"/>
        <w:spacing w:line="360" w:lineRule="auto"/>
        <w:rPr>
          <w:rFonts w:ascii="Times New Roman" w:hAnsi="Times New Roman" w:cs="Times New Roman"/>
          <w:b/>
          <w:lang w:val="en-US"/>
        </w:rPr>
      </w:pPr>
    </w:p>
    <w:p w14:paraId="36D873AB" w14:textId="77777777" w:rsidR="00862FF4" w:rsidRPr="00862FF4" w:rsidRDefault="00862FF4" w:rsidP="002621E0">
      <w:pPr>
        <w:adjustRightInd w:val="0"/>
        <w:snapToGrid w:val="0"/>
        <w:spacing w:line="360" w:lineRule="auto"/>
        <w:jc w:val="both"/>
        <w:rPr>
          <w:rFonts w:ascii="Times New Roman" w:hAnsi="Times New Roman" w:cs="Times New Roman"/>
          <w:vertAlign w:val="superscript"/>
          <w:lang w:val="fr-FR"/>
        </w:rPr>
      </w:pPr>
      <w:r w:rsidRPr="00862FF4">
        <w:rPr>
          <w:rFonts w:ascii="Times New Roman" w:hAnsi="Times New Roman" w:cs="Times New Roman"/>
          <w:lang w:val="fr-FR"/>
        </w:rPr>
        <w:t>Gabriela Pérez-Lachaud</w:t>
      </w:r>
      <w:proofErr w:type="gramStart"/>
      <w:r w:rsidRPr="00862FF4">
        <w:rPr>
          <w:rFonts w:ascii="Times New Roman" w:hAnsi="Times New Roman" w:cs="Times New Roman"/>
          <w:vertAlign w:val="superscript"/>
          <w:lang w:val="fr-FR"/>
        </w:rPr>
        <w:t>1,*</w:t>
      </w:r>
      <w:proofErr w:type="gramEnd"/>
      <w:r w:rsidRPr="00862FF4">
        <w:rPr>
          <w:rFonts w:ascii="Times New Roman" w:hAnsi="Times New Roman" w:cs="Times New Roman"/>
          <w:lang w:val="fr-FR"/>
        </w:rPr>
        <w:t>, Franklin H. Rocha</w:t>
      </w:r>
      <w:r w:rsidRPr="00862FF4">
        <w:rPr>
          <w:rFonts w:ascii="Times New Roman" w:hAnsi="Times New Roman" w:cs="Times New Roman"/>
          <w:vertAlign w:val="superscript"/>
          <w:lang w:val="fr-FR"/>
        </w:rPr>
        <w:t>1,2</w:t>
      </w:r>
      <w:r w:rsidRPr="00862FF4">
        <w:rPr>
          <w:rFonts w:ascii="Times New Roman" w:hAnsi="Times New Roman" w:cs="Times New Roman"/>
          <w:lang w:val="fr-FR"/>
        </w:rPr>
        <w:t>, Carmen Pozo</w:t>
      </w:r>
      <w:r w:rsidRPr="00862FF4">
        <w:rPr>
          <w:rFonts w:ascii="Times New Roman" w:hAnsi="Times New Roman" w:cs="Times New Roman"/>
          <w:vertAlign w:val="superscript"/>
          <w:lang w:val="fr-FR"/>
        </w:rPr>
        <w:t>1</w:t>
      </w:r>
      <w:r w:rsidRPr="00862FF4">
        <w:rPr>
          <w:rFonts w:ascii="Times New Roman" w:hAnsi="Times New Roman" w:cs="Times New Roman"/>
          <w:lang w:val="fr-FR"/>
        </w:rPr>
        <w:t>, Lucas A. Kaminski</w:t>
      </w:r>
      <w:r w:rsidRPr="00862FF4">
        <w:rPr>
          <w:rFonts w:ascii="Times New Roman" w:hAnsi="Times New Roman" w:cs="Times New Roman"/>
          <w:vertAlign w:val="superscript"/>
          <w:lang w:val="fr-FR"/>
        </w:rPr>
        <w:t>3</w:t>
      </w:r>
      <w:r w:rsidRPr="00862FF4">
        <w:rPr>
          <w:rFonts w:ascii="Times New Roman" w:hAnsi="Times New Roman" w:cs="Times New Roman"/>
          <w:lang w:val="fr-FR"/>
        </w:rPr>
        <w:t>, Noemy Seraphim</w:t>
      </w:r>
      <w:r w:rsidRPr="00862FF4">
        <w:rPr>
          <w:rFonts w:ascii="Times New Roman" w:hAnsi="Times New Roman" w:cs="Times New Roman"/>
          <w:vertAlign w:val="superscript"/>
          <w:lang w:val="fr-FR"/>
        </w:rPr>
        <w:t>4</w:t>
      </w:r>
      <w:r w:rsidRPr="00862FF4">
        <w:rPr>
          <w:rFonts w:ascii="Times New Roman" w:hAnsi="Times New Roman" w:cs="Times New Roman"/>
          <w:lang w:val="fr-FR"/>
        </w:rPr>
        <w:t xml:space="preserve"> &amp; Jean-Paul Lachaud</w:t>
      </w:r>
      <w:r w:rsidRPr="00862FF4">
        <w:rPr>
          <w:rFonts w:ascii="Times New Roman" w:hAnsi="Times New Roman" w:cs="Times New Roman"/>
          <w:vertAlign w:val="superscript"/>
          <w:lang w:val="fr-FR"/>
        </w:rPr>
        <w:t>1,5,*</w:t>
      </w:r>
    </w:p>
    <w:p w14:paraId="1EAD44AC" w14:textId="77777777" w:rsidR="00862FF4" w:rsidRPr="00300F9B" w:rsidRDefault="00862FF4" w:rsidP="002621E0">
      <w:pPr>
        <w:adjustRightInd w:val="0"/>
        <w:snapToGrid w:val="0"/>
        <w:spacing w:line="360" w:lineRule="auto"/>
        <w:rPr>
          <w:rFonts w:ascii="Times New Roman" w:hAnsi="Times New Roman" w:cs="Times New Roman"/>
          <w:b/>
          <w:sz w:val="28"/>
          <w:szCs w:val="28"/>
          <w:lang w:val="fr-FR"/>
        </w:rPr>
      </w:pPr>
    </w:p>
    <w:p w14:paraId="3B4A872A" w14:textId="77777777" w:rsidR="00862FF4" w:rsidRPr="007401F6" w:rsidRDefault="00862FF4" w:rsidP="002621E0">
      <w:pPr>
        <w:adjustRightInd w:val="0"/>
        <w:snapToGrid w:val="0"/>
        <w:spacing w:line="360" w:lineRule="auto"/>
        <w:jc w:val="both"/>
        <w:rPr>
          <w:rFonts w:ascii="Times New Roman" w:hAnsi="Times New Roman" w:cs="Times New Roman"/>
          <w:bCs/>
          <w:lang w:val="pt-BR"/>
        </w:rPr>
      </w:pPr>
      <w:r w:rsidRPr="007401F6">
        <w:rPr>
          <w:rFonts w:ascii="Times New Roman" w:hAnsi="Times New Roman" w:cs="Times New Roman"/>
          <w:bCs/>
          <w:vertAlign w:val="superscript"/>
          <w:lang w:val="pt-BR"/>
        </w:rPr>
        <w:t>1</w:t>
      </w:r>
      <w:r w:rsidRPr="007401F6">
        <w:rPr>
          <w:rFonts w:ascii="Times New Roman" w:hAnsi="Times New Roman" w:cs="Times New Roman"/>
          <w:bCs/>
          <w:lang w:val="pt-BR"/>
        </w:rPr>
        <w:t xml:space="preserve"> El Colegio de la Frontera Sur, Departamento de Conservación de la Biodiversidad, Avenida Centenario Km 5.5, Chetumal 77014, Quintana Roo, México</w:t>
      </w:r>
      <w:r>
        <w:rPr>
          <w:rFonts w:ascii="Times New Roman" w:hAnsi="Times New Roman" w:cs="Times New Roman"/>
          <w:bCs/>
          <w:lang w:val="pt-BR"/>
        </w:rPr>
        <w:t>.</w:t>
      </w:r>
    </w:p>
    <w:p w14:paraId="35303B69" w14:textId="77777777" w:rsidR="00862FF4" w:rsidRPr="007401F6" w:rsidRDefault="00862FF4" w:rsidP="002621E0">
      <w:pPr>
        <w:adjustRightInd w:val="0"/>
        <w:snapToGrid w:val="0"/>
        <w:spacing w:line="360" w:lineRule="auto"/>
        <w:jc w:val="both"/>
        <w:rPr>
          <w:rFonts w:ascii="Times New Roman" w:hAnsi="Times New Roman" w:cs="Times New Roman"/>
          <w:bCs/>
          <w:lang w:val="pt-BR"/>
        </w:rPr>
      </w:pPr>
      <w:r w:rsidRPr="007401F6">
        <w:rPr>
          <w:rFonts w:ascii="Times New Roman" w:hAnsi="Times New Roman" w:cs="Times New Roman"/>
          <w:bCs/>
          <w:vertAlign w:val="superscript"/>
          <w:lang w:val="pt-BR"/>
        </w:rPr>
        <w:t xml:space="preserve">2 </w:t>
      </w:r>
      <w:r w:rsidRPr="007401F6">
        <w:rPr>
          <w:rFonts w:ascii="Times New Roman" w:hAnsi="Times New Roman" w:cs="Times New Roman"/>
          <w:bCs/>
          <w:lang w:val="pt-BR"/>
        </w:rPr>
        <w:t>Present address: Departamento de Apicultura, Campus de Ciencias Biológicas y Agropecuarias, Universidad Autónoma de Yucatán, Mérida, Yucatán, México</w:t>
      </w:r>
      <w:r>
        <w:rPr>
          <w:rFonts w:ascii="Times New Roman" w:hAnsi="Times New Roman" w:cs="Times New Roman"/>
          <w:bCs/>
          <w:lang w:val="pt-BR"/>
        </w:rPr>
        <w:t>.</w:t>
      </w:r>
    </w:p>
    <w:p w14:paraId="16640D3B" w14:textId="77777777" w:rsidR="00862FF4" w:rsidRPr="007401F6" w:rsidRDefault="00862FF4" w:rsidP="002621E0">
      <w:pPr>
        <w:adjustRightInd w:val="0"/>
        <w:snapToGrid w:val="0"/>
        <w:spacing w:line="360" w:lineRule="auto"/>
        <w:jc w:val="both"/>
        <w:rPr>
          <w:rFonts w:ascii="Times New Roman" w:hAnsi="Times New Roman" w:cs="Times New Roman"/>
          <w:bCs/>
          <w:lang w:val="pt-BR"/>
        </w:rPr>
      </w:pPr>
      <w:r w:rsidRPr="007401F6">
        <w:rPr>
          <w:rFonts w:ascii="Times New Roman" w:hAnsi="Times New Roman" w:cs="Times New Roman"/>
          <w:vertAlign w:val="superscript"/>
          <w:lang w:val="pt-BR"/>
        </w:rPr>
        <w:t>3</w:t>
      </w:r>
      <w:r w:rsidRPr="007401F6">
        <w:rPr>
          <w:rFonts w:ascii="Times New Roman" w:hAnsi="Times New Roman" w:cs="Times New Roman"/>
          <w:lang w:val="pt-BR"/>
        </w:rPr>
        <w:t xml:space="preserve"> </w:t>
      </w:r>
      <w:r w:rsidRPr="007401F6">
        <w:rPr>
          <w:rFonts w:ascii="Times New Roman" w:hAnsi="Times New Roman" w:cs="Times New Roman"/>
          <w:bCs/>
          <w:lang w:val="pt-BR"/>
        </w:rPr>
        <w:t>Departamento de Zoologia, Instituto de Biociências, Universidade Federal do Rio Grande do Sul, Porto Alegre, RS, Brazil</w:t>
      </w:r>
      <w:r>
        <w:rPr>
          <w:rFonts w:ascii="Times New Roman" w:hAnsi="Times New Roman" w:cs="Times New Roman"/>
          <w:bCs/>
          <w:lang w:val="pt-BR"/>
        </w:rPr>
        <w:t>.</w:t>
      </w:r>
    </w:p>
    <w:p w14:paraId="175C3AFF" w14:textId="77777777" w:rsidR="00862FF4" w:rsidRPr="007401F6" w:rsidRDefault="00862FF4" w:rsidP="002621E0">
      <w:pPr>
        <w:adjustRightInd w:val="0"/>
        <w:snapToGrid w:val="0"/>
        <w:spacing w:line="360" w:lineRule="auto"/>
        <w:jc w:val="both"/>
        <w:rPr>
          <w:rFonts w:ascii="Times New Roman" w:hAnsi="Times New Roman" w:cs="Times New Roman"/>
          <w:bCs/>
          <w:lang w:val="fr-FR"/>
        </w:rPr>
      </w:pPr>
      <w:r w:rsidRPr="007401F6">
        <w:rPr>
          <w:rFonts w:ascii="Times New Roman" w:hAnsi="Times New Roman" w:cs="Times New Roman"/>
          <w:vertAlign w:val="superscript"/>
          <w:lang w:val="fr-FR"/>
        </w:rPr>
        <w:t>4</w:t>
      </w:r>
      <w:r w:rsidRPr="007401F6">
        <w:rPr>
          <w:rFonts w:ascii="Times New Roman" w:hAnsi="Times New Roman" w:cs="Times New Roman"/>
          <w:bCs/>
          <w:lang w:val="fr-FR"/>
        </w:rPr>
        <w:t xml:space="preserve"> Instituto Federal de Educação, Ciência e Tecnologia de São Paulo, Brazil</w:t>
      </w:r>
      <w:r>
        <w:rPr>
          <w:rFonts w:ascii="Times New Roman" w:hAnsi="Times New Roman" w:cs="Times New Roman"/>
          <w:bCs/>
          <w:lang w:val="fr-FR"/>
        </w:rPr>
        <w:t>.</w:t>
      </w:r>
    </w:p>
    <w:p w14:paraId="485002B5" w14:textId="50C2E04B" w:rsidR="00862FF4" w:rsidRDefault="00862FF4" w:rsidP="002621E0">
      <w:pPr>
        <w:adjustRightInd w:val="0"/>
        <w:snapToGrid w:val="0"/>
        <w:spacing w:line="360" w:lineRule="auto"/>
        <w:jc w:val="both"/>
        <w:rPr>
          <w:rFonts w:ascii="Times New Roman" w:hAnsi="Times New Roman" w:cs="Times New Roman"/>
          <w:b/>
          <w:bCs/>
          <w:lang w:val="fr-FR"/>
        </w:rPr>
      </w:pPr>
      <w:r w:rsidRPr="007401F6">
        <w:rPr>
          <w:rFonts w:ascii="Times New Roman" w:hAnsi="Times New Roman" w:cs="Times New Roman"/>
          <w:vertAlign w:val="superscript"/>
          <w:lang w:val="fr-FR"/>
        </w:rPr>
        <w:t xml:space="preserve">5 </w:t>
      </w:r>
      <w:r w:rsidRPr="007401F6">
        <w:rPr>
          <w:rFonts w:ascii="Times New Roman" w:hAnsi="Times New Roman" w:cs="Times New Roman"/>
          <w:bCs/>
          <w:lang w:val="fr-FR"/>
        </w:rPr>
        <w:t xml:space="preserve">Centre de Recherches sur la Cognition Animale (CRCA), Centre de Biologie Intégrative (CBI), Université de Toulouse, CNRS, UPS, </w:t>
      </w:r>
      <w:r>
        <w:rPr>
          <w:rFonts w:ascii="Times New Roman" w:hAnsi="Times New Roman" w:cs="Times New Roman"/>
          <w:bCs/>
          <w:lang w:val="fr-FR"/>
        </w:rPr>
        <w:t>France.</w:t>
      </w:r>
      <w:r w:rsidRPr="007401F6">
        <w:rPr>
          <w:rFonts w:ascii="Times New Roman" w:hAnsi="Times New Roman" w:cs="Times New Roman"/>
          <w:b/>
          <w:bCs/>
          <w:lang w:val="fr-FR"/>
        </w:rPr>
        <w:t xml:space="preserve"> </w:t>
      </w:r>
    </w:p>
    <w:p w14:paraId="6DDBC154" w14:textId="77777777" w:rsidR="00862FF4" w:rsidRPr="007401F6" w:rsidRDefault="00862FF4" w:rsidP="002621E0">
      <w:pPr>
        <w:widowControl w:val="0"/>
        <w:adjustRightInd w:val="0"/>
        <w:snapToGrid w:val="0"/>
        <w:spacing w:line="360" w:lineRule="auto"/>
        <w:jc w:val="both"/>
        <w:rPr>
          <w:rFonts w:ascii="Times New Roman" w:hAnsi="Times New Roman" w:cs="Times New Roman"/>
          <w:lang w:val="en-US"/>
        </w:rPr>
      </w:pPr>
      <w:r w:rsidRPr="007401F6">
        <w:rPr>
          <w:rFonts w:ascii="Times New Roman" w:hAnsi="Times New Roman" w:cs="Times New Roman"/>
          <w:lang w:val="en-US"/>
        </w:rPr>
        <w:t>*Authors for correspondence</w:t>
      </w:r>
      <w:r>
        <w:rPr>
          <w:rFonts w:ascii="Times New Roman" w:hAnsi="Times New Roman" w:cs="Times New Roman"/>
          <w:lang w:val="en-US"/>
        </w:rPr>
        <w:t>:</w:t>
      </w:r>
      <w:r w:rsidRPr="007401F6">
        <w:rPr>
          <w:rFonts w:ascii="Times New Roman" w:hAnsi="Times New Roman" w:cs="Times New Roman"/>
          <w:lang w:val="en-US"/>
        </w:rPr>
        <w:t xml:space="preserve"> </w:t>
      </w:r>
      <w:hyperlink r:id="rId6" w:history="1">
        <w:r w:rsidRPr="00C94286">
          <w:rPr>
            <w:rStyle w:val="Lienhypertexte"/>
            <w:rFonts w:ascii="Times New Roman" w:hAnsi="Times New Roman" w:cs="Times New Roman"/>
            <w:lang w:val="en-US"/>
          </w:rPr>
          <w:t>igperez@ecosur.mx</w:t>
        </w:r>
      </w:hyperlink>
      <w:r w:rsidRPr="007401F6">
        <w:rPr>
          <w:rFonts w:ascii="Times New Roman" w:hAnsi="Times New Roman" w:cs="Times New Roman"/>
          <w:lang w:val="en-US"/>
        </w:rPr>
        <w:t xml:space="preserve">; </w:t>
      </w:r>
      <w:hyperlink r:id="rId7" w:history="1">
        <w:r w:rsidRPr="007401F6">
          <w:rPr>
            <w:rStyle w:val="Lienhypertexte"/>
            <w:rFonts w:ascii="Times New Roman" w:hAnsi="Times New Roman" w:cs="Times New Roman"/>
            <w:lang w:val="en-US"/>
          </w:rPr>
          <w:t>jean-paul.lachaud@univ-tlse3.fr</w:t>
        </w:r>
      </w:hyperlink>
    </w:p>
    <w:p w14:paraId="316EA5CE" w14:textId="77777777" w:rsidR="002621E0" w:rsidRDefault="002621E0" w:rsidP="002621E0">
      <w:pPr>
        <w:spacing w:line="360" w:lineRule="auto"/>
        <w:rPr>
          <w:rFonts w:ascii="Times New Roman" w:hAnsi="Times New Roman" w:cs="Times New Roman"/>
          <w:bCs/>
          <w:lang w:val="en-US"/>
        </w:rPr>
      </w:pPr>
      <w:r>
        <w:rPr>
          <w:bCs/>
          <w:lang w:val="en-US"/>
        </w:rPr>
        <w:br w:type="page"/>
      </w:r>
    </w:p>
    <w:p w14:paraId="60382866" w14:textId="46EA9BFA" w:rsidR="00862FF4" w:rsidRDefault="00862FF4" w:rsidP="002621E0">
      <w:pPr>
        <w:pStyle w:val="NormalWeb"/>
        <w:adjustRightInd w:val="0"/>
        <w:snapToGrid w:val="0"/>
        <w:spacing w:before="0" w:beforeAutospacing="0" w:after="0" w:afterAutospacing="0" w:line="360" w:lineRule="auto"/>
        <w:rPr>
          <w:lang w:val="en-US"/>
        </w:rPr>
      </w:pPr>
      <w:r w:rsidRPr="00862FF4">
        <w:rPr>
          <w:lang w:val="en-US"/>
        </w:rPr>
        <w:lastRenderedPageBreak/>
        <w:t>Content</w:t>
      </w:r>
    </w:p>
    <w:p w14:paraId="6E0782D9" w14:textId="10C4AB5F" w:rsidR="00862FF4" w:rsidRDefault="00862FF4" w:rsidP="002621E0">
      <w:pPr>
        <w:pStyle w:val="NormalWeb"/>
        <w:adjustRightInd w:val="0"/>
        <w:snapToGrid w:val="0"/>
        <w:spacing w:before="0" w:beforeAutospacing="0" w:after="0" w:afterAutospacing="0" w:line="360" w:lineRule="auto"/>
        <w:rPr>
          <w:lang w:val="en-US"/>
        </w:rPr>
      </w:pPr>
      <w:r w:rsidRPr="00862FF4">
        <w:rPr>
          <w:lang w:val="en-US"/>
        </w:rPr>
        <w:br/>
        <w:t xml:space="preserve">Table S1. </w:t>
      </w:r>
      <w:r w:rsidR="002621E0">
        <w:rPr>
          <w:lang w:val="en-US"/>
        </w:rPr>
        <w:t>P</w:t>
      </w:r>
      <w:r w:rsidR="002621E0" w:rsidRPr="005F2A01">
        <w:rPr>
          <w:lang w:val="en-US"/>
        </w:rPr>
        <w:t xml:space="preserve">ublished myrmecophilous associations in </w:t>
      </w:r>
      <w:r w:rsidR="002621E0">
        <w:rPr>
          <w:lang w:val="en-US"/>
        </w:rPr>
        <w:t>r</w:t>
      </w:r>
      <w:r w:rsidR="002621E0" w:rsidRPr="005F2A01">
        <w:rPr>
          <w:lang w:val="en-US"/>
        </w:rPr>
        <w:t>iodinid</w:t>
      </w:r>
      <w:r w:rsidR="002621E0">
        <w:rPr>
          <w:lang w:val="en-US"/>
        </w:rPr>
        <w:t xml:space="preserve"> butterflies</w:t>
      </w:r>
      <w:r w:rsidR="002621E0" w:rsidRPr="005F2A01">
        <w:rPr>
          <w:lang w:val="en-US"/>
        </w:rPr>
        <w:t>, including tending ants, ant subfamilies, caterpillar feeding habits, notes on type and degree of myrmecophily, localities and references.</w:t>
      </w:r>
    </w:p>
    <w:p w14:paraId="3F0982CD" w14:textId="5798C522" w:rsidR="002621E0" w:rsidRDefault="00862FF4" w:rsidP="002621E0">
      <w:pPr>
        <w:pStyle w:val="NormalWeb"/>
        <w:adjustRightInd w:val="0"/>
        <w:snapToGrid w:val="0"/>
        <w:spacing w:before="0" w:beforeAutospacing="0" w:after="0" w:afterAutospacing="0" w:line="360" w:lineRule="auto"/>
        <w:rPr>
          <w:lang w:val="en-US"/>
        </w:rPr>
      </w:pPr>
      <w:r>
        <w:rPr>
          <w:lang w:val="en-US"/>
        </w:rPr>
        <w:t>Table S2.</w:t>
      </w:r>
      <w:r w:rsidR="000B75AC">
        <w:rPr>
          <w:lang w:val="en-US"/>
        </w:rPr>
        <w:t xml:space="preserve"> </w:t>
      </w:r>
      <w:r w:rsidR="000B75AC" w:rsidRPr="00960C4A">
        <w:rPr>
          <w:lang w:val="en-US"/>
        </w:rPr>
        <w:t>Sample information of relevant taxa</w:t>
      </w:r>
      <w:r w:rsidR="00E169A1">
        <w:rPr>
          <w:lang w:val="en-US"/>
        </w:rPr>
        <w:t xml:space="preserve"> in Fig. 2</w:t>
      </w:r>
      <w:r w:rsidR="000B75AC" w:rsidRPr="00960C4A">
        <w:rPr>
          <w:lang w:val="en-US"/>
        </w:rPr>
        <w:t>.</w:t>
      </w:r>
    </w:p>
    <w:p w14:paraId="7018CC9D" w14:textId="0E52B23D" w:rsidR="002621E0" w:rsidRDefault="00862FF4" w:rsidP="002621E0">
      <w:pPr>
        <w:pStyle w:val="NormalWeb"/>
        <w:adjustRightInd w:val="0"/>
        <w:snapToGrid w:val="0"/>
        <w:spacing w:before="0" w:beforeAutospacing="0" w:after="0" w:afterAutospacing="0" w:line="360" w:lineRule="auto"/>
        <w:rPr>
          <w:lang w:val="en-US"/>
        </w:rPr>
      </w:pPr>
      <w:r>
        <w:rPr>
          <w:lang w:val="en-US"/>
        </w:rPr>
        <w:t>Table S3.</w:t>
      </w:r>
      <w:r w:rsidR="000B75AC">
        <w:rPr>
          <w:lang w:val="en-US"/>
        </w:rPr>
        <w:t xml:space="preserve"> </w:t>
      </w:r>
      <w:r w:rsidR="000B75AC" w:rsidRPr="00960C4A">
        <w:rPr>
          <w:lang w:val="en-US"/>
        </w:rPr>
        <w:t xml:space="preserve">Number of specimens in data bases of collections housing </w:t>
      </w:r>
      <w:r w:rsidR="000B75AC" w:rsidRPr="00960C4A">
        <w:rPr>
          <w:i/>
          <w:iCs/>
          <w:lang w:val="en-US"/>
        </w:rPr>
        <w:t>Pseudonymphidia agave</w:t>
      </w:r>
      <w:r w:rsidR="000B75AC" w:rsidRPr="00960C4A">
        <w:rPr>
          <w:lang w:val="en-US"/>
        </w:rPr>
        <w:t xml:space="preserve"> specimens from Mexico.</w:t>
      </w:r>
    </w:p>
    <w:p w14:paraId="6A3CA41C" w14:textId="54289FE5" w:rsidR="002621E0" w:rsidRDefault="00862FF4" w:rsidP="002621E0">
      <w:pPr>
        <w:pStyle w:val="NormalWeb"/>
        <w:adjustRightInd w:val="0"/>
        <w:snapToGrid w:val="0"/>
        <w:spacing w:before="0" w:beforeAutospacing="0" w:after="0" w:afterAutospacing="0" w:line="360" w:lineRule="auto"/>
        <w:rPr>
          <w:lang w:val="en-US"/>
        </w:rPr>
      </w:pPr>
      <w:r>
        <w:rPr>
          <w:lang w:val="en-US"/>
        </w:rPr>
        <w:t>Table S4.</w:t>
      </w:r>
      <w:r w:rsidR="000B75AC">
        <w:rPr>
          <w:lang w:val="en-US"/>
        </w:rPr>
        <w:t xml:space="preserve"> </w:t>
      </w:r>
      <w:r w:rsidR="000B75AC" w:rsidRPr="00960C4A">
        <w:rPr>
          <w:lang w:val="en-US"/>
        </w:rPr>
        <w:t xml:space="preserve">Number of specimens and Mexican states where </w:t>
      </w:r>
      <w:r w:rsidR="000B75AC" w:rsidRPr="00960C4A">
        <w:rPr>
          <w:i/>
          <w:iCs/>
          <w:lang w:val="en-US"/>
        </w:rPr>
        <w:t>Pseudonymphidia agave</w:t>
      </w:r>
      <w:r w:rsidR="000B75AC" w:rsidRPr="00960C4A">
        <w:rPr>
          <w:lang w:val="en-US"/>
        </w:rPr>
        <w:t xml:space="preserve"> individuals have been collected.</w:t>
      </w:r>
    </w:p>
    <w:p w14:paraId="01B84FA7" w14:textId="026EA856" w:rsidR="00862FF4" w:rsidRDefault="00862FF4" w:rsidP="002621E0">
      <w:pPr>
        <w:pStyle w:val="NormalWeb"/>
        <w:adjustRightInd w:val="0"/>
        <w:snapToGrid w:val="0"/>
        <w:spacing w:before="0" w:beforeAutospacing="0" w:after="0" w:afterAutospacing="0" w:line="360" w:lineRule="auto"/>
        <w:rPr>
          <w:lang w:val="en-US"/>
        </w:rPr>
      </w:pPr>
      <w:r w:rsidRPr="00862FF4">
        <w:rPr>
          <w:lang w:val="en-US"/>
        </w:rPr>
        <w:t xml:space="preserve">Figure S1. </w:t>
      </w:r>
      <w:r w:rsidRPr="00960C4A">
        <w:rPr>
          <w:lang w:val="en-US"/>
        </w:rPr>
        <w:t>Flight activity according to records of Mexican specimens in Museums.</w:t>
      </w:r>
    </w:p>
    <w:p w14:paraId="62854C7F" w14:textId="77777777" w:rsidR="00862FF4" w:rsidRPr="00862FF4" w:rsidRDefault="00862FF4">
      <w:pPr>
        <w:rPr>
          <w:rFonts w:ascii="Times New Roman" w:hAnsi="Times New Roman" w:cs="Times New Roman"/>
          <w:b/>
          <w:lang w:val="en-US"/>
        </w:rPr>
      </w:pPr>
      <w:r w:rsidRPr="00862FF4">
        <w:rPr>
          <w:rFonts w:ascii="Times New Roman" w:hAnsi="Times New Roman" w:cs="Times New Roman"/>
          <w:b/>
          <w:lang w:val="en-US"/>
        </w:rPr>
        <w:br w:type="page"/>
      </w:r>
    </w:p>
    <w:p w14:paraId="553DB91C" w14:textId="213AA0B2" w:rsidR="00067045" w:rsidRPr="005F2A01" w:rsidRDefault="00067045" w:rsidP="00BB0D31">
      <w:pPr>
        <w:spacing w:line="360" w:lineRule="auto"/>
        <w:ind w:left="357"/>
        <w:jc w:val="both"/>
        <w:rPr>
          <w:rFonts w:ascii="Times New Roman" w:hAnsi="Times New Roman" w:cs="Times New Roman"/>
          <w:lang w:val="en-US"/>
        </w:rPr>
      </w:pPr>
      <w:r w:rsidRPr="005F4B92">
        <w:rPr>
          <w:rFonts w:ascii="Times New Roman" w:hAnsi="Times New Roman" w:cs="Times New Roman"/>
          <w:b/>
          <w:lang w:val="en-US"/>
        </w:rPr>
        <w:lastRenderedPageBreak/>
        <w:t>Table S1.</w:t>
      </w:r>
      <w:r w:rsidRPr="005F2A01">
        <w:rPr>
          <w:rFonts w:ascii="Times New Roman" w:hAnsi="Times New Roman" w:cs="Times New Roman"/>
          <w:lang w:val="en-US"/>
        </w:rPr>
        <w:t xml:space="preserve"> </w:t>
      </w:r>
      <w:r w:rsidR="002621E0">
        <w:rPr>
          <w:rFonts w:ascii="Times New Roman" w:hAnsi="Times New Roman" w:cs="Times New Roman"/>
          <w:lang w:val="en-US"/>
        </w:rPr>
        <w:t>P</w:t>
      </w:r>
      <w:r w:rsidRPr="005F2A01">
        <w:rPr>
          <w:rFonts w:ascii="Times New Roman" w:hAnsi="Times New Roman" w:cs="Times New Roman"/>
          <w:lang w:val="en-US"/>
        </w:rPr>
        <w:t xml:space="preserve">ublished myrmecophilous associations in </w:t>
      </w:r>
      <w:r>
        <w:rPr>
          <w:rFonts w:ascii="Times New Roman" w:hAnsi="Times New Roman" w:cs="Times New Roman"/>
          <w:lang w:val="en-US"/>
        </w:rPr>
        <w:t>r</w:t>
      </w:r>
      <w:r w:rsidRPr="005F2A01">
        <w:rPr>
          <w:rFonts w:ascii="Times New Roman" w:hAnsi="Times New Roman" w:cs="Times New Roman"/>
          <w:lang w:val="en-US"/>
        </w:rPr>
        <w:t>iodinid</w:t>
      </w:r>
      <w:r>
        <w:rPr>
          <w:rFonts w:ascii="Times New Roman" w:hAnsi="Times New Roman" w:cs="Times New Roman"/>
          <w:lang w:val="en-US"/>
        </w:rPr>
        <w:t xml:space="preserve"> butterflies</w:t>
      </w:r>
      <w:r w:rsidRPr="005F2A01">
        <w:rPr>
          <w:rFonts w:ascii="Times New Roman" w:hAnsi="Times New Roman" w:cs="Times New Roman"/>
          <w:lang w:val="en-US"/>
        </w:rPr>
        <w:t>, including tending ants, ant subfamilies, caterpillar feeding habits, notes on type and degree of myrmecophily, localities and references. When possible, records were reassessed based on additional information (L. A. Kaminski, unpubl</w:t>
      </w:r>
      <w:r>
        <w:rPr>
          <w:rFonts w:ascii="Times New Roman" w:hAnsi="Times New Roman" w:cs="Times New Roman"/>
          <w:lang w:val="en-US"/>
        </w:rPr>
        <w:t>.</w:t>
      </w:r>
      <w:r w:rsidRPr="005F2A01">
        <w:rPr>
          <w:rFonts w:ascii="Times New Roman" w:hAnsi="Times New Roman" w:cs="Times New Roman"/>
          <w:lang w:val="en-US"/>
        </w:rPr>
        <w:t xml:space="preserve"> data). Records where the ants were not identified </w:t>
      </w:r>
      <w:r>
        <w:rPr>
          <w:rFonts w:ascii="Times New Roman" w:hAnsi="Times New Roman" w:cs="Times New Roman"/>
          <w:lang w:val="en-US"/>
        </w:rPr>
        <w:t>were</w:t>
      </w:r>
      <w:r w:rsidRPr="005F2A01">
        <w:rPr>
          <w:rFonts w:ascii="Times New Roman" w:hAnsi="Times New Roman" w:cs="Times New Roman"/>
          <w:lang w:val="en-US"/>
        </w:rPr>
        <w:t xml:space="preserve"> not included. Taxonomic arrangement for Riodinidae follow</w:t>
      </w:r>
      <w:r>
        <w:rPr>
          <w:rFonts w:ascii="Times New Roman" w:hAnsi="Times New Roman" w:cs="Times New Roman"/>
          <w:lang w:val="en-US"/>
        </w:rPr>
        <w:t>s</w:t>
      </w:r>
      <w:r w:rsidRPr="005F2A01">
        <w:rPr>
          <w:rFonts w:ascii="Times New Roman" w:hAnsi="Times New Roman" w:cs="Times New Roman"/>
          <w:lang w:val="en-US"/>
        </w:rPr>
        <w:t xml:space="preserve"> the phylogenetic hypothesis proposed by Seraphim et al. (2018)</w:t>
      </w:r>
      <w:r>
        <w:rPr>
          <w:rFonts w:ascii="Times New Roman" w:hAnsi="Times New Roman" w:cs="Times New Roman"/>
          <w:lang w:val="en-US"/>
        </w:rPr>
        <w:t xml:space="preserve"> and nomenclature of Riodinidae is updated following Seraphim (2019)</w:t>
      </w:r>
      <w:r w:rsidRPr="005F2A01">
        <w:rPr>
          <w:rFonts w:ascii="Times New Roman" w:hAnsi="Times New Roman" w:cs="Times New Roman"/>
          <w:lang w:val="en-US"/>
        </w:rPr>
        <w:t>. *</w:t>
      </w:r>
      <w:r>
        <w:rPr>
          <w:rFonts w:ascii="Times New Roman" w:hAnsi="Times New Roman" w:cs="Times New Roman"/>
          <w:lang w:val="en-US"/>
        </w:rPr>
        <w:t xml:space="preserve">: </w:t>
      </w:r>
      <w:r w:rsidRPr="005F2A01">
        <w:rPr>
          <w:rFonts w:ascii="Times New Roman" w:hAnsi="Times New Roman" w:cs="Times New Roman"/>
          <w:lang w:val="en-US"/>
        </w:rPr>
        <w:t>Specialized predacious caterpillars on honeydew-producing hemipterans</w:t>
      </w:r>
      <w:r>
        <w:rPr>
          <w:rFonts w:ascii="Times New Roman" w:hAnsi="Times New Roman" w:cs="Times New Roman"/>
          <w:lang w:val="en-US"/>
        </w:rPr>
        <w:t>;</w:t>
      </w:r>
      <w:r w:rsidRPr="005F2A01">
        <w:rPr>
          <w:rFonts w:ascii="Times New Roman" w:hAnsi="Times New Roman" w:cs="Times New Roman"/>
          <w:lang w:val="en-US"/>
        </w:rPr>
        <w:t xml:space="preserve"> **</w:t>
      </w:r>
      <w:r>
        <w:rPr>
          <w:rFonts w:ascii="Times New Roman" w:hAnsi="Times New Roman" w:cs="Times New Roman"/>
          <w:lang w:val="en-US"/>
        </w:rPr>
        <w:t xml:space="preserve">: </w:t>
      </w:r>
      <w:r w:rsidRPr="005F2A01">
        <w:rPr>
          <w:rFonts w:ascii="Times New Roman" w:hAnsi="Times New Roman" w:cs="Times New Roman"/>
          <w:lang w:val="en-US"/>
        </w:rPr>
        <w:t>possible cases of social parasites found inside ant nests.</w:t>
      </w:r>
    </w:p>
    <w:p w14:paraId="3BF34775" w14:textId="77777777" w:rsidR="00067045" w:rsidRPr="005F2A01" w:rsidRDefault="00067045" w:rsidP="00BB0D31">
      <w:pPr>
        <w:spacing w:line="360" w:lineRule="auto"/>
        <w:ind w:left="357"/>
        <w:jc w:val="both"/>
        <w:rPr>
          <w:rFonts w:ascii="Times New Roman" w:hAnsi="Times New Roman" w:cs="Times New Roman"/>
          <w:lang w:val="en-US"/>
        </w:rPr>
      </w:pPr>
    </w:p>
    <w:tbl>
      <w:tblPr>
        <w:tblStyle w:val="Grilledutableau"/>
        <w:tblW w:w="12757" w:type="dxa"/>
        <w:tblInd w:w="426" w:type="dxa"/>
        <w:tblLayout w:type="fixed"/>
        <w:tblLook w:val="04A0" w:firstRow="1" w:lastRow="0" w:firstColumn="1" w:lastColumn="0" w:noHBand="0" w:noVBand="1"/>
      </w:tblPr>
      <w:tblGrid>
        <w:gridCol w:w="2409"/>
        <w:gridCol w:w="2268"/>
        <w:gridCol w:w="2127"/>
        <w:gridCol w:w="3165"/>
        <w:gridCol w:w="1371"/>
        <w:gridCol w:w="1417"/>
      </w:tblGrid>
      <w:tr w:rsidR="00067045" w:rsidRPr="005F2A01" w14:paraId="10595E69" w14:textId="77777777" w:rsidTr="00067045">
        <w:tc>
          <w:tcPr>
            <w:tcW w:w="2409" w:type="dxa"/>
            <w:tcBorders>
              <w:left w:val="nil"/>
              <w:right w:val="nil"/>
            </w:tcBorders>
            <w:shd w:val="clear" w:color="auto" w:fill="A6A6A6" w:themeFill="background1" w:themeFillShade="A6"/>
          </w:tcPr>
          <w:p w14:paraId="7F0916A3" w14:textId="77777777" w:rsidR="00067045" w:rsidRPr="005F2A01" w:rsidRDefault="00067045" w:rsidP="00067045">
            <w:pPr>
              <w:snapToGrid w:val="0"/>
              <w:spacing w:before="60" w:after="120"/>
              <w:rPr>
                <w:rFonts w:ascii="Times New Roman" w:hAnsi="Times New Roman" w:cs="Times New Roman"/>
                <w:b/>
                <w:bCs/>
                <w:lang w:val="en-US"/>
              </w:rPr>
            </w:pPr>
            <w:r w:rsidRPr="005F2A01">
              <w:rPr>
                <w:rFonts w:ascii="Times New Roman" w:hAnsi="Times New Roman" w:cs="Times New Roman"/>
                <w:b/>
                <w:bCs/>
                <w:lang w:val="en-US"/>
              </w:rPr>
              <w:t xml:space="preserve">Riodinidae taxon </w:t>
            </w:r>
          </w:p>
        </w:tc>
        <w:tc>
          <w:tcPr>
            <w:tcW w:w="2268" w:type="dxa"/>
            <w:tcBorders>
              <w:left w:val="nil"/>
              <w:right w:val="nil"/>
            </w:tcBorders>
            <w:shd w:val="clear" w:color="auto" w:fill="A6A6A6" w:themeFill="background1" w:themeFillShade="A6"/>
          </w:tcPr>
          <w:p w14:paraId="1AB661D4" w14:textId="77777777" w:rsidR="00067045" w:rsidRPr="005F2A01" w:rsidRDefault="00067045" w:rsidP="00067045">
            <w:pPr>
              <w:snapToGrid w:val="0"/>
              <w:spacing w:before="60" w:after="120"/>
              <w:rPr>
                <w:rFonts w:ascii="Times New Roman" w:hAnsi="Times New Roman" w:cs="Times New Roman"/>
                <w:b/>
                <w:bCs/>
                <w:lang w:val="en-US"/>
              </w:rPr>
            </w:pPr>
            <w:r w:rsidRPr="005F2A01">
              <w:rPr>
                <w:rFonts w:ascii="Times New Roman" w:hAnsi="Times New Roman" w:cs="Times New Roman"/>
                <w:b/>
                <w:bCs/>
                <w:lang w:val="en-US"/>
              </w:rPr>
              <w:t>Tending ants</w:t>
            </w:r>
          </w:p>
        </w:tc>
        <w:tc>
          <w:tcPr>
            <w:tcW w:w="2127" w:type="dxa"/>
            <w:tcBorders>
              <w:left w:val="nil"/>
              <w:right w:val="nil"/>
            </w:tcBorders>
            <w:shd w:val="clear" w:color="auto" w:fill="A6A6A6" w:themeFill="background1" w:themeFillShade="A6"/>
          </w:tcPr>
          <w:p w14:paraId="61D3CA2B" w14:textId="77777777" w:rsidR="00067045" w:rsidRPr="005F2A01" w:rsidRDefault="00067045" w:rsidP="00067045">
            <w:pPr>
              <w:snapToGrid w:val="0"/>
              <w:spacing w:before="60" w:after="120"/>
              <w:rPr>
                <w:rFonts w:ascii="Times New Roman" w:hAnsi="Times New Roman" w:cs="Times New Roman"/>
                <w:b/>
                <w:bCs/>
                <w:lang w:val="en-US"/>
              </w:rPr>
            </w:pPr>
            <w:r w:rsidRPr="005F2A01">
              <w:rPr>
                <w:rFonts w:ascii="Times New Roman" w:hAnsi="Times New Roman" w:cs="Times New Roman"/>
                <w:b/>
                <w:bCs/>
                <w:lang w:val="en-US"/>
              </w:rPr>
              <w:t>Ant subfamilies</w:t>
            </w:r>
          </w:p>
        </w:tc>
        <w:tc>
          <w:tcPr>
            <w:tcW w:w="3165" w:type="dxa"/>
            <w:tcBorders>
              <w:left w:val="nil"/>
              <w:right w:val="nil"/>
            </w:tcBorders>
            <w:shd w:val="clear" w:color="auto" w:fill="A6A6A6" w:themeFill="background1" w:themeFillShade="A6"/>
          </w:tcPr>
          <w:p w14:paraId="14FFD0C1" w14:textId="77777777" w:rsidR="00067045" w:rsidRPr="005F2A01" w:rsidRDefault="00067045" w:rsidP="00067045">
            <w:pPr>
              <w:snapToGrid w:val="0"/>
              <w:spacing w:before="60" w:after="120"/>
              <w:rPr>
                <w:rFonts w:ascii="Times New Roman" w:hAnsi="Times New Roman" w:cs="Times New Roman"/>
                <w:b/>
                <w:bCs/>
                <w:lang w:val="en-US"/>
              </w:rPr>
            </w:pPr>
            <w:r w:rsidRPr="005F2A01">
              <w:rPr>
                <w:rFonts w:ascii="Times New Roman" w:hAnsi="Times New Roman" w:cs="Times New Roman"/>
                <w:b/>
                <w:bCs/>
                <w:lang w:val="en-US"/>
              </w:rPr>
              <w:t>Caterpillar feeding habits / type and degree of myrmecophily</w:t>
            </w:r>
          </w:p>
        </w:tc>
        <w:tc>
          <w:tcPr>
            <w:tcW w:w="1371" w:type="dxa"/>
            <w:tcBorders>
              <w:left w:val="nil"/>
              <w:right w:val="nil"/>
            </w:tcBorders>
            <w:shd w:val="clear" w:color="auto" w:fill="A6A6A6" w:themeFill="background1" w:themeFillShade="A6"/>
          </w:tcPr>
          <w:p w14:paraId="34F83CA1" w14:textId="77777777" w:rsidR="00067045" w:rsidRPr="005F2A01" w:rsidRDefault="00067045" w:rsidP="00067045">
            <w:pPr>
              <w:snapToGrid w:val="0"/>
              <w:spacing w:before="60" w:after="120"/>
              <w:rPr>
                <w:rFonts w:ascii="Times New Roman" w:hAnsi="Times New Roman" w:cs="Times New Roman"/>
                <w:b/>
                <w:bCs/>
                <w:lang w:val="en-US"/>
              </w:rPr>
            </w:pPr>
            <w:r w:rsidRPr="005F2A01">
              <w:rPr>
                <w:rFonts w:ascii="Times New Roman" w:hAnsi="Times New Roman" w:cs="Times New Roman"/>
                <w:b/>
                <w:bCs/>
                <w:lang w:val="en-US"/>
              </w:rPr>
              <w:t>Locality</w:t>
            </w:r>
          </w:p>
        </w:tc>
        <w:tc>
          <w:tcPr>
            <w:tcW w:w="1417" w:type="dxa"/>
            <w:tcBorders>
              <w:left w:val="nil"/>
              <w:right w:val="nil"/>
            </w:tcBorders>
            <w:shd w:val="clear" w:color="auto" w:fill="A6A6A6" w:themeFill="background1" w:themeFillShade="A6"/>
          </w:tcPr>
          <w:p w14:paraId="323AAF07" w14:textId="77777777" w:rsidR="00067045" w:rsidRPr="005F2A01" w:rsidRDefault="00067045" w:rsidP="00067045">
            <w:pPr>
              <w:snapToGrid w:val="0"/>
              <w:spacing w:before="60" w:after="120"/>
              <w:rPr>
                <w:rFonts w:ascii="Times New Roman" w:hAnsi="Times New Roman" w:cs="Times New Roman"/>
                <w:b/>
                <w:bCs/>
                <w:lang w:val="en-US"/>
              </w:rPr>
            </w:pPr>
            <w:r w:rsidRPr="005F2A01">
              <w:rPr>
                <w:rFonts w:ascii="Times New Roman" w:hAnsi="Times New Roman" w:cs="Times New Roman"/>
                <w:b/>
                <w:bCs/>
                <w:lang w:val="en-US"/>
              </w:rPr>
              <w:t>References</w:t>
            </w:r>
          </w:p>
        </w:tc>
      </w:tr>
      <w:tr w:rsidR="00067045" w:rsidRPr="005F2A01" w14:paraId="21CB4C2F" w14:textId="77777777" w:rsidTr="00862FF4">
        <w:tc>
          <w:tcPr>
            <w:tcW w:w="12757" w:type="dxa"/>
            <w:gridSpan w:val="6"/>
            <w:tcBorders>
              <w:left w:val="nil"/>
              <w:bottom w:val="nil"/>
              <w:right w:val="nil"/>
            </w:tcBorders>
          </w:tcPr>
          <w:p w14:paraId="4F87A4D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Eurybiini: Eurybiina</w:t>
            </w:r>
          </w:p>
        </w:tc>
      </w:tr>
      <w:tr w:rsidR="00067045" w:rsidRPr="005F2A01" w14:paraId="6F7F3E61" w14:textId="77777777" w:rsidTr="00862FF4">
        <w:tc>
          <w:tcPr>
            <w:tcW w:w="2409" w:type="dxa"/>
            <w:tcBorders>
              <w:top w:val="nil"/>
              <w:left w:val="nil"/>
              <w:bottom w:val="nil"/>
              <w:right w:val="nil"/>
            </w:tcBorders>
          </w:tcPr>
          <w:p w14:paraId="0F36618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*Alesa amesis</w:t>
            </w:r>
            <w:r w:rsidRPr="005F2A01">
              <w:rPr>
                <w:rFonts w:ascii="Times New Roman" w:hAnsi="Times New Roman" w:cs="Times New Roman"/>
                <w:lang w:val="en-US"/>
              </w:rPr>
              <w:t xml:space="preserve"> (Cramer 1777)</w:t>
            </w:r>
          </w:p>
        </w:tc>
        <w:tc>
          <w:tcPr>
            <w:tcW w:w="2268" w:type="dxa"/>
            <w:tcBorders>
              <w:top w:val="nil"/>
              <w:left w:val="nil"/>
              <w:bottom w:val="nil"/>
              <w:right w:val="nil"/>
            </w:tcBorders>
          </w:tcPr>
          <w:p w14:paraId="3447F8D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Camponotus femoratus</w:t>
            </w:r>
          </w:p>
        </w:tc>
        <w:tc>
          <w:tcPr>
            <w:tcW w:w="2127" w:type="dxa"/>
            <w:tcBorders>
              <w:top w:val="nil"/>
              <w:left w:val="nil"/>
              <w:bottom w:val="nil"/>
              <w:right w:val="nil"/>
            </w:tcBorders>
          </w:tcPr>
          <w:p w14:paraId="4823366A"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09EB4B3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Exudates and predation on honeydew-producing hemipterans (HPHs) / trophobiotic, obligate association with parabiotic ants</w:t>
            </w:r>
          </w:p>
        </w:tc>
        <w:tc>
          <w:tcPr>
            <w:tcW w:w="1371" w:type="dxa"/>
            <w:tcBorders>
              <w:top w:val="nil"/>
              <w:left w:val="nil"/>
              <w:bottom w:val="nil"/>
              <w:right w:val="nil"/>
            </w:tcBorders>
          </w:tcPr>
          <w:p w14:paraId="22B1342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Peru, Ecuador, Brazil</w:t>
            </w:r>
          </w:p>
        </w:tc>
        <w:tc>
          <w:tcPr>
            <w:tcW w:w="1417" w:type="dxa"/>
            <w:tcBorders>
              <w:top w:val="nil"/>
              <w:left w:val="nil"/>
              <w:bottom w:val="nil"/>
              <w:right w:val="nil"/>
            </w:tcBorders>
          </w:tcPr>
          <w:p w14:paraId="0329A3D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1, 2, 3</w:t>
            </w:r>
          </w:p>
        </w:tc>
      </w:tr>
      <w:tr w:rsidR="00067045" w:rsidRPr="005F2A01" w14:paraId="0384ACC0" w14:textId="77777777" w:rsidTr="00862FF4">
        <w:tc>
          <w:tcPr>
            <w:tcW w:w="2409" w:type="dxa"/>
            <w:tcBorders>
              <w:top w:val="nil"/>
              <w:left w:val="nil"/>
              <w:bottom w:val="nil"/>
              <w:right w:val="nil"/>
            </w:tcBorders>
          </w:tcPr>
          <w:p w14:paraId="7F88EFD2"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**Alesa rothschildi</w:t>
            </w:r>
            <w:r w:rsidRPr="005F2A01">
              <w:rPr>
                <w:rFonts w:ascii="Times New Roman" w:hAnsi="Times New Roman" w:cs="Times New Roman"/>
                <w:lang w:val="en-US"/>
              </w:rPr>
              <w:t xml:space="preserve"> (Seitz, 1913)</w:t>
            </w:r>
          </w:p>
        </w:tc>
        <w:tc>
          <w:tcPr>
            <w:tcW w:w="2268" w:type="dxa"/>
            <w:tcBorders>
              <w:top w:val="nil"/>
              <w:left w:val="nil"/>
              <w:bottom w:val="nil"/>
              <w:right w:val="nil"/>
            </w:tcBorders>
          </w:tcPr>
          <w:p w14:paraId="4365414D"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Cephalotes atratus</w:t>
            </w:r>
          </w:p>
        </w:tc>
        <w:tc>
          <w:tcPr>
            <w:tcW w:w="2127" w:type="dxa"/>
            <w:tcBorders>
              <w:top w:val="nil"/>
              <w:left w:val="nil"/>
              <w:bottom w:val="nil"/>
              <w:right w:val="nil"/>
            </w:tcBorders>
          </w:tcPr>
          <w:p w14:paraId="1E87041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3CB5778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Unknown / possibly social parasite, caterpillars with specialized morphology found inside the ant-nest in the canopy</w:t>
            </w:r>
          </w:p>
        </w:tc>
        <w:tc>
          <w:tcPr>
            <w:tcW w:w="1371" w:type="dxa"/>
            <w:tcBorders>
              <w:top w:val="nil"/>
              <w:left w:val="nil"/>
              <w:bottom w:val="nil"/>
              <w:right w:val="nil"/>
            </w:tcBorders>
          </w:tcPr>
          <w:p w14:paraId="18B7F36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Peru</w:t>
            </w:r>
          </w:p>
        </w:tc>
        <w:tc>
          <w:tcPr>
            <w:tcW w:w="1417" w:type="dxa"/>
            <w:tcBorders>
              <w:top w:val="nil"/>
              <w:left w:val="nil"/>
              <w:bottom w:val="nil"/>
              <w:right w:val="nil"/>
            </w:tcBorders>
          </w:tcPr>
          <w:p w14:paraId="6400889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4</w:t>
            </w:r>
          </w:p>
        </w:tc>
      </w:tr>
      <w:tr w:rsidR="00067045" w:rsidRPr="005F2A01" w14:paraId="64B55B5F" w14:textId="77777777" w:rsidTr="00862FF4">
        <w:tc>
          <w:tcPr>
            <w:tcW w:w="2409" w:type="dxa"/>
            <w:tcBorders>
              <w:top w:val="nil"/>
              <w:left w:val="nil"/>
              <w:bottom w:val="nil"/>
              <w:right w:val="nil"/>
            </w:tcBorders>
          </w:tcPr>
          <w:p w14:paraId="13E3F574"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Eurybia elvina elvina</w:t>
            </w:r>
            <w:r w:rsidRPr="005F2A01">
              <w:rPr>
                <w:rFonts w:ascii="Times New Roman" w:hAnsi="Times New Roman" w:cs="Times New Roman"/>
                <w:lang w:val="en-US"/>
              </w:rPr>
              <w:t xml:space="preserve"> Stichel, 1910</w:t>
            </w:r>
          </w:p>
        </w:tc>
        <w:tc>
          <w:tcPr>
            <w:tcW w:w="2268" w:type="dxa"/>
            <w:tcBorders>
              <w:top w:val="nil"/>
              <w:left w:val="nil"/>
              <w:bottom w:val="nil"/>
              <w:right w:val="nil"/>
            </w:tcBorders>
          </w:tcPr>
          <w:p w14:paraId="2B4C235B" w14:textId="77777777" w:rsidR="00067045" w:rsidRPr="005F2A01" w:rsidRDefault="00067045" w:rsidP="00862FF4">
            <w:pPr>
              <w:snapToGrid w:val="0"/>
              <w:rPr>
                <w:rFonts w:ascii="Times New Roman" w:hAnsi="Times New Roman" w:cs="Times New Roman"/>
              </w:rPr>
            </w:pPr>
            <w:r w:rsidRPr="005F2A01">
              <w:rPr>
                <w:rFonts w:ascii="Times New Roman" w:hAnsi="Times New Roman" w:cs="Times New Roman"/>
                <w:i/>
                <w:iCs/>
              </w:rPr>
              <w:t>Neoponera villosa, Camponotus</w:t>
            </w:r>
            <w:r w:rsidRPr="00DA4E48">
              <w:rPr>
                <w:rFonts w:ascii="Times New Roman" w:hAnsi="Times New Roman" w:cs="Times New Roman"/>
                <w:iCs/>
              </w:rPr>
              <w:t xml:space="preserve"> sp.,</w:t>
            </w:r>
            <w:r w:rsidRPr="005F2A01">
              <w:rPr>
                <w:rFonts w:ascii="Times New Roman" w:hAnsi="Times New Roman" w:cs="Times New Roman"/>
                <w:i/>
                <w:iCs/>
              </w:rPr>
              <w:t xml:space="preserve"> Brachymyrmex musculus, Paratrechina</w:t>
            </w:r>
            <w:r w:rsidRPr="00DA4E48">
              <w:rPr>
                <w:rFonts w:ascii="Times New Roman" w:hAnsi="Times New Roman" w:cs="Times New Roman"/>
                <w:iCs/>
              </w:rPr>
              <w:t xml:space="preserve"> sp.,</w:t>
            </w:r>
            <w:r w:rsidRPr="005F2A01">
              <w:rPr>
                <w:rFonts w:ascii="Times New Roman" w:hAnsi="Times New Roman" w:cs="Times New Roman"/>
                <w:i/>
                <w:iCs/>
              </w:rPr>
              <w:t xml:space="preserve"> </w:t>
            </w:r>
            <w:r w:rsidRPr="005F2A01">
              <w:rPr>
                <w:rFonts w:ascii="Times New Roman" w:hAnsi="Times New Roman" w:cs="Times New Roman"/>
                <w:i/>
                <w:iCs/>
              </w:rPr>
              <w:lastRenderedPageBreak/>
              <w:t>Pheidole</w:t>
            </w:r>
            <w:r w:rsidRPr="00735B50">
              <w:rPr>
                <w:rFonts w:ascii="Times New Roman" w:hAnsi="Times New Roman" w:cs="Times New Roman"/>
                <w:iCs/>
              </w:rPr>
              <w:t xml:space="preserve"> sp.,</w:t>
            </w:r>
            <w:r>
              <w:rPr>
                <w:rFonts w:ascii="Times New Roman" w:hAnsi="Times New Roman" w:cs="Times New Roman"/>
                <w:i/>
                <w:iCs/>
              </w:rPr>
              <w:t xml:space="preserve"> </w:t>
            </w:r>
            <w:r w:rsidRPr="006E172A">
              <w:rPr>
                <w:rFonts w:ascii="Times New Roman" w:hAnsi="Times New Roman" w:cs="Times New Roman"/>
                <w:i/>
                <w:iCs/>
              </w:rPr>
              <w:t>Ph</w:t>
            </w:r>
            <w:r>
              <w:rPr>
                <w:rFonts w:ascii="Times New Roman" w:hAnsi="Times New Roman" w:cs="Times New Roman"/>
                <w:i/>
                <w:iCs/>
              </w:rPr>
              <w:t>.</w:t>
            </w:r>
            <w:r>
              <w:rPr>
                <w:rFonts w:ascii="Times New Roman" w:hAnsi="Times New Roman" w:cs="Times New Roman"/>
                <w:iCs/>
              </w:rPr>
              <w:t xml:space="preserve"> </w:t>
            </w:r>
            <w:r>
              <w:rPr>
                <w:rFonts w:ascii="Times New Roman" w:hAnsi="Times New Roman" w:cs="Times New Roman"/>
                <w:i/>
                <w:iCs/>
              </w:rPr>
              <w:t>gouldi</w:t>
            </w:r>
            <w:r w:rsidRPr="00DA4E48">
              <w:rPr>
                <w:rFonts w:ascii="Times New Roman" w:hAnsi="Times New Roman" w:cs="Times New Roman"/>
                <w:iCs/>
              </w:rPr>
              <w:t>,</w:t>
            </w:r>
            <w:r w:rsidRPr="005F2A01">
              <w:rPr>
                <w:rFonts w:ascii="Times New Roman" w:hAnsi="Times New Roman" w:cs="Times New Roman"/>
                <w:i/>
                <w:iCs/>
              </w:rPr>
              <w:t xml:space="preserve"> Crematogaster</w:t>
            </w:r>
            <w:r w:rsidRPr="00DA4E48">
              <w:rPr>
                <w:rFonts w:ascii="Times New Roman" w:hAnsi="Times New Roman" w:cs="Times New Roman"/>
                <w:iCs/>
              </w:rPr>
              <w:t xml:space="preserve"> sp.,</w:t>
            </w:r>
            <w:r>
              <w:rPr>
                <w:rFonts w:ascii="Times New Roman" w:hAnsi="Times New Roman" w:cs="Times New Roman"/>
                <w:i/>
                <w:iCs/>
              </w:rPr>
              <w:t xml:space="preserve"> Cr.</w:t>
            </w:r>
            <w:r>
              <w:rPr>
                <w:rFonts w:ascii="Times New Roman" w:hAnsi="Times New Roman" w:cs="Times New Roman"/>
                <w:iCs/>
              </w:rPr>
              <w:t xml:space="preserve"> </w:t>
            </w:r>
            <w:r>
              <w:rPr>
                <w:rFonts w:ascii="Times New Roman" w:hAnsi="Times New Roman" w:cs="Times New Roman"/>
                <w:i/>
                <w:iCs/>
              </w:rPr>
              <w:t>sumichrasti</w:t>
            </w:r>
            <w:r w:rsidRPr="00DA4E48">
              <w:rPr>
                <w:rFonts w:ascii="Times New Roman" w:hAnsi="Times New Roman" w:cs="Times New Roman"/>
                <w:iCs/>
              </w:rPr>
              <w:t>,</w:t>
            </w:r>
            <w:r>
              <w:rPr>
                <w:rFonts w:ascii="Times New Roman" w:hAnsi="Times New Roman" w:cs="Times New Roman"/>
                <w:iCs/>
              </w:rPr>
              <w:t xml:space="preserve"> </w:t>
            </w:r>
            <w:r w:rsidRPr="00470813">
              <w:rPr>
                <w:rFonts w:ascii="Times New Roman" w:hAnsi="Times New Roman" w:cs="Times New Roman"/>
                <w:i/>
                <w:iCs/>
              </w:rPr>
              <w:t>Solenopsis</w:t>
            </w:r>
            <w:r>
              <w:rPr>
                <w:rFonts w:ascii="Times New Roman" w:hAnsi="Times New Roman" w:cs="Times New Roman"/>
                <w:iCs/>
              </w:rPr>
              <w:t xml:space="preserve"> (</w:t>
            </w:r>
            <w:r w:rsidRPr="006E172A">
              <w:rPr>
                <w:rFonts w:ascii="Times New Roman" w:hAnsi="Times New Roman" w:cs="Times New Roman"/>
                <w:i/>
                <w:iCs/>
              </w:rPr>
              <w:t>diplorhoptrum</w:t>
            </w:r>
            <w:r>
              <w:rPr>
                <w:rFonts w:ascii="Times New Roman" w:hAnsi="Times New Roman" w:cs="Times New Roman"/>
                <w:iCs/>
              </w:rPr>
              <w:t xml:space="preserve"> group),</w:t>
            </w:r>
            <w:r w:rsidRPr="005F2A01">
              <w:rPr>
                <w:rFonts w:ascii="Times New Roman" w:hAnsi="Times New Roman" w:cs="Times New Roman"/>
                <w:i/>
                <w:iCs/>
              </w:rPr>
              <w:t xml:space="preserve"> S</w:t>
            </w:r>
            <w:r>
              <w:rPr>
                <w:rFonts w:ascii="Times New Roman" w:hAnsi="Times New Roman" w:cs="Times New Roman"/>
                <w:i/>
                <w:iCs/>
              </w:rPr>
              <w:t>. geminata</w:t>
            </w:r>
            <w:r w:rsidRPr="00DA4E48">
              <w:rPr>
                <w:rFonts w:ascii="Times New Roman" w:hAnsi="Times New Roman" w:cs="Times New Roman"/>
                <w:iCs/>
              </w:rPr>
              <w:t>,</w:t>
            </w:r>
            <w:r>
              <w:rPr>
                <w:rFonts w:ascii="Times New Roman" w:hAnsi="Times New Roman" w:cs="Times New Roman"/>
                <w:iCs/>
              </w:rPr>
              <w:t xml:space="preserve"> </w:t>
            </w:r>
            <w:r w:rsidRPr="005F2A01">
              <w:rPr>
                <w:rFonts w:ascii="Times New Roman" w:hAnsi="Times New Roman" w:cs="Times New Roman"/>
                <w:i/>
                <w:iCs/>
              </w:rPr>
              <w:t>Wasmannia auropunctata, Ectatomma ruidum, E. tuberculatum</w:t>
            </w:r>
          </w:p>
        </w:tc>
        <w:tc>
          <w:tcPr>
            <w:tcW w:w="2127" w:type="dxa"/>
            <w:tcBorders>
              <w:top w:val="nil"/>
              <w:left w:val="nil"/>
              <w:bottom w:val="nil"/>
              <w:right w:val="nil"/>
            </w:tcBorders>
          </w:tcPr>
          <w:p w14:paraId="22F5271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lastRenderedPageBreak/>
              <w:t xml:space="preserve">Ponerinae Formicinae, Myrmicinae, Ectatomminae </w:t>
            </w:r>
          </w:p>
        </w:tc>
        <w:tc>
          <w:tcPr>
            <w:tcW w:w="3165" w:type="dxa"/>
            <w:tcBorders>
              <w:top w:val="nil"/>
              <w:left w:val="nil"/>
              <w:bottom w:val="nil"/>
              <w:right w:val="nil"/>
            </w:tcBorders>
          </w:tcPr>
          <w:p w14:paraId="31E9465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Phytophagous on plants / trophobiotic, facultative, including </w:t>
            </w:r>
            <w:r w:rsidRPr="005F2A01">
              <w:rPr>
                <w:rFonts w:ascii="Times New Roman" w:hAnsi="Times New Roman" w:cs="Times New Roman"/>
                <w:i/>
                <w:iCs/>
                <w:lang w:val="en-US"/>
              </w:rPr>
              <w:t>N. villosa</w:t>
            </w:r>
          </w:p>
        </w:tc>
        <w:tc>
          <w:tcPr>
            <w:tcW w:w="1371" w:type="dxa"/>
            <w:tcBorders>
              <w:top w:val="nil"/>
              <w:left w:val="nil"/>
              <w:bottom w:val="nil"/>
              <w:right w:val="nil"/>
            </w:tcBorders>
          </w:tcPr>
          <w:p w14:paraId="5D3C5F2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Mexico, Costa Rica, Panama</w:t>
            </w:r>
          </w:p>
        </w:tc>
        <w:tc>
          <w:tcPr>
            <w:tcW w:w="1417" w:type="dxa"/>
            <w:tcBorders>
              <w:top w:val="nil"/>
              <w:left w:val="nil"/>
              <w:bottom w:val="nil"/>
              <w:right w:val="nil"/>
            </w:tcBorders>
          </w:tcPr>
          <w:p w14:paraId="701B5C6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5, 6, 7, 8</w:t>
            </w:r>
          </w:p>
        </w:tc>
      </w:tr>
      <w:tr w:rsidR="00067045" w:rsidRPr="005F2A01" w14:paraId="295AF2C3" w14:textId="77777777" w:rsidTr="00862FF4">
        <w:tc>
          <w:tcPr>
            <w:tcW w:w="2409" w:type="dxa"/>
            <w:tcBorders>
              <w:top w:val="nil"/>
              <w:left w:val="nil"/>
              <w:bottom w:val="nil"/>
              <w:right w:val="nil"/>
            </w:tcBorders>
          </w:tcPr>
          <w:p w14:paraId="1C7F37EF"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Eurybia lycisca</w:t>
            </w:r>
            <w:r w:rsidRPr="005F2A01">
              <w:rPr>
                <w:rFonts w:ascii="Times New Roman" w:hAnsi="Times New Roman" w:cs="Times New Roman"/>
                <w:lang w:val="en-US"/>
              </w:rPr>
              <w:t xml:space="preserve"> Westwood, 1851</w:t>
            </w:r>
          </w:p>
        </w:tc>
        <w:tc>
          <w:tcPr>
            <w:tcW w:w="2268" w:type="dxa"/>
            <w:tcBorders>
              <w:top w:val="nil"/>
              <w:left w:val="nil"/>
              <w:bottom w:val="nil"/>
              <w:right w:val="nil"/>
            </w:tcBorders>
          </w:tcPr>
          <w:p w14:paraId="57919F4B" w14:textId="77777777" w:rsidR="00067045" w:rsidRPr="005F2A01" w:rsidRDefault="00067045" w:rsidP="00862FF4">
            <w:pPr>
              <w:snapToGrid w:val="0"/>
              <w:rPr>
                <w:rFonts w:ascii="Times New Roman" w:hAnsi="Times New Roman" w:cs="Times New Roman"/>
                <w:i/>
                <w:iCs/>
              </w:rPr>
            </w:pPr>
            <w:r w:rsidRPr="005F2A01">
              <w:rPr>
                <w:rFonts w:ascii="Times New Roman" w:hAnsi="Times New Roman" w:cs="Times New Roman"/>
                <w:i/>
                <w:iCs/>
              </w:rPr>
              <w:t>Neoponera villosa,</w:t>
            </w:r>
          </w:p>
          <w:p w14:paraId="0898E76D" w14:textId="77777777" w:rsidR="00067045" w:rsidRPr="005F2A01" w:rsidRDefault="00067045" w:rsidP="00862FF4">
            <w:pPr>
              <w:snapToGrid w:val="0"/>
              <w:rPr>
                <w:rFonts w:ascii="Times New Roman" w:hAnsi="Times New Roman" w:cs="Times New Roman"/>
              </w:rPr>
            </w:pPr>
            <w:r w:rsidRPr="005F2A01">
              <w:rPr>
                <w:rFonts w:ascii="Times New Roman" w:hAnsi="Times New Roman" w:cs="Times New Roman"/>
                <w:i/>
                <w:iCs/>
              </w:rPr>
              <w:t xml:space="preserve">Camponotus </w:t>
            </w:r>
            <w:r w:rsidRPr="005F2A01">
              <w:rPr>
                <w:rFonts w:ascii="Times New Roman" w:hAnsi="Times New Roman" w:cs="Times New Roman"/>
              </w:rPr>
              <w:t>spp</w:t>
            </w:r>
            <w:r w:rsidRPr="005F2A01">
              <w:rPr>
                <w:rFonts w:ascii="Times New Roman" w:hAnsi="Times New Roman" w:cs="Times New Roman"/>
                <w:i/>
                <w:iCs/>
              </w:rPr>
              <w:t>., Paratrechina</w:t>
            </w:r>
            <w:r w:rsidRPr="00DA4E48">
              <w:rPr>
                <w:rFonts w:ascii="Times New Roman" w:hAnsi="Times New Roman" w:cs="Times New Roman"/>
                <w:iCs/>
              </w:rPr>
              <w:t xml:space="preserve"> sp.,</w:t>
            </w:r>
            <w:r w:rsidRPr="005F2A01">
              <w:rPr>
                <w:rFonts w:ascii="Times New Roman" w:hAnsi="Times New Roman" w:cs="Times New Roman"/>
                <w:i/>
                <w:iCs/>
              </w:rPr>
              <w:t xml:space="preserve"> Crematogaster</w:t>
            </w:r>
            <w:r w:rsidRPr="00DA4E48">
              <w:rPr>
                <w:rFonts w:ascii="Times New Roman" w:hAnsi="Times New Roman" w:cs="Times New Roman"/>
                <w:iCs/>
              </w:rPr>
              <w:t xml:space="preserve"> sp.,</w:t>
            </w:r>
            <w:r w:rsidRPr="005F2A01">
              <w:rPr>
                <w:rFonts w:ascii="Times New Roman" w:hAnsi="Times New Roman" w:cs="Times New Roman"/>
                <w:i/>
                <w:iCs/>
              </w:rPr>
              <w:t xml:space="preserve"> C</w:t>
            </w:r>
            <w:r>
              <w:rPr>
                <w:rFonts w:ascii="Times New Roman" w:hAnsi="Times New Roman" w:cs="Times New Roman"/>
                <w:i/>
                <w:iCs/>
              </w:rPr>
              <w:t>r</w:t>
            </w:r>
            <w:r w:rsidRPr="005F2A01">
              <w:rPr>
                <w:rFonts w:ascii="Times New Roman" w:hAnsi="Times New Roman" w:cs="Times New Roman"/>
                <w:i/>
                <w:iCs/>
              </w:rPr>
              <w:t xml:space="preserve">. brevispinosa, Aphaenogaster </w:t>
            </w:r>
            <w:r>
              <w:rPr>
                <w:rFonts w:ascii="Times New Roman" w:hAnsi="Times New Roman" w:cs="Times New Roman"/>
                <w:i/>
                <w:iCs/>
              </w:rPr>
              <w:t>araneoides</w:t>
            </w:r>
            <w:r w:rsidRPr="00DA4E48">
              <w:rPr>
                <w:rFonts w:ascii="Times New Roman" w:hAnsi="Times New Roman" w:cs="Times New Roman"/>
                <w:iCs/>
              </w:rPr>
              <w:t>,</w:t>
            </w:r>
            <w:r>
              <w:rPr>
                <w:rFonts w:ascii="Times New Roman" w:hAnsi="Times New Roman" w:cs="Times New Roman"/>
                <w:i/>
                <w:iCs/>
              </w:rPr>
              <w:t xml:space="preserve"> </w:t>
            </w:r>
            <w:r w:rsidRPr="005F2A01">
              <w:rPr>
                <w:rFonts w:ascii="Times New Roman" w:hAnsi="Times New Roman" w:cs="Times New Roman"/>
                <w:i/>
                <w:iCs/>
              </w:rPr>
              <w:t>Pheidole</w:t>
            </w:r>
            <w:r>
              <w:rPr>
                <w:rFonts w:ascii="Times New Roman" w:hAnsi="Times New Roman" w:cs="Times New Roman"/>
                <w:i/>
                <w:iCs/>
              </w:rPr>
              <w:t xml:space="preserve"> </w:t>
            </w:r>
            <w:r w:rsidRPr="00DA4E48">
              <w:rPr>
                <w:rFonts w:ascii="Times New Roman" w:hAnsi="Times New Roman" w:cs="Times New Roman"/>
                <w:iCs/>
              </w:rPr>
              <w:t>sp.</w:t>
            </w:r>
            <w:r>
              <w:rPr>
                <w:rFonts w:ascii="Times New Roman" w:hAnsi="Times New Roman" w:cs="Times New Roman"/>
                <w:iCs/>
              </w:rPr>
              <w:t>,</w:t>
            </w:r>
            <w:r w:rsidRPr="005F2A01">
              <w:rPr>
                <w:rFonts w:ascii="Times New Roman" w:hAnsi="Times New Roman" w:cs="Times New Roman"/>
                <w:i/>
                <w:iCs/>
              </w:rPr>
              <w:t xml:space="preserve"> Ph</w:t>
            </w:r>
            <w:r>
              <w:rPr>
                <w:rFonts w:ascii="Times New Roman" w:hAnsi="Times New Roman" w:cs="Times New Roman"/>
                <w:i/>
                <w:iCs/>
              </w:rPr>
              <w:t>. biconstricta</w:t>
            </w:r>
            <w:r w:rsidRPr="0072176E">
              <w:rPr>
                <w:rFonts w:ascii="Times New Roman" w:hAnsi="Times New Roman" w:cs="Times New Roman"/>
                <w:iCs/>
              </w:rPr>
              <w:t>,</w:t>
            </w:r>
            <w:r w:rsidRPr="005F2A01">
              <w:rPr>
                <w:rFonts w:ascii="Times New Roman" w:hAnsi="Times New Roman" w:cs="Times New Roman"/>
                <w:i/>
                <w:iCs/>
              </w:rPr>
              <w:t xml:space="preserve"> Ph</w:t>
            </w:r>
            <w:r>
              <w:rPr>
                <w:rFonts w:ascii="Times New Roman" w:hAnsi="Times New Roman" w:cs="Times New Roman"/>
                <w:i/>
                <w:iCs/>
              </w:rPr>
              <w:t>.</w:t>
            </w:r>
            <w:r w:rsidRPr="0072176E">
              <w:rPr>
                <w:rFonts w:ascii="Times New Roman" w:hAnsi="Times New Roman" w:cs="Times New Roman"/>
                <w:iCs/>
              </w:rPr>
              <w:t xml:space="preserve"> nr. </w:t>
            </w:r>
            <w:r>
              <w:rPr>
                <w:rFonts w:ascii="Times New Roman" w:hAnsi="Times New Roman" w:cs="Times New Roman"/>
                <w:i/>
                <w:iCs/>
              </w:rPr>
              <w:t>biconstricta</w:t>
            </w:r>
            <w:r w:rsidRPr="0072176E">
              <w:rPr>
                <w:rFonts w:ascii="Times New Roman" w:hAnsi="Times New Roman" w:cs="Times New Roman"/>
                <w:iCs/>
              </w:rPr>
              <w:t>,</w:t>
            </w:r>
            <w:r w:rsidRPr="005F2A01">
              <w:rPr>
                <w:rFonts w:ascii="Times New Roman" w:hAnsi="Times New Roman" w:cs="Times New Roman"/>
                <w:i/>
                <w:iCs/>
              </w:rPr>
              <w:t xml:space="preserve"> Wasmannia auropunctata, Solenopsis</w:t>
            </w:r>
            <w:r w:rsidRPr="00DA4E48">
              <w:rPr>
                <w:rFonts w:ascii="Times New Roman" w:hAnsi="Times New Roman" w:cs="Times New Roman"/>
                <w:iCs/>
              </w:rPr>
              <w:t xml:space="preserve"> sp.,</w:t>
            </w:r>
            <w:r w:rsidRPr="005F2A01">
              <w:rPr>
                <w:rFonts w:ascii="Times New Roman" w:hAnsi="Times New Roman" w:cs="Times New Roman"/>
                <w:i/>
                <w:iCs/>
              </w:rPr>
              <w:t xml:space="preserve"> </w:t>
            </w:r>
            <w:r>
              <w:rPr>
                <w:rFonts w:ascii="Times New Roman" w:hAnsi="Times New Roman" w:cs="Times New Roman"/>
                <w:i/>
                <w:iCs/>
              </w:rPr>
              <w:t>S.</w:t>
            </w:r>
            <w:r>
              <w:rPr>
                <w:rFonts w:ascii="Times New Roman" w:hAnsi="Times New Roman" w:cs="Times New Roman"/>
                <w:iCs/>
              </w:rPr>
              <w:t xml:space="preserve"> (</w:t>
            </w:r>
            <w:r w:rsidRPr="006E172A">
              <w:rPr>
                <w:rFonts w:ascii="Times New Roman" w:hAnsi="Times New Roman" w:cs="Times New Roman"/>
                <w:i/>
                <w:iCs/>
              </w:rPr>
              <w:t>diplorhoptrum</w:t>
            </w:r>
            <w:r>
              <w:rPr>
                <w:rFonts w:ascii="Times New Roman" w:hAnsi="Times New Roman" w:cs="Times New Roman"/>
                <w:iCs/>
              </w:rPr>
              <w:t xml:space="preserve"> group), </w:t>
            </w:r>
            <w:r w:rsidRPr="005F2A01">
              <w:rPr>
                <w:rFonts w:ascii="Times New Roman" w:hAnsi="Times New Roman" w:cs="Times New Roman"/>
                <w:i/>
                <w:iCs/>
              </w:rPr>
              <w:t>Megalomyrmex foreli, Ectatomma ruidum, E. tuberculatum</w:t>
            </w:r>
          </w:p>
        </w:tc>
        <w:tc>
          <w:tcPr>
            <w:tcW w:w="2127" w:type="dxa"/>
            <w:tcBorders>
              <w:top w:val="nil"/>
              <w:left w:val="nil"/>
              <w:bottom w:val="nil"/>
              <w:right w:val="nil"/>
            </w:tcBorders>
          </w:tcPr>
          <w:p w14:paraId="6CF2F8A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Ponerinae Formicinae, Myrmicinae</w:t>
            </w:r>
          </w:p>
        </w:tc>
        <w:tc>
          <w:tcPr>
            <w:tcW w:w="3165" w:type="dxa"/>
            <w:tcBorders>
              <w:top w:val="nil"/>
              <w:left w:val="nil"/>
              <w:bottom w:val="nil"/>
              <w:right w:val="nil"/>
            </w:tcBorders>
          </w:tcPr>
          <w:p w14:paraId="4039A6B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Phytophagous on plants / trophobiotic, facultative, including </w:t>
            </w:r>
            <w:r w:rsidRPr="005F2A01">
              <w:rPr>
                <w:rFonts w:ascii="Times New Roman" w:hAnsi="Times New Roman" w:cs="Times New Roman"/>
                <w:i/>
                <w:iCs/>
                <w:lang w:val="en-US"/>
              </w:rPr>
              <w:t>N. villosa</w:t>
            </w:r>
          </w:p>
        </w:tc>
        <w:tc>
          <w:tcPr>
            <w:tcW w:w="1371" w:type="dxa"/>
            <w:tcBorders>
              <w:top w:val="nil"/>
              <w:left w:val="nil"/>
              <w:bottom w:val="nil"/>
              <w:right w:val="nil"/>
            </w:tcBorders>
          </w:tcPr>
          <w:p w14:paraId="7EBC723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 Panama</w:t>
            </w:r>
          </w:p>
        </w:tc>
        <w:tc>
          <w:tcPr>
            <w:tcW w:w="1417" w:type="dxa"/>
            <w:tcBorders>
              <w:top w:val="nil"/>
              <w:left w:val="nil"/>
              <w:bottom w:val="nil"/>
              <w:right w:val="nil"/>
            </w:tcBorders>
          </w:tcPr>
          <w:p w14:paraId="1E75D43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w:t>
            </w:r>
          </w:p>
        </w:tc>
      </w:tr>
      <w:tr w:rsidR="00067045" w:rsidRPr="005F2A01" w14:paraId="3976D984" w14:textId="77777777" w:rsidTr="00862FF4">
        <w:tc>
          <w:tcPr>
            <w:tcW w:w="2409" w:type="dxa"/>
            <w:tcBorders>
              <w:top w:val="nil"/>
              <w:left w:val="nil"/>
              <w:bottom w:val="nil"/>
              <w:right w:val="nil"/>
            </w:tcBorders>
          </w:tcPr>
          <w:p w14:paraId="211FDFD5"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Eurybia patrona persona</w:t>
            </w:r>
            <w:r w:rsidRPr="005F2A01">
              <w:rPr>
                <w:rFonts w:ascii="Times New Roman" w:hAnsi="Times New Roman" w:cs="Times New Roman"/>
                <w:lang w:val="en-US"/>
              </w:rPr>
              <w:t xml:space="preserve"> Staudinger, 1876</w:t>
            </w:r>
          </w:p>
        </w:tc>
        <w:tc>
          <w:tcPr>
            <w:tcW w:w="2268" w:type="dxa"/>
            <w:tcBorders>
              <w:top w:val="nil"/>
              <w:left w:val="nil"/>
              <w:bottom w:val="nil"/>
              <w:right w:val="nil"/>
            </w:tcBorders>
          </w:tcPr>
          <w:p w14:paraId="5EDAC2AC" w14:textId="77777777" w:rsidR="00067045" w:rsidRPr="005F2A01" w:rsidRDefault="00067045" w:rsidP="00862FF4">
            <w:pPr>
              <w:snapToGrid w:val="0"/>
              <w:rPr>
                <w:rFonts w:ascii="Times New Roman" w:hAnsi="Times New Roman" w:cs="Times New Roman"/>
              </w:rPr>
            </w:pPr>
            <w:r w:rsidRPr="005F2A01">
              <w:rPr>
                <w:rFonts w:ascii="Times New Roman" w:hAnsi="Times New Roman" w:cs="Times New Roman"/>
                <w:i/>
                <w:iCs/>
              </w:rPr>
              <w:t>Neoponera villosa, Camponotus</w:t>
            </w:r>
            <w:r w:rsidRPr="00DA4E48">
              <w:rPr>
                <w:rFonts w:ascii="Times New Roman" w:hAnsi="Times New Roman" w:cs="Times New Roman"/>
                <w:iCs/>
              </w:rPr>
              <w:t xml:space="preserve"> sp.,</w:t>
            </w:r>
            <w:r w:rsidRPr="005F2A01">
              <w:rPr>
                <w:rFonts w:ascii="Times New Roman" w:hAnsi="Times New Roman" w:cs="Times New Roman"/>
                <w:i/>
                <w:iCs/>
              </w:rPr>
              <w:t xml:space="preserve"> Paratrechina</w:t>
            </w:r>
            <w:r w:rsidRPr="00DA4E48">
              <w:rPr>
                <w:rFonts w:ascii="Times New Roman" w:hAnsi="Times New Roman" w:cs="Times New Roman"/>
                <w:iCs/>
              </w:rPr>
              <w:t xml:space="preserve"> sp.,</w:t>
            </w:r>
            <w:r w:rsidRPr="005F2A01">
              <w:rPr>
                <w:rFonts w:ascii="Times New Roman" w:hAnsi="Times New Roman" w:cs="Times New Roman"/>
                <w:i/>
                <w:iCs/>
              </w:rPr>
              <w:t xml:space="preserve"> </w:t>
            </w:r>
            <w:r w:rsidRPr="005F2A01">
              <w:rPr>
                <w:rFonts w:ascii="Times New Roman" w:hAnsi="Times New Roman" w:cs="Times New Roman"/>
                <w:i/>
                <w:iCs/>
              </w:rPr>
              <w:lastRenderedPageBreak/>
              <w:t>Crematogaster</w:t>
            </w:r>
            <w:r w:rsidRPr="00DA4E48">
              <w:rPr>
                <w:rFonts w:ascii="Times New Roman" w:hAnsi="Times New Roman" w:cs="Times New Roman"/>
                <w:iCs/>
              </w:rPr>
              <w:t xml:space="preserve"> sp.,</w:t>
            </w:r>
            <w:r w:rsidRPr="005F2A01">
              <w:rPr>
                <w:rFonts w:ascii="Times New Roman" w:hAnsi="Times New Roman" w:cs="Times New Roman"/>
                <w:i/>
                <w:iCs/>
              </w:rPr>
              <w:t xml:space="preserve"> Pheidole</w:t>
            </w:r>
            <w:r w:rsidRPr="00DA4E48">
              <w:rPr>
                <w:rFonts w:ascii="Times New Roman" w:hAnsi="Times New Roman" w:cs="Times New Roman"/>
                <w:iCs/>
              </w:rPr>
              <w:t xml:space="preserve"> sp.,</w:t>
            </w:r>
            <w:r w:rsidRPr="005F2A01">
              <w:rPr>
                <w:rFonts w:ascii="Times New Roman" w:hAnsi="Times New Roman" w:cs="Times New Roman"/>
                <w:i/>
                <w:iCs/>
              </w:rPr>
              <w:t xml:space="preserve"> Wasmannia auropunctata, Solenopsis</w:t>
            </w:r>
            <w:r w:rsidRPr="00DA4E48">
              <w:rPr>
                <w:rFonts w:ascii="Times New Roman" w:hAnsi="Times New Roman" w:cs="Times New Roman"/>
                <w:iCs/>
              </w:rPr>
              <w:t xml:space="preserve"> sp.</w:t>
            </w:r>
          </w:p>
        </w:tc>
        <w:tc>
          <w:tcPr>
            <w:tcW w:w="2127" w:type="dxa"/>
            <w:tcBorders>
              <w:top w:val="nil"/>
              <w:left w:val="nil"/>
              <w:bottom w:val="nil"/>
              <w:right w:val="nil"/>
            </w:tcBorders>
          </w:tcPr>
          <w:p w14:paraId="096B279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lastRenderedPageBreak/>
              <w:t xml:space="preserve">Ponerinae Formicinae, Myrmicinae, </w:t>
            </w:r>
          </w:p>
        </w:tc>
        <w:tc>
          <w:tcPr>
            <w:tcW w:w="3165" w:type="dxa"/>
            <w:tcBorders>
              <w:top w:val="nil"/>
              <w:left w:val="nil"/>
              <w:bottom w:val="nil"/>
              <w:right w:val="nil"/>
            </w:tcBorders>
          </w:tcPr>
          <w:p w14:paraId="6EDA7CE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Phytophagous on plants / trophobiotic, facultative, including </w:t>
            </w:r>
            <w:r w:rsidRPr="005F2A01">
              <w:rPr>
                <w:rFonts w:ascii="Times New Roman" w:hAnsi="Times New Roman" w:cs="Times New Roman"/>
                <w:i/>
                <w:iCs/>
                <w:lang w:val="en-US"/>
              </w:rPr>
              <w:t>N. villosa</w:t>
            </w:r>
          </w:p>
        </w:tc>
        <w:tc>
          <w:tcPr>
            <w:tcW w:w="1371" w:type="dxa"/>
            <w:tcBorders>
              <w:top w:val="nil"/>
              <w:left w:val="nil"/>
              <w:bottom w:val="nil"/>
              <w:right w:val="nil"/>
            </w:tcBorders>
          </w:tcPr>
          <w:p w14:paraId="4EF7B5B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bottom w:val="nil"/>
              <w:right w:val="nil"/>
            </w:tcBorders>
          </w:tcPr>
          <w:p w14:paraId="10020B4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w:t>
            </w:r>
          </w:p>
        </w:tc>
      </w:tr>
      <w:tr w:rsidR="00067045" w:rsidRPr="005F2A01" w14:paraId="14713158" w14:textId="77777777" w:rsidTr="00862FF4">
        <w:tc>
          <w:tcPr>
            <w:tcW w:w="12757" w:type="dxa"/>
            <w:gridSpan w:val="6"/>
            <w:tcBorders>
              <w:top w:val="nil"/>
              <w:left w:val="nil"/>
              <w:bottom w:val="nil"/>
              <w:right w:val="nil"/>
            </w:tcBorders>
          </w:tcPr>
          <w:p w14:paraId="1F835E11" w14:textId="77777777" w:rsidR="00067045" w:rsidRPr="005F2A01" w:rsidRDefault="00067045" w:rsidP="00862FF4">
            <w:pPr>
              <w:snapToGrid w:val="0"/>
              <w:rPr>
                <w:rFonts w:ascii="Times New Roman" w:hAnsi="Times New Roman" w:cs="Times New Roman"/>
                <w:lang w:val="en-US"/>
              </w:rPr>
            </w:pPr>
          </w:p>
          <w:p w14:paraId="0DBC861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Eurybiini: Mesosemiina</w:t>
            </w:r>
          </w:p>
        </w:tc>
      </w:tr>
      <w:tr w:rsidR="00067045" w:rsidRPr="005F2A01" w14:paraId="4C7B48E9" w14:textId="77777777" w:rsidTr="00862FF4">
        <w:tc>
          <w:tcPr>
            <w:tcW w:w="2409" w:type="dxa"/>
            <w:tcBorders>
              <w:top w:val="nil"/>
              <w:left w:val="nil"/>
              <w:bottom w:val="nil"/>
              <w:right w:val="nil"/>
            </w:tcBorders>
          </w:tcPr>
          <w:p w14:paraId="557EC2A7"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Hyphilaria thasus</w:t>
            </w:r>
            <w:r w:rsidRPr="005F2A01">
              <w:rPr>
                <w:rFonts w:ascii="Times New Roman" w:hAnsi="Times New Roman" w:cs="Times New Roman"/>
                <w:lang w:val="en-US"/>
              </w:rPr>
              <w:t xml:space="preserve"> (Stoll, 1780)</w:t>
            </w:r>
          </w:p>
        </w:tc>
        <w:tc>
          <w:tcPr>
            <w:tcW w:w="2268" w:type="dxa"/>
            <w:tcBorders>
              <w:top w:val="nil"/>
              <w:left w:val="nil"/>
              <w:bottom w:val="nil"/>
              <w:right w:val="nil"/>
            </w:tcBorders>
          </w:tcPr>
          <w:p w14:paraId="7AFE57A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 xml:space="preserve">Camponotus </w:t>
            </w:r>
            <w:r w:rsidRPr="005F2A01">
              <w:rPr>
                <w:rFonts w:ascii="Times New Roman" w:hAnsi="Times New Roman" w:cs="Times New Roman"/>
                <w:lang w:val="en-US"/>
              </w:rPr>
              <w:t>spp.</w:t>
            </w:r>
          </w:p>
        </w:tc>
        <w:tc>
          <w:tcPr>
            <w:tcW w:w="2127" w:type="dxa"/>
            <w:tcBorders>
              <w:top w:val="nil"/>
              <w:left w:val="nil"/>
              <w:bottom w:val="nil"/>
              <w:right w:val="nil"/>
            </w:tcBorders>
          </w:tcPr>
          <w:p w14:paraId="0A75C3D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62E5DF1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plants / non-trophobiotic, caterpillars may be living in places with ants, but do not establish stable associations</w:t>
            </w:r>
          </w:p>
        </w:tc>
        <w:tc>
          <w:tcPr>
            <w:tcW w:w="1371" w:type="dxa"/>
            <w:tcBorders>
              <w:top w:val="nil"/>
              <w:left w:val="nil"/>
              <w:bottom w:val="nil"/>
              <w:right w:val="nil"/>
            </w:tcBorders>
          </w:tcPr>
          <w:p w14:paraId="27ACA870" w14:textId="77777777" w:rsidR="00067045" w:rsidRPr="005F2A01" w:rsidRDefault="00067045" w:rsidP="00862FF4">
            <w:pPr>
              <w:snapToGrid w:val="0"/>
              <w:rPr>
                <w:rFonts w:ascii="Times New Roman" w:hAnsi="Times New Roman" w:cs="Times New Roman"/>
              </w:rPr>
            </w:pPr>
            <w:r w:rsidRPr="005F2A01">
              <w:rPr>
                <w:rFonts w:ascii="Times New Roman" w:hAnsi="Times New Roman" w:cs="Times New Roman"/>
              </w:rPr>
              <w:t>Costa Rica, Trinidad, Colombia, Brazil</w:t>
            </w:r>
          </w:p>
        </w:tc>
        <w:tc>
          <w:tcPr>
            <w:tcW w:w="1417" w:type="dxa"/>
            <w:tcBorders>
              <w:top w:val="nil"/>
              <w:left w:val="nil"/>
              <w:bottom w:val="nil"/>
              <w:right w:val="nil"/>
            </w:tcBorders>
          </w:tcPr>
          <w:p w14:paraId="25C688D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1, 9, 10</w:t>
            </w:r>
          </w:p>
        </w:tc>
      </w:tr>
      <w:tr w:rsidR="00067045" w:rsidRPr="005F2A01" w14:paraId="7BC743DC" w14:textId="77777777" w:rsidTr="00862FF4">
        <w:tc>
          <w:tcPr>
            <w:tcW w:w="12757" w:type="dxa"/>
            <w:gridSpan w:val="6"/>
            <w:tcBorders>
              <w:top w:val="nil"/>
              <w:left w:val="nil"/>
              <w:bottom w:val="nil"/>
              <w:right w:val="nil"/>
            </w:tcBorders>
          </w:tcPr>
          <w:p w14:paraId="30A8F913" w14:textId="77777777" w:rsidR="00067045" w:rsidRPr="005F2A01" w:rsidRDefault="00067045" w:rsidP="00862FF4">
            <w:pPr>
              <w:snapToGrid w:val="0"/>
              <w:rPr>
                <w:rFonts w:ascii="Times New Roman" w:hAnsi="Times New Roman" w:cs="Times New Roman"/>
                <w:lang w:val="en-US"/>
              </w:rPr>
            </w:pPr>
          </w:p>
          <w:p w14:paraId="5D680CF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Nymphidiini: Zabuellina</w:t>
            </w:r>
          </w:p>
        </w:tc>
      </w:tr>
      <w:tr w:rsidR="00067045" w:rsidRPr="005F2A01" w14:paraId="67959D17" w14:textId="77777777" w:rsidTr="00862FF4">
        <w:tc>
          <w:tcPr>
            <w:tcW w:w="2409" w:type="dxa"/>
            <w:tcBorders>
              <w:top w:val="nil"/>
              <w:left w:val="nil"/>
              <w:bottom w:val="nil"/>
              <w:right w:val="nil"/>
            </w:tcBorders>
          </w:tcPr>
          <w:p w14:paraId="26835C17"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 xml:space="preserve">Zabuella paucipuncta </w:t>
            </w:r>
            <w:r w:rsidRPr="005F2A01">
              <w:rPr>
                <w:rFonts w:ascii="Times New Roman" w:hAnsi="Times New Roman" w:cs="Times New Roman"/>
                <w:lang w:val="en-US"/>
              </w:rPr>
              <w:t>(Spitz, 1930)</w:t>
            </w:r>
          </w:p>
        </w:tc>
        <w:tc>
          <w:tcPr>
            <w:tcW w:w="2268" w:type="dxa"/>
            <w:tcBorders>
              <w:top w:val="nil"/>
              <w:left w:val="nil"/>
              <w:bottom w:val="nil"/>
              <w:right w:val="nil"/>
            </w:tcBorders>
          </w:tcPr>
          <w:p w14:paraId="187099ED"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 xml:space="preserve">Crematogaster </w:t>
            </w:r>
            <w:r w:rsidRPr="005F2A01">
              <w:rPr>
                <w:rFonts w:ascii="Times New Roman" w:hAnsi="Times New Roman" w:cs="Times New Roman"/>
                <w:lang w:val="en-US"/>
              </w:rPr>
              <w:t>sp.</w:t>
            </w:r>
          </w:p>
        </w:tc>
        <w:tc>
          <w:tcPr>
            <w:tcW w:w="2127" w:type="dxa"/>
            <w:tcBorders>
              <w:top w:val="nil"/>
              <w:left w:val="nil"/>
              <w:bottom w:val="nil"/>
              <w:right w:val="nil"/>
            </w:tcBorders>
          </w:tcPr>
          <w:p w14:paraId="32CDDC1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1E80FA4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550F52A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47E2EC7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11, 12</w:t>
            </w:r>
          </w:p>
        </w:tc>
      </w:tr>
      <w:tr w:rsidR="00067045" w:rsidRPr="005F2A01" w14:paraId="0D20258D" w14:textId="77777777" w:rsidTr="00862FF4">
        <w:tc>
          <w:tcPr>
            <w:tcW w:w="12757" w:type="dxa"/>
            <w:gridSpan w:val="6"/>
            <w:tcBorders>
              <w:top w:val="nil"/>
              <w:left w:val="nil"/>
              <w:bottom w:val="nil"/>
              <w:right w:val="nil"/>
            </w:tcBorders>
          </w:tcPr>
          <w:p w14:paraId="71B866BA" w14:textId="77777777" w:rsidR="00067045" w:rsidRPr="005F2A01" w:rsidRDefault="00067045" w:rsidP="00862FF4">
            <w:pPr>
              <w:snapToGrid w:val="0"/>
              <w:rPr>
                <w:rFonts w:ascii="Times New Roman" w:hAnsi="Times New Roman" w:cs="Times New Roman"/>
                <w:lang w:val="en-US"/>
              </w:rPr>
            </w:pPr>
          </w:p>
          <w:p w14:paraId="4A49D29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Nymphidiini: Stalachtina</w:t>
            </w:r>
          </w:p>
        </w:tc>
      </w:tr>
      <w:tr w:rsidR="00067045" w:rsidRPr="005F2A01" w14:paraId="1F448557" w14:textId="77777777" w:rsidTr="00862FF4">
        <w:tc>
          <w:tcPr>
            <w:tcW w:w="2409" w:type="dxa"/>
            <w:tcBorders>
              <w:top w:val="nil"/>
              <w:left w:val="nil"/>
              <w:bottom w:val="nil"/>
              <w:right w:val="nil"/>
            </w:tcBorders>
          </w:tcPr>
          <w:p w14:paraId="254D4507"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Protonymphidia senta</w:t>
            </w:r>
            <w:r w:rsidRPr="005F2A01">
              <w:rPr>
                <w:rFonts w:ascii="Times New Roman" w:hAnsi="Times New Roman" w:cs="Times New Roman"/>
                <w:lang w:val="en-US"/>
              </w:rPr>
              <w:t xml:space="preserve"> (Hewitson, 1853)</w:t>
            </w:r>
          </w:p>
        </w:tc>
        <w:tc>
          <w:tcPr>
            <w:tcW w:w="2268" w:type="dxa"/>
            <w:tcBorders>
              <w:top w:val="nil"/>
              <w:left w:val="nil"/>
              <w:bottom w:val="nil"/>
              <w:right w:val="nil"/>
            </w:tcBorders>
          </w:tcPr>
          <w:p w14:paraId="205DD6DE"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Pheidole</w:t>
            </w:r>
            <w:r w:rsidRPr="005F2A01">
              <w:rPr>
                <w:rFonts w:ascii="Times New Roman" w:hAnsi="Times New Roman" w:cs="Times New Roman"/>
                <w:lang w:val="en-US"/>
              </w:rPr>
              <w:t xml:space="preserve"> </w:t>
            </w:r>
            <w:r w:rsidRPr="005F2A01">
              <w:rPr>
                <w:rFonts w:ascii="Times New Roman" w:hAnsi="Times New Roman" w:cs="Times New Roman"/>
                <w:i/>
                <w:iCs/>
                <w:lang w:val="en-US"/>
              </w:rPr>
              <w:t xml:space="preserve">biconstricta </w:t>
            </w:r>
            <w:r w:rsidRPr="005F2A01">
              <w:rPr>
                <w:rFonts w:ascii="Times New Roman" w:hAnsi="Times New Roman" w:cs="Times New Roman"/>
                <w:lang w:val="en-US"/>
              </w:rPr>
              <w:t xml:space="preserve">complex, </w:t>
            </w:r>
            <w:r w:rsidRPr="005F2A01">
              <w:rPr>
                <w:rFonts w:ascii="Times New Roman" w:hAnsi="Times New Roman" w:cs="Times New Roman"/>
                <w:i/>
                <w:iCs/>
                <w:lang w:val="en-US"/>
              </w:rPr>
              <w:t>Ph</w:t>
            </w:r>
            <w:r>
              <w:rPr>
                <w:rFonts w:ascii="Times New Roman" w:hAnsi="Times New Roman" w:cs="Times New Roman"/>
                <w:i/>
                <w:iCs/>
                <w:lang w:val="en-US"/>
              </w:rPr>
              <w:t>.</w:t>
            </w:r>
            <w:r w:rsidRPr="005F2A01">
              <w:rPr>
                <w:rFonts w:ascii="Times New Roman" w:hAnsi="Times New Roman" w:cs="Times New Roman"/>
                <w:i/>
                <w:iCs/>
                <w:lang w:val="en-US"/>
              </w:rPr>
              <w:t xml:space="preserve"> gertrudae</w:t>
            </w:r>
          </w:p>
        </w:tc>
        <w:tc>
          <w:tcPr>
            <w:tcW w:w="2127" w:type="dxa"/>
            <w:tcBorders>
              <w:top w:val="nil"/>
              <w:left w:val="nil"/>
              <w:bottom w:val="nil"/>
              <w:right w:val="nil"/>
            </w:tcBorders>
          </w:tcPr>
          <w:p w14:paraId="4B08B46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27FD9E4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Phytophagous on plant / trophobiotic, specialized on </w:t>
            </w:r>
            <w:r w:rsidRPr="005F2A01">
              <w:rPr>
                <w:rFonts w:ascii="Times New Roman" w:hAnsi="Times New Roman" w:cs="Times New Roman"/>
                <w:i/>
                <w:iCs/>
                <w:lang w:val="en-US"/>
              </w:rPr>
              <w:t>Pheidole</w:t>
            </w:r>
            <w:r w:rsidRPr="005F2A01">
              <w:rPr>
                <w:rFonts w:ascii="Times New Roman" w:hAnsi="Times New Roman" w:cs="Times New Roman"/>
                <w:i/>
                <w:iCs/>
                <w:lang w:val="en-US"/>
              </w:rPr>
              <w:softHyphen/>
              <w:t xml:space="preserve">-Bauhinia </w:t>
            </w:r>
            <w:r w:rsidRPr="005F2A01">
              <w:rPr>
                <w:rFonts w:ascii="Times New Roman" w:hAnsi="Times New Roman" w:cs="Times New Roman"/>
                <w:lang w:val="en-US"/>
              </w:rPr>
              <w:t>association</w:t>
            </w:r>
          </w:p>
        </w:tc>
        <w:tc>
          <w:tcPr>
            <w:tcW w:w="1371" w:type="dxa"/>
            <w:tcBorders>
              <w:top w:val="nil"/>
              <w:left w:val="nil"/>
              <w:bottom w:val="nil"/>
              <w:right w:val="nil"/>
            </w:tcBorders>
          </w:tcPr>
          <w:p w14:paraId="47ADA88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Ecuador, Brazil</w:t>
            </w:r>
          </w:p>
        </w:tc>
        <w:tc>
          <w:tcPr>
            <w:tcW w:w="1417" w:type="dxa"/>
            <w:tcBorders>
              <w:top w:val="nil"/>
              <w:left w:val="nil"/>
              <w:bottom w:val="nil"/>
              <w:right w:val="nil"/>
            </w:tcBorders>
          </w:tcPr>
          <w:p w14:paraId="6C26958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1, 6, 13, </w:t>
            </w:r>
            <w:r w:rsidRPr="006429C5">
              <w:rPr>
                <w:rFonts w:ascii="Times New Roman" w:hAnsi="Times New Roman" w:cs="Times New Roman"/>
                <w:lang w:val="en-US"/>
              </w:rPr>
              <w:t>14</w:t>
            </w:r>
          </w:p>
        </w:tc>
      </w:tr>
      <w:tr w:rsidR="00067045" w:rsidRPr="005F2A01" w14:paraId="7C3A578C" w14:textId="77777777" w:rsidTr="00862FF4">
        <w:tc>
          <w:tcPr>
            <w:tcW w:w="2409" w:type="dxa"/>
            <w:tcBorders>
              <w:top w:val="nil"/>
              <w:left w:val="nil"/>
              <w:bottom w:val="nil"/>
              <w:right w:val="nil"/>
            </w:tcBorders>
          </w:tcPr>
          <w:p w14:paraId="22BC0DC9"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Stalachtis phlegia</w:t>
            </w:r>
            <w:r w:rsidRPr="005F2A01">
              <w:rPr>
                <w:rFonts w:ascii="Times New Roman" w:hAnsi="Times New Roman" w:cs="Times New Roman"/>
                <w:lang w:val="en-US"/>
              </w:rPr>
              <w:t xml:space="preserve"> (Cramer, 1779)</w:t>
            </w:r>
          </w:p>
        </w:tc>
        <w:tc>
          <w:tcPr>
            <w:tcW w:w="2268" w:type="dxa"/>
            <w:tcBorders>
              <w:top w:val="nil"/>
              <w:left w:val="nil"/>
              <w:bottom w:val="nil"/>
              <w:right w:val="nil"/>
            </w:tcBorders>
          </w:tcPr>
          <w:p w14:paraId="23698DD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Camponotus</w:t>
            </w:r>
            <w:r w:rsidRPr="005F2A01">
              <w:rPr>
                <w:rFonts w:ascii="Times New Roman" w:hAnsi="Times New Roman" w:cs="Times New Roman"/>
                <w:lang w:val="en-US"/>
              </w:rPr>
              <w:t xml:space="preserve"> spp., </w:t>
            </w:r>
            <w:r w:rsidRPr="005F2A01">
              <w:rPr>
                <w:rFonts w:ascii="Times New Roman" w:hAnsi="Times New Roman" w:cs="Times New Roman"/>
                <w:i/>
                <w:iCs/>
                <w:lang w:val="en-US"/>
              </w:rPr>
              <w:t xml:space="preserve">Crematogaster </w:t>
            </w:r>
            <w:r w:rsidRPr="005F2A01">
              <w:rPr>
                <w:rFonts w:ascii="Times New Roman" w:hAnsi="Times New Roman" w:cs="Times New Roman"/>
                <w:lang w:val="en-US"/>
              </w:rPr>
              <w:t xml:space="preserve">sp., </w:t>
            </w:r>
            <w:r w:rsidRPr="005F2A01">
              <w:rPr>
                <w:rFonts w:ascii="Times New Roman" w:hAnsi="Times New Roman" w:cs="Times New Roman"/>
                <w:i/>
                <w:iCs/>
                <w:lang w:val="en-US"/>
              </w:rPr>
              <w:t>Cephalotes</w:t>
            </w:r>
            <w:r w:rsidRPr="005F2A01">
              <w:rPr>
                <w:rFonts w:ascii="Times New Roman" w:hAnsi="Times New Roman" w:cs="Times New Roman"/>
                <w:lang w:val="en-US"/>
              </w:rPr>
              <w:t xml:space="preserve"> sp., </w:t>
            </w:r>
            <w:r w:rsidRPr="005F2A01">
              <w:rPr>
                <w:rFonts w:ascii="Times New Roman" w:hAnsi="Times New Roman" w:cs="Times New Roman"/>
                <w:i/>
                <w:iCs/>
                <w:lang w:val="en-US"/>
              </w:rPr>
              <w:t>Ectatomma</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237274C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 Myrmicinae, Ectatomminae</w:t>
            </w:r>
          </w:p>
        </w:tc>
        <w:tc>
          <w:tcPr>
            <w:tcW w:w="3165" w:type="dxa"/>
            <w:tcBorders>
              <w:top w:val="nil"/>
              <w:left w:val="nil"/>
              <w:bottom w:val="nil"/>
              <w:right w:val="nil"/>
            </w:tcBorders>
          </w:tcPr>
          <w:p w14:paraId="78F7A93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5022E35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65795EE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1, 15</w:t>
            </w:r>
          </w:p>
        </w:tc>
      </w:tr>
      <w:tr w:rsidR="00067045" w:rsidRPr="005F2A01" w14:paraId="1B293245" w14:textId="77777777" w:rsidTr="00862FF4">
        <w:tc>
          <w:tcPr>
            <w:tcW w:w="12757" w:type="dxa"/>
            <w:gridSpan w:val="6"/>
            <w:tcBorders>
              <w:top w:val="nil"/>
              <w:left w:val="nil"/>
              <w:bottom w:val="nil"/>
              <w:right w:val="nil"/>
            </w:tcBorders>
          </w:tcPr>
          <w:p w14:paraId="653D8653" w14:textId="77777777" w:rsidR="00067045" w:rsidRPr="005F2A01" w:rsidRDefault="00067045" w:rsidP="00862FF4">
            <w:pPr>
              <w:snapToGrid w:val="0"/>
              <w:rPr>
                <w:rFonts w:ascii="Times New Roman" w:hAnsi="Times New Roman" w:cs="Times New Roman"/>
                <w:lang w:val="en-US"/>
              </w:rPr>
            </w:pPr>
          </w:p>
          <w:p w14:paraId="045710B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Nymphidiini: Pachythonina</w:t>
            </w:r>
          </w:p>
        </w:tc>
      </w:tr>
      <w:tr w:rsidR="00067045" w:rsidRPr="005F2A01" w14:paraId="71C80CF2" w14:textId="77777777" w:rsidTr="00862FF4">
        <w:tc>
          <w:tcPr>
            <w:tcW w:w="2409" w:type="dxa"/>
            <w:tcBorders>
              <w:top w:val="nil"/>
              <w:left w:val="nil"/>
              <w:bottom w:val="nil"/>
              <w:right w:val="nil"/>
            </w:tcBorders>
          </w:tcPr>
          <w:p w14:paraId="167A493A"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*Pachythone gigas</w:t>
            </w:r>
            <w:r w:rsidRPr="005F2A01">
              <w:rPr>
                <w:rFonts w:ascii="Times New Roman" w:hAnsi="Times New Roman" w:cs="Times New Roman"/>
                <w:lang w:val="en-US"/>
              </w:rPr>
              <w:t xml:space="preserve"> Godman &amp; Salvin, 1878</w:t>
            </w:r>
          </w:p>
        </w:tc>
        <w:tc>
          <w:tcPr>
            <w:tcW w:w="2268" w:type="dxa"/>
            <w:tcBorders>
              <w:top w:val="nil"/>
              <w:left w:val="nil"/>
              <w:bottom w:val="nil"/>
              <w:right w:val="nil"/>
            </w:tcBorders>
          </w:tcPr>
          <w:p w14:paraId="6C57E67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Azteca</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033196D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2074525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Exudates and predation on HPHs / non-trophobiotic, obligate</w:t>
            </w:r>
          </w:p>
        </w:tc>
        <w:tc>
          <w:tcPr>
            <w:tcW w:w="1371" w:type="dxa"/>
            <w:tcBorders>
              <w:top w:val="nil"/>
              <w:left w:val="nil"/>
              <w:bottom w:val="nil"/>
              <w:right w:val="nil"/>
            </w:tcBorders>
          </w:tcPr>
          <w:p w14:paraId="298832E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bottom w:val="nil"/>
              <w:right w:val="nil"/>
            </w:tcBorders>
          </w:tcPr>
          <w:p w14:paraId="691550C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16</w:t>
            </w:r>
          </w:p>
        </w:tc>
      </w:tr>
      <w:tr w:rsidR="00067045" w:rsidRPr="005F2A01" w14:paraId="0D933DE0" w14:textId="77777777" w:rsidTr="00862FF4">
        <w:tc>
          <w:tcPr>
            <w:tcW w:w="2409" w:type="dxa"/>
            <w:tcBorders>
              <w:top w:val="nil"/>
              <w:left w:val="nil"/>
              <w:bottom w:val="nil"/>
              <w:right w:val="nil"/>
            </w:tcBorders>
          </w:tcPr>
          <w:p w14:paraId="22A5A464"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lastRenderedPageBreak/>
              <w:t>*Pachythone xanthe</w:t>
            </w:r>
            <w:r w:rsidRPr="005F2A01">
              <w:rPr>
                <w:rFonts w:ascii="Times New Roman" w:hAnsi="Times New Roman" w:cs="Times New Roman"/>
                <w:lang w:val="en-US"/>
              </w:rPr>
              <w:t xml:space="preserve"> Bates 1868</w:t>
            </w:r>
          </w:p>
        </w:tc>
        <w:tc>
          <w:tcPr>
            <w:tcW w:w="2268" w:type="dxa"/>
            <w:tcBorders>
              <w:top w:val="nil"/>
              <w:left w:val="nil"/>
              <w:bottom w:val="nil"/>
              <w:right w:val="nil"/>
            </w:tcBorders>
          </w:tcPr>
          <w:p w14:paraId="47A0493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Azteca</w:t>
            </w:r>
            <w:r w:rsidRPr="005F2A01">
              <w:rPr>
                <w:rFonts w:ascii="Times New Roman" w:hAnsi="Times New Roman" w:cs="Times New Roman"/>
                <w:lang w:val="en-US"/>
              </w:rPr>
              <w:t xml:space="preserve"> cf. </w:t>
            </w:r>
            <w:r w:rsidRPr="005F2A01">
              <w:rPr>
                <w:rFonts w:ascii="Times New Roman" w:hAnsi="Times New Roman" w:cs="Times New Roman"/>
                <w:i/>
                <w:iCs/>
                <w:lang w:val="en-US"/>
              </w:rPr>
              <w:t>chartifex</w:t>
            </w:r>
          </w:p>
        </w:tc>
        <w:tc>
          <w:tcPr>
            <w:tcW w:w="2127" w:type="dxa"/>
            <w:tcBorders>
              <w:top w:val="nil"/>
              <w:left w:val="nil"/>
              <w:bottom w:val="nil"/>
              <w:right w:val="nil"/>
            </w:tcBorders>
          </w:tcPr>
          <w:p w14:paraId="6B24FE3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0538A7B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Predation on HPHs / non-trophobiotic, obligate</w:t>
            </w:r>
          </w:p>
        </w:tc>
        <w:tc>
          <w:tcPr>
            <w:tcW w:w="1371" w:type="dxa"/>
            <w:tcBorders>
              <w:top w:val="nil"/>
              <w:left w:val="nil"/>
              <w:bottom w:val="nil"/>
              <w:right w:val="nil"/>
            </w:tcBorders>
          </w:tcPr>
          <w:p w14:paraId="69880D4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2372FE5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17</w:t>
            </w:r>
          </w:p>
        </w:tc>
      </w:tr>
      <w:tr w:rsidR="00067045" w:rsidRPr="005F2A01" w14:paraId="525E2286" w14:textId="77777777" w:rsidTr="00862FF4">
        <w:tc>
          <w:tcPr>
            <w:tcW w:w="2409" w:type="dxa"/>
            <w:tcBorders>
              <w:top w:val="nil"/>
              <w:left w:val="nil"/>
              <w:bottom w:val="nil"/>
              <w:right w:val="nil"/>
            </w:tcBorders>
          </w:tcPr>
          <w:p w14:paraId="64B962AF"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t>**Pseudonymphidia agave</w:t>
            </w:r>
            <w:r w:rsidRPr="005F2A01">
              <w:rPr>
                <w:rFonts w:ascii="Times New Roman" w:hAnsi="Times New Roman" w:cs="Times New Roman"/>
                <w:lang w:val="en-US"/>
              </w:rPr>
              <w:t xml:space="preserve"> (Godman &amp; Salvin, 1886)</w:t>
            </w:r>
          </w:p>
        </w:tc>
        <w:tc>
          <w:tcPr>
            <w:tcW w:w="2268" w:type="dxa"/>
            <w:tcBorders>
              <w:top w:val="nil"/>
              <w:left w:val="nil"/>
              <w:bottom w:val="nil"/>
              <w:right w:val="nil"/>
            </w:tcBorders>
          </w:tcPr>
          <w:p w14:paraId="370BC923"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Neoponera villosa</w:t>
            </w:r>
          </w:p>
        </w:tc>
        <w:tc>
          <w:tcPr>
            <w:tcW w:w="2127" w:type="dxa"/>
            <w:tcBorders>
              <w:top w:val="nil"/>
              <w:left w:val="nil"/>
              <w:bottom w:val="nil"/>
              <w:right w:val="nil"/>
            </w:tcBorders>
          </w:tcPr>
          <w:p w14:paraId="5A301D5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Ponerinae</w:t>
            </w:r>
          </w:p>
        </w:tc>
        <w:tc>
          <w:tcPr>
            <w:tcW w:w="3165" w:type="dxa"/>
            <w:tcBorders>
              <w:top w:val="nil"/>
              <w:left w:val="nil"/>
              <w:bottom w:val="nil"/>
              <w:right w:val="nil"/>
            </w:tcBorders>
          </w:tcPr>
          <w:p w14:paraId="02E202A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Unknown / possibly social parasite, caterpillars with specialized morphology found inside the ant-nest with the brood</w:t>
            </w:r>
          </w:p>
        </w:tc>
        <w:tc>
          <w:tcPr>
            <w:tcW w:w="1371" w:type="dxa"/>
            <w:tcBorders>
              <w:top w:val="nil"/>
              <w:left w:val="nil"/>
              <w:bottom w:val="nil"/>
              <w:right w:val="nil"/>
            </w:tcBorders>
          </w:tcPr>
          <w:p w14:paraId="338C59B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Mexico</w:t>
            </w:r>
          </w:p>
        </w:tc>
        <w:tc>
          <w:tcPr>
            <w:tcW w:w="1417" w:type="dxa"/>
            <w:tcBorders>
              <w:top w:val="nil"/>
              <w:left w:val="nil"/>
              <w:bottom w:val="nil"/>
              <w:right w:val="nil"/>
            </w:tcBorders>
          </w:tcPr>
          <w:p w14:paraId="2A59CEC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This study</w:t>
            </w:r>
          </w:p>
        </w:tc>
      </w:tr>
      <w:tr w:rsidR="00067045" w:rsidRPr="005F2A01" w14:paraId="1FF39540" w14:textId="77777777" w:rsidTr="00862FF4">
        <w:tc>
          <w:tcPr>
            <w:tcW w:w="2409" w:type="dxa"/>
            <w:tcBorders>
              <w:top w:val="nil"/>
              <w:left w:val="nil"/>
              <w:bottom w:val="nil"/>
              <w:right w:val="nil"/>
            </w:tcBorders>
          </w:tcPr>
          <w:p w14:paraId="005F490C"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 xml:space="preserve">Minstrellus grandis </w:t>
            </w:r>
            <w:r w:rsidRPr="005F2A01">
              <w:rPr>
                <w:rFonts w:ascii="Times New Roman" w:hAnsi="Times New Roman" w:cs="Times New Roman"/>
                <w:lang w:val="en-US"/>
              </w:rPr>
              <w:t>(Callaghan, 1999)</w:t>
            </w:r>
          </w:p>
        </w:tc>
        <w:tc>
          <w:tcPr>
            <w:tcW w:w="2268" w:type="dxa"/>
            <w:tcBorders>
              <w:top w:val="nil"/>
              <w:left w:val="nil"/>
              <w:bottom w:val="nil"/>
              <w:right w:val="nil"/>
            </w:tcBorders>
          </w:tcPr>
          <w:p w14:paraId="6282071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 xml:space="preserve">Pseudomyrmex triplarinus </w:t>
            </w:r>
            <w:r w:rsidRPr="005F2A01">
              <w:rPr>
                <w:rFonts w:ascii="Times New Roman" w:hAnsi="Times New Roman" w:cs="Times New Roman"/>
                <w:lang w:val="en-US"/>
              </w:rPr>
              <w:t>group</w:t>
            </w:r>
          </w:p>
        </w:tc>
        <w:tc>
          <w:tcPr>
            <w:tcW w:w="2127" w:type="dxa"/>
            <w:tcBorders>
              <w:top w:val="nil"/>
              <w:left w:val="nil"/>
              <w:bottom w:val="nil"/>
              <w:right w:val="nil"/>
            </w:tcBorders>
          </w:tcPr>
          <w:p w14:paraId="3156938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Pseudomyrmecinae</w:t>
            </w:r>
          </w:p>
        </w:tc>
        <w:tc>
          <w:tcPr>
            <w:tcW w:w="3165" w:type="dxa"/>
            <w:tcBorders>
              <w:top w:val="nil"/>
              <w:left w:val="nil"/>
              <w:bottom w:val="nil"/>
              <w:right w:val="nil"/>
            </w:tcBorders>
          </w:tcPr>
          <w:p w14:paraId="6166CE0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Unknown / ant-mediated oviposition, immatures unknown</w:t>
            </w:r>
          </w:p>
        </w:tc>
        <w:tc>
          <w:tcPr>
            <w:tcW w:w="1371" w:type="dxa"/>
            <w:tcBorders>
              <w:top w:val="nil"/>
              <w:left w:val="nil"/>
              <w:bottom w:val="nil"/>
              <w:right w:val="nil"/>
            </w:tcBorders>
          </w:tcPr>
          <w:p w14:paraId="3FF9D10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6DD5037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18</w:t>
            </w:r>
          </w:p>
        </w:tc>
      </w:tr>
      <w:tr w:rsidR="00067045" w:rsidRPr="005F2A01" w14:paraId="58BD6A9A" w14:textId="77777777" w:rsidTr="00862FF4">
        <w:tc>
          <w:tcPr>
            <w:tcW w:w="12757" w:type="dxa"/>
            <w:gridSpan w:val="6"/>
            <w:tcBorders>
              <w:top w:val="nil"/>
              <w:left w:val="nil"/>
              <w:bottom w:val="nil"/>
              <w:right w:val="nil"/>
            </w:tcBorders>
          </w:tcPr>
          <w:p w14:paraId="5EB16CA0" w14:textId="77777777" w:rsidR="00067045" w:rsidRPr="005F2A01" w:rsidRDefault="00067045" w:rsidP="00862FF4">
            <w:pPr>
              <w:snapToGrid w:val="0"/>
              <w:rPr>
                <w:rFonts w:ascii="Times New Roman" w:hAnsi="Times New Roman" w:cs="Times New Roman"/>
                <w:lang w:val="en-US"/>
              </w:rPr>
            </w:pPr>
          </w:p>
          <w:p w14:paraId="57A10EB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Nymphidiini: Theopina</w:t>
            </w:r>
          </w:p>
        </w:tc>
      </w:tr>
      <w:tr w:rsidR="00067045" w:rsidRPr="005F2A01" w14:paraId="4E22CB92" w14:textId="77777777" w:rsidTr="00862FF4">
        <w:tc>
          <w:tcPr>
            <w:tcW w:w="2409" w:type="dxa"/>
            <w:tcBorders>
              <w:top w:val="nil"/>
              <w:left w:val="nil"/>
              <w:bottom w:val="nil"/>
              <w:right w:val="nil"/>
            </w:tcBorders>
          </w:tcPr>
          <w:p w14:paraId="75AF68AA"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t>Theope archimedes zyzyxoxyx</w:t>
            </w:r>
            <w:r w:rsidRPr="005F2A01">
              <w:rPr>
                <w:rFonts w:ascii="Times New Roman" w:hAnsi="Times New Roman" w:cs="Times New Roman"/>
                <w:lang w:val="en-US"/>
              </w:rPr>
              <w:t xml:space="preserve"> D’Abrera, 1994</w:t>
            </w:r>
          </w:p>
        </w:tc>
        <w:tc>
          <w:tcPr>
            <w:tcW w:w="2268" w:type="dxa"/>
            <w:tcBorders>
              <w:top w:val="nil"/>
              <w:left w:val="nil"/>
              <w:bottom w:val="nil"/>
              <w:right w:val="nil"/>
            </w:tcBorders>
          </w:tcPr>
          <w:p w14:paraId="654F2FFA"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Dolichoderus bispinosus</w:t>
            </w:r>
          </w:p>
        </w:tc>
        <w:tc>
          <w:tcPr>
            <w:tcW w:w="2127" w:type="dxa"/>
            <w:tcBorders>
              <w:top w:val="nil"/>
              <w:left w:val="nil"/>
              <w:bottom w:val="nil"/>
              <w:right w:val="nil"/>
            </w:tcBorders>
          </w:tcPr>
          <w:p w14:paraId="29F06B2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074B8F2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78BEEEA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Panama</w:t>
            </w:r>
          </w:p>
        </w:tc>
        <w:tc>
          <w:tcPr>
            <w:tcW w:w="1417" w:type="dxa"/>
            <w:tcBorders>
              <w:top w:val="nil"/>
              <w:left w:val="nil"/>
              <w:bottom w:val="nil"/>
              <w:right w:val="nil"/>
            </w:tcBorders>
          </w:tcPr>
          <w:p w14:paraId="4FD58A2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w:t>
            </w:r>
          </w:p>
        </w:tc>
      </w:tr>
      <w:tr w:rsidR="00067045" w:rsidRPr="005F2A01" w14:paraId="4872F981" w14:textId="77777777" w:rsidTr="00862FF4">
        <w:tc>
          <w:tcPr>
            <w:tcW w:w="2409" w:type="dxa"/>
            <w:tcBorders>
              <w:top w:val="nil"/>
              <w:left w:val="nil"/>
              <w:bottom w:val="nil"/>
              <w:right w:val="nil"/>
            </w:tcBorders>
          </w:tcPr>
          <w:p w14:paraId="27E8771C"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Theope bacenis</w:t>
            </w:r>
            <w:r w:rsidRPr="005F2A01">
              <w:rPr>
                <w:rFonts w:ascii="Times New Roman" w:hAnsi="Times New Roman" w:cs="Times New Roman"/>
                <w:lang w:val="en-US"/>
              </w:rPr>
              <w:t xml:space="preserve"> Schaus, 1890</w:t>
            </w:r>
          </w:p>
        </w:tc>
        <w:tc>
          <w:tcPr>
            <w:tcW w:w="2268" w:type="dxa"/>
            <w:tcBorders>
              <w:top w:val="nil"/>
              <w:left w:val="nil"/>
              <w:bottom w:val="nil"/>
              <w:right w:val="nil"/>
            </w:tcBorders>
          </w:tcPr>
          <w:p w14:paraId="1C2E233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Azteca</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31090D9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435ACD7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0D8A35B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bottom w:val="nil"/>
              <w:right w:val="nil"/>
            </w:tcBorders>
          </w:tcPr>
          <w:p w14:paraId="0A3C5AC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w:t>
            </w:r>
          </w:p>
        </w:tc>
      </w:tr>
      <w:tr w:rsidR="00067045" w:rsidRPr="005F2A01" w14:paraId="2E7BC714" w14:textId="77777777" w:rsidTr="00862FF4">
        <w:tc>
          <w:tcPr>
            <w:tcW w:w="2409" w:type="dxa"/>
            <w:tcBorders>
              <w:top w:val="nil"/>
              <w:left w:val="nil"/>
              <w:bottom w:val="nil"/>
              <w:right w:val="nil"/>
            </w:tcBorders>
          </w:tcPr>
          <w:p w14:paraId="7DDA9DB4"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t>Theope eudocia</w:t>
            </w:r>
            <w:r w:rsidRPr="005F2A01">
              <w:rPr>
                <w:rFonts w:ascii="Times New Roman" w:hAnsi="Times New Roman" w:cs="Times New Roman"/>
                <w:lang w:val="en-US"/>
              </w:rPr>
              <w:t xml:space="preserve"> Westwood, 1851</w:t>
            </w:r>
          </w:p>
        </w:tc>
        <w:tc>
          <w:tcPr>
            <w:tcW w:w="2268" w:type="dxa"/>
            <w:tcBorders>
              <w:top w:val="nil"/>
              <w:left w:val="nil"/>
              <w:bottom w:val="nil"/>
              <w:right w:val="nil"/>
            </w:tcBorders>
          </w:tcPr>
          <w:p w14:paraId="46E10C6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Azteca</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42A5E21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70DFBDA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527AE6E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4FF96A9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14, 19, 20, 21</w:t>
            </w:r>
          </w:p>
        </w:tc>
      </w:tr>
      <w:tr w:rsidR="00067045" w:rsidRPr="005F2A01" w14:paraId="6D654F4F" w14:textId="77777777" w:rsidTr="00862FF4">
        <w:tc>
          <w:tcPr>
            <w:tcW w:w="2409" w:type="dxa"/>
            <w:tcBorders>
              <w:top w:val="nil"/>
              <w:left w:val="nil"/>
              <w:bottom w:val="nil"/>
              <w:right w:val="nil"/>
            </w:tcBorders>
          </w:tcPr>
          <w:p w14:paraId="5D910D06"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Theope guillaumei cecropia</w:t>
            </w:r>
            <w:r w:rsidRPr="005F2A01">
              <w:rPr>
                <w:rFonts w:ascii="Times New Roman" w:hAnsi="Times New Roman" w:cs="Times New Roman"/>
                <w:lang w:val="en-US"/>
              </w:rPr>
              <w:t xml:space="preserve"> DeVries &amp; Hall, 1996</w:t>
            </w:r>
          </w:p>
        </w:tc>
        <w:tc>
          <w:tcPr>
            <w:tcW w:w="2268" w:type="dxa"/>
            <w:tcBorders>
              <w:top w:val="nil"/>
              <w:left w:val="nil"/>
              <w:bottom w:val="nil"/>
              <w:right w:val="nil"/>
            </w:tcBorders>
          </w:tcPr>
          <w:p w14:paraId="20AD9951"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 xml:space="preserve">Solenopsis </w:t>
            </w:r>
            <w:r w:rsidRPr="00534FF1">
              <w:rPr>
                <w:rFonts w:ascii="Times New Roman" w:hAnsi="Times New Roman" w:cs="Times New Roman"/>
                <w:iCs/>
                <w:lang w:val="en-US"/>
              </w:rPr>
              <w:t>(</w:t>
            </w:r>
            <w:r w:rsidRPr="005F2A01">
              <w:rPr>
                <w:rFonts w:ascii="Times New Roman" w:hAnsi="Times New Roman" w:cs="Times New Roman"/>
                <w:i/>
                <w:iCs/>
                <w:lang w:val="en-US"/>
              </w:rPr>
              <w:t>diplorhoptrum</w:t>
            </w:r>
            <w:r w:rsidRPr="005F2A01">
              <w:rPr>
                <w:rFonts w:ascii="Times New Roman" w:hAnsi="Times New Roman" w:cs="Times New Roman"/>
                <w:lang w:val="en-US"/>
              </w:rPr>
              <w:t xml:space="preserve"> group</w:t>
            </w:r>
            <w:r>
              <w:rPr>
                <w:rFonts w:ascii="Times New Roman" w:hAnsi="Times New Roman" w:cs="Times New Roman"/>
                <w:lang w:val="en-US"/>
              </w:rPr>
              <w:t>)</w:t>
            </w:r>
          </w:p>
        </w:tc>
        <w:tc>
          <w:tcPr>
            <w:tcW w:w="2127" w:type="dxa"/>
            <w:tcBorders>
              <w:top w:val="nil"/>
              <w:left w:val="nil"/>
              <w:bottom w:val="nil"/>
              <w:right w:val="nil"/>
            </w:tcBorders>
          </w:tcPr>
          <w:p w14:paraId="3EDF6EC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1CA889A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probably facultative</w:t>
            </w:r>
          </w:p>
        </w:tc>
        <w:tc>
          <w:tcPr>
            <w:tcW w:w="1371" w:type="dxa"/>
            <w:tcBorders>
              <w:top w:val="nil"/>
              <w:left w:val="nil"/>
              <w:bottom w:val="nil"/>
              <w:right w:val="nil"/>
            </w:tcBorders>
          </w:tcPr>
          <w:p w14:paraId="08B6881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bottom w:val="nil"/>
              <w:right w:val="nil"/>
            </w:tcBorders>
          </w:tcPr>
          <w:p w14:paraId="5D8FB6D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6, 7, 22, 23</w:t>
            </w:r>
          </w:p>
        </w:tc>
      </w:tr>
      <w:tr w:rsidR="00067045" w:rsidRPr="005F2A01" w14:paraId="0D8AB2CC" w14:textId="77777777" w:rsidTr="00862FF4">
        <w:tc>
          <w:tcPr>
            <w:tcW w:w="2409" w:type="dxa"/>
            <w:tcBorders>
              <w:top w:val="nil"/>
              <w:left w:val="nil"/>
              <w:bottom w:val="nil"/>
              <w:right w:val="nil"/>
            </w:tcBorders>
          </w:tcPr>
          <w:p w14:paraId="62A06C4E"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t>Theope leucanthe</w:t>
            </w:r>
            <w:r w:rsidRPr="005F2A01">
              <w:rPr>
                <w:rFonts w:ascii="Times New Roman" w:hAnsi="Times New Roman" w:cs="Times New Roman"/>
                <w:lang w:val="en-US"/>
              </w:rPr>
              <w:t xml:space="preserve"> Bates, 1868</w:t>
            </w:r>
          </w:p>
        </w:tc>
        <w:tc>
          <w:tcPr>
            <w:tcW w:w="2268" w:type="dxa"/>
            <w:tcBorders>
              <w:top w:val="nil"/>
              <w:left w:val="nil"/>
              <w:bottom w:val="nil"/>
              <w:right w:val="nil"/>
            </w:tcBorders>
          </w:tcPr>
          <w:p w14:paraId="3F67C7AD" w14:textId="77777777" w:rsidR="00067045" w:rsidRPr="005F2A01" w:rsidRDefault="00067045" w:rsidP="00862FF4">
            <w:pPr>
              <w:tabs>
                <w:tab w:val="right" w:pos="2052"/>
              </w:tabs>
              <w:snapToGrid w:val="0"/>
              <w:rPr>
                <w:rFonts w:ascii="Times New Roman" w:hAnsi="Times New Roman" w:cs="Times New Roman"/>
                <w:i/>
                <w:iCs/>
                <w:lang w:val="en-US"/>
              </w:rPr>
            </w:pPr>
            <w:r w:rsidRPr="005F2A01">
              <w:rPr>
                <w:rFonts w:ascii="Times New Roman" w:hAnsi="Times New Roman" w:cs="Times New Roman"/>
                <w:i/>
                <w:iCs/>
                <w:lang w:val="en-US"/>
              </w:rPr>
              <w:t xml:space="preserve">Azteca </w:t>
            </w:r>
            <w:r w:rsidRPr="005F2A01">
              <w:rPr>
                <w:rFonts w:ascii="Times New Roman" w:hAnsi="Times New Roman" w:cs="Times New Roman"/>
                <w:lang w:val="en-US"/>
              </w:rPr>
              <w:t>sp.</w:t>
            </w:r>
          </w:p>
        </w:tc>
        <w:tc>
          <w:tcPr>
            <w:tcW w:w="2127" w:type="dxa"/>
            <w:tcBorders>
              <w:top w:val="nil"/>
              <w:left w:val="nil"/>
              <w:bottom w:val="nil"/>
              <w:right w:val="nil"/>
            </w:tcBorders>
          </w:tcPr>
          <w:p w14:paraId="0B63FB70"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15B1A50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5B14868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3D7A07D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14</w:t>
            </w:r>
          </w:p>
        </w:tc>
      </w:tr>
      <w:tr w:rsidR="00067045" w:rsidRPr="005F2A01" w14:paraId="0078DA90" w14:textId="77777777" w:rsidTr="00862FF4">
        <w:tc>
          <w:tcPr>
            <w:tcW w:w="2409" w:type="dxa"/>
            <w:tcBorders>
              <w:top w:val="nil"/>
              <w:left w:val="nil"/>
              <w:bottom w:val="nil"/>
              <w:right w:val="nil"/>
            </w:tcBorders>
          </w:tcPr>
          <w:p w14:paraId="1CF9F5BB"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Theope lycaenina</w:t>
            </w:r>
            <w:r w:rsidRPr="005F2A01">
              <w:rPr>
                <w:rFonts w:ascii="Times New Roman" w:hAnsi="Times New Roman" w:cs="Times New Roman"/>
                <w:lang w:val="en-US"/>
              </w:rPr>
              <w:t xml:space="preserve"> Bates, 1868</w:t>
            </w:r>
          </w:p>
        </w:tc>
        <w:tc>
          <w:tcPr>
            <w:tcW w:w="2268" w:type="dxa"/>
            <w:tcBorders>
              <w:top w:val="nil"/>
              <w:left w:val="nil"/>
              <w:bottom w:val="nil"/>
              <w:right w:val="nil"/>
            </w:tcBorders>
          </w:tcPr>
          <w:p w14:paraId="3C54D48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Azteca</w:t>
            </w:r>
            <w:r w:rsidRPr="005F2A01">
              <w:rPr>
                <w:rFonts w:ascii="Times New Roman" w:hAnsi="Times New Roman" w:cs="Times New Roman"/>
                <w:lang w:val="en-US"/>
              </w:rPr>
              <w:t xml:space="preserve"> </w:t>
            </w:r>
            <w:r w:rsidRPr="005F2A01">
              <w:rPr>
                <w:rFonts w:ascii="Times New Roman" w:hAnsi="Times New Roman" w:cs="Times New Roman"/>
                <w:i/>
                <w:iCs/>
                <w:lang w:val="en-US"/>
              </w:rPr>
              <w:t>chartifex</w:t>
            </w:r>
            <w:r w:rsidRPr="005F2A01">
              <w:rPr>
                <w:rFonts w:ascii="Times New Roman" w:hAnsi="Times New Roman" w:cs="Times New Roman"/>
                <w:lang w:val="en-US"/>
              </w:rPr>
              <w:t xml:space="preserve">, </w:t>
            </w:r>
            <w:r w:rsidRPr="005F2A01">
              <w:rPr>
                <w:rFonts w:ascii="Times New Roman" w:hAnsi="Times New Roman" w:cs="Times New Roman"/>
                <w:i/>
                <w:iCs/>
                <w:lang w:val="en-US"/>
              </w:rPr>
              <w:t>Azteca</w:t>
            </w:r>
            <w:r w:rsidRPr="005F2A01">
              <w:rPr>
                <w:rFonts w:ascii="Times New Roman" w:hAnsi="Times New Roman" w:cs="Times New Roman"/>
                <w:lang w:val="en-US"/>
              </w:rPr>
              <w:t xml:space="preserve"> spp.</w:t>
            </w:r>
          </w:p>
        </w:tc>
        <w:tc>
          <w:tcPr>
            <w:tcW w:w="2127" w:type="dxa"/>
            <w:tcBorders>
              <w:top w:val="nil"/>
              <w:left w:val="nil"/>
              <w:bottom w:val="nil"/>
              <w:right w:val="nil"/>
            </w:tcBorders>
          </w:tcPr>
          <w:p w14:paraId="1D6B52A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394FCA2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pupation inside ant-built shelters on plants / trophobiotic, obligate</w:t>
            </w:r>
          </w:p>
        </w:tc>
        <w:tc>
          <w:tcPr>
            <w:tcW w:w="1371" w:type="dxa"/>
            <w:tcBorders>
              <w:top w:val="nil"/>
              <w:left w:val="nil"/>
              <w:bottom w:val="nil"/>
              <w:right w:val="nil"/>
            </w:tcBorders>
          </w:tcPr>
          <w:p w14:paraId="450B3E6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Panama, Costa Rica, Brazil</w:t>
            </w:r>
          </w:p>
        </w:tc>
        <w:tc>
          <w:tcPr>
            <w:tcW w:w="1417" w:type="dxa"/>
            <w:tcBorders>
              <w:top w:val="nil"/>
              <w:left w:val="nil"/>
              <w:bottom w:val="nil"/>
              <w:right w:val="nil"/>
            </w:tcBorders>
          </w:tcPr>
          <w:p w14:paraId="5B66593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6, 7, 14, 24</w:t>
            </w:r>
          </w:p>
        </w:tc>
      </w:tr>
      <w:tr w:rsidR="00067045" w:rsidRPr="005F2A01" w14:paraId="06151632" w14:textId="77777777" w:rsidTr="00862FF4">
        <w:tc>
          <w:tcPr>
            <w:tcW w:w="2409" w:type="dxa"/>
            <w:tcBorders>
              <w:top w:val="nil"/>
              <w:left w:val="nil"/>
              <w:bottom w:val="nil"/>
              <w:right w:val="nil"/>
            </w:tcBorders>
          </w:tcPr>
          <w:p w14:paraId="37658268"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t>Theope phaeo</w:t>
            </w:r>
            <w:r w:rsidRPr="005F2A01">
              <w:rPr>
                <w:rFonts w:ascii="Times New Roman" w:hAnsi="Times New Roman" w:cs="Times New Roman"/>
                <w:lang w:val="en-US"/>
              </w:rPr>
              <w:t xml:space="preserve"> Prittwitz, 1865</w:t>
            </w:r>
          </w:p>
        </w:tc>
        <w:tc>
          <w:tcPr>
            <w:tcW w:w="2268" w:type="dxa"/>
            <w:tcBorders>
              <w:top w:val="nil"/>
              <w:left w:val="nil"/>
              <w:bottom w:val="nil"/>
              <w:right w:val="nil"/>
            </w:tcBorders>
          </w:tcPr>
          <w:p w14:paraId="4C489D2F"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Azteca</w:t>
            </w:r>
            <w:r w:rsidRPr="00DA4E48">
              <w:rPr>
                <w:rFonts w:ascii="Times New Roman" w:hAnsi="Times New Roman" w:cs="Times New Roman"/>
                <w:iCs/>
              </w:rPr>
              <w:t xml:space="preserve"> sp.</w:t>
            </w:r>
          </w:p>
        </w:tc>
        <w:tc>
          <w:tcPr>
            <w:tcW w:w="2127" w:type="dxa"/>
            <w:tcBorders>
              <w:top w:val="nil"/>
              <w:left w:val="nil"/>
              <w:bottom w:val="nil"/>
              <w:right w:val="nil"/>
            </w:tcBorders>
          </w:tcPr>
          <w:p w14:paraId="18C2EB5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08CC401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1EC30B5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Costa Rica </w:t>
            </w:r>
          </w:p>
        </w:tc>
        <w:tc>
          <w:tcPr>
            <w:tcW w:w="1417" w:type="dxa"/>
            <w:tcBorders>
              <w:top w:val="nil"/>
              <w:left w:val="nil"/>
              <w:bottom w:val="nil"/>
              <w:right w:val="nil"/>
            </w:tcBorders>
          </w:tcPr>
          <w:p w14:paraId="3B960A4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19 </w:t>
            </w:r>
          </w:p>
        </w:tc>
      </w:tr>
      <w:tr w:rsidR="00067045" w:rsidRPr="005F2A01" w14:paraId="388065EC" w14:textId="77777777" w:rsidTr="00862FF4">
        <w:tc>
          <w:tcPr>
            <w:tcW w:w="2409" w:type="dxa"/>
            <w:tcBorders>
              <w:top w:val="nil"/>
              <w:left w:val="nil"/>
              <w:bottom w:val="nil"/>
              <w:right w:val="nil"/>
            </w:tcBorders>
          </w:tcPr>
          <w:p w14:paraId="72012BD1"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t>Theope pieridoides</w:t>
            </w:r>
            <w:r w:rsidRPr="005F2A01">
              <w:rPr>
                <w:rFonts w:ascii="Times New Roman" w:hAnsi="Times New Roman" w:cs="Times New Roman"/>
                <w:lang w:val="en-US"/>
              </w:rPr>
              <w:t xml:space="preserve"> Felder &amp; Felder, 1865</w:t>
            </w:r>
          </w:p>
        </w:tc>
        <w:tc>
          <w:tcPr>
            <w:tcW w:w="2268" w:type="dxa"/>
            <w:tcBorders>
              <w:top w:val="nil"/>
              <w:left w:val="nil"/>
              <w:bottom w:val="nil"/>
              <w:right w:val="nil"/>
            </w:tcBorders>
          </w:tcPr>
          <w:p w14:paraId="31FADED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Azteca</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0043F04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49662F5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7032B1A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63D68A3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14</w:t>
            </w:r>
          </w:p>
        </w:tc>
      </w:tr>
      <w:tr w:rsidR="00067045" w:rsidRPr="005F2A01" w14:paraId="257DE0FD" w14:textId="77777777" w:rsidTr="00862FF4">
        <w:tc>
          <w:tcPr>
            <w:tcW w:w="2409" w:type="dxa"/>
            <w:tcBorders>
              <w:top w:val="nil"/>
              <w:left w:val="nil"/>
              <w:bottom w:val="nil"/>
              <w:right w:val="nil"/>
            </w:tcBorders>
          </w:tcPr>
          <w:p w14:paraId="30D2ECB2"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lastRenderedPageBreak/>
              <w:t>Theope publius</w:t>
            </w:r>
            <w:r w:rsidRPr="005F2A01">
              <w:rPr>
                <w:rFonts w:ascii="Times New Roman" w:hAnsi="Times New Roman" w:cs="Times New Roman"/>
                <w:lang w:val="en-US"/>
              </w:rPr>
              <w:t xml:space="preserve"> </w:t>
            </w:r>
            <w:r w:rsidRPr="005F2A01">
              <w:rPr>
                <w:rFonts w:ascii="Times New Roman" w:hAnsi="Times New Roman" w:cs="Times New Roman"/>
                <w:i/>
                <w:iCs/>
                <w:lang w:val="en-US"/>
              </w:rPr>
              <w:t>publius</w:t>
            </w:r>
            <w:r w:rsidRPr="005F2A01">
              <w:rPr>
                <w:rFonts w:ascii="Times New Roman" w:hAnsi="Times New Roman" w:cs="Times New Roman"/>
                <w:lang w:val="en-US"/>
              </w:rPr>
              <w:t xml:space="preserve"> Felder &amp; Felder, 1861</w:t>
            </w:r>
          </w:p>
        </w:tc>
        <w:tc>
          <w:tcPr>
            <w:tcW w:w="2268" w:type="dxa"/>
            <w:tcBorders>
              <w:top w:val="nil"/>
              <w:left w:val="nil"/>
              <w:bottom w:val="nil"/>
              <w:right w:val="nil"/>
            </w:tcBorders>
          </w:tcPr>
          <w:p w14:paraId="26CF39F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Azteca</w:t>
            </w:r>
            <w:r w:rsidRPr="005F2A01">
              <w:rPr>
                <w:rFonts w:ascii="Times New Roman" w:hAnsi="Times New Roman" w:cs="Times New Roman"/>
                <w:lang w:val="en-US"/>
              </w:rPr>
              <w:t xml:space="preserve"> sp.  </w:t>
            </w:r>
          </w:p>
        </w:tc>
        <w:tc>
          <w:tcPr>
            <w:tcW w:w="2127" w:type="dxa"/>
            <w:tcBorders>
              <w:top w:val="nil"/>
              <w:left w:val="nil"/>
              <w:bottom w:val="nil"/>
              <w:right w:val="nil"/>
            </w:tcBorders>
          </w:tcPr>
          <w:p w14:paraId="76EF6F4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5A8CD99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6885991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Costa Rica </w:t>
            </w:r>
          </w:p>
        </w:tc>
        <w:tc>
          <w:tcPr>
            <w:tcW w:w="1417" w:type="dxa"/>
            <w:tcBorders>
              <w:top w:val="nil"/>
              <w:left w:val="nil"/>
              <w:bottom w:val="nil"/>
              <w:right w:val="nil"/>
            </w:tcBorders>
          </w:tcPr>
          <w:p w14:paraId="684E78D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7, 19</w:t>
            </w:r>
          </w:p>
        </w:tc>
      </w:tr>
      <w:tr w:rsidR="00067045" w:rsidRPr="005F2A01" w14:paraId="44A171C4" w14:textId="77777777" w:rsidTr="00862FF4">
        <w:tc>
          <w:tcPr>
            <w:tcW w:w="2409" w:type="dxa"/>
            <w:tcBorders>
              <w:top w:val="nil"/>
              <w:left w:val="nil"/>
              <w:bottom w:val="nil"/>
              <w:right w:val="nil"/>
            </w:tcBorders>
          </w:tcPr>
          <w:p w14:paraId="692D1570"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t>Theope terambus</w:t>
            </w:r>
            <w:r w:rsidRPr="005F2A01">
              <w:rPr>
                <w:rFonts w:ascii="Times New Roman" w:hAnsi="Times New Roman" w:cs="Times New Roman"/>
                <w:lang w:val="en-US"/>
              </w:rPr>
              <w:t xml:space="preserve"> (Godart, 1824)</w:t>
            </w:r>
          </w:p>
        </w:tc>
        <w:tc>
          <w:tcPr>
            <w:tcW w:w="2268" w:type="dxa"/>
            <w:tcBorders>
              <w:top w:val="nil"/>
              <w:left w:val="nil"/>
              <w:bottom w:val="nil"/>
              <w:right w:val="nil"/>
            </w:tcBorders>
          </w:tcPr>
          <w:p w14:paraId="019C4721"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 xml:space="preserve">Azteca </w:t>
            </w:r>
            <w:r w:rsidRPr="005F2A01">
              <w:rPr>
                <w:rFonts w:ascii="Times New Roman" w:hAnsi="Times New Roman" w:cs="Times New Roman"/>
                <w:lang w:val="en-US"/>
              </w:rPr>
              <w:t>sp.,</w:t>
            </w:r>
            <w:r w:rsidRPr="005F2A01">
              <w:rPr>
                <w:rFonts w:ascii="Times New Roman" w:hAnsi="Times New Roman" w:cs="Times New Roman"/>
                <w:i/>
                <w:iCs/>
                <w:lang w:val="en-US"/>
              </w:rPr>
              <w:t xml:space="preserve"> Pheidole </w:t>
            </w:r>
            <w:r w:rsidRPr="005F2A01">
              <w:rPr>
                <w:rFonts w:ascii="Times New Roman" w:hAnsi="Times New Roman" w:cs="Times New Roman"/>
                <w:lang w:val="en-US"/>
              </w:rPr>
              <w:t>sp.</w:t>
            </w:r>
          </w:p>
        </w:tc>
        <w:tc>
          <w:tcPr>
            <w:tcW w:w="2127" w:type="dxa"/>
            <w:tcBorders>
              <w:top w:val="nil"/>
              <w:left w:val="nil"/>
              <w:bottom w:val="nil"/>
              <w:right w:val="nil"/>
            </w:tcBorders>
          </w:tcPr>
          <w:p w14:paraId="63615D8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 Myrmicinae</w:t>
            </w:r>
          </w:p>
        </w:tc>
        <w:tc>
          <w:tcPr>
            <w:tcW w:w="3165" w:type="dxa"/>
            <w:tcBorders>
              <w:top w:val="nil"/>
              <w:left w:val="nil"/>
              <w:bottom w:val="nil"/>
              <w:right w:val="nil"/>
            </w:tcBorders>
          </w:tcPr>
          <w:p w14:paraId="294D17A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pupation inside ant-built shelters on plants / trophobiotic, obligate</w:t>
            </w:r>
          </w:p>
        </w:tc>
        <w:tc>
          <w:tcPr>
            <w:tcW w:w="1371" w:type="dxa"/>
            <w:tcBorders>
              <w:top w:val="nil"/>
              <w:left w:val="nil"/>
              <w:bottom w:val="nil"/>
              <w:right w:val="nil"/>
            </w:tcBorders>
          </w:tcPr>
          <w:p w14:paraId="0D901A7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6C52EED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14, 25 </w:t>
            </w:r>
          </w:p>
        </w:tc>
      </w:tr>
      <w:tr w:rsidR="00067045" w:rsidRPr="005F2A01" w14:paraId="4337B35A" w14:textId="77777777" w:rsidTr="00862FF4">
        <w:tc>
          <w:tcPr>
            <w:tcW w:w="2409" w:type="dxa"/>
            <w:tcBorders>
              <w:top w:val="nil"/>
              <w:left w:val="nil"/>
              <w:bottom w:val="nil"/>
              <w:right w:val="nil"/>
            </w:tcBorders>
          </w:tcPr>
          <w:p w14:paraId="009646F2"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Theope thestias</w:t>
            </w:r>
            <w:r w:rsidRPr="005F2A01">
              <w:rPr>
                <w:rFonts w:ascii="Times New Roman" w:hAnsi="Times New Roman" w:cs="Times New Roman"/>
                <w:lang w:val="en-US"/>
              </w:rPr>
              <w:t xml:space="preserve"> Hewitson, 1860</w:t>
            </w:r>
          </w:p>
        </w:tc>
        <w:tc>
          <w:tcPr>
            <w:tcW w:w="2268" w:type="dxa"/>
            <w:tcBorders>
              <w:top w:val="nil"/>
              <w:left w:val="nil"/>
              <w:bottom w:val="nil"/>
              <w:right w:val="nil"/>
            </w:tcBorders>
          </w:tcPr>
          <w:p w14:paraId="202C641E" w14:textId="77777777" w:rsidR="00067045" w:rsidRPr="005F2A01" w:rsidRDefault="00067045" w:rsidP="00862FF4">
            <w:pPr>
              <w:autoSpaceDE w:val="0"/>
              <w:autoSpaceDN w:val="0"/>
              <w:adjustRightInd w:val="0"/>
              <w:snapToGrid w:val="0"/>
              <w:rPr>
                <w:rFonts w:ascii="Times New Roman" w:hAnsi="Times New Roman" w:cs="Times New Roman"/>
                <w:lang w:val="en-US"/>
              </w:rPr>
            </w:pPr>
            <w:r w:rsidRPr="005F2A01">
              <w:rPr>
                <w:rFonts w:ascii="Times New Roman" w:hAnsi="Times New Roman" w:cs="Times New Roman"/>
                <w:i/>
                <w:iCs/>
                <w:lang w:val="en-US"/>
              </w:rPr>
              <w:t>Camponotus blandus, C</w:t>
            </w:r>
            <w:r>
              <w:rPr>
                <w:rFonts w:ascii="Times New Roman" w:hAnsi="Times New Roman" w:cs="Times New Roman"/>
                <w:i/>
                <w:iCs/>
                <w:lang w:val="en-US"/>
              </w:rPr>
              <w:t>a</w:t>
            </w:r>
            <w:r w:rsidRPr="005F2A01">
              <w:rPr>
                <w:rFonts w:ascii="Times New Roman" w:hAnsi="Times New Roman" w:cs="Times New Roman"/>
                <w:i/>
                <w:iCs/>
                <w:lang w:val="en-US"/>
              </w:rPr>
              <w:t>. crassus, C</w:t>
            </w:r>
            <w:r>
              <w:rPr>
                <w:rFonts w:ascii="Times New Roman" w:hAnsi="Times New Roman" w:cs="Times New Roman"/>
                <w:i/>
                <w:iCs/>
                <w:lang w:val="en-US"/>
              </w:rPr>
              <w:t>a</w:t>
            </w:r>
            <w:r w:rsidRPr="005F2A01">
              <w:rPr>
                <w:rFonts w:ascii="Times New Roman" w:hAnsi="Times New Roman" w:cs="Times New Roman"/>
                <w:i/>
                <w:iCs/>
                <w:lang w:val="en-US"/>
              </w:rPr>
              <w:t>. melanoticus, C</w:t>
            </w:r>
            <w:r>
              <w:rPr>
                <w:rFonts w:ascii="Times New Roman" w:hAnsi="Times New Roman" w:cs="Times New Roman"/>
                <w:i/>
                <w:iCs/>
                <w:lang w:val="en-US"/>
              </w:rPr>
              <w:t>a</w:t>
            </w:r>
            <w:r w:rsidRPr="005F2A01">
              <w:rPr>
                <w:rFonts w:ascii="Times New Roman" w:hAnsi="Times New Roman" w:cs="Times New Roman"/>
                <w:i/>
                <w:iCs/>
                <w:lang w:val="en-US"/>
              </w:rPr>
              <w:t>. mus, C</w:t>
            </w:r>
            <w:r>
              <w:rPr>
                <w:rFonts w:ascii="Times New Roman" w:hAnsi="Times New Roman" w:cs="Times New Roman"/>
                <w:i/>
                <w:iCs/>
                <w:lang w:val="en-US"/>
              </w:rPr>
              <w:t>a</w:t>
            </w:r>
            <w:r w:rsidRPr="005F2A01">
              <w:rPr>
                <w:rFonts w:ascii="Times New Roman" w:hAnsi="Times New Roman" w:cs="Times New Roman"/>
                <w:i/>
                <w:iCs/>
                <w:lang w:val="en-US"/>
              </w:rPr>
              <w:t>. rufipes, C</w:t>
            </w:r>
            <w:r>
              <w:rPr>
                <w:rFonts w:ascii="Times New Roman" w:hAnsi="Times New Roman" w:cs="Times New Roman"/>
                <w:i/>
                <w:iCs/>
                <w:lang w:val="en-US"/>
              </w:rPr>
              <w:t>a</w:t>
            </w:r>
            <w:r w:rsidRPr="005F2A01">
              <w:rPr>
                <w:rFonts w:ascii="Times New Roman" w:hAnsi="Times New Roman" w:cs="Times New Roman"/>
                <w:i/>
                <w:iCs/>
                <w:lang w:val="en-US"/>
              </w:rPr>
              <w:t>. sericeiventris, Cephalotes pusillus</w:t>
            </w:r>
          </w:p>
        </w:tc>
        <w:tc>
          <w:tcPr>
            <w:tcW w:w="2127" w:type="dxa"/>
            <w:tcBorders>
              <w:top w:val="nil"/>
              <w:left w:val="nil"/>
              <w:bottom w:val="nil"/>
              <w:right w:val="nil"/>
            </w:tcBorders>
          </w:tcPr>
          <w:p w14:paraId="6209A13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 Myrmicinae</w:t>
            </w:r>
          </w:p>
        </w:tc>
        <w:tc>
          <w:tcPr>
            <w:tcW w:w="3165" w:type="dxa"/>
            <w:tcBorders>
              <w:top w:val="nil"/>
              <w:left w:val="nil"/>
              <w:bottom w:val="nil"/>
              <w:right w:val="nil"/>
            </w:tcBorders>
          </w:tcPr>
          <w:p w14:paraId="2679FFC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31553F3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2E67125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14</w:t>
            </w:r>
          </w:p>
        </w:tc>
      </w:tr>
      <w:tr w:rsidR="00067045" w:rsidRPr="005F2A01" w14:paraId="03638F2B" w14:textId="77777777" w:rsidTr="00862FF4">
        <w:tc>
          <w:tcPr>
            <w:tcW w:w="2409" w:type="dxa"/>
            <w:tcBorders>
              <w:top w:val="nil"/>
              <w:left w:val="nil"/>
              <w:bottom w:val="nil"/>
              <w:right w:val="nil"/>
            </w:tcBorders>
          </w:tcPr>
          <w:p w14:paraId="4AE8676D"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Theope virgilius</w:t>
            </w:r>
            <w:r w:rsidRPr="005F2A01">
              <w:rPr>
                <w:rFonts w:ascii="Times New Roman" w:hAnsi="Times New Roman" w:cs="Times New Roman"/>
                <w:lang w:val="en-US"/>
              </w:rPr>
              <w:t xml:space="preserve"> (Fabricius, 1793)</w:t>
            </w:r>
          </w:p>
        </w:tc>
        <w:tc>
          <w:tcPr>
            <w:tcW w:w="2268" w:type="dxa"/>
            <w:tcBorders>
              <w:top w:val="nil"/>
              <w:left w:val="nil"/>
              <w:bottom w:val="nil"/>
              <w:right w:val="nil"/>
            </w:tcBorders>
          </w:tcPr>
          <w:p w14:paraId="50D4915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Azteca</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05D9BC0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0D0E720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7E39D74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 Panama</w:t>
            </w:r>
          </w:p>
        </w:tc>
        <w:tc>
          <w:tcPr>
            <w:tcW w:w="1417" w:type="dxa"/>
            <w:tcBorders>
              <w:top w:val="nil"/>
              <w:left w:val="nil"/>
              <w:bottom w:val="nil"/>
              <w:right w:val="nil"/>
            </w:tcBorders>
          </w:tcPr>
          <w:p w14:paraId="0C03A87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w:t>
            </w:r>
          </w:p>
        </w:tc>
      </w:tr>
      <w:tr w:rsidR="00067045" w:rsidRPr="005F2A01" w14:paraId="69AE67BA" w14:textId="77777777" w:rsidTr="00862FF4">
        <w:tc>
          <w:tcPr>
            <w:tcW w:w="12757" w:type="dxa"/>
            <w:gridSpan w:val="6"/>
            <w:tcBorders>
              <w:top w:val="nil"/>
              <w:left w:val="nil"/>
              <w:bottom w:val="nil"/>
              <w:right w:val="nil"/>
            </w:tcBorders>
          </w:tcPr>
          <w:p w14:paraId="1D780A3D" w14:textId="77777777" w:rsidR="00067045" w:rsidRPr="005F2A01" w:rsidRDefault="00067045" w:rsidP="00862FF4">
            <w:pPr>
              <w:snapToGrid w:val="0"/>
              <w:rPr>
                <w:rFonts w:ascii="Times New Roman" w:hAnsi="Times New Roman" w:cs="Times New Roman"/>
                <w:lang w:val="en-US"/>
              </w:rPr>
            </w:pPr>
          </w:p>
          <w:p w14:paraId="212D80A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Nymphidiini: Nymphidiina</w:t>
            </w:r>
          </w:p>
        </w:tc>
      </w:tr>
      <w:tr w:rsidR="00067045" w:rsidRPr="005F2A01" w14:paraId="230D2CEF" w14:textId="77777777" w:rsidTr="00862FF4">
        <w:tc>
          <w:tcPr>
            <w:tcW w:w="2409" w:type="dxa"/>
            <w:tcBorders>
              <w:top w:val="nil"/>
              <w:left w:val="nil"/>
              <w:bottom w:val="nil"/>
              <w:right w:val="nil"/>
            </w:tcBorders>
          </w:tcPr>
          <w:p w14:paraId="62CE4693"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Catocyclotis adelina</w:t>
            </w:r>
            <w:r w:rsidRPr="005F2A01">
              <w:rPr>
                <w:rFonts w:ascii="Times New Roman" w:hAnsi="Times New Roman" w:cs="Times New Roman"/>
                <w:lang w:val="en-US"/>
              </w:rPr>
              <w:t xml:space="preserve"> (Butler, 1872)</w:t>
            </w:r>
          </w:p>
        </w:tc>
        <w:tc>
          <w:tcPr>
            <w:tcW w:w="2268" w:type="dxa"/>
            <w:tcBorders>
              <w:top w:val="nil"/>
              <w:left w:val="nil"/>
              <w:bottom w:val="nil"/>
              <w:right w:val="nil"/>
            </w:tcBorders>
          </w:tcPr>
          <w:p w14:paraId="1E7666D9" w14:textId="6E5F2B34" w:rsidR="00067045" w:rsidRPr="005F2A01" w:rsidRDefault="00C461A9" w:rsidP="00862FF4">
            <w:pPr>
              <w:snapToGrid w:val="0"/>
              <w:rPr>
                <w:rFonts w:ascii="Times New Roman" w:hAnsi="Times New Roman" w:cs="Times New Roman"/>
                <w:i/>
                <w:iCs/>
                <w:lang w:val="en-US"/>
              </w:rPr>
            </w:pPr>
            <w:r>
              <w:rPr>
                <w:rFonts w:ascii="Times New Roman" w:hAnsi="Times New Roman" w:cs="Times New Roman"/>
                <w:i/>
                <w:iCs/>
                <w:lang w:val="en-US"/>
              </w:rPr>
              <w:t>Myrmelachista</w:t>
            </w:r>
            <w:r w:rsidR="00067045" w:rsidRPr="005F2A01">
              <w:rPr>
                <w:rFonts w:ascii="Times New Roman" w:hAnsi="Times New Roman" w:cs="Times New Roman"/>
                <w:lang w:val="en-US"/>
              </w:rPr>
              <w:t xml:space="preserve"> sp.</w:t>
            </w:r>
          </w:p>
        </w:tc>
        <w:tc>
          <w:tcPr>
            <w:tcW w:w="2127" w:type="dxa"/>
            <w:tcBorders>
              <w:top w:val="nil"/>
              <w:left w:val="nil"/>
              <w:bottom w:val="nil"/>
              <w:right w:val="nil"/>
            </w:tcBorders>
          </w:tcPr>
          <w:p w14:paraId="3F544675" w14:textId="6917592D" w:rsidR="00067045" w:rsidRPr="005F2A01" w:rsidRDefault="00C461A9" w:rsidP="00862FF4">
            <w:pPr>
              <w:snapToGrid w:val="0"/>
              <w:rPr>
                <w:rFonts w:ascii="Times New Roman" w:hAnsi="Times New Roman" w:cs="Times New Roman"/>
                <w:lang w:val="en-US"/>
              </w:rPr>
            </w:pPr>
            <w:r>
              <w:rPr>
                <w:rFonts w:ascii="Times New Roman" w:hAnsi="Times New Roman" w:cs="Times New Roman"/>
                <w:lang w:val="en-US"/>
              </w:rPr>
              <w:t>For</w:t>
            </w:r>
            <w:r w:rsidR="00067045" w:rsidRPr="005F2A01">
              <w:rPr>
                <w:rFonts w:ascii="Times New Roman" w:hAnsi="Times New Roman" w:cs="Times New Roman"/>
                <w:lang w:val="en-US"/>
              </w:rPr>
              <w:t>micinae</w:t>
            </w:r>
          </w:p>
        </w:tc>
        <w:tc>
          <w:tcPr>
            <w:tcW w:w="3165" w:type="dxa"/>
            <w:tcBorders>
              <w:top w:val="nil"/>
              <w:left w:val="nil"/>
              <w:bottom w:val="nil"/>
              <w:right w:val="nil"/>
            </w:tcBorders>
          </w:tcPr>
          <w:p w14:paraId="1F1FD61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degree unknown</w:t>
            </w:r>
          </w:p>
        </w:tc>
        <w:tc>
          <w:tcPr>
            <w:tcW w:w="1371" w:type="dxa"/>
            <w:tcBorders>
              <w:top w:val="nil"/>
              <w:left w:val="nil"/>
              <w:bottom w:val="nil"/>
              <w:right w:val="nil"/>
            </w:tcBorders>
          </w:tcPr>
          <w:p w14:paraId="2365E7A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bottom w:val="nil"/>
              <w:right w:val="nil"/>
            </w:tcBorders>
          </w:tcPr>
          <w:p w14:paraId="1775F38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26</w:t>
            </w:r>
          </w:p>
        </w:tc>
      </w:tr>
      <w:tr w:rsidR="00067045" w:rsidRPr="005F2A01" w14:paraId="286B764C" w14:textId="77777777" w:rsidTr="00862FF4">
        <w:tc>
          <w:tcPr>
            <w:tcW w:w="2409" w:type="dxa"/>
            <w:tcBorders>
              <w:top w:val="nil"/>
              <w:left w:val="nil"/>
              <w:bottom w:val="nil"/>
              <w:right w:val="nil"/>
            </w:tcBorders>
          </w:tcPr>
          <w:p w14:paraId="4B8195F4"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Catocyclotis densemaculata</w:t>
            </w:r>
            <w:r w:rsidRPr="005F2A01">
              <w:rPr>
                <w:rFonts w:ascii="Times New Roman" w:hAnsi="Times New Roman" w:cs="Times New Roman"/>
                <w:lang w:val="en-US"/>
              </w:rPr>
              <w:t xml:space="preserve"> (Hewitson, 1870)</w:t>
            </w:r>
          </w:p>
        </w:tc>
        <w:tc>
          <w:tcPr>
            <w:tcW w:w="2268" w:type="dxa"/>
            <w:tcBorders>
              <w:top w:val="nil"/>
              <w:left w:val="nil"/>
              <w:bottom w:val="nil"/>
              <w:right w:val="nil"/>
            </w:tcBorders>
          </w:tcPr>
          <w:p w14:paraId="45629645"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Crematogaster</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722BACB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108E6FB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degree unknown</w:t>
            </w:r>
          </w:p>
        </w:tc>
        <w:tc>
          <w:tcPr>
            <w:tcW w:w="1371" w:type="dxa"/>
            <w:tcBorders>
              <w:top w:val="nil"/>
              <w:left w:val="nil"/>
              <w:bottom w:val="nil"/>
              <w:right w:val="nil"/>
            </w:tcBorders>
          </w:tcPr>
          <w:p w14:paraId="43602A4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Peru</w:t>
            </w:r>
          </w:p>
        </w:tc>
        <w:tc>
          <w:tcPr>
            <w:tcW w:w="1417" w:type="dxa"/>
            <w:tcBorders>
              <w:top w:val="nil"/>
              <w:left w:val="nil"/>
              <w:bottom w:val="nil"/>
              <w:right w:val="nil"/>
            </w:tcBorders>
          </w:tcPr>
          <w:p w14:paraId="5B42B01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27</w:t>
            </w:r>
          </w:p>
        </w:tc>
      </w:tr>
      <w:tr w:rsidR="00067045" w:rsidRPr="005F2A01" w14:paraId="2EEA293C" w14:textId="77777777" w:rsidTr="00862FF4">
        <w:tc>
          <w:tcPr>
            <w:tcW w:w="2409" w:type="dxa"/>
            <w:tcBorders>
              <w:top w:val="nil"/>
              <w:left w:val="nil"/>
              <w:bottom w:val="nil"/>
              <w:right w:val="nil"/>
            </w:tcBorders>
          </w:tcPr>
          <w:p w14:paraId="3DA5FDB4"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Nymphidium a. azanoides</w:t>
            </w:r>
            <w:r w:rsidRPr="005F2A01">
              <w:rPr>
                <w:rFonts w:ascii="Times New Roman" w:hAnsi="Times New Roman" w:cs="Times New Roman"/>
                <w:lang w:val="en-US"/>
              </w:rPr>
              <w:t xml:space="preserve"> Butler, 1867</w:t>
            </w:r>
          </w:p>
        </w:tc>
        <w:tc>
          <w:tcPr>
            <w:tcW w:w="2268" w:type="dxa"/>
            <w:tcBorders>
              <w:top w:val="nil"/>
              <w:left w:val="nil"/>
              <w:bottom w:val="nil"/>
              <w:right w:val="nil"/>
            </w:tcBorders>
          </w:tcPr>
          <w:p w14:paraId="2402AFC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Pheidole</w:t>
            </w:r>
            <w:r w:rsidRPr="005F2A01">
              <w:rPr>
                <w:rFonts w:ascii="Times New Roman" w:hAnsi="Times New Roman" w:cs="Times New Roman"/>
                <w:lang w:val="en-US"/>
              </w:rPr>
              <w:t xml:space="preserve"> sp., </w:t>
            </w:r>
            <w:r w:rsidRPr="005F2A01">
              <w:rPr>
                <w:rFonts w:ascii="Times New Roman" w:hAnsi="Times New Roman" w:cs="Times New Roman"/>
                <w:i/>
                <w:iCs/>
                <w:lang w:val="en-US"/>
              </w:rPr>
              <w:t>Ph</w:t>
            </w:r>
            <w:r>
              <w:rPr>
                <w:rFonts w:ascii="Times New Roman" w:hAnsi="Times New Roman" w:cs="Times New Roman"/>
                <w:i/>
                <w:iCs/>
                <w:lang w:val="en-US"/>
              </w:rPr>
              <w:t>.</w:t>
            </w:r>
            <w:r w:rsidRPr="005F2A01">
              <w:rPr>
                <w:rFonts w:ascii="Times New Roman" w:hAnsi="Times New Roman" w:cs="Times New Roman"/>
                <w:i/>
                <w:iCs/>
                <w:lang w:val="en-US"/>
              </w:rPr>
              <w:t xml:space="preserve"> biconstricta</w:t>
            </w:r>
            <w:r w:rsidRPr="005F2A01">
              <w:rPr>
                <w:rFonts w:ascii="Times New Roman" w:hAnsi="Times New Roman" w:cs="Times New Roman"/>
                <w:lang w:val="en-US"/>
              </w:rPr>
              <w:t xml:space="preserve">, </w:t>
            </w:r>
            <w:r w:rsidRPr="005F2A01">
              <w:rPr>
                <w:rFonts w:ascii="Times New Roman" w:hAnsi="Times New Roman" w:cs="Times New Roman"/>
                <w:i/>
                <w:iCs/>
                <w:lang w:val="en-US"/>
              </w:rPr>
              <w:t>Wasmannia</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161ECA9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364E3C5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726DFF1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 Panama, Brazil</w:t>
            </w:r>
          </w:p>
        </w:tc>
        <w:tc>
          <w:tcPr>
            <w:tcW w:w="1417" w:type="dxa"/>
            <w:tcBorders>
              <w:top w:val="nil"/>
              <w:left w:val="nil"/>
              <w:bottom w:val="nil"/>
              <w:right w:val="nil"/>
            </w:tcBorders>
          </w:tcPr>
          <w:p w14:paraId="00E0109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1, 6, 7</w:t>
            </w:r>
          </w:p>
        </w:tc>
      </w:tr>
      <w:tr w:rsidR="00067045" w:rsidRPr="005F2A01" w14:paraId="533693ED" w14:textId="77777777" w:rsidTr="00862FF4">
        <w:tc>
          <w:tcPr>
            <w:tcW w:w="2409" w:type="dxa"/>
            <w:tcBorders>
              <w:top w:val="nil"/>
              <w:left w:val="nil"/>
              <w:bottom w:val="nil"/>
              <w:right w:val="nil"/>
            </w:tcBorders>
          </w:tcPr>
          <w:p w14:paraId="683CA03D"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Nymphidium cachrus</w:t>
            </w:r>
            <w:r w:rsidRPr="005F2A01">
              <w:rPr>
                <w:rFonts w:ascii="Times New Roman" w:hAnsi="Times New Roman" w:cs="Times New Roman"/>
                <w:lang w:val="en-US"/>
              </w:rPr>
              <w:t xml:space="preserve"> (Fabricius, 1787</w:t>
            </w:r>
            <w:r w:rsidRPr="005F2A01">
              <w:rPr>
                <w:rFonts w:ascii="Times New Roman" w:hAnsi="Times New Roman" w:cs="Times New Roman"/>
                <w:i/>
                <w:iCs/>
                <w:lang w:val="en-US"/>
              </w:rPr>
              <w:t>)</w:t>
            </w:r>
          </w:p>
        </w:tc>
        <w:tc>
          <w:tcPr>
            <w:tcW w:w="2268" w:type="dxa"/>
            <w:tcBorders>
              <w:top w:val="nil"/>
              <w:left w:val="nil"/>
              <w:bottom w:val="nil"/>
              <w:right w:val="nil"/>
            </w:tcBorders>
          </w:tcPr>
          <w:p w14:paraId="78DC276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Paratrechina</w:t>
            </w:r>
            <w:r w:rsidRPr="005F2A01">
              <w:rPr>
                <w:rFonts w:ascii="Times New Roman" w:hAnsi="Times New Roman" w:cs="Times New Roman"/>
                <w:lang w:val="en-US"/>
              </w:rPr>
              <w:t xml:space="preserve"> sp., </w:t>
            </w:r>
            <w:r w:rsidRPr="005F2A01">
              <w:rPr>
                <w:rFonts w:ascii="Times New Roman" w:hAnsi="Times New Roman" w:cs="Times New Roman"/>
                <w:i/>
                <w:iCs/>
                <w:lang w:val="en-US"/>
              </w:rPr>
              <w:t>Crematogaster</w:t>
            </w:r>
            <w:r w:rsidRPr="005F2A01">
              <w:rPr>
                <w:rFonts w:ascii="Times New Roman" w:hAnsi="Times New Roman" w:cs="Times New Roman"/>
                <w:lang w:val="en-US"/>
              </w:rPr>
              <w:t xml:space="preserve"> sp., </w:t>
            </w:r>
            <w:r w:rsidRPr="005F2A01">
              <w:rPr>
                <w:rFonts w:ascii="Times New Roman" w:hAnsi="Times New Roman" w:cs="Times New Roman"/>
                <w:i/>
                <w:iCs/>
                <w:lang w:val="en-US"/>
              </w:rPr>
              <w:t>Pheidole</w:t>
            </w:r>
            <w:r w:rsidRPr="005F2A01">
              <w:rPr>
                <w:rFonts w:ascii="Times New Roman" w:hAnsi="Times New Roman" w:cs="Times New Roman"/>
                <w:lang w:val="en-US"/>
              </w:rPr>
              <w:t xml:space="preserve"> sp., </w:t>
            </w:r>
            <w:r w:rsidRPr="005F2A01">
              <w:rPr>
                <w:rFonts w:ascii="Times New Roman" w:hAnsi="Times New Roman" w:cs="Times New Roman"/>
                <w:i/>
                <w:iCs/>
                <w:lang w:val="en-US"/>
              </w:rPr>
              <w:t>Megalomyrmex foreli, Solenopsis</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30E0777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 Myrmicinae</w:t>
            </w:r>
          </w:p>
        </w:tc>
        <w:tc>
          <w:tcPr>
            <w:tcW w:w="3165" w:type="dxa"/>
            <w:tcBorders>
              <w:top w:val="nil"/>
              <w:left w:val="nil"/>
              <w:bottom w:val="nil"/>
              <w:right w:val="nil"/>
            </w:tcBorders>
          </w:tcPr>
          <w:p w14:paraId="2E54743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78FC17B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 Panama, Ecuador</w:t>
            </w:r>
          </w:p>
        </w:tc>
        <w:tc>
          <w:tcPr>
            <w:tcW w:w="1417" w:type="dxa"/>
            <w:tcBorders>
              <w:top w:val="nil"/>
              <w:left w:val="nil"/>
              <w:bottom w:val="nil"/>
              <w:right w:val="nil"/>
            </w:tcBorders>
          </w:tcPr>
          <w:p w14:paraId="7A275D6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6, 7, 28</w:t>
            </w:r>
          </w:p>
        </w:tc>
      </w:tr>
      <w:tr w:rsidR="00067045" w:rsidRPr="005F2A01" w14:paraId="043B3ED4" w14:textId="77777777" w:rsidTr="00862FF4">
        <w:tc>
          <w:tcPr>
            <w:tcW w:w="2409" w:type="dxa"/>
            <w:tcBorders>
              <w:top w:val="nil"/>
              <w:left w:val="nil"/>
              <w:bottom w:val="nil"/>
              <w:right w:val="nil"/>
            </w:tcBorders>
          </w:tcPr>
          <w:p w14:paraId="6FD5D9C4"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t>Nymphidium caricae</w:t>
            </w:r>
            <w:r w:rsidRPr="005F2A01">
              <w:rPr>
                <w:rFonts w:ascii="Times New Roman" w:hAnsi="Times New Roman" w:cs="Times New Roman"/>
                <w:lang w:val="en-US"/>
              </w:rPr>
              <w:t xml:space="preserve"> (Linnaeus, 1758)</w:t>
            </w:r>
          </w:p>
        </w:tc>
        <w:tc>
          <w:tcPr>
            <w:tcW w:w="2268" w:type="dxa"/>
            <w:tcBorders>
              <w:top w:val="nil"/>
              <w:left w:val="nil"/>
              <w:bottom w:val="nil"/>
              <w:right w:val="nil"/>
            </w:tcBorders>
          </w:tcPr>
          <w:p w14:paraId="7A1018E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Crematogaster</w:t>
            </w:r>
            <w:r w:rsidRPr="005F2A01">
              <w:rPr>
                <w:rFonts w:ascii="Times New Roman" w:hAnsi="Times New Roman" w:cs="Times New Roman"/>
                <w:lang w:val="en-US"/>
              </w:rPr>
              <w:t xml:space="preserve"> sp., </w:t>
            </w:r>
            <w:r w:rsidRPr="005F2A01">
              <w:rPr>
                <w:rFonts w:ascii="Times New Roman" w:hAnsi="Times New Roman" w:cs="Times New Roman"/>
                <w:i/>
                <w:iCs/>
                <w:lang w:val="en-US"/>
              </w:rPr>
              <w:t xml:space="preserve">Pheidole </w:t>
            </w:r>
            <w:r w:rsidRPr="005F2A01">
              <w:rPr>
                <w:rFonts w:ascii="Times New Roman" w:hAnsi="Times New Roman" w:cs="Times New Roman"/>
                <w:lang w:val="en-US"/>
              </w:rPr>
              <w:t>sp</w:t>
            </w:r>
            <w:r w:rsidRPr="005F2A01">
              <w:rPr>
                <w:rFonts w:ascii="Times New Roman" w:hAnsi="Times New Roman" w:cs="Times New Roman"/>
                <w:i/>
                <w:iCs/>
                <w:lang w:val="en-US"/>
              </w:rPr>
              <w:t>., Ph</w:t>
            </w:r>
            <w:r>
              <w:rPr>
                <w:rFonts w:ascii="Times New Roman" w:hAnsi="Times New Roman" w:cs="Times New Roman"/>
                <w:i/>
                <w:iCs/>
                <w:lang w:val="en-US"/>
              </w:rPr>
              <w:t>.</w:t>
            </w:r>
            <w:r w:rsidRPr="005F2A01">
              <w:rPr>
                <w:rFonts w:ascii="Times New Roman" w:hAnsi="Times New Roman" w:cs="Times New Roman"/>
                <w:i/>
                <w:iCs/>
                <w:lang w:val="en-US"/>
              </w:rPr>
              <w:t xml:space="preserve"> </w:t>
            </w:r>
            <w:r w:rsidRPr="005F2A01">
              <w:rPr>
                <w:rFonts w:ascii="Times New Roman" w:hAnsi="Times New Roman" w:cs="Times New Roman"/>
                <w:lang w:val="en-US"/>
              </w:rPr>
              <w:t xml:space="preserve">nr. </w:t>
            </w:r>
            <w:r w:rsidRPr="005F2A01">
              <w:rPr>
                <w:rFonts w:ascii="Times New Roman" w:hAnsi="Times New Roman" w:cs="Times New Roman"/>
                <w:i/>
                <w:iCs/>
                <w:lang w:val="en-US"/>
              </w:rPr>
              <w:lastRenderedPageBreak/>
              <w:t>biconstricta</w:t>
            </w:r>
            <w:r w:rsidRPr="005F2A01">
              <w:rPr>
                <w:rFonts w:ascii="Times New Roman" w:hAnsi="Times New Roman" w:cs="Times New Roman"/>
                <w:lang w:val="en-US"/>
              </w:rPr>
              <w:t>,</w:t>
            </w:r>
            <w:r w:rsidRPr="005F2A01">
              <w:rPr>
                <w:rFonts w:ascii="Times New Roman" w:hAnsi="Times New Roman" w:cs="Times New Roman"/>
                <w:i/>
                <w:iCs/>
                <w:lang w:val="en-US"/>
              </w:rPr>
              <w:t xml:space="preserve"> Megalomyrmex foreli</w:t>
            </w:r>
            <w:r w:rsidRPr="005F2A01">
              <w:rPr>
                <w:rFonts w:ascii="Times New Roman" w:hAnsi="Times New Roman" w:cs="Times New Roman"/>
                <w:lang w:val="en-US"/>
              </w:rPr>
              <w:t xml:space="preserve">, </w:t>
            </w:r>
            <w:r w:rsidRPr="005F2A01">
              <w:rPr>
                <w:rFonts w:ascii="Times New Roman" w:hAnsi="Times New Roman" w:cs="Times New Roman"/>
                <w:i/>
                <w:iCs/>
                <w:lang w:val="en-US"/>
              </w:rPr>
              <w:t>Ectatomma tuberculatum</w:t>
            </w:r>
          </w:p>
        </w:tc>
        <w:tc>
          <w:tcPr>
            <w:tcW w:w="2127" w:type="dxa"/>
            <w:tcBorders>
              <w:top w:val="nil"/>
              <w:left w:val="nil"/>
              <w:bottom w:val="nil"/>
              <w:right w:val="nil"/>
            </w:tcBorders>
          </w:tcPr>
          <w:p w14:paraId="56985AEA"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lastRenderedPageBreak/>
              <w:t>Myrmicinae</w:t>
            </w:r>
          </w:p>
        </w:tc>
        <w:tc>
          <w:tcPr>
            <w:tcW w:w="3165" w:type="dxa"/>
            <w:tcBorders>
              <w:top w:val="nil"/>
              <w:left w:val="nil"/>
              <w:bottom w:val="nil"/>
              <w:right w:val="nil"/>
            </w:tcBorders>
          </w:tcPr>
          <w:p w14:paraId="2DE4ACB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38C3671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Ecuador, Brazil</w:t>
            </w:r>
            <w:r>
              <w:rPr>
                <w:rFonts w:ascii="Times New Roman" w:hAnsi="Times New Roman" w:cs="Times New Roman"/>
                <w:lang w:val="en-US"/>
              </w:rPr>
              <w:t xml:space="preserve">, </w:t>
            </w:r>
            <w:r>
              <w:rPr>
                <w:rFonts w:ascii="Times New Roman" w:hAnsi="Times New Roman" w:cs="Times New Roman"/>
                <w:lang w:val="en-US"/>
              </w:rPr>
              <w:lastRenderedPageBreak/>
              <w:t>French Guiana</w:t>
            </w:r>
          </w:p>
        </w:tc>
        <w:tc>
          <w:tcPr>
            <w:tcW w:w="1417" w:type="dxa"/>
            <w:tcBorders>
              <w:top w:val="nil"/>
              <w:left w:val="nil"/>
              <w:bottom w:val="nil"/>
              <w:right w:val="nil"/>
            </w:tcBorders>
          </w:tcPr>
          <w:p w14:paraId="3B56991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lastRenderedPageBreak/>
              <w:t>1, 6, 28, 29</w:t>
            </w:r>
          </w:p>
        </w:tc>
      </w:tr>
      <w:tr w:rsidR="00067045" w:rsidRPr="005F2A01" w14:paraId="73E90A61" w14:textId="77777777" w:rsidTr="00862FF4">
        <w:tc>
          <w:tcPr>
            <w:tcW w:w="2409" w:type="dxa"/>
            <w:tcBorders>
              <w:top w:val="nil"/>
              <w:left w:val="nil"/>
              <w:bottom w:val="nil"/>
              <w:right w:val="nil"/>
            </w:tcBorders>
          </w:tcPr>
          <w:p w14:paraId="6FE60515"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Nymphidium haematostictum</w:t>
            </w:r>
            <w:r w:rsidRPr="005F2A01">
              <w:rPr>
                <w:rFonts w:ascii="Times New Roman" w:hAnsi="Times New Roman" w:cs="Times New Roman"/>
                <w:lang w:val="en-US"/>
              </w:rPr>
              <w:t xml:space="preserve"> Godman &amp; Salvin, 1878</w:t>
            </w:r>
          </w:p>
        </w:tc>
        <w:tc>
          <w:tcPr>
            <w:tcW w:w="2268" w:type="dxa"/>
            <w:tcBorders>
              <w:top w:val="nil"/>
              <w:left w:val="nil"/>
              <w:bottom w:val="nil"/>
              <w:right w:val="nil"/>
            </w:tcBorders>
          </w:tcPr>
          <w:p w14:paraId="665DEE1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Crematogaster</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3C82CA5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0098F5A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degree unknown</w:t>
            </w:r>
          </w:p>
        </w:tc>
        <w:tc>
          <w:tcPr>
            <w:tcW w:w="1371" w:type="dxa"/>
            <w:tcBorders>
              <w:top w:val="nil"/>
              <w:left w:val="nil"/>
              <w:bottom w:val="nil"/>
              <w:right w:val="nil"/>
            </w:tcBorders>
          </w:tcPr>
          <w:p w14:paraId="0714A1D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Costa Rica, Panama </w:t>
            </w:r>
          </w:p>
        </w:tc>
        <w:tc>
          <w:tcPr>
            <w:tcW w:w="1417" w:type="dxa"/>
            <w:tcBorders>
              <w:top w:val="nil"/>
              <w:left w:val="nil"/>
              <w:bottom w:val="nil"/>
              <w:right w:val="nil"/>
            </w:tcBorders>
          </w:tcPr>
          <w:p w14:paraId="3D90B7D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w:t>
            </w:r>
          </w:p>
        </w:tc>
      </w:tr>
      <w:tr w:rsidR="00067045" w:rsidRPr="005F2A01" w14:paraId="4DBBD624" w14:textId="77777777" w:rsidTr="00862FF4">
        <w:tc>
          <w:tcPr>
            <w:tcW w:w="2409" w:type="dxa"/>
            <w:tcBorders>
              <w:top w:val="nil"/>
              <w:left w:val="nil"/>
              <w:bottom w:val="nil"/>
              <w:right w:val="nil"/>
            </w:tcBorders>
          </w:tcPr>
          <w:p w14:paraId="4E4022F9"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t>Nymphidium leucosia</w:t>
            </w:r>
            <w:r w:rsidRPr="005F2A01">
              <w:rPr>
                <w:rFonts w:ascii="Times New Roman" w:hAnsi="Times New Roman" w:cs="Times New Roman"/>
                <w:lang w:val="en-US"/>
              </w:rPr>
              <w:t xml:space="preserve"> (Hübner, 1806)</w:t>
            </w:r>
          </w:p>
        </w:tc>
        <w:tc>
          <w:tcPr>
            <w:tcW w:w="2268" w:type="dxa"/>
            <w:tcBorders>
              <w:top w:val="nil"/>
              <w:left w:val="nil"/>
              <w:bottom w:val="nil"/>
              <w:right w:val="nil"/>
            </w:tcBorders>
          </w:tcPr>
          <w:p w14:paraId="0D8A8E7D" w14:textId="77777777" w:rsidR="00067045" w:rsidRPr="005F2A01" w:rsidRDefault="00067045" w:rsidP="00862FF4">
            <w:pPr>
              <w:snapToGrid w:val="0"/>
              <w:rPr>
                <w:rFonts w:ascii="Times New Roman" w:hAnsi="Times New Roman" w:cs="Times New Roman"/>
                <w:i/>
                <w:iCs/>
              </w:rPr>
            </w:pPr>
            <w:r w:rsidRPr="005F2A01">
              <w:rPr>
                <w:rFonts w:ascii="Times New Roman" w:hAnsi="Times New Roman" w:cs="Times New Roman"/>
                <w:i/>
                <w:iCs/>
              </w:rPr>
              <w:t>Brachymyrmex</w:t>
            </w:r>
            <w:r w:rsidRPr="00DA4E48">
              <w:rPr>
                <w:rFonts w:ascii="Times New Roman" w:hAnsi="Times New Roman" w:cs="Times New Roman"/>
                <w:iCs/>
              </w:rPr>
              <w:t xml:space="preserve"> sp.,</w:t>
            </w:r>
            <w:r w:rsidRPr="005F2A01">
              <w:rPr>
                <w:rFonts w:ascii="Times New Roman" w:hAnsi="Times New Roman" w:cs="Times New Roman"/>
              </w:rPr>
              <w:t xml:space="preserve"> </w:t>
            </w:r>
            <w:r w:rsidRPr="005F2A01">
              <w:rPr>
                <w:rFonts w:ascii="Times New Roman" w:hAnsi="Times New Roman" w:cs="Times New Roman"/>
                <w:i/>
                <w:iCs/>
              </w:rPr>
              <w:t>Camponotus</w:t>
            </w:r>
            <w:r w:rsidRPr="00DA4E48">
              <w:rPr>
                <w:rFonts w:ascii="Times New Roman" w:hAnsi="Times New Roman" w:cs="Times New Roman"/>
                <w:iCs/>
              </w:rPr>
              <w:t xml:space="preserve"> sp.,</w:t>
            </w:r>
            <w:r w:rsidRPr="005F2A01">
              <w:rPr>
                <w:rFonts w:ascii="Times New Roman" w:hAnsi="Times New Roman" w:cs="Times New Roman"/>
                <w:i/>
                <w:iCs/>
              </w:rPr>
              <w:t xml:space="preserve"> Crematogaster</w:t>
            </w:r>
            <w:r w:rsidRPr="00DA4E48">
              <w:rPr>
                <w:rFonts w:ascii="Times New Roman" w:hAnsi="Times New Roman" w:cs="Times New Roman"/>
                <w:iCs/>
              </w:rPr>
              <w:t xml:space="preserve"> sp.,</w:t>
            </w:r>
            <w:r w:rsidRPr="005F2A01">
              <w:rPr>
                <w:rFonts w:ascii="Times New Roman" w:hAnsi="Times New Roman" w:cs="Times New Roman"/>
                <w:i/>
                <w:iCs/>
              </w:rPr>
              <w:t xml:space="preserve"> Ochetomyrmex</w:t>
            </w:r>
            <w:r w:rsidRPr="00DA4E48">
              <w:rPr>
                <w:rFonts w:ascii="Times New Roman" w:hAnsi="Times New Roman" w:cs="Times New Roman"/>
                <w:iCs/>
              </w:rPr>
              <w:t xml:space="preserve"> sp.,</w:t>
            </w:r>
            <w:r w:rsidRPr="005F2A01">
              <w:rPr>
                <w:rFonts w:ascii="Times New Roman" w:hAnsi="Times New Roman" w:cs="Times New Roman"/>
              </w:rPr>
              <w:t xml:space="preserve"> </w:t>
            </w:r>
            <w:r w:rsidRPr="005F2A01">
              <w:rPr>
                <w:rFonts w:ascii="Times New Roman" w:hAnsi="Times New Roman" w:cs="Times New Roman"/>
                <w:i/>
                <w:iCs/>
              </w:rPr>
              <w:t>Gnamptogenys</w:t>
            </w:r>
            <w:r w:rsidRPr="00DA4E48">
              <w:rPr>
                <w:rFonts w:ascii="Times New Roman" w:hAnsi="Times New Roman" w:cs="Times New Roman"/>
                <w:iCs/>
              </w:rPr>
              <w:t xml:space="preserve"> sp.</w:t>
            </w:r>
          </w:p>
        </w:tc>
        <w:tc>
          <w:tcPr>
            <w:tcW w:w="2127" w:type="dxa"/>
            <w:tcBorders>
              <w:top w:val="nil"/>
              <w:left w:val="nil"/>
              <w:bottom w:val="nil"/>
              <w:right w:val="nil"/>
            </w:tcBorders>
          </w:tcPr>
          <w:p w14:paraId="178917B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 Myrmicinae, Ectatomminae</w:t>
            </w:r>
          </w:p>
        </w:tc>
        <w:tc>
          <w:tcPr>
            <w:tcW w:w="3165" w:type="dxa"/>
            <w:tcBorders>
              <w:top w:val="nil"/>
              <w:left w:val="nil"/>
              <w:bottom w:val="nil"/>
              <w:right w:val="nil"/>
            </w:tcBorders>
          </w:tcPr>
          <w:p w14:paraId="015EC9A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2C6BCCAA"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Ecuador, Brazil</w:t>
            </w:r>
          </w:p>
        </w:tc>
        <w:tc>
          <w:tcPr>
            <w:tcW w:w="1417" w:type="dxa"/>
            <w:tcBorders>
              <w:top w:val="nil"/>
              <w:left w:val="nil"/>
              <w:bottom w:val="nil"/>
              <w:right w:val="nil"/>
            </w:tcBorders>
          </w:tcPr>
          <w:p w14:paraId="3E974EE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1, 6</w:t>
            </w:r>
          </w:p>
        </w:tc>
      </w:tr>
      <w:tr w:rsidR="00067045" w:rsidRPr="005F2A01" w14:paraId="590CE54E" w14:textId="77777777" w:rsidTr="00862FF4">
        <w:tc>
          <w:tcPr>
            <w:tcW w:w="2409" w:type="dxa"/>
            <w:tcBorders>
              <w:top w:val="nil"/>
              <w:left w:val="nil"/>
              <w:bottom w:val="nil"/>
              <w:right w:val="nil"/>
            </w:tcBorders>
          </w:tcPr>
          <w:p w14:paraId="3A1304C9" w14:textId="77777777" w:rsidR="00067045" w:rsidRPr="005F2A01" w:rsidRDefault="00067045" w:rsidP="00862FF4">
            <w:pPr>
              <w:snapToGrid w:val="0"/>
              <w:rPr>
                <w:rStyle w:val="Accentuation"/>
                <w:rFonts w:ascii="Times New Roman" w:hAnsi="Times New Roman" w:cs="Times New Roman"/>
                <w:lang w:val="en-US"/>
              </w:rPr>
            </w:pPr>
            <w:r w:rsidRPr="005F2A01">
              <w:rPr>
                <w:rStyle w:val="Accentuation"/>
                <w:rFonts w:ascii="Times New Roman" w:hAnsi="Times New Roman" w:cs="Times New Roman"/>
                <w:lang w:val="en-US"/>
              </w:rPr>
              <w:t>Nymphidium lisimon</w:t>
            </w:r>
            <w:r w:rsidRPr="005F2A01">
              <w:rPr>
                <w:rStyle w:val="Accentuation"/>
                <w:rFonts w:ascii="Times New Roman" w:hAnsi="Times New Roman" w:cs="Times New Roman"/>
                <w:i w:val="0"/>
                <w:iCs w:val="0"/>
                <w:lang w:val="en-US"/>
              </w:rPr>
              <w:t xml:space="preserve"> (Stoll, 1790)</w:t>
            </w:r>
          </w:p>
        </w:tc>
        <w:tc>
          <w:tcPr>
            <w:tcW w:w="2268" w:type="dxa"/>
            <w:tcBorders>
              <w:top w:val="nil"/>
              <w:left w:val="nil"/>
              <w:bottom w:val="nil"/>
              <w:right w:val="nil"/>
            </w:tcBorders>
          </w:tcPr>
          <w:p w14:paraId="06AB6778"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rPr>
              <w:t>Wasmannia</w:t>
            </w:r>
            <w:r w:rsidRPr="005F2A01">
              <w:rPr>
                <w:rFonts w:ascii="Times New Roman" w:hAnsi="Times New Roman" w:cs="Times New Roman"/>
                <w:i/>
                <w:iCs/>
                <w:lang w:val="en-US"/>
              </w:rPr>
              <w:t xml:space="preserve"> auropunctata</w:t>
            </w:r>
          </w:p>
        </w:tc>
        <w:tc>
          <w:tcPr>
            <w:tcW w:w="2127" w:type="dxa"/>
            <w:tcBorders>
              <w:top w:val="nil"/>
              <w:left w:val="nil"/>
              <w:bottom w:val="nil"/>
              <w:right w:val="nil"/>
            </w:tcBorders>
          </w:tcPr>
          <w:p w14:paraId="78AD0EE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2221A97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006FAD6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Colombia, Ecuador, Brazil</w:t>
            </w:r>
          </w:p>
        </w:tc>
        <w:tc>
          <w:tcPr>
            <w:tcW w:w="1417" w:type="dxa"/>
            <w:tcBorders>
              <w:top w:val="nil"/>
              <w:left w:val="nil"/>
              <w:bottom w:val="nil"/>
              <w:right w:val="nil"/>
            </w:tcBorders>
          </w:tcPr>
          <w:p w14:paraId="575AFF9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1, 30</w:t>
            </w:r>
          </w:p>
        </w:tc>
      </w:tr>
      <w:tr w:rsidR="00067045" w:rsidRPr="005F2A01" w14:paraId="6A9EDDEF" w14:textId="77777777" w:rsidTr="00862FF4">
        <w:tc>
          <w:tcPr>
            <w:tcW w:w="2409" w:type="dxa"/>
            <w:tcBorders>
              <w:top w:val="nil"/>
              <w:left w:val="nil"/>
              <w:bottom w:val="nil"/>
              <w:right w:val="nil"/>
            </w:tcBorders>
          </w:tcPr>
          <w:p w14:paraId="5EC5BA46"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Nymphidium mantus</w:t>
            </w:r>
            <w:r w:rsidRPr="005F2A01">
              <w:rPr>
                <w:rFonts w:ascii="Times New Roman" w:hAnsi="Times New Roman" w:cs="Times New Roman"/>
                <w:lang w:val="en-US"/>
              </w:rPr>
              <w:t xml:space="preserve"> (Cramer, 1775)</w:t>
            </w:r>
          </w:p>
        </w:tc>
        <w:tc>
          <w:tcPr>
            <w:tcW w:w="2268" w:type="dxa"/>
            <w:tcBorders>
              <w:top w:val="nil"/>
              <w:left w:val="nil"/>
              <w:bottom w:val="nil"/>
              <w:right w:val="nil"/>
            </w:tcBorders>
          </w:tcPr>
          <w:p w14:paraId="6288009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Azteca</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168AC58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64C8490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probably obligate</w:t>
            </w:r>
          </w:p>
        </w:tc>
        <w:tc>
          <w:tcPr>
            <w:tcW w:w="1371" w:type="dxa"/>
            <w:tcBorders>
              <w:top w:val="nil"/>
              <w:left w:val="nil"/>
              <w:bottom w:val="nil"/>
              <w:right w:val="nil"/>
            </w:tcBorders>
          </w:tcPr>
          <w:p w14:paraId="72A7210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Costa Rica, Panama, Guyana </w:t>
            </w:r>
          </w:p>
        </w:tc>
        <w:tc>
          <w:tcPr>
            <w:tcW w:w="1417" w:type="dxa"/>
            <w:tcBorders>
              <w:top w:val="nil"/>
              <w:left w:val="nil"/>
              <w:bottom w:val="nil"/>
              <w:right w:val="nil"/>
            </w:tcBorders>
          </w:tcPr>
          <w:p w14:paraId="10AA26CA"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6, 7, 28</w:t>
            </w:r>
          </w:p>
        </w:tc>
      </w:tr>
      <w:tr w:rsidR="00067045" w:rsidRPr="005F2A01" w14:paraId="17D42503" w14:textId="77777777" w:rsidTr="00862FF4">
        <w:tc>
          <w:tcPr>
            <w:tcW w:w="2409" w:type="dxa"/>
            <w:tcBorders>
              <w:top w:val="nil"/>
              <w:left w:val="nil"/>
              <w:bottom w:val="nil"/>
              <w:right w:val="nil"/>
            </w:tcBorders>
          </w:tcPr>
          <w:p w14:paraId="6BB50FC2" w14:textId="77777777" w:rsidR="00067045" w:rsidRPr="005F2A01" w:rsidRDefault="00067045" w:rsidP="00862FF4">
            <w:pPr>
              <w:snapToGrid w:val="0"/>
              <w:rPr>
                <w:rStyle w:val="Accentuation"/>
                <w:rFonts w:ascii="Times New Roman" w:hAnsi="Times New Roman" w:cs="Times New Roman"/>
                <w:lang w:val="en-US"/>
              </w:rPr>
            </w:pPr>
            <w:r w:rsidRPr="005F2A01">
              <w:rPr>
                <w:rStyle w:val="Accentuation"/>
                <w:rFonts w:ascii="Times New Roman" w:hAnsi="Times New Roman" w:cs="Times New Roman"/>
                <w:lang w:val="en-US"/>
              </w:rPr>
              <w:t xml:space="preserve">Nymphidium minuta </w:t>
            </w:r>
            <w:r w:rsidRPr="005F2A01">
              <w:rPr>
                <w:rStyle w:val="Accentuation"/>
                <w:rFonts w:ascii="Times New Roman" w:hAnsi="Times New Roman" w:cs="Times New Roman"/>
                <w:i w:val="0"/>
                <w:iCs w:val="0"/>
                <w:lang w:val="en-US"/>
              </w:rPr>
              <w:t>H. Druce, 1904</w:t>
            </w:r>
          </w:p>
        </w:tc>
        <w:tc>
          <w:tcPr>
            <w:tcW w:w="2268" w:type="dxa"/>
            <w:tcBorders>
              <w:top w:val="nil"/>
              <w:left w:val="nil"/>
              <w:bottom w:val="nil"/>
              <w:right w:val="nil"/>
            </w:tcBorders>
          </w:tcPr>
          <w:p w14:paraId="1C2A81EF"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Crematogaster</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25C77C6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70FD29D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facultative carnivory on ant-tended treehoppers / trophobiotic, probably obligate</w:t>
            </w:r>
          </w:p>
        </w:tc>
        <w:tc>
          <w:tcPr>
            <w:tcW w:w="1371" w:type="dxa"/>
            <w:tcBorders>
              <w:top w:val="nil"/>
              <w:left w:val="nil"/>
              <w:bottom w:val="nil"/>
              <w:right w:val="nil"/>
            </w:tcBorders>
          </w:tcPr>
          <w:p w14:paraId="3B3A87C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Ecuador, Guyana, Brazil</w:t>
            </w:r>
          </w:p>
        </w:tc>
        <w:tc>
          <w:tcPr>
            <w:tcW w:w="1417" w:type="dxa"/>
            <w:tcBorders>
              <w:top w:val="nil"/>
              <w:left w:val="nil"/>
              <w:bottom w:val="nil"/>
              <w:right w:val="nil"/>
            </w:tcBorders>
          </w:tcPr>
          <w:p w14:paraId="4F76B39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28</w:t>
            </w:r>
          </w:p>
        </w:tc>
      </w:tr>
      <w:tr w:rsidR="00067045" w:rsidRPr="005F2A01" w14:paraId="0AA62D22" w14:textId="77777777" w:rsidTr="00862FF4">
        <w:tc>
          <w:tcPr>
            <w:tcW w:w="2409" w:type="dxa"/>
            <w:tcBorders>
              <w:top w:val="nil"/>
              <w:left w:val="nil"/>
              <w:bottom w:val="nil"/>
              <w:right w:val="nil"/>
            </w:tcBorders>
          </w:tcPr>
          <w:p w14:paraId="409C9B50" w14:textId="77777777" w:rsidR="00067045" w:rsidRPr="005F2A01" w:rsidRDefault="00067045" w:rsidP="00862FF4">
            <w:pPr>
              <w:snapToGrid w:val="0"/>
              <w:rPr>
                <w:rFonts w:ascii="Times New Roman" w:hAnsi="Times New Roman" w:cs="Times New Roman"/>
                <w:lang w:val="en-US"/>
              </w:rPr>
            </w:pPr>
            <w:r w:rsidRPr="005F2A01">
              <w:rPr>
                <w:rStyle w:val="Accentuation"/>
                <w:rFonts w:ascii="Times New Roman" w:hAnsi="Times New Roman" w:cs="Times New Roman"/>
                <w:lang w:val="en-US"/>
              </w:rPr>
              <w:t>Nymphidium onaeum</w:t>
            </w:r>
            <w:r w:rsidRPr="005F2A01">
              <w:rPr>
                <w:rFonts w:ascii="Times New Roman" w:hAnsi="Times New Roman" w:cs="Times New Roman"/>
                <w:lang w:val="en-US"/>
              </w:rPr>
              <w:t xml:space="preserve"> Hewitson, 1869</w:t>
            </w:r>
          </w:p>
        </w:tc>
        <w:tc>
          <w:tcPr>
            <w:tcW w:w="2268" w:type="dxa"/>
            <w:tcBorders>
              <w:top w:val="nil"/>
              <w:left w:val="nil"/>
              <w:bottom w:val="nil"/>
              <w:right w:val="nil"/>
            </w:tcBorders>
          </w:tcPr>
          <w:p w14:paraId="52FF20E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Pheidole</w:t>
            </w:r>
            <w:r w:rsidRPr="005F2A01">
              <w:rPr>
                <w:rFonts w:ascii="Times New Roman" w:hAnsi="Times New Roman" w:cs="Times New Roman"/>
                <w:lang w:val="en-US"/>
              </w:rPr>
              <w:t xml:space="preserve"> sp. </w:t>
            </w:r>
            <w:r w:rsidRPr="005F2A01">
              <w:rPr>
                <w:rFonts w:ascii="Times New Roman" w:hAnsi="Times New Roman" w:cs="Times New Roman"/>
                <w:i/>
                <w:iCs/>
                <w:lang w:val="en-US"/>
              </w:rPr>
              <w:t>Solenopsis</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209D494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4D10239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7F31738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 Panama</w:t>
            </w:r>
          </w:p>
        </w:tc>
        <w:tc>
          <w:tcPr>
            <w:tcW w:w="1417" w:type="dxa"/>
            <w:tcBorders>
              <w:top w:val="nil"/>
              <w:left w:val="nil"/>
              <w:bottom w:val="nil"/>
              <w:right w:val="nil"/>
            </w:tcBorders>
          </w:tcPr>
          <w:p w14:paraId="2729D39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6, 7, 19</w:t>
            </w:r>
          </w:p>
        </w:tc>
      </w:tr>
      <w:tr w:rsidR="00067045" w:rsidRPr="005F2A01" w14:paraId="202F1A13" w14:textId="77777777" w:rsidTr="00862FF4">
        <w:tc>
          <w:tcPr>
            <w:tcW w:w="2409" w:type="dxa"/>
            <w:tcBorders>
              <w:top w:val="nil"/>
              <w:left w:val="nil"/>
              <w:bottom w:val="nil"/>
              <w:right w:val="nil"/>
            </w:tcBorders>
          </w:tcPr>
          <w:p w14:paraId="241E2175" w14:textId="77777777" w:rsidR="00067045" w:rsidRPr="005F2A01" w:rsidRDefault="00067045" w:rsidP="00862FF4">
            <w:pPr>
              <w:snapToGrid w:val="0"/>
              <w:rPr>
                <w:rStyle w:val="Accentuation"/>
                <w:rFonts w:ascii="Times New Roman" w:hAnsi="Times New Roman" w:cs="Times New Roman"/>
                <w:lang w:val="en-US"/>
              </w:rPr>
            </w:pPr>
            <w:r w:rsidRPr="005F2A01">
              <w:rPr>
                <w:rStyle w:val="Accentuation"/>
                <w:rFonts w:ascii="Times New Roman" w:hAnsi="Times New Roman" w:cs="Times New Roman"/>
                <w:lang w:val="en-US"/>
              </w:rPr>
              <w:t xml:space="preserve">Nymphidium velatum </w:t>
            </w:r>
            <w:r w:rsidRPr="005F2A01">
              <w:rPr>
                <w:rStyle w:val="Accentuation"/>
                <w:rFonts w:ascii="Times New Roman" w:hAnsi="Times New Roman" w:cs="Times New Roman"/>
                <w:i w:val="0"/>
                <w:iCs w:val="0"/>
                <w:lang w:val="en-US"/>
              </w:rPr>
              <w:t>Stichel, 1914</w:t>
            </w:r>
            <w:r>
              <w:rPr>
                <w:rStyle w:val="Accentuation"/>
                <w:rFonts w:ascii="Times New Roman" w:hAnsi="Times New Roman" w:cs="Times New Roman"/>
                <w:i w:val="0"/>
                <w:iCs w:val="0"/>
                <w:lang w:val="en-US"/>
              </w:rPr>
              <w:t xml:space="preserve"> (referred to as </w:t>
            </w:r>
            <w:r w:rsidRPr="00534FF1">
              <w:rPr>
                <w:rStyle w:val="Accentuation"/>
                <w:rFonts w:ascii="Times New Roman" w:hAnsi="Times New Roman" w:cs="Times New Roman"/>
                <w:iCs w:val="0"/>
                <w:lang w:val="en-US"/>
              </w:rPr>
              <w:t>N.</w:t>
            </w:r>
            <w:r>
              <w:rPr>
                <w:rStyle w:val="Accentuation"/>
                <w:rFonts w:ascii="Times New Roman" w:hAnsi="Times New Roman" w:cs="Times New Roman"/>
                <w:i w:val="0"/>
                <w:iCs w:val="0"/>
                <w:lang w:val="en-US"/>
              </w:rPr>
              <w:t xml:space="preserve"> nr </w:t>
            </w:r>
            <w:r w:rsidRPr="00534FF1">
              <w:rPr>
                <w:rStyle w:val="Accentuation"/>
                <w:rFonts w:ascii="Times New Roman" w:hAnsi="Times New Roman" w:cs="Times New Roman"/>
                <w:iCs w:val="0"/>
                <w:lang w:val="en-US"/>
              </w:rPr>
              <w:t>derufata</w:t>
            </w:r>
            <w:r>
              <w:rPr>
                <w:rStyle w:val="Accentuation"/>
                <w:rFonts w:ascii="Times New Roman" w:hAnsi="Times New Roman" w:cs="Times New Roman"/>
                <w:i w:val="0"/>
                <w:iCs w:val="0"/>
                <w:lang w:val="en-US"/>
              </w:rPr>
              <w:t>)</w:t>
            </w:r>
          </w:p>
        </w:tc>
        <w:tc>
          <w:tcPr>
            <w:tcW w:w="2268" w:type="dxa"/>
            <w:tcBorders>
              <w:top w:val="nil"/>
              <w:left w:val="nil"/>
              <w:bottom w:val="nil"/>
              <w:right w:val="nil"/>
            </w:tcBorders>
          </w:tcPr>
          <w:p w14:paraId="32F65082"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Megalomyrmex foreli</w:t>
            </w:r>
          </w:p>
        </w:tc>
        <w:tc>
          <w:tcPr>
            <w:tcW w:w="2127" w:type="dxa"/>
            <w:tcBorders>
              <w:top w:val="nil"/>
              <w:left w:val="nil"/>
              <w:bottom w:val="nil"/>
              <w:right w:val="nil"/>
            </w:tcBorders>
          </w:tcPr>
          <w:p w14:paraId="2E7B5E4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4DDB7A9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degree unknown</w:t>
            </w:r>
          </w:p>
        </w:tc>
        <w:tc>
          <w:tcPr>
            <w:tcW w:w="1371" w:type="dxa"/>
            <w:tcBorders>
              <w:top w:val="nil"/>
              <w:left w:val="nil"/>
              <w:bottom w:val="nil"/>
              <w:right w:val="nil"/>
            </w:tcBorders>
          </w:tcPr>
          <w:p w14:paraId="77FBD02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Ecuador</w:t>
            </w:r>
          </w:p>
        </w:tc>
        <w:tc>
          <w:tcPr>
            <w:tcW w:w="1417" w:type="dxa"/>
            <w:tcBorders>
              <w:top w:val="nil"/>
              <w:left w:val="nil"/>
              <w:bottom w:val="nil"/>
              <w:right w:val="nil"/>
            </w:tcBorders>
          </w:tcPr>
          <w:p w14:paraId="126DFA7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w:t>
            </w:r>
          </w:p>
        </w:tc>
      </w:tr>
      <w:tr w:rsidR="00067045" w:rsidRPr="005F2A01" w14:paraId="54798F00" w14:textId="77777777" w:rsidTr="00862FF4">
        <w:tc>
          <w:tcPr>
            <w:tcW w:w="12757" w:type="dxa"/>
            <w:gridSpan w:val="6"/>
            <w:tcBorders>
              <w:top w:val="nil"/>
              <w:left w:val="nil"/>
              <w:bottom w:val="nil"/>
              <w:right w:val="nil"/>
            </w:tcBorders>
          </w:tcPr>
          <w:p w14:paraId="4A081921" w14:textId="77777777" w:rsidR="00067045" w:rsidRPr="005F2A01" w:rsidRDefault="00067045" w:rsidP="00862FF4">
            <w:pPr>
              <w:snapToGrid w:val="0"/>
              <w:rPr>
                <w:rFonts w:ascii="Times New Roman" w:hAnsi="Times New Roman" w:cs="Times New Roman"/>
                <w:lang w:val="en-US"/>
              </w:rPr>
            </w:pPr>
          </w:p>
          <w:p w14:paraId="33B8D2B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Nymphidiini: Pandemina</w:t>
            </w:r>
          </w:p>
        </w:tc>
      </w:tr>
      <w:tr w:rsidR="00067045" w:rsidRPr="005F2A01" w14:paraId="648127A1" w14:textId="77777777" w:rsidTr="00862FF4">
        <w:tc>
          <w:tcPr>
            <w:tcW w:w="2409" w:type="dxa"/>
            <w:tcBorders>
              <w:top w:val="nil"/>
              <w:left w:val="nil"/>
              <w:bottom w:val="nil"/>
              <w:right w:val="nil"/>
            </w:tcBorders>
          </w:tcPr>
          <w:p w14:paraId="566FD3E2"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lastRenderedPageBreak/>
              <w:t>Parvospila cilissa</w:t>
            </w:r>
            <w:r w:rsidRPr="005F2A01">
              <w:rPr>
                <w:rFonts w:ascii="Times New Roman" w:hAnsi="Times New Roman" w:cs="Times New Roman"/>
                <w:lang w:val="en-US"/>
              </w:rPr>
              <w:t xml:space="preserve"> (Hewitson, 1863)</w:t>
            </w:r>
          </w:p>
        </w:tc>
        <w:tc>
          <w:tcPr>
            <w:tcW w:w="2268" w:type="dxa"/>
            <w:tcBorders>
              <w:top w:val="nil"/>
              <w:left w:val="nil"/>
              <w:bottom w:val="nil"/>
              <w:right w:val="nil"/>
            </w:tcBorders>
          </w:tcPr>
          <w:p w14:paraId="1B2059A0" w14:textId="77777777" w:rsidR="00067045" w:rsidRPr="005F2A01" w:rsidRDefault="00067045" w:rsidP="00862FF4">
            <w:pPr>
              <w:snapToGrid w:val="0"/>
              <w:rPr>
                <w:rFonts w:ascii="Times New Roman" w:hAnsi="Times New Roman" w:cs="Times New Roman"/>
              </w:rPr>
            </w:pPr>
            <w:r w:rsidRPr="005F2A01">
              <w:rPr>
                <w:rFonts w:ascii="Times New Roman" w:hAnsi="Times New Roman" w:cs="Times New Roman"/>
                <w:i/>
                <w:iCs/>
              </w:rPr>
              <w:t>Tapinoma</w:t>
            </w:r>
            <w:r w:rsidRPr="005F2A01">
              <w:rPr>
                <w:rFonts w:ascii="Times New Roman" w:hAnsi="Times New Roman" w:cs="Times New Roman"/>
              </w:rPr>
              <w:t xml:space="preserve"> sp., </w:t>
            </w:r>
            <w:r w:rsidRPr="005F2A01">
              <w:rPr>
                <w:rFonts w:ascii="Times New Roman" w:hAnsi="Times New Roman" w:cs="Times New Roman"/>
                <w:i/>
                <w:iCs/>
              </w:rPr>
              <w:t>Wasmannia auropunctata, Crematogaster</w:t>
            </w:r>
            <w:r w:rsidRPr="005F2A01">
              <w:rPr>
                <w:rFonts w:ascii="Times New Roman" w:hAnsi="Times New Roman" w:cs="Times New Roman"/>
              </w:rPr>
              <w:t xml:space="preserve"> sp., </w:t>
            </w:r>
            <w:r w:rsidRPr="005F2A01">
              <w:rPr>
                <w:rFonts w:ascii="Times New Roman" w:hAnsi="Times New Roman" w:cs="Times New Roman"/>
                <w:i/>
                <w:iCs/>
              </w:rPr>
              <w:t>Cr</w:t>
            </w:r>
            <w:r>
              <w:rPr>
                <w:rFonts w:ascii="Times New Roman" w:hAnsi="Times New Roman" w:cs="Times New Roman"/>
                <w:i/>
                <w:iCs/>
              </w:rPr>
              <w:t>.</w:t>
            </w:r>
            <w:r w:rsidRPr="005F2A01">
              <w:rPr>
                <w:rFonts w:ascii="Times New Roman" w:hAnsi="Times New Roman" w:cs="Times New Roman"/>
                <w:i/>
                <w:iCs/>
              </w:rPr>
              <w:t xml:space="preserve"> brevispina</w:t>
            </w:r>
            <w:r w:rsidRPr="005F2A01">
              <w:rPr>
                <w:rFonts w:ascii="Times New Roman" w:hAnsi="Times New Roman" w:cs="Times New Roman"/>
              </w:rPr>
              <w:t xml:space="preserve">, </w:t>
            </w:r>
            <w:r w:rsidRPr="005F2A01">
              <w:rPr>
                <w:rFonts w:ascii="Times New Roman" w:hAnsi="Times New Roman" w:cs="Times New Roman"/>
                <w:i/>
                <w:iCs/>
              </w:rPr>
              <w:t>Ectatomma ruidum</w:t>
            </w:r>
          </w:p>
        </w:tc>
        <w:tc>
          <w:tcPr>
            <w:tcW w:w="2127" w:type="dxa"/>
            <w:tcBorders>
              <w:top w:val="nil"/>
              <w:left w:val="nil"/>
              <w:bottom w:val="nil"/>
              <w:right w:val="nil"/>
            </w:tcBorders>
          </w:tcPr>
          <w:p w14:paraId="431AFE6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 Myrmicinae, Ectatomminae</w:t>
            </w:r>
          </w:p>
        </w:tc>
        <w:tc>
          <w:tcPr>
            <w:tcW w:w="3165" w:type="dxa"/>
            <w:tcBorders>
              <w:top w:val="nil"/>
              <w:left w:val="nil"/>
              <w:bottom w:val="nil"/>
              <w:right w:val="nil"/>
            </w:tcBorders>
          </w:tcPr>
          <w:p w14:paraId="7D9EA6D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4A741FE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bottom w:val="nil"/>
              <w:right w:val="nil"/>
            </w:tcBorders>
          </w:tcPr>
          <w:p w14:paraId="63F90D5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6, 7, 28</w:t>
            </w:r>
          </w:p>
        </w:tc>
      </w:tr>
      <w:tr w:rsidR="00067045" w:rsidRPr="005F2A01" w14:paraId="7665FD95" w14:textId="77777777" w:rsidTr="00862FF4">
        <w:tc>
          <w:tcPr>
            <w:tcW w:w="2409" w:type="dxa"/>
            <w:tcBorders>
              <w:top w:val="nil"/>
              <w:left w:val="nil"/>
              <w:bottom w:val="nil"/>
              <w:right w:val="nil"/>
            </w:tcBorders>
          </w:tcPr>
          <w:p w14:paraId="49DA3CB4"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Parvospila emylius</w:t>
            </w:r>
            <w:r w:rsidRPr="005F2A01">
              <w:rPr>
                <w:rFonts w:ascii="Times New Roman" w:hAnsi="Times New Roman" w:cs="Times New Roman"/>
                <w:lang w:val="en-US"/>
              </w:rPr>
              <w:t xml:space="preserve"> (Cramer, 1775)</w:t>
            </w:r>
          </w:p>
        </w:tc>
        <w:tc>
          <w:tcPr>
            <w:tcW w:w="2268" w:type="dxa"/>
            <w:tcBorders>
              <w:top w:val="nil"/>
              <w:left w:val="nil"/>
              <w:bottom w:val="nil"/>
              <w:right w:val="nil"/>
            </w:tcBorders>
          </w:tcPr>
          <w:p w14:paraId="5457B0D6"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 xml:space="preserve">Crematogaster </w:t>
            </w:r>
            <w:r w:rsidRPr="005F2A01">
              <w:rPr>
                <w:rFonts w:ascii="Times New Roman" w:hAnsi="Times New Roman" w:cs="Times New Roman"/>
                <w:lang w:val="en-US"/>
              </w:rPr>
              <w:t>sp</w:t>
            </w:r>
            <w:r w:rsidRPr="005F2A01">
              <w:rPr>
                <w:rFonts w:ascii="Times New Roman" w:hAnsi="Times New Roman" w:cs="Times New Roman"/>
                <w:i/>
                <w:iCs/>
                <w:lang w:val="en-US"/>
              </w:rPr>
              <w:t>.,</w:t>
            </w:r>
            <w:r w:rsidRPr="005F2A01">
              <w:rPr>
                <w:rFonts w:ascii="Times New Roman" w:hAnsi="Times New Roman" w:cs="Times New Roman"/>
                <w:lang w:val="en-US"/>
              </w:rPr>
              <w:t xml:space="preserve"> </w:t>
            </w:r>
            <w:r w:rsidRPr="005F2A01">
              <w:rPr>
                <w:rFonts w:ascii="Times New Roman" w:hAnsi="Times New Roman" w:cs="Times New Roman"/>
                <w:i/>
                <w:iCs/>
                <w:lang w:val="en-US"/>
              </w:rPr>
              <w:t xml:space="preserve">Solenopsis </w:t>
            </w:r>
            <w:r w:rsidRPr="005F2A01">
              <w:rPr>
                <w:rFonts w:ascii="Times New Roman" w:hAnsi="Times New Roman" w:cs="Times New Roman"/>
                <w:lang w:val="en-US"/>
              </w:rPr>
              <w:t>sp.,</w:t>
            </w:r>
            <w:r w:rsidRPr="005F2A01">
              <w:rPr>
                <w:rFonts w:ascii="Times New Roman" w:hAnsi="Times New Roman" w:cs="Times New Roman"/>
                <w:i/>
                <w:iCs/>
                <w:lang w:val="en-US"/>
              </w:rPr>
              <w:t xml:space="preserve"> Ectatomma tuberculatum</w:t>
            </w:r>
          </w:p>
        </w:tc>
        <w:tc>
          <w:tcPr>
            <w:tcW w:w="2127" w:type="dxa"/>
            <w:tcBorders>
              <w:top w:val="nil"/>
              <w:left w:val="nil"/>
              <w:bottom w:val="nil"/>
              <w:right w:val="nil"/>
            </w:tcBorders>
          </w:tcPr>
          <w:p w14:paraId="4327EDB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 Ectatomminae</w:t>
            </w:r>
          </w:p>
        </w:tc>
        <w:tc>
          <w:tcPr>
            <w:tcW w:w="3165" w:type="dxa"/>
            <w:tcBorders>
              <w:top w:val="nil"/>
              <w:left w:val="nil"/>
              <w:bottom w:val="nil"/>
              <w:right w:val="nil"/>
            </w:tcBorders>
          </w:tcPr>
          <w:p w14:paraId="6DD7558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78F80F6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Ecuador, Guyana, Brazil</w:t>
            </w:r>
          </w:p>
        </w:tc>
        <w:tc>
          <w:tcPr>
            <w:tcW w:w="1417" w:type="dxa"/>
            <w:tcBorders>
              <w:top w:val="nil"/>
              <w:left w:val="nil"/>
              <w:bottom w:val="nil"/>
              <w:right w:val="nil"/>
            </w:tcBorders>
          </w:tcPr>
          <w:p w14:paraId="5F73BEA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1, 6, 28</w:t>
            </w:r>
          </w:p>
        </w:tc>
      </w:tr>
      <w:tr w:rsidR="00067045" w:rsidRPr="005F2A01" w14:paraId="7516C632" w14:textId="77777777" w:rsidTr="00862FF4">
        <w:tc>
          <w:tcPr>
            <w:tcW w:w="2409" w:type="dxa"/>
            <w:tcBorders>
              <w:top w:val="nil"/>
              <w:left w:val="nil"/>
              <w:bottom w:val="nil"/>
              <w:right w:val="nil"/>
            </w:tcBorders>
          </w:tcPr>
          <w:p w14:paraId="41BE3311"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*Setabis lagus jansoni</w:t>
            </w:r>
            <w:r w:rsidRPr="005F2A01">
              <w:rPr>
                <w:rFonts w:ascii="Times New Roman" w:hAnsi="Times New Roman" w:cs="Times New Roman"/>
                <w:lang w:val="en-US"/>
              </w:rPr>
              <w:t xml:space="preserve"> (Butler, 1870)</w:t>
            </w:r>
          </w:p>
        </w:tc>
        <w:tc>
          <w:tcPr>
            <w:tcW w:w="2268" w:type="dxa"/>
            <w:tcBorders>
              <w:top w:val="nil"/>
              <w:left w:val="nil"/>
              <w:bottom w:val="nil"/>
              <w:right w:val="nil"/>
            </w:tcBorders>
          </w:tcPr>
          <w:p w14:paraId="38B9E96B"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Pheidole</w:t>
            </w:r>
            <w:r w:rsidRPr="005F2A01">
              <w:rPr>
                <w:rFonts w:ascii="Times New Roman" w:hAnsi="Times New Roman" w:cs="Times New Roman"/>
                <w:lang w:val="en-US"/>
              </w:rPr>
              <w:t xml:space="preserve"> sp.</w:t>
            </w:r>
            <w:r>
              <w:rPr>
                <w:rFonts w:ascii="Times New Roman" w:hAnsi="Times New Roman" w:cs="Times New Roman"/>
                <w:lang w:val="en-US"/>
              </w:rPr>
              <w:t>,</w:t>
            </w:r>
            <w:r w:rsidRPr="005F2A01">
              <w:rPr>
                <w:rFonts w:ascii="Times New Roman" w:hAnsi="Times New Roman" w:cs="Times New Roman"/>
                <w:lang w:val="en-US"/>
              </w:rPr>
              <w:t xml:space="preserve"> </w:t>
            </w:r>
            <w:r w:rsidRPr="005F2A01">
              <w:rPr>
                <w:rFonts w:ascii="Times New Roman" w:hAnsi="Times New Roman" w:cs="Times New Roman"/>
                <w:i/>
                <w:iCs/>
                <w:lang w:val="en-US"/>
              </w:rPr>
              <w:t>Ph</w:t>
            </w:r>
            <w:r>
              <w:rPr>
                <w:rFonts w:ascii="Times New Roman" w:hAnsi="Times New Roman" w:cs="Times New Roman"/>
                <w:i/>
                <w:iCs/>
                <w:lang w:val="en-US"/>
              </w:rPr>
              <w:t>.</w:t>
            </w:r>
            <w:r w:rsidRPr="005F2A01">
              <w:rPr>
                <w:rFonts w:ascii="Times New Roman" w:hAnsi="Times New Roman" w:cs="Times New Roman"/>
                <w:i/>
                <w:iCs/>
                <w:lang w:val="en-US"/>
              </w:rPr>
              <w:t xml:space="preserve"> biconstricta, Azteca </w:t>
            </w:r>
            <w:r w:rsidRPr="005F2A01">
              <w:rPr>
                <w:rFonts w:ascii="Times New Roman" w:hAnsi="Times New Roman" w:cs="Times New Roman"/>
                <w:lang w:val="en-US"/>
              </w:rPr>
              <w:t>sp.</w:t>
            </w:r>
          </w:p>
        </w:tc>
        <w:tc>
          <w:tcPr>
            <w:tcW w:w="2127" w:type="dxa"/>
            <w:tcBorders>
              <w:top w:val="nil"/>
              <w:left w:val="nil"/>
              <w:bottom w:val="nil"/>
              <w:right w:val="nil"/>
            </w:tcBorders>
          </w:tcPr>
          <w:p w14:paraId="4F3C8A5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 Myrmicinae</w:t>
            </w:r>
          </w:p>
        </w:tc>
        <w:tc>
          <w:tcPr>
            <w:tcW w:w="3165" w:type="dxa"/>
            <w:tcBorders>
              <w:top w:val="nil"/>
              <w:left w:val="nil"/>
              <w:bottom w:val="nil"/>
              <w:right w:val="nil"/>
            </w:tcBorders>
          </w:tcPr>
          <w:p w14:paraId="6093BE4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Predation on HPHs, caterpillar and pupation inside ant-built shelters on plants / non-trophobiotic, obligate</w:t>
            </w:r>
          </w:p>
        </w:tc>
        <w:tc>
          <w:tcPr>
            <w:tcW w:w="1371" w:type="dxa"/>
            <w:tcBorders>
              <w:top w:val="nil"/>
              <w:left w:val="nil"/>
              <w:bottom w:val="nil"/>
              <w:right w:val="nil"/>
            </w:tcBorders>
          </w:tcPr>
          <w:p w14:paraId="1EF6F2F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Costa Rica </w:t>
            </w:r>
          </w:p>
        </w:tc>
        <w:tc>
          <w:tcPr>
            <w:tcW w:w="1417" w:type="dxa"/>
            <w:tcBorders>
              <w:top w:val="nil"/>
              <w:left w:val="nil"/>
              <w:bottom w:val="nil"/>
              <w:right w:val="nil"/>
            </w:tcBorders>
          </w:tcPr>
          <w:p w14:paraId="02D3094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6, 7, 28</w:t>
            </w:r>
          </w:p>
        </w:tc>
      </w:tr>
      <w:tr w:rsidR="00067045" w:rsidRPr="005F2A01" w14:paraId="14E34D72" w14:textId="77777777" w:rsidTr="00862FF4">
        <w:tc>
          <w:tcPr>
            <w:tcW w:w="2409" w:type="dxa"/>
            <w:tcBorders>
              <w:top w:val="nil"/>
              <w:left w:val="nil"/>
              <w:bottom w:val="nil"/>
              <w:right w:val="nil"/>
            </w:tcBorders>
          </w:tcPr>
          <w:p w14:paraId="05BE663A"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*Setabis lagus lagus</w:t>
            </w:r>
            <w:r w:rsidRPr="005F2A01">
              <w:rPr>
                <w:rFonts w:ascii="Times New Roman" w:hAnsi="Times New Roman" w:cs="Times New Roman"/>
                <w:lang w:val="en-US"/>
              </w:rPr>
              <w:t xml:space="preserve"> (Cramer, 1777)</w:t>
            </w:r>
          </w:p>
        </w:tc>
        <w:tc>
          <w:tcPr>
            <w:tcW w:w="2268" w:type="dxa"/>
            <w:tcBorders>
              <w:top w:val="nil"/>
              <w:left w:val="nil"/>
              <w:bottom w:val="nil"/>
              <w:right w:val="nil"/>
            </w:tcBorders>
          </w:tcPr>
          <w:p w14:paraId="7464856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Pheidole biconstricta</w:t>
            </w:r>
          </w:p>
        </w:tc>
        <w:tc>
          <w:tcPr>
            <w:tcW w:w="2127" w:type="dxa"/>
            <w:tcBorders>
              <w:top w:val="nil"/>
              <w:left w:val="nil"/>
              <w:bottom w:val="nil"/>
              <w:right w:val="nil"/>
            </w:tcBorders>
          </w:tcPr>
          <w:p w14:paraId="4F5F95F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2108156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Predation on HPHs, myrmecophagy in laboratory conditions, and extrafloral secretions, caterpillars inside ant-built shelters on plants / non-trophobiotic, obligate</w:t>
            </w:r>
          </w:p>
        </w:tc>
        <w:tc>
          <w:tcPr>
            <w:tcW w:w="1371" w:type="dxa"/>
            <w:tcBorders>
              <w:top w:val="nil"/>
              <w:left w:val="nil"/>
              <w:bottom w:val="nil"/>
              <w:right w:val="nil"/>
            </w:tcBorders>
          </w:tcPr>
          <w:p w14:paraId="4E298B2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2ACCFBC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28, 31 </w:t>
            </w:r>
          </w:p>
        </w:tc>
      </w:tr>
      <w:tr w:rsidR="00067045" w:rsidRPr="005F2A01" w14:paraId="1A24A3FC" w14:textId="77777777" w:rsidTr="00862FF4">
        <w:tc>
          <w:tcPr>
            <w:tcW w:w="12757" w:type="dxa"/>
            <w:gridSpan w:val="6"/>
            <w:tcBorders>
              <w:top w:val="nil"/>
              <w:left w:val="nil"/>
              <w:bottom w:val="nil"/>
              <w:right w:val="nil"/>
            </w:tcBorders>
          </w:tcPr>
          <w:p w14:paraId="6F1ECD93" w14:textId="77777777" w:rsidR="00067045" w:rsidRPr="005F2A01" w:rsidRDefault="00067045" w:rsidP="00862FF4">
            <w:pPr>
              <w:snapToGrid w:val="0"/>
              <w:rPr>
                <w:rFonts w:ascii="Times New Roman" w:hAnsi="Times New Roman" w:cs="Times New Roman"/>
                <w:lang w:val="en-US"/>
              </w:rPr>
            </w:pPr>
          </w:p>
          <w:p w14:paraId="0BC1855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Nymphidiini: Lemoniadina</w:t>
            </w:r>
          </w:p>
        </w:tc>
      </w:tr>
      <w:tr w:rsidR="00067045" w:rsidRPr="005F2A01" w14:paraId="272414C2" w14:textId="77777777" w:rsidTr="00862FF4">
        <w:tc>
          <w:tcPr>
            <w:tcW w:w="2409" w:type="dxa"/>
            <w:tcBorders>
              <w:top w:val="nil"/>
              <w:left w:val="nil"/>
              <w:bottom w:val="nil"/>
              <w:right w:val="nil"/>
            </w:tcBorders>
          </w:tcPr>
          <w:p w14:paraId="0AB3C46E"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t>Annulata annulifera</w:t>
            </w:r>
            <w:r w:rsidRPr="005F2A01">
              <w:rPr>
                <w:rFonts w:ascii="Times New Roman" w:hAnsi="Times New Roman" w:cs="Times New Roman"/>
                <w:lang w:val="en-US"/>
              </w:rPr>
              <w:t xml:space="preserve"> (Godman, 1903)</w:t>
            </w:r>
          </w:p>
        </w:tc>
        <w:tc>
          <w:tcPr>
            <w:tcW w:w="2268" w:type="dxa"/>
            <w:tcBorders>
              <w:top w:val="nil"/>
              <w:left w:val="nil"/>
              <w:bottom w:val="nil"/>
              <w:right w:val="nil"/>
            </w:tcBorders>
          </w:tcPr>
          <w:p w14:paraId="2D83672F" w14:textId="77777777" w:rsidR="00067045" w:rsidRPr="005F2A01" w:rsidRDefault="00067045" w:rsidP="00862FF4">
            <w:pPr>
              <w:snapToGrid w:val="0"/>
              <w:rPr>
                <w:rFonts w:ascii="Times New Roman" w:hAnsi="Times New Roman" w:cs="Times New Roman"/>
                <w:i/>
                <w:iCs/>
              </w:rPr>
            </w:pPr>
            <w:r w:rsidRPr="005F2A01">
              <w:rPr>
                <w:rFonts w:ascii="Times New Roman" w:hAnsi="Times New Roman" w:cs="Times New Roman"/>
                <w:i/>
                <w:iCs/>
              </w:rPr>
              <w:t>Pheidole</w:t>
            </w:r>
            <w:r w:rsidRPr="005F2A01">
              <w:rPr>
                <w:rFonts w:ascii="Times New Roman" w:hAnsi="Times New Roman" w:cs="Times New Roman"/>
              </w:rPr>
              <w:t xml:space="preserve"> sp., </w:t>
            </w:r>
            <w:r w:rsidRPr="005F2A01">
              <w:rPr>
                <w:rFonts w:ascii="Times New Roman" w:hAnsi="Times New Roman" w:cs="Times New Roman"/>
                <w:i/>
                <w:iCs/>
              </w:rPr>
              <w:t>Megalomyrmex balzani</w:t>
            </w:r>
            <w:r w:rsidRPr="005F2A01">
              <w:rPr>
                <w:rFonts w:ascii="Times New Roman" w:hAnsi="Times New Roman" w:cs="Times New Roman"/>
              </w:rPr>
              <w:t xml:space="preserve">, </w:t>
            </w:r>
            <w:r w:rsidRPr="005F2A01">
              <w:rPr>
                <w:rFonts w:ascii="Times New Roman" w:hAnsi="Times New Roman" w:cs="Times New Roman"/>
                <w:i/>
                <w:iCs/>
              </w:rPr>
              <w:t>Paraponera clavata</w:t>
            </w:r>
            <w:r w:rsidRPr="005F2A01">
              <w:rPr>
                <w:rFonts w:ascii="Times New Roman" w:hAnsi="Times New Roman" w:cs="Times New Roman"/>
              </w:rPr>
              <w:t xml:space="preserve">, </w:t>
            </w:r>
            <w:r w:rsidRPr="005F2A01">
              <w:rPr>
                <w:rFonts w:ascii="Times New Roman" w:hAnsi="Times New Roman" w:cs="Times New Roman"/>
                <w:i/>
                <w:iCs/>
              </w:rPr>
              <w:t>E</w:t>
            </w:r>
            <w:r w:rsidRPr="005F2A01">
              <w:rPr>
                <w:rFonts w:ascii="Times New Roman" w:hAnsi="Times New Roman" w:cs="Times New Roman"/>
                <w:i/>
              </w:rPr>
              <w:t>ctatomma</w:t>
            </w:r>
            <w:r w:rsidRPr="005F2A01">
              <w:rPr>
                <w:rFonts w:ascii="Times New Roman" w:hAnsi="Times New Roman" w:cs="Times New Roman"/>
                <w:i/>
                <w:iCs/>
              </w:rPr>
              <w:t xml:space="preserve"> tuberculatum</w:t>
            </w:r>
          </w:p>
        </w:tc>
        <w:tc>
          <w:tcPr>
            <w:tcW w:w="2127" w:type="dxa"/>
            <w:tcBorders>
              <w:top w:val="nil"/>
              <w:left w:val="nil"/>
              <w:bottom w:val="nil"/>
              <w:right w:val="nil"/>
            </w:tcBorders>
          </w:tcPr>
          <w:p w14:paraId="251A4AE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 Paraponerinae</w:t>
            </w:r>
            <w:r>
              <w:rPr>
                <w:rFonts w:ascii="Times New Roman" w:hAnsi="Times New Roman" w:cs="Times New Roman"/>
                <w:lang w:val="en-US"/>
              </w:rPr>
              <w:t>,</w:t>
            </w:r>
            <w:r w:rsidRPr="005F2A01">
              <w:rPr>
                <w:rFonts w:ascii="Times New Roman" w:hAnsi="Times New Roman" w:cs="Times New Roman"/>
                <w:lang w:val="en-US"/>
              </w:rPr>
              <w:t xml:space="preserve"> Ectatomminae </w:t>
            </w:r>
          </w:p>
        </w:tc>
        <w:tc>
          <w:tcPr>
            <w:tcW w:w="3165" w:type="dxa"/>
            <w:tcBorders>
              <w:top w:val="nil"/>
              <w:left w:val="nil"/>
              <w:bottom w:val="nil"/>
              <w:right w:val="nil"/>
            </w:tcBorders>
          </w:tcPr>
          <w:p w14:paraId="7CB7FE5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Bamboo extrafloral secretions, adults observed stealing nectar from the mandibles of </w:t>
            </w:r>
            <w:r w:rsidRPr="005F2A01">
              <w:rPr>
                <w:rFonts w:ascii="Times New Roman" w:hAnsi="Times New Roman" w:cs="Times New Roman"/>
                <w:i/>
                <w:iCs/>
                <w:lang w:val="en-US"/>
              </w:rPr>
              <w:t>E. tuberculatum</w:t>
            </w:r>
            <w:r w:rsidRPr="005F2A01">
              <w:rPr>
                <w:rFonts w:ascii="Times New Roman" w:hAnsi="Times New Roman" w:cs="Times New Roman"/>
                <w:lang w:val="en-US"/>
              </w:rPr>
              <w:t xml:space="preserve"> / trophobiotic, facultative </w:t>
            </w:r>
          </w:p>
        </w:tc>
        <w:tc>
          <w:tcPr>
            <w:tcW w:w="1371" w:type="dxa"/>
            <w:tcBorders>
              <w:top w:val="nil"/>
              <w:left w:val="nil"/>
              <w:bottom w:val="nil"/>
              <w:right w:val="nil"/>
            </w:tcBorders>
          </w:tcPr>
          <w:p w14:paraId="39A556E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Peru</w:t>
            </w:r>
          </w:p>
        </w:tc>
        <w:tc>
          <w:tcPr>
            <w:tcW w:w="1417" w:type="dxa"/>
            <w:tcBorders>
              <w:top w:val="nil"/>
              <w:left w:val="nil"/>
              <w:bottom w:val="nil"/>
              <w:right w:val="nil"/>
            </w:tcBorders>
          </w:tcPr>
          <w:p w14:paraId="17049DB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32</w:t>
            </w:r>
          </w:p>
        </w:tc>
      </w:tr>
      <w:tr w:rsidR="00067045" w:rsidRPr="005F2A01" w14:paraId="5DF531C9" w14:textId="77777777" w:rsidTr="00862FF4">
        <w:tc>
          <w:tcPr>
            <w:tcW w:w="2409" w:type="dxa"/>
            <w:tcBorders>
              <w:top w:val="nil"/>
              <w:left w:val="nil"/>
              <w:bottom w:val="nil"/>
              <w:right w:val="nil"/>
            </w:tcBorders>
          </w:tcPr>
          <w:p w14:paraId="2E3D19B0"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Periplacis felsina</w:t>
            </w:r>
            <w:r w:rsidRPr="005F2A01">
              <w:rPr>
                <w:rFonts w:ascii="Times New Roman" w:hAnsi="Times New Roman" w:cs="Times New Roman"/>
                <w:lang w:val="en-US"/>
              </w:rPr>
              <w:t xml:space="preserve"> (Hewitson, 1863)</w:t>
            </w:r>
          </w:p>
        </w:tc>
        <w:tc>
          <w:tcPr>
            <w:tcW w:w="2268" w:type="dxa"/>
            <w:tcBorders>
              <w:top w:val="nil"/>
              <w:left w:val="nil"/>
              <w:bottom w:val="nil"/>
              <w:right w:val="nil"/>
            </w:tcBorders>
          </w:tcPr>
          <w:p w14:paraId="790F4C27"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Camponotus crassus</w:t>
            </w:r>
          </w:p>
        </w:tc>
        <w:tc>
          <w:tcPr>
            <w:tcW w:w="2127" w:type="dxa"/>
            <w:tcBorders>
              <w:top w:val="nil"/>
              <w:left w:val="nil"/>
              <w:bottom w:val="nil"/>
              <w:right w:val="nil"/>
            </w:tcBorders>
          </w:tcPr>
          <w:p w14:paraId="5AE95E7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45DAD80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779E264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092EA82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33</w:t>
            </w:r>
          </w:p>
        </w:tc>
      </w:tr>
      <w:tr w:rsidR="00067045" w:rsidRPr="005F2A01" w14:paraId="292D075F" w14:textId="77777777" w:rsidTr="00862FF4">
        <w:tc>
          <w:tcPr>
            <w:tcW w:w="2409" w:type="dxa"/>
            <w:tcBorders>
              <w:top w:val="nil"/>
              <w:left w:val="nil"/>
              <w:bottom w:val="nil"/>
              <w:right w:val="nil"/>
            </w:tcBorders>
          </w:tcPr>
          <w:p w14:paraId="2283DB84"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Periplacis menander</w:t>
            </w:r>
            <w:r w:rsidRPr="005F2A01">
              <w:rPr>
                <w:rFonts w:ascii="Times New Roman" w:hAnsi="Times New Roman" w:cs="Times New Roman"/>
                <w:lang w:val="en-US"/>
              </w:rPr>
              <w:t xml:space="preserve"> (Stoll, 1780)</w:t>
            </w:r>
          </w:p>
        </w:tc>
        <w:tc>
          <w:tcPr>
            <w:tcW w:w="2268" w:type="dxa"/>
            <w:tcBorders>
              <w:top w:val="nil"/>
              <w:left w:val="nil"/>
              <w:bottom w:val="nil"/>
              <w:right w:val="nil"/>
            </w:tcBorders>
          </w:tcPr>
          <w:p w14:paraId="3789153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Camponotus</w:t>
            </w:r>
            <w:r w:rsidRPr="005F2A01">
              <w:rPr>
                <w:rFonts w:ascii="Times New Roman" w:hAnsi="Times New Roman" w:cs="Times New Roman"/>
                <w:lang w:val="en-US"/>
              </w:rPr>
              <w:t xml:space="preserve"> sp., </w:t>
            </w:r>
            <w:r w:rsidRPr="005F2A01">
              <w:rPr>
                <w:rFonts w:ascii="Times New Roman" w:hAnsi="Times New Roman" w:cs="Times New Roman"/>
                <w:i/>
                <w:iCs/>
                <w:lang w:val="en-US"/>
              </w:rPr>
              <w:t xml:space="preserve">Crematogaster </w:t>
            </w:r>
            <w:r w:rsidRPr="005F2A01">
              <w:rPr>
                <w:rFonts w:ascii="Times New Roman" w:hAnsi="Times New Roman" w:cs="Times New Roman"/>
                <w:lang w:val="en-US"/>
              </w:rPr>
              <w:t>sp.</w:t>
            </w:r>
          </w:p>
        </w:tc>
        <w:tc>
          <w:tcPr>
            <w:tcW w:w="2127" w:type="dxa"/>
            <w:tcBorders>
              <w:top w:val="nil"/>
              <w:left w:val="nil"/>
              <w:bottom w:val="nil"/>
              <w:right w:val="nil"/>
            </w:tcBorders>
          </w:tcPr>
          <w:p w14:paraId="20FFDD0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 Myrmicinae</w:t>
            </w:r>
          </w:p>
        </w:tc>
        <w:tc>
          <w:tcPr>
            <w:tcW w:w="3165" w:type="dxa"/>
            <w:tcBorders>
              <w:top w:val="nil"/>
              <w:left w:val="nil"/>
              <w:bottom w:val="nil"/>
              <w:right w:val="nil"/>
            </w:tcBorders>
          </w:tcPr>
          <w:p w14:paraId="12CE838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17977CF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 Panama, Ecuador</w:t>
            </w:r>
          </w:p>
        </w:tc>
        <w:tc>
          <w:tcPr>
            <w:tcW w:w="1417" w:type="dxa"/>
            <w:tcBorders>
              <w:top w:val="nil"/>
              <w:left w:val="nil"/>
              <w:bottom w:val="nil"/>
              <w:right w:val="nil"/>
            </w:tcBorders>
          </w:tcPr>
          <w:p w14:paraId="29A139A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w:t>
            </w:r>
          </w:p>
        </w:tc>
      </w:tr>
      <w:tr w:rsidR="00067045" w:rsidRPr="005F2A01" w14:paraId="27A82BF2" w14:textId="77777777" w:rsidTr="00862FF4">
        <w:tc>
          <w:tcPr>
            <w:tcW w:w="2409" w:type="dxa"/>
            <w:tcBorders>
              <w:top w:val="nil"/>
              <w:left w:val="nil"/>
              <w:bottom w:val="nil"/>
              <w:right w:val="nil"/>
            </w:tcBorders>
          </w:tcPr>
          <w:p w14:paraId="3F80833B"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lastRenderedPageBreak/>
              <w:t>Periplacis pretus</w:t>
            </w:r>
            <w:r w:rsidRPr="005F2A01">
              <w:rPr>
                <w:rFonts w:ascii="Times New Roman" w:hAnsi="Times New Roman" w:cs="Times New Roman"/>
                <w:lang w:val="en-US"/>
              </w:rPr>
              <w:t xml:space="preserve"> (Cramer, 1777)</w:t>
            </w:r>
          </w:p>
        </w:tc>
        <w:tc>
          <w:tcPr>
            <w:tcW w:w="2268" w:type="dxa"/>
            <w:tcBorders>
              <w:top w:val="nil"/>
              <w:left w:val="nil"/>
              <w:bottom w:val="nil"/>
              <w:right w:val="nil"/>
            </w:tcBorders>
          </w:tcPr>
          <w:p w14:paraId="40373F5B" w14:textId="77777777" w:rsidR="00067045" w:rsidRPr="005F2A01" w:rsidRDefault="00067045" w:rsidP="00862FF4">
            <w:pPr>
              <w:snapToGrid w:val="0"/>
              <w:rPr>
                <w:rFonts w:ascii="Times New Roman" w:hAnsi="Times New Roman" w:cs="Times New Roman"/>
              </w:rPr>
            </w:pPr>
            <w:r w:rsidRPr="005F2A01">
              <w:rPr>
                <w:rFonts w:ascii="Times New Roman" w:hAnsi="Times New Roman" w:cs="Times New Roman"/>
                <w:i/>
                <w:iCs/>
              </w:rPr>
              <w:t xml:space="preserve">Azteca </w:t>
            </w:r>
            <w:r w:rsidRPr="005F2A01">
              <w:rPr>
                <w:rFonts w:ascii="Times New Roman" w:hAnsi="Times New Roman" w:cs="Times New Roman"/>
              </w:rPr>
              <w:t xml:space="preserve">sp., </w:t>
            </w:r>
            <w:r w:rsidRPr="005F2A01">
              <w:rPr>
                <w:rFonts w:ascii="Times New Roman" w:hAnsi="Times New Roman" w:cs="Times New Roman"/>
                <w:i/>
                <w:iCs/>
              </w:rPr>
              <w:t>Camponotus</w:t>
            </w:r>
            <w:r w:rsidRPr="005F2A01">
              <w:rPr>
                <w:rFonts w:ascii="Times New Roman" w:hAnsi="Times New Roman" w:cs="Times New Roman"/>
              </w:rPr>
              <w:t xml:space="preserve"> sp., </w:t>
            </w:r>
            <w:r w:rsidRPr="005F2A01">
              <w:rPr>
                <w:rFonts w:ascii="Times New Roman" w:hAnsi="Times New Roman" w:cs="Times New Roman"/>
                <w:i/>
                <w:iCs/>
              </w:rPr>
              <w:t xml:space="preserve">Crematogaster </w:t>
            </w:r>
            <w:r w:rsidRPr="005F2A01">
              <w:rPr>
                <w:rFonts w:ascii="Times New Roman" w:hAnsi="Times New Roman" w:cs="Times New Roman"/>
              </w:rPr>
              <w:t>sp.</w:t>
            </w:r>
          </w:p>
        </w:tc>
        <w:tc>
          <w:tcPr>
            <w:tcW w:w="2127" w:type="dxa"/>
            <w:tcBorders>
              <w:top w:val="nil"/>
              <w:left w:val="nil"/>
              <w:bottom w:val="nil"/>
              <w:right w:val="nil"/>
            </w:tcBorders>
          </w:tcPr>
          <w:p w14:paraId="2286667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 Formicinae, Myrmicinae</w:t>
            </w:r>
          </w:p>
        </w:tc>
        <w:tc>
          <w:tcPr>
            <w:tcW w:w="3165" w:type="dxa"/>
            <w:tcBorders>
              <w:top w:val="nil"/>
              <w:left w:val="nil"/>
              <w:bottom w:val="nil"/>
              <w:right w:val="nil"/>
            </w:tcBorders>
          </w:tcPr>
          <w:p w14:paraId="1916C0D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18F10CD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bottom w:val="nil"/>
              <w:right w:val="nil"/>
            </w:tcBorders>
          </w:tcPr>
          <w:p w14:paraId="72865CE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6, 7, 34</w:t>
            </w:r>
          </w:p>
        </w:tc>
      </w:tr>
      <w:tr w:rsidR="00067045" w:rsidRPr="005F2A01" w14:paraId="5672C467" w14:textId="77777777" w:rsidTr="00862FF4">
        <w:tc>
          <w:tcPr>
            <w:tcW w:w="2409" w:type="dxa"/>
            <w:tcBorders>
              <w:top w:val="nil"/>
              <w:left w:val="nil"/>
              <w:bottom w:val="nil"/>
              <w:right w:val="nil"/>
            </w:tcBorders>
          </w:tcPr>
          <w:p w14:paraId="79AAA4C6"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Synargis abaris</w:t>
            </w:r>
            <w:r w:rsidRPr="005F2A01">
              <w:rPr>
                <w:rFonts w:ascii="Times New Roman" w:hAnsi="Times New Roman" w:cs="Times New Roman"/>
                <w:lang w:val="en-US"/>
              </w:rPr>
              <w:t xml:space="preserve"> (Cramer, 1776)</w:t>
            </w:r>
          </w:p>
        </w:tc>
        <w:tc>
          <w:tcPr>
            <w:tcW w:w="2268" w:type="dxa"/>
            <w:tcBorders>
              <w:top w:val="nil"/>
              <w:left w:val="nil"/>
              <w:bottom w:val="nil"/>
              <w:right w:val="nil"/>
            </w:tcBorders>
          </w:tcPr>
          <w:p w14:paraId="2280332C" w14:textId="77777777" w:rsidR="00067045" w:rsidRPr="005F2A01" w:rsidRDefault="00067045" w:rsidP="00862FF4">
            <w:pPr>
              <w:snapToGrid w:val="0"/>
              <w:rPr>
                <w:rFonts w:ascii="Times New Roman" w:hAnsi="Times New Roman" w:cs="Times New Roman"/>
                <w:i/>
                <w:iCs/>
              </w:rPr>
            </w:pPr>
            <w:r w:rsidRPr="005F2A01">
              <w:rPr>
                <w:rFonts w:ascii="Times New Roman" w:hAnsi="Times New Roman" w:cs="Times New Roman"/>
                <w:i/>
                <w:iCs/>
              </w:rPr>
              <w:t xml:space="preserve">Camponotus femoratus, Pheidole </w:t>
            </w:r>
            <w:r w:rsidRPr="005F2A01">
              <w:rPr>
                <w:rFonts w:ascii="Times New Roman" w:hAnsi="Times New Roman" w:cs="Times New Roman"/>
              </w:rPr>
              <w:t>nr</w:t>
            </w:r>
            <w:r w:rsidRPr="005F2A01">
              <w:rPr>
                <w:rFonts w:ascii="Times New Roman" w:hAnsi="Times New Roman" w:cs="Times New Roman"/>
                <w:i/>
                <w:iCs/>
              </w:rPr>
              <w:t>. biconstricta, Ectatomma tuberculatum</w:t>
            </w:r>
          </w:p>
        </w:tc>
        <w:tc>
          <w:tcPr>
            <w:tcW w:w="2127" w:type="dxa"/>
            <w:tcBorders>
              <w:top w:val="nil"/>
              <w:left w:val="nil"/>
              <w:bottom w:val="nil"/>
              <w:right w:val="nil"/>
            </w:tcBorders>
          </w:tcPr>
          <w:p w14:paraId="2B37E08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 Myrmicinae, Ectatomminae</w:t>
            </w:r>
          </w:p>
        </w:tc>
        <w:tc>
          <w:tcPr>
            <w:tcW w:w="3165" w:type="dxa"/>
            <w:tcBorders>
              <w:top w:val="nil"/>
              <w:left w:val="nil"/>
              <w:bottom w:val="nil"/>
              <w:right w:val="nil"/>
            </w:tcBorders>
          </w:tcPr>
          <w:p w14:paraId="19AE323A"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4AC9ACF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 Ecuador</w:t>
            </w:r>
          </w:p>
        </w:tc>
        <w:tc>
          <w:tcPr>
            <w:tcW w:w="1417" w:type="dxa"/>
            <w:tcBorders>
              <w:top w:val="nil"/>
              <w:left w:val="nil"/>
              <w:bottom w:val="nil"/>
              <w:right w:val="nil"/>
            </w:tcBorders>
          </w:tcPr>
          <w:p w14:paraId="35FD6E0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1, 6</w:t>
            </w:r>
          </w:p>
        </w:tc>
      </w:tr>
      <w:tr w:rsidR="00067045" w:rsidRPr="005F2A01" w14:paraId="3137547D" w14:textId="77777777" w:rsidTr="00862FF4">
        <w:tc>
          <w:tcPr>
            <w:tcW w:w="2409" w:type="dxa"/>
            <w:tcBorders>
              <w:top w:val="nil"/>
              <w:left w:val="nil"/>
              <w:bottom w:val="nil"/>
              <w:right w:val="nil"/>
            </w:tcBorders>
          </w:tcPr>
          <w:p w14:paraId="0BE596A9" w14:textId="77777777" w:rsidR="00067045" w:rsidRPr="005F2A01" w:rsidRDefault="00067045" w:rsidP="00862FF4">
            <w:pPr>
              <w:snapToGrid w:val="0"/>
              <w:rPr>
                <w:rFonts w:ascii="Times New Roman" w:hAnsi="Times New Roman" w:cs="Times New Roman"/>
                <w:lang w:val="en-US"/>
              </w:rPr>
            </w:pPr>
            <w:r w:rsidRPr="005F2A01">
              <w:rPr>
                <w:rStyle w:val="Accentuation"/>
                <w:rFonts w:ascii="Times New Roman" w:hAnsi="Times New Roman" w:cs="Times New Roman"/>
                <w:lang w:val="en-US"/>
              </w:rPr>
              <w:t>Synargis calyce</w:t>
            </w:r>
            <w:r w:rsidRPr="005F2A01">
              <w:rPr>
                <w:rFonts w:ascii="Times New Roman" w:hAnsi="Times New Roman" w:cs="Times New Roman"/>
                <w:lang w:val="en-US"/>
              </w:rPr>
              <w:t xml:space="preserve"> (Felder &amp; Felder, 1862)</w:t>
            </w:r>
          </w:p>
        </w:tc>
        <w:tc>
          <w:tcPr>
            <w:tcW w:w="2268" w:type="dxa"/>
            <w:tcBorders>
              <w:top w:val="nil"/>
              <w:left w:val="nil"/>
              <w:bottom w:val="nil"/>
              <w:right w:val="nil"/>
            </w:tcBorders>
          </w:tcPr>
          <w:p w14:paraId="01D192D0" w14:textId="7F65815A"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 xml:space="preserve">Azteca </w:t>
            </w:r>
            <w:r w:rsidRPr="005F2A01">
              <w:rPr>
                <w:rFonts w:ascii="Times New Roman" w:hAnsi="Times New Roman" w:cs="Times New Roman"/>
                <w:lang w:val="en-US"/>
              </w:rPr>
              <w:t>sp</w:t>
            </w:r>
            <w:r w:rsidRPr="005F2A01">
              <w:rPr>
                <w:rFonts w:ascii="Times New Roman" w:hAnsi="Times New Roman" w:cs="Times New Roman"/>
                <w:i/>
                <w:iCs/>
                <w:lang w:val="en-US"/>
              </w:rPr>
              <w:t>., Camponotus blandus, C</w:t>
            </w:r>
            <w:r w:rsidR="002F79B4">
              <w:rPr>
                <w:rFonts w:ascii="Times New Roman" w:hAnsi="Times New Roman" w:cs="Times New Roman"/>
                <w:i/>
                <w:iCs/>
                <w:lang w:val="en-US"/>
              </w:rPr>
              <w:t>a</w:t>
            </w:r>
            <w:r w:rsidRPr="005F2A01">
              <w:rPr>
                <w:rFonts w:ascii="Times New Roman" w:hAnsi="Times New Roman" w:cs="Times New Roman"/>
                <w:i/>
                <w:iCs/>
                <w:lang w:val="en-US"/>
              </w:rPr>
              <w:t>. crassus, C</w:t>
            </w:r>
            <w:r w:rsidR="002F79B4">
              <w:rPr>
                <w:rFonts w:ascii="Times New Roman" w:hAnsi="Times New Roman" w:cs="Times New Roman"/>
                <w:i/>
                <w:iCs/>
                <w:lang w:val="en-US"/>
              </w:rPr>
              <w:t>a</w:t>
            </w:r>
            <w:r w:rsidRPr="005F2A01">
              <w:rPr>
                <w:rFonts w:ascii="Times New Roman" w:hAnsi="Times New Roman" w:cs="Times New Roman"/>
                <w:i/>
                <w:iCs/>
                <w:lang w:val="en-US"/>
              </w:rPr>
              <w:t>. rufipes, C</w:t>
            </w:r>
            <w:r w:rsidR="002F79B4">
              <w:rPr>
                <w:rFonts w:ascii="Times New Roman" w:hAnsi="Times New Roman" w:cs="Times New Roman"/>
                <w:i/>
                <w:iCs/>
                <w:lang w:val="en-US"/>
              </w:rPr>
              <w:t>a</w:t>
            </w:r>
            <w:r w:rsidRPr="005F2A01">
              <w:rPr>
                <w:rFonts w:ascii="Times New Roman" w:hAnsi="Times New Roman" w:cs="Times New Roman"/>
                <w:i/>
                <w:iCs/>
                <w:lang w:val="en-US"/>
              </w:rPr>
              <w:t>. sericeiventris, C</w:t>
            </w:r>
            <w:r w:rsidR="002F79B4">
              <w:rPr>
                <w:rFonts w:ascii="Times New Roman" w:hAnsi="Times New Roman" w:cs="Times New Roman"/>
                <w:i/>
                <w:iCs/>
                <w:lang w:val="en-US"/>
              </w:rPr>
              <w:t>a</w:t>
            </w:r>
            <w:r w:rsidRPr="005F2A01">
              <w:rPr>
                <w:rFonts w:ascii="Times New Roman" w:hAnsi="Times New Roman" w:cs="Times New Roman"/>
                <w:i/>
                <w:iCs/>
                <w:lang w:val="en-US"/>
              </w:rPr>
              <w:t xml:space="preserve">. melanoticus, Cephalotes pusillus, Ectatomma tuberculatum </w:t>
            </w:r>
          </w:p>
        </w:tc>
        <w:tc>
          <w:tcPr>
            <w:tcW w:w="2127" w:type="dxa"/>
            <w:tcBorders>
              <w:top w:val="nil"/>
              <w:left w:val="nil"/>
              <w:bottom w:val="nil"/>
              <w:right w:val="nil"/>
            </w:tcBorders>
          </w:tcPr>
          <w:p w14:paraId="5FF9D8A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 Formicinae,</w:t>
            </w:r>
            <w:r>
              <w:rPr>
                <w:rFonts w:ascii="Times New Roman" w:hAnsi="Times New Roman" w:cs="Times New Roman"/>
                <w:lang w:val="en-US"/>
              </w:rPr>
              <w:t xml:space="preserve"> Myrmicinae,</w:t>
            </w:r>
            <w:r w:rsidRPr="005F2A01">
              <w:rPr>
                <w:rFonts w:ascii="Times New Roman" w:hAnsi="Times New Roman" w:cs="Times New Roman"/>
                <w:lang w:val="en-US"/>
              </w:rPr>
              <w:t xml:space="preserve"> Ectatomminae</w:t>
            </w:r>
          </w:p>
        </w:tc>
        <w:tc>
          <w:tcPr>
            <w:tcW w:w="3165" w:type="dxa"/>
            <w:tcBorders>
              <w:top w:val="nil"/>
              <w:left w:val="nil"/>
              <w:bottom w:val="nil"/>
              <w:right w:val="nil"/>
            </w:tcBorders>
          </w:tcPr>
          <w:p w14:paraId="0EF872A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6C5268A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308674B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1, 35, 36</w:t>
            </w:r>
          </w:p>
        </w:tc>
      </w:tr>
      <w:tr w:rsidR="00067045" w:rsidRPr="005F2A01" w14:paraId="01CB88AB" w14:textId="77777777" w:rsidTr="00862FF4">
        <w:tc>
          <w:tcPr>
            <w:tcW w:w="2409" w:type="dxa"/>
            <w:tcBorders>
              <w:top w:val="nil"/>
              <w:left w:val="nil"/>
              <w:bottom w:val="nil"/>
              <w:right w:val="nil"/>
            </w:tcBorders>
          </w:tcPr>
          <w:p w14:paraId="32B0FD01" w14:textId="77777777" w:rsidR="00067045" w:rsidRPr="005F2A01" w:rsidRDefault="00067045" w:rsidP="00862FF4">
            <w:pPr>
              <w:snapToGrid w:val="0"/>
              <w:rPr>
                <w:rFonts w:ascii="Times New Roman" w:hAnsi="Times New Roman" w:cs="Times New Roman"/>
                <w:i/>
                <w:iCs/>
                <w:lang w:val="fr-FR"/>
              </w:rPr>
            </w:pPr>
            <w:r w:rsidRPr="005F2A01">
              <w:rPr>
                <w:rFonts w:ascii="Times New Roman" w:hAnsi="Times New Roman" w:cs="Times New Roman"/>
                <w:i/>
                <w:iCs/>
                <w:lang w:val="fr-FR"/>
              </w:rPr>
              <w:t>Synargis galena</w:t>
            </w:r>
            <w:r w:rsidRPr="005F2A01">
              <w:rPr>
                <w:rFonts w:ascii="Times New Roman" w:hAnsi="Times New Roman" w:cs="Times New Roman"/>
                <w:lang w:val="fr-FR"/>
              </w:rPr>
              <w:t xml:space="preserve"> (Bates, 1868</w:t>
            </w:r>
          </w:p>
          <w:p w14:paraId="4AE6CEAD" w14:textId="77777777" w:rsidR="00067045" w:rsidRPr="005F2A01" w:rsidRDefault="00067045" w:rsidP="00862FF4">
            <w:pPr>
              <w:snapToGrid w:val="0"/>
              <w:rPr>
                <w:rFonts w:ascii="Times New Roman" w:hAnsi="Times New Roman" w:cs="Times New Roman"/>
                <w:i/>
                <w:iCs/>
                <w:lang w:val="fr-FR"/>
              </w:rPr>
            </w:pPr>
            <w:r w:rsidRPr="005F2A01">
              <w:rPr>
                <w:rFonts w:ascii="Times New Roman" w:hAnsi="Times New Roman" w:cs="Times New Roman"/>
                <w:i/>
                <w:iCs/>
                <w:lang w:val="fr-FR"/>
              </w:rPr>
              <w:t>Synargis gela</w:t>
            </w:r>
            <w:r w:rsidRPr="005F2A01">
              <w:rPr>
                <w:rFonts w:ascii="Times New Roman" w:hAnsi="Times New Roman" w:cs="Times New Roman"/>
                <w:lang w:val="fr-FR"/>
              </w:rPr>
              <w:t xml:space="preserve"> (Hewitson, 1853)</w:t>
            </w:r>
          </w:p>
        </w:tc>
        <w:tc>
          <w:tcPr>
            <w:tcW w:w="2268" w:type="dxa"/>
            <w:tcBorders>
              <w:top w:val="nil"/>
              <w:left w:val="nil"/>
              <w:bottom w:val="nil"/>
              <w:right w:val="nil"/>
            </w:tcBorders>
          </w:tcPr>
          <w:p w14:paraId="1393AF59"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E</w:t>
            </w:r>
            <w:r>
              <w:rPr>
                <w:rFonts w:ascii="Times New Roman" w:hAnsi="Times New Roman" w:cs="Times New Roman"/>
                <w:i/>
                <w:iCs/>
                <w:lang w:val="en-US"/>
              </w:rPr>
              <w:t>. brunneum, E.</w:t>
            </w:r>
            <w:r w:rsidRPr="005F2A01">
              <w:rPr>
                <w:rFonts w:ascii="Times New Roman" w:hAnsi="Times New Roman" w:cs="Times New Roman"/>
                <w:i/>
                <w:iCs/>
                <w:lang w:val="en-US"/>
              </w:rPr>
              <w:t xml:space="preserve"> tuberculatum</w:t>
            </w:r>
          </w:p>
          <w:p w14:paraId="23BA9D69"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Ectatomma tuberculatum</w:t>
            </w:r>
          </w:p>
        </w:tc>
        <w:tc>
          <w:tcPr>
            <w:tcW w:w="2127" w:type="dxa"/>
            <w:tcBorders>
              <w:top w:val="nil"/>
              <w:left w:val="nil"/>
              <w:bottom w:val="nil"/>
              <w:right w:val="nil"/>
            </w:tcBorders>
          </w:tcPr>
          <w:p w14:paraId="493581D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Ectatomminae</w:t>
            </w:r>
          </w:p>
          <w:p w14:paraId="24C2CD87" w14:textId="77777777" w:rsidR="00067045" w:rsidRPr="005F2A01" w:rsidRDefault="00067045" w:rsidP="00862FF4">
            <w:pPr>
              <w:snapToGrid w:val="0"/>
              <w:rPr>
                <w:rFonts w:ascii="Times New Roman" w:hAnsi="Times New Roman" w:cs="Times New Roman"/>
                <w:lang w:val="en-US"/>
              </w:rPr>
            </w:pPr>
          </w:p>
          <w:p w14:paraId="6053854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Ectatomminae</w:t>
            </w:r>
          </w:p>
        </w:tc>
        <w:tc>
          <w:tcPr>
            <w:tcW w:w="3165" w:type="dxa"/>
            <w:tcBorders>
              <w:top w:val="nil"/>
              <w:left w:val="nil"/>
              <w:bottom w:val="nil"/>
              <w:right w:val="nil"/>
            </w:tcBorders>
          </w:tcPr>
          <w:p w14:paraId="7F2C57A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p w14:paraId="632B3BE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0CA589D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p w14:paraId="45A61283" w14:textId="77777777" w:rsidR="00067045" w:rsidRPr="005F2A01" w:rsidRDefault="00067045" w:rsidP="00862FF4">
            <w:pPr>
              <w:snapToGrid w:val="0"/>
              <w:rPr>
                <w:rFonts w:ascii="Times New Roman" w:hAnsi="Times New Roman" w:cs="Times New Roman"/>
                <w:lang w:val="en-US"/>
              </w:rPr>
            </w:pPr>
          </w:p>
          <w:p w14:paraId="0F210CC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Ecuador, Brazil </w:t>
            </w:r>
          </w:p>
        </w:tc>
        <w:tc>
          <w:tcPr>
            <w:tcW w:w="1417" w:type="dxa"/>
            <w:tcBorders>
              <w:top w:val="nil"/>
              <w:left w:val="nil"/>
              <w:bottom w:val="nil"/>
              <w:right w:val="nil"/>
            </w:tcBorders>
          </w:tcPr>
          <w:p w14:paraId="01F3D1F7" w14:textId="77777777" w:rsidR="00067045" w:rsidRPr="005F2A01" w:rsidRDefault="00067045" w:rsidP="00862FF4">
            <w:pPr>
              <w:snapToGrid w:val="0"/>
              <w:rPr>
                <w:rFonts w:ascii="Times New Roman" w:hAnsi="Times New Roman" w:cs="Times New Roman"/>
                <w:lang w:val="en-US"/>
              </w:rPr>
            </w:pPr>
            <w:r>
              <w:rPr>
                <w:rFonts w:ascii="Times New Roman" w:hAnsi="Times New Roman" w:cs="Times New Roman"/>
                <w:lang w:val="en-US"/>
              </w:rPr>
              <w:t xml:space="preserve">1, </w:t>
            </w:r>
            <w:r w:rsidRPr="005F2A01">
              <w:rPr>
                <w:rFonts w:ascii="Times New Roman" w:hAnsi="Times New Roman" w:cs="Times New Roman"/>
                <w:lang w:val="en-US"/>
              </w:rPr>
              <w:t>37</w:t>
            </w:r>
          </w:p>
          <w:p w14:paraId="01CA8F88" w14:textId="77777777" w:rsidR="00067045" w:rsidRPr="005F2A01" w:rsidRDefault="00067045" w:rsidP="00862FF4">
            <w:pPr>
              <w:snapToGrid w:val="0"/>
              <w:rPr>
                <w:rFonts w:ascii="Times New Roman" w:hAnsi="Times New Roman" w:cs="Times New Roman"/>
                <w:lang w:val="en-US"/>
              </w:rPr>
            </w:pPr>
          </w:p>
          <w:p w14:paraId="52F0FA9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1, 6</w:t>
            </w:r>
          </w:p>
        </w:tc>
      </w:tr>
      <w:tr w:rsidR="00067045" w:rsidRPr="005F2A01" w14:paraId="0329258D" w14:textId="77777777" w:rsidTr="00862FF4">
        <w:tc>
          <w:tcPr>
            <w:tcW w:w="2409" w:type="dxa"/>
            <w:tcBorders>
              <w:top w:val="nil"/>
              <w:left w:val="nil"/>
              <w:bottom w:val="nil"/>
              <w:right w:val="nil"/>
            </w:tcBorders>
          </w:tcPr>
          <w:p w14:paraId="7846AAF6"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Synargis mycone</w:t>
            </w:r>
            <w:r w:rsidRPr="005F2A01">
              <w:rPr>
                <w:rFonts w:ascii="Times New Roman" w:hAnsi="Times New Roman" w:cs="Times New Roman"/>
                <w:lang w:val="en-US"/>
              </w:rPr>
              <w:t xml:space="preserve"> (Hewitson, 1865)</w:t>
            </w:r>
          </w:p>
        </w:tc>
        <w:tc>
          <w:tcPr>
            <w:tcW w:w="2268" w:type="dxa"/>
            <w:tcBorders>
              <w:top w:val="nil"/>
              <w:left w:val="nil"/>
              <w:bottom w:val="nil"/>
              <w:right w:val="nil"/>
            </w:tcBorders>
          </w:tcPr>
          <w:p w14:paraId="4A198AF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Ectatomma ruidum</w:t>
            </w:r>
            <w:r w:rsidRPr="005F2A01">
              <w:rPr>
                <w:rFonts w:ascii="Times New Roman" w:hAnsi="Times New Roman" w:cs="Times New Roman"/>
                <w:lang w:val="en-US"/>
              </w:rPr>
              <w:t xml:space="preserve">, </w:t>
            </w:r>
            <w:r w:rsidRPr="005F2A01">
              <w:rPr>
                <w:rFonts w:ascii="Times New Roman" w:hAnsi="Times New Roman" w:cs="Times New Roman"/>
                <w:i/>
                <w:iCs/>
                <w:lang w:val="en-US"/>
              </w:rPr>
              <w:t>E. tuberculatum</w:t>
            </w:r>
            <w:r w:rsidRPr="005F2A01">
              <w:rPr>
                <w:rFonts w:ascii="Times New Roman" w:hAnsi="Times New Roman" w:cs="Times New Roman"/>
                <w:lang w:val="en-US"/>
              </w:rPr>
              <w:t xml:space="preserve">, </w:t>
            </w:r>
            <w:r w:rsidRPr="005F2A01">
              <w:rPr>
                <w:rFonts w:ascii="Times New Roman" w:hAnsi="Times New Roman" w:cs="Times New Roman"/>
                <w:i/>
                <w:iCs/>
                <w:lang w:val="en-US"/>
              </w:rPr>
              <w:t>Camponotus sericeiventris</w:t>
            </w:r>
            <w:r w:rsidRPr="005F2A01">
              <w:rPr>
                <w:rFonts w:ascii="Times New Roman" w:hAnsi="Times New Roman" w:cs="Times New Roman"/>
                <w:lang w:val="en-US"/>
              </w:rPr>
              <w:t xml:space="preserve">, </w:t>
            </w:r>
            <w:r w:rsidRPr="005F2A01">
              <w:rPr>
                <w:rFonts w:ascii="Times New Roman" w:hAnsi="Times New Roman" w:cs="Times New Roman"/>
                <w:i/>
                <w:iCs/>
                <w:lang w:val="en-US"/>
              </w:rPr>
              <w:t>Cephalotes atratus, Wasmannia</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50F5105A"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Ectatomminae, Formicinae, Myrmicinae</w:t>
            </w:r>
          </w:p>
        </w:tc>
        <w:tc>
          <w:tcPr>
            <w:tcW w:w="3165" w:type="dxa"/>
            <w:tcBorders>
              <w:top w:val="nil"/>
              <w:left w:val="nil"/>
              <w:bottom w:val="nil"/>
              <w:right w:val="nil"/>
            </w:tcBorders>
          </w:tcPr>
          <w:p w14:paraId="648138B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4C6AA80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bottom w:val="nil"/>
              <w:right w:val="nil"/>
            </w:tcBorders>
          </w:tcPr>
          <w:p w14:paraId="32BC76D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6, 7 </w:t>
            </w:r>
          </w:p>
        </w:tc>
      </w:tr>
      <w:tr w:rsidR="00067045" w:rsidRPr="005F2A01" w14:paraId="17BD80D8" w14:textId="77777777" w:rsidTr="00862FF4">
        <w:tc>
          <w:tcPr>
            <w:tcW w:w="2409" w:type="dxa"/>
            <w:tcBorders>
              <w:top w:val="nil"/>
              <w:left w:val="nil"/>
              <w:bottom w:val="nil"/>
              <w:right w:val="nil"/>
            </w:tcBorders>
          </w:tcPr>
          <w:p w14:paraId="5C925236"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Synargis palaeste</w:t>
            </w:r>
            <w:r w:rsidRPr="005F2A01">
              <w:rPr>
                <w:rFonts w:ascii="Times New Roman" w:hAnsi="Times New Roman" w:cs="Times New Roman"/>
                <w:lang w:val="en-US"/>
              </w:rPr>
              <w:t xml:space="preserve"> (Hewitson, 1870)</w:t>
            </w:r>
          </w:p>
        </w:tc>
        <w:tc>
          <w:tcPr>
            <w:tcW w:w="2268" w:type="dxa"/>
            <w:tcBorders>
              <w:top w:val="nil"/>
              <w:left w:val="nil"/>
              <w:bottom w:val="nil"/>
              <w:right w:val="nil"/>
            </w:tcBorders>
          </w:tcPr>
          <w:p w14:paraId="7468C01A"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Camponotus sericeiventris</w:t>
            </w:r>
          </w:p>
        </w:tc>
        <w:tc>
          <w:tcPr>
            <w:tcW w:w="2127" w:type="dxa"/>
            <w:tcBorders>
              <w:top w:val="nil"/>
              <w:left w:val="nil"/>
              <w:bottom w:val="nil"/>
              <w:right w:val="nil"/>
            </w:tcBorders>
          </w:tcPr>
          <w:p w14:paraId="719E982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6C403A5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Unknown / Unknown, prepupae found at the nest entrance</w:t>
            </w:r>
          </w:p>
        </w:tc>
        <w:tc>
          <w:tcPr>
            <w:tcW w:w="1371" w:type="dxa"/>
            <w:tcBorders>
              <w:top w:val="nil"/>
              <w:left w:val="nil"/>
              <w:bottom w:val="nil"/>
              <w:right w:val="nil"/>
            </w:tcBorders>
          </w:tcPr>
          <w:p w14:paraId="770A95D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bottom w:val="nil"/>
              <w:right w:val="nil"/>
            </w:tcBorders>
          </w:tcPr>
          <w:p w14:paraId="6C230D2E" w14:textId="77777777" w:rsidR="00067045" w:rsidRPr="005F2A01" w:rsidRDefault="00067045" w:rsidP="00862FF4">
            <w:pPr>
              <w:snapToGrid w:val="0"/>
              <w:rPr>
                <w:rFonts w:ascii="Times New Roman" w:hAnsi="Times New Roman" w:cs="Times New Roman"/>
                <w:lang w:val="en-US"/>
              </w:rPr>
            </w:pPr>
            <w:r>
              <w:rPr>
                <w:rFonts w:ascii="Times New Roman" w:hAnsi="Times New Roman" w:cs="Times New Roman"/>
                <w:lang w:val="en-US"/>
              </w:rPr>
              <w:t>7</w:t>
            </w:r>
          </w:p>
        </w:tc>
      </w:tr>
      <w:tr w:rsidR="00067045" w:rsidRPr="005F2A01" w14:paraId="768C0197" w14:textId="77777777" w:rsidTr="00862FF4">
        <w:tc>
          <w:tcPr>
            <w:tcW w:w="2409" w:type="dxa"/>
            <w:tcBorders>
              <w:top w:val="nil"/>
              <w:left w:val="nil"/>
              <w:bottom w:val="nil"/>
              <w:right w:val="nil"/>
            </w:tcBorders>
          </w:tcPr>
          <w:p w14:paraId="5C049DEE"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Juditha caucana</w:t>
            </w:r>
            <w:r w:rsidRPr="005F2A01">
              <w:rPr>
                <w:rFonts w:ascii="Times New Roman" w:hAnsi="Times New Roman" w:cs="Times New Roman"/>
                <w:lang w:val="en-US"/>
              </w:rPr>
              <w:t xml:space="preserve"> (Stichel, 1911)</w:t>
            </w:r>
          </w:p>
        </w:tc>
        <w:tc>
          <w:tcPr>
            <w:tcW w:w="2268" w:type="dxa"/>
            <w:tcBorders>
              <w:top w:val="nil"/>
              <w:left w:val="nil"/>
              <w:bottom w:val="nil"/>
              <w:right w:val="nil"/>
            </w:tcBorders>
          </w:tcPr>
          <w:p w14:paraId="382BADE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Dolichoderus bispinosus</w:t>
            </w:r>
            <w:r w:rsidRPr="005F2A01">
              <w:rPr>
                <w:rFonts w:ascii="Times New Roman" w:hAnsi="Times New Roman" w:cs="Times New Roman"/>
                <w:lang w:val="en-US"/>
              </w:rPr>
              <w:t xml:space="preserve">, </w:t>
            </w:r>
            <w:r w:rsidRPr="005F2A01">
              <w:rPr>
                <w:rFonts w:ascii="Times New Roman" w:hAnsi="Times New Roman" w:cs="Times New Roman"/>
                <w:i/>
                <w:iCs/>
                <w:lang w:val="en-US"/>
              </w:rPr>
              <w:lastRenderedPageBreak/>
              <w:t>Camponotus</w:t>
            </w:r>
            <w:r w:rsidRPr="005F2A01">
              <w:rPr>
                <w:rFonts w:ascii="Times New Roman" w:hAnsi="Times New Roman" w:cs="Times New Roman"/>
                <w:lang w:val="en-US"/>
              </w:rPr>
              <w:t xml:space="preserve"> sp. (need confirmation)</w:t>
            </w:r>
          </w:p>
        </w:tc>
        <w:tc>
          <w:tcPr>
            <w:tcW w:w="2127" w:type="dxa"/>
            <w:tcBorders>
              <w:top w:val="nil"/>
              <w:left w:val="nil"/>
              <w:bottom w:val="nil"/>
              <w:right w:val="nil"/>
            </w:tcBorders>
          </w:tcPr>
          <w:p w14:paraId="7EBAFC6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lastRenderedPageBreak/>
              <w:t>Dolichoderinae, Formicinae</w:t>
            </w:r>
          </w:p>
        </w:tc>
        <w:tc>
          <w:tcPr>
            <w:tcW w:w="3165" w:type="dxa"/>
            <w:tcBorders>
              <w:top w:val="nil"/>
              <w:left w:val="nil"/>
              <w:bottom w:val="nil"/>
              <w:right w:val="nil"/>
            </w:tcBorders>
          </w:tcPr>
          <w:p w14:paraId="667145C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228E6E4F" w14:textId="77777777" w:rsidR="00067045" w:rsidRPr="005F2A01" w:rsidRDefault="00067045" w:rsidP="00862FF4">
            <w:pPr>
              <w:snapToGrid w:val="0"/>
              <w:rPr>
                <w:rFonts w:ascii="Times New Roman" w:hAnsi="Times New Roman" w:cs="Times New Roman"/>
              </w:rPr>
            </w:pPr>
            <w:r w:rsidRPr="005F2A01">
              <w:rPr>
                <w:rFonts w:ascii="Times New Roman" w:hAnsi="Times New Roman" w:cs="Times New Roman"/>
              </w:rPr>
              <w:t xml:space="preserve">Belize, Costa Rica, </w:t>
            </w:r>
            <w:r w:rsidRPr="005F2A01">
              <w:rPr>
                <w:rFonts w:ascii="Times New Roman" w:hAnsi="Times New Roman" w:cs="Times New Roman"/>
              </w:rPr>
              <w:lastRenderedPageBreak/>
              <w:t>Panama, Colombia</w:t>
            </w:r>
          </w:p>
        </w:tc>
        <w:tc>
          <w:tcPr>
            <w:tcW w:w="1417" w:type="dxa"/>
            <w:tcBorders>
              <w:top w:val="nil"/>
              <w:left w:val="nil"/>
              <w:bottom w:val="nil"/>
              <w:right w:val="nil"/>
            </w:tcBorders>
          </w:tcPr>
          <w:p w14:paraId="4D2A9B1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lastRenderedPageBreak/>
              <w:t>6, 7, 19, 22, 38, 39</w:t>
            </w:r>
          </w:p>
        </w:tc>
      </w:tr>
      <w:tr w:rsidR="00067045" w:rsidRPr="005F2A01" w14:paraId="08C3C1B9" w14:textId="77777777" w:rsidTr="00862FF4">
        <w:tc>
          <w:tcPr>
            <w:tcW w:w="2409" w:type="dxa"/>
            <w:tcBorders>
              <w:top w:val="nil"/>
              <w:left w:val="nil"/>
              <w:bottom w:val="nil"/>
              <w:right w:val="nil"/>
            </w:tcBorders>
          </w:tcPr>
          <w:p w14:paraId="7425E7F3"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Juditha dorilis</w:t>
            </w:r>
            <w:r w:rsidRPr="005F2A01">
              <w:rPr>
                <w:rFonts w:ascii="Times New Roman" w:hAnsi="Times New Roman" w:cs="Times New Roman"/>
                <w:lang w:val="en-US"/>
              </w:rPr>
              <w:t xml:space="preserve"> (Bates, 1866)</w:t>
            </w:r>
          </w:p>
        </w:tc>
        <w:tc>
          <w:tcPr>
            <w:tcW w:w="2268" w:type="dxa"/>
            <w:tcBorders>
              <w:top w:val="nil"/>
              <w:left w:val="nil"/>
              <w:bottom w:val="nil"/>
              <w:right w:val="nil"/>
            </w:tcBorders>
          </w:tcPr>
          <w:p w14:paraId="6D405D45"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Dolichoderus validus</w:t>
            </w:r>
          </w:p>
        </w:tc>
        <w:tc>
          <w:tcPr>
            <w:tcW w:w="2127" w:type="dxa"/>
            <w:tcBorders>
              <w:top w:val="nil"/>
              <w:left w:val="nil"/>
              <w:bottom w:val="nil"/>
              <w:right w:val="nil"/>
            </w:tcBorders>
          </w:tcPr>
          <w:p w14:paraId="594713F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16D65E0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Unknown / Ant-hemipteran oviposition</w:t>
            </w:r>
          </w:p>
        </w:tc>
        <w:tc>
          <w:tcPr>
            <w:tcW w:w="1371" w:type="dxa"/>
            <w:tcBorders>
              <w:top w:val="nil"/>
              <w:left w:val="nil"/>
              <w:bottom w:val="nil"/>
              <w:right w:val="nil"/>
            </w:tcBorders>
          </w:tcPr>
          <w:p w14:paraId="38E1DDDA"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bottom w:val="nil"/>
              <w:right w:val="nil"/>
            </w:tcBorders>
          </w:tcPr>
          <w:p w14:paraId="4C08CD9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6, 7</w:t>
            </w:r>
          </w:p>
        </w:tc>
      </w:tr>
      <w:tr w:rsidR="00067045" w:rsidRPr="005F2A01" w14:paraId="535F8D4C" w14:textId="77777777" w:rsidTr="00862FF4">
        <w:tc>
          <w:tcPr>
            <w:tcW w:w="2409" w:type="dxa"/>
            <w:tcBorders>
              <w:top w:val="nil"/>
              <w:left w:val="nil"/>
              <w:bottom w:val="nil"/>
              <w:right w:val="nil"/>
            </w:tcBorders>
          </w:tcPr>
          <w:p w14:paraId="58EB7B98"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Juditha molpe</w:t>
            </w:r>
            <w:r w:rsidRPr="005F2A01">
              <w:rPr>
                <w:rFonts w:ascii="Times New Roman" w:hAnsi="Times New Roman" w:cs="Times New Roman"/>
                <w:lang w:val="en-US"/>
              </w:rPr>
              <w:t xml:space="preserve"> (Hübner, 1808)</w:t>
            </w:r>
          </w:p>
        </w:tc>
        <w:tc>
          <w:tcPr>
            <w:tcW w:w="2268" w:type="dxa"/>
            <w:tcBorders>
              <w:top w:val="nil"/>
              <w:left w:val="nil"/>
              <w:bottom w:val="nil"/>
              <w:right w:val="nil"/>
            </w:tcBorders>
          </w:tcPr>
          <w:p w14:paraId="5CF1688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Dolichoderus</w:t>
            </w:r>
            <w:r w:rsidRPr="005F2A01">
              <w:rPr>
                <w:rFonts w:ascii="Times New Roman" w:hAnsi="Times New Roman" w:cs="Times New Roman"/>
                <w:lang w:val="en-US"/>
              </w:rPr>
              <w:t xml:space="preserve"> </w:t>
            </w:r>
            <w:r w:rsidRPr="005F2A01">
              <w:rPr>
                <w:rFonts w:ascii="Times New Roman" w:hAnsi="Times New Roman" w:cs="Times New Roman"/>
                <w:i/>
                <w:iCs/>
                <w:lang w:val="en-US"/>
              </w:rPr>
              <w:t>bispinosus</w:t>
            </w:r>
          </w:p>
        </w:tc>
        <w:tc>
          <w:tcPr>
            <w:tcW w:w="2127" w:type="dxa"/>
            <w:tcBorders>
              <w:top w:val="nil"/>
              <w:left w:val="nil"/>
              <w:bottom w:val="nil"/>
              <w:right w:val="nil"/>
            </w:tcBorders>
          </w:tcPr>
          <w:p w14:paraId="344516D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bottom w:val="nil"/>
              <w:right w:val="nil"/>
            </w:tcBorders>
          </w:tcPr>
          <w:p w14:paraId="5989BDE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obligate</w:t>
            </w:r>
          </w:p>
        </w:tc>
        <w:tc>
          <w:tcPr>
            <w:tcW w:w="1371" w:type="dxa"/>
            <w:tcBorders>
              <w:top w:val="nil"/>
              <w:left w:val="nil"/>
              <w:bottom w:val="nil"/>
              <w:right w:val="nil"/>
            </w:tcBorders>
          </w:tcPr>
          <w:p w14:paraId="1446F63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Trinidad, Brazil</w:t>
            </w:r>
          </w:p>
        </w:tc>
        <w:tc>
          <w:tcPr>
            <w:tcW w:w="1417" w:type="dxa"/>
            <w:tcBorders>
              <w:top w:val="nil"/>
              <w:left w:val="nil"/>
              <w:bottom w:val="nil"/>
              <w:right w:val="nil"/>
            </w:tcBorders>
          </w:tcPr>
          <w:p w14:paraId="015FCD9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1, </w:t>
            </w:r>
            <w:r>
              <w:rPr>
                <w:rFonts w:ascii="Times New Roman" w:hAnsi="Times New Roman" w:cs="Times New Roman"/>
                <w:lang w:val="en-US"/>
              </w:rPr>
              <w:t xml:space="preserve">6, </w:t>
            </w:r>
            <w:r w:rsidRPr="005F2A01">
              <w:rPr>
                <w:rFonts w:ascii="Times New Roman" w:hAnsi="Times New Roman" w:cs="Times New Roman"/>
                <w:lang w:val="en-US"/>
              </w:rPr>
              <w:t xml:space="preserve">20 </w:t>
            </w:r>
          </w:p>
        </w:tc>
      </w:tr>
      <w:tr w:rsidR="00067045" w:rsidRPr="005F2A01" w14:paraId="3192D20E" w14:textId="77777777" w:rsidTr="00862FF4">
        <w:tc>
          <w:tcPr>
            <w:tcW w:w="2409" w:type="dxa"/>
            <w:tcBorders>
              <w:top w:val="nil"/>
              <w:left w:val="nil"/>
              <w:bottom w:val="nil"/>
              <w:right w:val="nil"/>
            </w:tcBorders>
          </w:tcPr>
          <w:p w14:paraId="13BC7C39"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 xml:space="preserve">Juditha odites praeclarum </w:t>
            </w:r>
            <w:r w:rsidRPr="005F2A01">
              <w:rPr>
                <w:rFonts w:ascii="Times New Roman" w:hAnsi="Times New Roman" w:cs="Times New Roman"/>
                <w:lang w:val="en-US"/>
              </w:rPr>
              <w:t>(Bates 1866)</w:t>
            </w:r>
          </w:p>
        </w:tc>
        <w:tc>
          <w:tcPr>
            <w:tcW w:w="2268" w:type="dxa"/>
            <w:tcBorders>
              <w:top w:val="nil"/>
              <w:left w:val="nil"/>
              <w:bottom w:val="nil"/>
              <w:right w:val="nil"/>
            </w:tcBorders>
          </w:tcPr>
          <w:p w14:paraId="40F64CF5"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Dolichoderus bispinosus</w:t>
            </w:r>
          </w:p>
        </w:tc>
        <w:tc>
          <w:tcPr>
            <w:tcW w:w="2127" w:type="dxa"/>
            <w:tcBorders>
              <w:top w:val="nil"/>
              <w:left w:val="nil"/>
              <w:bottom w:val="nil"/>
              <w:right w:val="nil"/>
            </w:tcBorders>
          </w:tcPr>
          <w:p w14:paraId="43F319F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 xml:space="preserve">Dolichoderinae </w:t>
            </w:r>
          </w:p>
        </w:tc>
        <w:tc>
          <w:tcPr>
            <w:tcW w:w="3165" w:type="dxa"/>
            <w:tcBorders>
              <w:top w:val="nil"/>
              <w:left w:val="nil"/>
              <w:bottom w:val="nil"/>
              <w:right w:val="nil"/>
            </w:tcBorders>
          </w:tcPr>
          <w:p w14:paraId="6037CCB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Aphytophagy indicated / Ant-hemipteran oviposition</w:t>
            </w:r>
          </w:p>
        </w:tc>
        <w:tc>
          <w:tcPr>
            <w:tcW w:w="1371" w:type="dxa"/>
            <w:tcBorders>
              <w:top w:val="nil"/>
              <w:left w:val="nil"/>
              <w:bottom w:val="nil"/>
              <w:right w:val="nil"/>
            </w:tcBorders>
          </w:tcPr>
          <w:p w14:paraId="57B5FE0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Panama</w:t>
            </w:r>
          </w:p>
        </w:tc>
        <w:tc>
          <w:tcPr>
            <w:tcW w:w="1417" w:type="dxa"/>
            <w:tcBorders>
              <w:top w:val="nil"/>
              <w:left w:val="nil"/>
              <w:bottom w:val="nil"/>
              <w:right w:val="nil"/>
            </w:tcBorders>
          </w:tcPr>
          <w:p w14:paraId="7BDEE8B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w:t>
            </w:r>
            <w:r>
              <w:rPr>
                <w:rFonts w:ascii="Times New Roman" w:hAnsi="Times New Roman" w:cs="Times New Roman"/>
                <w:lang w:val="en-US"/>
              </w:rPr>
              <w:t>, 7</w:t>
            </w:r>
          </w:p>
        </w:tc>
      </w:tr>
      <w:tr w:rsidR="00067045" w:rsidRPr="005F2A01" w14:paraId="7A508AC5" w14:textId="77777777" w:rsidTr="00862FF4">
        <w:tc>
          <w:tcPr>
            <w:tcW w:w="2409" w:type="dxa"/>
            <w:tcBorders>
              <w:top w:val="nil"/>
              <w:left w:val="nil"/>
              <w:bottom w:val="nil"/>
              <w:right w:val="nil"/>
            </w:tcBorders>
          </w:tcPr>
          <w:p w14:paraId="68913CA0"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Thisbe irenea</w:t>
            </w:r>
            <w:r w:rsidRPr="005F2A01">
              <w:rPr>
                <w:rFonts w:ascii="Times New Roman" w:hAnsi="Times New Roman" w:cs="Times New Roman"/>
                <w:lang w:val="en-US"/>
              </w:rPr>
              <w:t xml:space="preserve"> (Stoll, 1780)</w:t>
            </w:r>
          </w:p>
        </w:tc>
        <w:tc>
          <w:tcPr>
            <w:tcW w:w="2268" w:type="dxa"/>
            <w:tcBorders>
              <w:top w:val="nil"/>
              <w:left w:val="nil"/>
              <w:bottom w:val="nil"/>
              <w:right w:val="nil"/>
            </w:tcBorders>
          </w:tcPr>
          <w:p w14:paraId="26CFA24A" w14:textId="77777777" w:rsidR="00067045" w:rsidRPr="005F2A01" w:rsidRDefault="00067045" w:rsidP="00862FF4">
            <w:pPr>
              <w:snapToGrid w:val="0"/>
              <w:rPr>
                <w:rFonts w:ascii="Times New Roman" w:hAnsi="Times New Roman" w:cs="Times New Roman"/>
              </w:rPr>
            </w:pPr>
            <w:r>
              <w:rPr>
                <w:rFonts w:ascii="Times New Roman" w:hAnsi="Times New Roman" w:cs="Times New Roman"/>
                <w:i/>
                <w:iCs/>
              </w:rPr>
              <w:t>Dolichoderus</w:t>
            </w:r>
            <w:r w:rsidRPr="00DA4E48">
              <w:rPr>
                <w:rFonts w:ascii="Times New Roman" w:hAnsi="Times New Roman" w:cs="Times New Roman"/>
                <w:iCs/>
              </w:rPr>
              <w:t xml:space="preserve"> sp.,</w:t>
            </w:r>
            <w:r w:rsidRPr="005F2A01">
              <w:rPr>
                <w:rFonts w:ascii="Times New Roman" w:hAnsi="Times New Roman" w:cs="Times New Roman"/>
                <w:i/>
                <w:iCs/>
              </w:rPr>
              <w:t xml:space="preserve"> Camponotus</w:t>
            </w:r>
            <w:r w:rsidRPr="00DA4E48">
              <w:rPr>
                <w:rFonts w:ascii="Times New Roman" w:hAnsi="Times New Roman" w:cs="Times New Roman"/>
                <w:iCs/>
              </w:rPr>
              <w:t xml:space="preserve"> sp.,</w:t>
            </w:r>
            <w:r>
              <w:rPr>
                <w:rFonts w:ascii="Times New Roman" w:hAnsi="Times New Roman" w:cs="Times New Roman"/>
                <w:iCs/>
              </w:rPr>
              <w:t xml:space="preserve"> </w:t>
            </w:r>
            <w:r w:rsidRPr="00584967">
              <w:rPr>
                <w:rFonts w:ascii="Times New Roman" w:hAnsi="Times New Roman" w:cs="Times New Roman"/>
                <w:i/>
                <w:iCs/>
              </w:rPr>
              <w:t>Ca. sericeiventris</w:t>
            </w:r>
            <w:r>
              <w:rPr>
                <w:rFonts w:ascii="Times New Roman" w:hAnsi="Times New Roman" w:cs="Times New Roman"/>
                <w:iCs/>
              </w:rPr>
              <w:t>,</w:t>
            </w:r>
            <w:r w:rsidRPr="005F2A01">
              <w:rPr>
                <w:rFonts w:ascii="Times New Roman" w:hAnsi="Times New Roman" w:cs="Times New Roman"/>
                <w:i/>
                <w:iCs/>
              </w:rPr>
              <w:t xml:space="preserve"> Paratrechina</w:t>
            </w:r>
            <w:r w:rsidRPr="00DA4E48">
              <w:rPr>
                <w:rFonts w:ascii="Times New Roman" w:hAnsi="Times New Roman" w:cs="Times New Roman"/>
                <w:iCs/>
              </w:rPr>
              <w:t xml:space="preserve"> sp.,</w:t>
            </w:r>
            <w:r w:rsidRPr="005F2A01">
              <w:rPr>
                <w:rFonts w:ascii="Times New Roman" w:hAnsi="Times New Roman" w:cs="Times New Roman"/>
                <w:i/>
                <w:iCs/>
              </w:rPr>
              <w:t xml:space="preserve"> Aphaenogaster</w:t>
            </w:r>
            <w:r w:rsidRPr="00DA4E48">
              <w:rPr>
                <w:rFonts w:ascii="Times New Roman" w:hAnsi="Times New Roman" w:cs="Times New Roman"/>
                <w:iCs/>
              </w:rPr>
              <w:t xml:space="preserve"> </w:t>
            </w:r>
            <w:r w:rsidRPr="00584967">
              <w:rPr>
                <w:rFonts w:ascii="Times New Roman" w:hAnsi="Times New Roman" w:cs="Times New Roman"/>
                <w:i/>
                <w:iCs/>
              </w:rPr>
              <w:t>araneoides</w:t>
            </w:r>
            <w:r w:rsidRPr="00DA4E48">
              <w:rPr>
                <w:rFonts w:ascii="Times New Roman" w:hAnsi="Times New Roman" w:cs="Times New Roman"/>
                <w:iCs/>
              </w:rPr>
              <w:t>,</w:t>
            </w:r>
            <w:r w:rsidRPr="005F2A01">
              <w:rPr>
                <w:rFonts w:ascii="Times New Roman" w:hAnsi="Times New Roman" w:cs="Times New Roman"/>
                <w:i/>
                <w:iCs/>
              </w:rPr>
              <w:t xml:space="preserve"> Pheidole</w:t>
            </w:r>
            <w:r w:rsidRPr="00DA4E48">
              <w:rPr>
                <w:rFonts w:ascii="Times New Roman" w:hAnsi="Times New Roman" w:cs="Times New Roman"/>
                <w:iCs/>
              </w:rPr>
              <w:t xml:space="preserve"> sp.</w:t>
            </w:r>
            <w:r w:rsidRPr="005F2A01">
              <w:rPr>
                <w:rFonts w:ascii="Times New Roman" w:hAnsi="Times New Roman" w:cs="Times New Roman"/>
                <w:i/>
                <w:iCs/>
              </w:rPr>
              <w:t xml:space="preserve">, </w:t>
            </w:r>
            <w:r w:rsidRPr="00470813">
              <w:rPr>
                <w:rFonts w:ascii="Times New Roman" w:hAnsi="Times New Roman" w:cs="Times New Roman"/>
                <w:i/>
                <w:iCs/>
              </w:rPr>
              <w:t>Solenopsis</w:t>
            </w:r>
            <w:r>
              <w:rPr>
                <w:rFonts w:ascii="Times New Roman" w:hAnsi="Times New Roman" w:cs="Times New Roman"/>
                <w:iCs/>
              </w:rPr>
              <w:t xml:space="preserve"> (</w:t>
            </w:r>
            <w:r w:rsidRPr="006E172A">
              <w:rPr>
                <w:rFonts w:ascii="Times New Roman" w:hAnsi="Times New Roman" w:cs="Times New Roman"/>
                <w:i/>
                <w:iCs/>
              </w:rPr>
              <w:t>diplorhoptrum</w:t>
            </w:r>
            <w:r>
              <w:rPr>
                <w:rFonts w:ascii="Times New Roman" w:hAnsi="Times New Roman" w:cs="Times New Roman"/>
                <w:iCs/>
              </w:rPr>
              <w:t xml:space="preserve"> group),</w:t>
            </w:r>
            <w:r w:rsidRPr="005F2A01">
              <w:rPr>
                <w:rFonts w:ascii="Times New Roman" w:hAnsi="Times New Roman" w:cs="Times New Roman"/>
                <w:i/>
                <w:iCs/>
              </w:rPr>
              <w:t xml:space="preserve"> S</w:t>
            </w:r>
            <w:r>
              <w:rPr>
                <w:rFonts w:ascii="Times New Roman" w:hAnsi="Times New Roman" w:cs="Times New Roman"/>
                <w:i/>
                <w:iCs/>
              </w:rPr>
              <w:t>. geminata</w:t>
            </w:r>
            <w:r w:rsidRPr="00DA4E48">
              <w:rPr>
                <w:rFonts w:ascii="Times New Roman" w:hAnsi="Times New Roman" w:cs="Times New Roman"/>
                <w:iCs/>
              </w:rPr>
              <w:t>,</w:t>
            </w:r>
            <w:r>
              <w:rPr>
                <w:rFonts w:ascii="Times New Roman" w:hAnsi="Times New Roman" w:cs="Times New Roman"/>
                <w:iCs/>
              </w:rPr>
              <w:t xml:space="preserve"> </w:t>
            </w:r>
            <w:r w:rsidRPr="005F2A01">
              <w:rPr>
                <w:rFonts w:ascii="Times New Roman" w:hAnsi="Times New Roman" w:cs="Times New Roman"/>
                <w:i/>
                <w:iCs/>
              </w:rPr>
              <w:t>Ectatomma ruidum</w:t>
            </w:r>
            <w:r w:rsidRPr="005F2A01">
              <w:rPr>
                <w:rFonts w:ascii="Times New Roman" w:hAnsi="Times New Roman" w:cs="Times New Roman"/>
              </w:rPr>
              <w:t xml:space="preserve">, </w:t>
            </w:r>
            <w:r w:rsidRPr="005F2A01">
              <w:rPr>
                <w:rFonts w:ascii="Times New Roman" w:hAnsi="Times New Roman" w:cs="Times New Roman"/>
                <w:i/>
                <w:iCs/>
              </w:rPr>
              <w:t>E. tuberculatum</w:t>
            </w:r>
          </w:p>
        </w:tc>
        <w:tc>
          <w:tcPr>
            <w:tcW w:w="2127" w:type="dxa"/>
            <w:tcBorders>
              <w:top w:val="nil"/>
              <w:left w:val="nil"/>
              <w:bottom w:val="nil"/>
              <w:right w:val="nil"/>
            </w:tcBorders>
          </w:tcPr>
          <w:p w14:paraId="0691B46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Dolichoderinae, Formicinae, Myrmicinae, Ectatomminae</w:t>
            </w:r>
          </w:p>
        </w:tc>
        <w:tc>
          <w:tcPr>
            <w:tcW w:w="3165" w:type="dxa"/>
            <w:tcBorders>
              <w:top w:val="nil"/>
              <w:left w:val="nil"/>
              <w:bottom w:val="nil"/>
              <w:right w:val="nil"/>
            </w:tcBorders>
          </w:tcPr>
          <w:p w14:paraId="1EC2536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200709B6" w14:textId="77777777" w:rsidR="00067045" w:rsidRPr="005F2A01" w:rsidRDefault="00067045" w:rsidP="00862FF4">
            <w:pPr>
              <w:snapToGrid w:val="0"/>
              <w:rPr>
                <w:rFonts w:ascii="Times New Roman" w:hAnsi="Times New Roman" w:cs="Times New Roman"/>
              </w:rPr>
            </w:pPr>
            <w:r w:rsidRPr="005F2A01">
              <w:rPr>
                <w:rFonts w:ascii="Times New Roman" w:hAnsi="Times New Roman" w:cs="Times New Roman"/>
              </w:rPr>
              <w:t>Belize, Costa Rica, Panama, Ecuador, Brazil</w:t>
            </w:r>
          </w:p>
        </w:tc>
        <w:tc>
          <w:tcPr>
            <w:tcW w:w="1417" w:type="dxa"/>
            <w:tcBorders>
              <w:top w:val="nil"/>
              <w:left w:val="nil"/>
              <w:bottom w:val="nil"/>
              <w:right w:val="nil"/>
            </w:tcBorders>
          </w:tcPr>
          <w:p w14:paraId="490C5CCA"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1, 6, 7</w:t>
            </w:r>
          </w:p>
        </w:tc>
      </w:tr>
      <w:tr w:rsidR="00067045" w:rsidRPr="005F2A01" w14:paraId="1BD1CDB2" w14:textId="77777777" w:rsidTr="00862FF4">
        <w:tc>
          <w:tcPr>
            <w:tcW w:w="2409" w:type="dxa"/>
            <w:tcBorders>
              <w:top w:val="nil"/>
              <w:left w:val="nil"/>
              <w:bottom w:val="nil"/>
              <w:right w:val="nil"/>
            </w:tcBorders>
          </w:tcPr>
          <w:p w14:paraId="7EE89C27"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Thisbe silvestre</w:t>
            </w:r>
            <w:r w:rsidRPr="005F2A01">
              <w:rPr>
                <w:rFonts w:ascii="Times New Roman" w:hAnsi="Times New Roman" w:cs="Times New Roman"/>
                <w:lang w:val="en-US"/>
              </w:rPr>
              <w:t xml:space="preserve"> Kaminski, Iserhard &amp; Freitas 2015</w:t>
            </w:r>
          </w:p>
        </w:tc>
        <w:tc>
          <w:tcPr>
            <w:tcW w:w="2268" w:type="dxa"/>
            <w:tcBorders>
              <w:top w:val="nil"/>
              <w:left w:val="nil"/>
              <w:bottom w:val="nil"/>
              <w:right w:val="nil"/>
            </w:tcBorders>
          </w:tcPr>
          <w:p w14:paraId="3CBB764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Camponotus</w:t>
            </w:r>
            <w:r w:rsidRPr="005F2A01">
              <w:rPr>
                <w:rFonts w:ascii="Times New Roman" w:hAnsi="Times New Roman" w:cs="Times New Roman"/>
                <w:lang w:val="en-US"/>
              </w:rPr>
              <w:t xml:space="preserve"> sp.,</w:t>
            </w:r>
            <w:r w:rsidRPr="005F2A01">
              <w:rPr>
                <w:rFonts w:ascii="Times New Roman" w:hAnsi="Times New Roman" w:cs="Times New Roman"/>
                <w:i/>
                <w:iCs/>
                <w:lang w:val="en-US"/>
              </w:rPr>
              <w:t xml:space="preserve"> Ca</w:t>
            </w:r>
            <w:r>
              <w:rPr>
                <w:rFonts w:ascii="Times New Roman" w:hAnsi="Times New Roman" w:cs="Times New Roman"/>
                <w:i/>
                <w:iCs/>
                <w:lang w:val="en-US"/>
              </w:rPr>
              <w:t>. rufipes</w:t>
            </w:r>
            <w:r w:rsidRPr="005F2A01">
              <w:rPr>
                <w:rFonts w:ascii="Times New Roman" w:hAnsi="Times New Roman" w:cs="Times New Roman"/>
                <w:lang w:val="en-US"/>
              </w:rPr>
              <w:t xml:space="preserve">, </w:t>
            </w:r>
            <w:r w:rsidRPr="005F2A01">
              <w:rPr>
                <w:rFonts w:ascii="Times New Roman" w:hAnsi="Times New Roman" w:cs="Times New Roman"/>
                <w:i/>
                <w:iCs/>
                <w:lang w:val="en-US"/>
              </w:rPr>
              <w:t>Procryptocerus</w:t>
            </w:r>
            <w:r w:rsidRPr="005F2A01">
              <w:rPr>
                <w:rFonts w:ascii="Times New Roman" w:hAnsi="Times New Roman" w:cs="Times New Roman"/>
                <w:lang w:val="en-US"/>
              </w:rPr>
              <w:t xml:space="preserve"> sp., </w:t>
            </w:r>
            <w:r w:rsidRPr="005F2A01">
              <w:rPr>
                <w:rFonts w:ascii="Times New Roman" w:hAnsi="Times New Roman" w:cs="Times New Roman"/>
                <w:i/>
                <w:iCs/>
                <w:lang w:val="en-US"/>
              </w:rPr>
              <w:t>Pheidole</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7EB59A9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 Myrmicinae</w:t>
            </w:r>
          </w:p>
        </w:tc>
        <w:tc>
          <w:tcPr>
            <w:tcW w:w="3165" w:type="dxa"/>
            <w:tcBorders>
              <w:top w:val="nil"/>
              <w:left w:val="nil"/>
              <w:bottom w:val="nil"/>
              <w:right w:val="nil"/>
            </w:tcBorders>
          </w:tcPr>
          <w:p w14:paraId="17F7BAE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15C98D6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70417FD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40</w:t>
            </w:r>
          </w:p>
        </w:tc>
      </w:tr>
      <w:tr w:rsidR="00067045" w:rsidRPr="005F2A01" w14:paraId="6AAA1FCF" w14:textId="77777777" w:rsidTr="00862FF4">
        <w:tc>
          <w:tcPr>
            <w:tcW w:w="2409" w:type="dxa"/>
            <w:tcBorders>
              <w:top w:val="nil"/>
              <w:left w:val="nil"/>
              <w:bottom w:val="nil"/>
              <w:right w:val="nil"/>
            </w:tcBorders>
          </w:tcPr>
          <w:p w14:paraId="5ACCEBD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Lemonias caliginea</w:t>
            </w:r>
            <w:r w:rsidRPr="005F2A01">
              <w:rPr>
                <w:rFonts w:ascii="Times New Roman" w:hAnsi="Times New Roman" w:cs="Times New Roman"/>
                <w:lang w:val="en-US"/>
              </w:rPr>
              <w:t xml:space="preserve"> (Butler, 1867)</w:t>
            </w:r>
          </w:p>
        </w:tc>
        <w:tc>
          <w:tcPr>
            <w:tcW w:w="2268" w:type="dxa"/>
            <w:tcBorders>
              <w:top w:val="nil"/>
              <w:left w:val="nil"/>
              <w:bottom w:val="nil"/>
              <w:right w:val="nil"/>
            </w:tcBorders>
          </w:tcPr>
          <w:p w14:paraId="0281AB6C"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Camponotus atriceps</w:t>
            </w:r>
          </w:p>
        </w:tc>
        <w:tc>
          <w:tcPr>
            <w:tcW w:w="2127" w:type="dxa"/>
            <w:tcBorders>
              <w:top w:val="nil"/>
              <w:left w:val="nil"/>
              <w:bottom w:val="nil"/>
              <w:right w:val="nil"/>
            </w:tcBorders>
          </w:tcPr>
          <w:p w14:paraId="439A06C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0703EC0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 pupation in ant-built shelters at the base of host plant</w:t>
            </w:r>
          </w:p>
        </w:tc>
        <w:tc>
          <w:tcPr>
            <w:tcW w:w="1371" w:type="dxa"/>
            <w:tcBorders>
              <w:top w:val="nil"/>
              <w:left w:val="nil"/>
              <w:bottom w:val="nil"/>
              <w:right w:val="nil"/>
            </w:tcBorders>
          </w:tcPr>
          <w:p w14:paraId="3C817A5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Mexico</w:t>
            </w:r>
          </w:p>
        </w:tc>
        <w:tc>
          <w:tcPr>
            <w:tcW w:w="1417" w:type="dxa"/>
            <w:tcBorders>
              <w:top w:val="nil"/>
              <w:left w:val="nil"/>
              <w:bottom w:val="nil"/>
              <w:right w:val="nil"/>
            </w:tcBorders>
          </w:tcPr>
          <w:p w14:paraId="4E3F3A3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41</w:t>
            </w:r>
          </w:p>
        </w:tc>
      </w:tr>
      <w:tr w:rsidR="00067045" w:rsidRPr="005F2A01" w14:paraId="760B5461" w14:textId="77777777" w:rsidTr="00862FF4">
        <w:tc>
          <w:tcPr>
            <w:tcW w:w="2409" w:type="dxa"/>
            <w:tcBorders>
              <w:top w:val="nil"/>
              <w:left w:val="nil"/>
              <w:bottom w:val="nil"/>
              <w:right w:val="nil"/>
            </w:tcBorders>
          </w:tcPr>
          <w:p w14:paraId="1B932663"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Lemonias egaensis</w:t>
            </w:r>
            <w:r w:rsidRPr="005F2A01">
              <w:rPr>
                <w:rFonts w:ascii="Times New Roman" w:hAnsi="Times New Roman" w:cs="Times New Roman"/>
                <w:lang w:val="en-US"/>
              </w:rPr>
              <w:t xml:space="preserve"> (Butler, 1867)</w:t>
            </w:r>
          </w:p>
        </w:tc>
        <w:tc>
          <w:tcPr>
            <w:tcW w:w="2268" w:type="dxa"/>
            <w:tcBorders>
              <w:top w:val="nil"/>
              <w:left w:val="nil"/>
              <w:bottom w:val="nil"/>
              <w:right w:val="nil"/>
            </w:tcBorders>
          </w:tcPr>
          <w:p w14:paraId="773463C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Camponotus distinguendus</w:t>
            </w:r>
            <w:r w:rsidRPr="005F2A01">
              <w:rPr>
                <w:rFonts w:ascii="Times New Roman" w:hAnsi="Times New Roman" w:cs="Times New Roman"/>
                <w:lang w:val="en-US"/>
              </w:rPr>
              <w:t xml:space="preserve">, </w:t>
            </w:r>
            <w:r w:rsidRPr="005F2A01">
              <w:rPr>
                <w:rFonts w:ascii="Times New Roman" w:hAnsi="Times New Roman" w:cs="Times New Roman"/>
                <w:i/>
                <w:iCs/>
                <w:lang w:val="en-US"/>
              </w:rPr>
              <w:t>Camponotus</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2FE5A66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182CE1A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0CD8CA2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Ecuador, Brazil</w:t>
            </w:r>
          </w:p>
        </w:tc>
        <w:tc>
          <w:tcPr>
            <w:tcW w:w="1417" w:type="dxa"/>
            <w:tcBorders>
              <w:top w:val="nil"/>
              <w:left w:val="nil"/>
              <w:bottom w:val="nil"/>
              <w:right w:val="nil"/>
            </w:tcBorders>
          </w:tcPr>
          <w:p w14:paraId="73CF62B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1, 6</w:t>
            </w:r>
          </w:p>
        </w:tc>
      </w:tr>
      <w:tr w:rsidR="00067045" w:rsidRPr="005F2A01" w14:paraId="254D76EE" w14:textId="77777777" w:rsidTr="00862FF4">
        <w:tc>
          <w:tcPr>
            <w:tcW w:w="2409" w:type="dxa"/>
            <w:tcBorders>
              <w:top w:val="nil"/>
              <w:left w:val="nil"/>
              <w:bottom w:val="nil"/>
              <w:right w:val="nil"/>
            </w:tcBorders>
          </w:tcPr>
          <w:p w14:paraId="2BB11323" w14:textId="77777777" w:rsidR="00067045" w:rsidRPr="005F2A01" w:rsidRDefault="00067045" w:rsidP="00862FF4">
            <w:pPr>
              <w:snapToGrid w:val="0"/>
              <w:rPr>
                <w:rFonts w:ascii="Times New Roman" w:hAnsi="Times New Roman" w:cs="Times New Roman"/>
                <w:i/>
                <w:iCs/>
                <w:lang w:val="en-US"/>
              </w:rPr>
            </w:pPr>
            <w:r w:rsidRPr="005F2A01">
              <w:rPr>
                <w:rStyle w:val="Accentuation"/>
                <w:rFonts w:ascii="Times New Roman" w:hAnsi="Times New Roman" w:cs="Times New Roman"/>
                <w:lang w:val="en-US"/>
              </w:rPr>
              <w:lastRenderedPageBreak/>
              <w:t>Lemonias zygia</w:t>
            </w:r>
            <w:r w:rsidRPr="005F2A01">
              <w:rPr>
                <w:rFonts w:ascii="Times New Roman" w:hAnsi="Times New Roman" w:cs="Times New Roman"/>
                <w:lang w:val="en-US"/>
              </w:rPr>
              <w:t xml:space="preserve"> (Hübner, 1807)</w:t>
            </w:r>
          </w:p>
        </w:tc>
        <w:tc>
          <w:tcPr>
            <w:tcW w:w="2268" w:type="dxa"/>
            <w:tcBorders>
              <w:top w:val="nil"/>
              <w:left w:val="nil"/>
              <w:bottom w:val="nil"/>
              <w:right w:val="nil"/>
            </w:tcBorders>
          </w:tcPr>
          <w:p w14:paraId="4337EFF8" w14:textId="77777777" w:rsidR="00067045" w:rsidRPr="005F2A01" w:rsidRDefault="00067045" w:rsidP="00862FF4">
            <w:pPr>
              <w:snapToGrid w:val="0"/>
              <w:rPr>
                <w:rFonts w:ascii="Times New Roman" w:hAnsi="Times New Roman" w:cs="Times New Roman"/>
                <w:i/>
                <w:iCs/>
                <w:lang w:val="fr-FR"/>
              </w:rPr>
            </w:pPr>
            <w:r w:rsidRPr="005F2A01">
              <w:rPr>
                <w:rFonts w:ascii="Times New Roman" w:hAnsi="Times New Roman" w:cs="Times New Roman"/>
                <w:i/>
                <w:iCs/>
                <w:lang w:val="fr-FR"/>
              </w:rPr>
              <w:t>C</w:t>
            </w:r>
            <w:r>
              <w:rPr>
                <w:rFonts w:ascii="Times New Roman" w:hAnsi="Times New Roman" w:cs="Times New Roman"/>
                <w:i/>
                <w:iCs/>
                <w:lang w:val="fr-FR"/>
              </w:rPr>
              <w:t>amponotus</w:t>
            </w:r>
            <w:r w:rsidRPr="005F2A01">
              <w:rPr>
                <w:rFonts w:ascii="Times New Roman" w:hAnsi="Times New Roman" w:cs="Times New Roman"/>
                <w:i/>
                <w:iCs/>
                <w:lang w:val="fr-FR"/>
              </w:rPr>
              <w:t xml:space="preserve"> blandus, </w:t>
            </w:r>
            <w:proofErr w:type="gramStart"/>
            <w:r w:rsidRPr="005F2A01">
              <w:rPr>
                <w:rFonts w:ascii="Times New Roman" w:hAnsi="Times New Roman" w:cs="Times New Roman"/>
                <w:i/>
                <w:iCs/>
                <w:lang w:val="fr-FR"/>
              </w:rPr>
              <w:t>C</w:t>
            </w:r>
            <w:r>
              <w:rPr>
                <w:rFonts w:ascii="Times New Roman" w:hAnsi="Times New Roman" w:cs="Times New Roman"/>
                <w:i/>
                <w:iCs/>
                <w:lang w:val="fr-FR"/>
              </w:rPr>
              <w:t>a</w:t>
            </w:r>
            <w:proofErr w:type="gramEnd"/>
            <w:r w:rsidRPr="005F2A01">
              <w:rPr>
                <w:rFonts w:ascii="Times New Roman" w:hAnsi="Times New Roman" w:cs="Times New Roman"/>
                <w:i/>
                <w:iCs/>
                <w:lang w:val="fr-FR"/>
              </w:rPr>
              <w:t xml:space="preserve">. </w:t>
            </w:r>
            <w:proofErr w:type="gramStart"/>
            <w:r w:rsidRPr="005F2A01">
              <w:rPr>
                <w:rFonts w:ascii="Times New Roman" w:hAnsi="Times New Roman" w:cs="Times New Roman"/>
                <w:i/>
                <w:iCs/>
                <w:lang w:val="fr-FR"/>
              </w:rPr>
              <w:t>crassus</w:t>
            </w:r>
            <w:proofErr w:type="gramEnd"/>
            <w:r w:rsidRPr="005F2A01">
              <w:rPr>
                <w:rFonts w:ascii="Times New Roman" w:hAnsi="Times New Roman" w:cs="Times New Roman"/>
                <w:i/>
                <w:iCs/>
                <w:lang w:val="fr-FR"/>
              </w:rPr>
              <w:t>, C</w:t>
            </w:r>
            <w:r>
              <w:rPr>
                <w:rFonts w:ascii="Times New Roman" w:hAnsi="Times New Roman" w:cs="Times New Roman"/>
                <w:i/>
                <w:iCs/>
                <w:lang w:val="fr-FR"/>
              </w:rPr>
              <w:t>a</w:t>
            </w:r>
            <w:r w:rsidRPr="005F2A01">
              <w:rPr>
                <w:rFonts w:ascii="Times New Roman" w:hAnsi="Times New Roman" w:cs="Times New Roman"/>
                <w:i/>
                <w:iCs/>
                <w:lang w:val="fr-FR"/>
              </w:rPr>
              <w:t xml:space="preserve">. </w:t>
            </w:r>
            <w:proofErr w:type="gramStart"/>
            <w:r w:rsidRPr="005F2A01">
              <w:rPr>
                <w:rFonts w:ascii="Times New Roman" w:hAnsi="Times New Roman" w:cs="Times New Roman"/>
                <w:i/>
                <w:iCs/>
                <w:lang w:val="fr-FR"/>
              </w:rPr>
              <w:t>melanoticus</w:t>
            </w:r>
            <w:proofErr w:type="gramEnd"/>
            <w:r w:rsidRPr="005F2A01">
              <w:rPr>
                <w:rFonts w:ascii="Times New Roman" w:hAnsi="Times New Roman" w:cs="Times New Roman"/>
                <w:i/>
                <w:iCs/>
                <w:lang w:val="fr-FR"/>
              </w:rPr>
              <w:t>, C</w:t>
            </w:r>
            <w:r>
              <w:rPr>
                <w:rFonts w:ascii="Times New Roman" w:hAnsi="Times New Roman" w:cs="Times New Roman"/>
                <w:i/>
                <w:iCs/>
                <w:lang w:val="fr-FR"/>
              </w:rPr>
              <w:t>a</w:t>
            </w:r>
            <w:r w:rsidRPr="005F2A01">
              <w:rPr>
                <w:rFonts w:ascii="Times New Roman" w:hAnsi="Times New Roman" w:cs="Times New Roman"/>
                <w:i/>
                <w:iCs/>
                <w:lang w:val="fr-FR"/>
              </w:rPr>
              <w:t xml:space="preserve">. </w:t>
            </w:r>
            <w:proofErr w:type="gramStart"/>
            <w:r w:rsidRPr="005F2A01">
              <w:rPr>
                <w:rFonts w:ascii="Times New Roman" w:hAnsi="Times New Roman" w:cs="Times New Roman"/>
                <w:i/>
                <w:iCs/>
                <w:lang w:val="fr-FR"/>
              </w:rPr>
              <w:t>rufipes</w:t>
            </w:r>
            <w:proofErr w:type="gramEnd"/>
          </w:p>
        </w:tc>
        <w:tc>
          <w:tcPr>
            <w:tcW w:w="2127" w:type="dxa"/>
            <w:tcBorders>
              <w:top w:val="nil"/>
              <w:left w:val="nil"/>
              <w:bottom w:val="nil"/>
              <w:right w:val="nil"/>
            </w:tcBorders>
          </w:tcPr>
          <w:p w14:paraId="53FDD72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4C34001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facultative</w:t>
            </w:r>
          </w:p>
        </w:tc>
        <w:tc>
          <w:tcPr>
            <w:tcW w:w="1371" w:type="dxa"/>
            <w:tcBorders>
              <w:top w:val="nil"/>
              <w:left w:val="nil"/>
              <w:bottom w:val="nil"/>
              <w:right w:val="nil"/>
            </w:tcBorders>
          </w:tcPr>
          <w:p w14:paraId="01F4FF3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2EEF16E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1, 42</w:t>
            </w:r>
          </w:p>
        </w:tc>
      </w:tr>
      <w:tr w:rsidR="00067045" w:rsidRPr="005F2A01" w14:paraId="63204C9D" w14:textId="77777777" w:rsidTr="00862FF4">
        <w:tc>
          <w:tcPr>
            <w:tcW w:w="2409" w:type="dxa"/>
            <w:tcBorders>
              <w:top w:val="nil"/>
              <w:left w:val="nil"/>
              <w:bottom w:val="nil"/>
              <w:right w:val="nil"/>
            </w:tcBorders>
          </w:tcPr>
          <w:p w14:paraId="27D853FE"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**Aricoris arenarum</w:t>
            </w:r>
            <w:r w:rsidRPr="005F2A01">
              <w:rPr>
                <w:rFonts w:ascii="Times New Roman" w:hAnsi="Times New Roman" w:cs="Times New Roman"/>
                <w:lang w:val="en-US"/>
              </w:rPr>
              <w:t xml:space="preserve"> (Schneider, 1937)</w:t>
            </w:r>
          </w:p>
        </w:tc>
        <w:tc>
          <w:tcPr>
            <w:tcW w:w="2268" w:type="dxa"/>
            <w:tcBorders>
              <w:top w:val="nil"/>
              <w:left w:val="nil"/>
              <w:bottom w:val="nil"/>
              <w:right w:val="nil"/>
            </w:tcBorders>
          </w:tcPr>
          <w:p w14:paraId="311AEE59"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Camponotus punctulatus</w:t>
            </w:r>
          </w:p>
        </w:tc>
        <w:tc>
          <w:tcPr>
            <w:tcW w:w="2127" w:type="dxa"/>
            <w:tcBorders>
              <w:top w:val="nil"/>
              <w:left w:val="nil"/>
              <w:bottom w:val="nil"/>
              <w:right w:val="nil"/>
            </w:tcBorders>
          </w:tcPr>
          <w:p w14:paraId="71369336"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55BA786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Hemiptera honeydew and ant trophallaxis / Social parasite within ant shelters</w:t>
            </w:r>
          </w:p>
        </w:tc>
        <w:tc>
          <w:tcPr>
            <w:tcW w:w="1371" w:type="dxa"/>
            <w:tcBorders>
              <w:top w:val="nil"/>
              <w:left w:val="nil"/>
              <w:bottom w:val="nil"/>
              <w:right w:val="nil"/>
            </w:tcBorders>
          </w:tcPr>
          <w:p w14:paraId="6DA8DB28"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Argentina,</w:t>
            </w:r>
          </w:p>
          <w:p w14:paraId="01EC770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 Uruguay</w:t>
            </w:r>
          </w:p>
        </w:tc>
        <w:tc>
          <w:tcPr>
            <w:tcW w:w="1417" w:type="dxa"/>
            <w:tcBorders>
              <w:top w:val="nil"/>
              <w:left w:val="nil"/>
              <w:bottom w:val="nil"/>
              <w:right w:val="nil"/>
            </w:tcBorders>
          </w:tcPr>
          <w:p w14:paraId="679F3E2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6, 43, 44</w:t>
            </w:r>
          </w:p>
        </w:tc>
      </w:tr>
      <w:tr w:rsidR="00067045" w:rsidRPr="005F2A01" w14:paraId="69DCFEBB" w14:textId="77777777" w:rsidTr="00862FF4">
        <w:tc>
          <w:tcPr>
            <w:tcW w:w="2409" w:type="dxa"/>
            <w:tcBorders>
              <w:top w:val="nil"/>
              <w:left w:val="nil"/>
              <w:bottom w:val="nil"/>
              <w:right w:val="nil"/>
            </w:tcBorders>
          </w:tcPr>
          <w:p w14:paraId="692809D6"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Aricoris chilensis</w:t>
            </w:r>
            <w:r w:rsidRPr="005F2A01">
              <w:rPr>
                <w:rFonts w:ascii="Times New Roman" w:hAnsi="Times New Roman" w:cs="Times New Roman"/>
                <w:lang w:val="en-US"/>
              </w:rPr>
              <w:t xml:space="preserve"> (C. Felder &amp; R. Felder, 1865)</w:t>
            </w:r>
          </w:p>
        </w:tc>
        <w:tc>
          <w:tcPr>
            <w:tcW w:w="2268" w:type="dxa"/>
            <w:tcBorders>
              <w:top w:val="nil"/>
              <w:left w:val="nil"/>
              <w:bottom w:val="nil"/>
              <w:right w:val="nil"/>
            </w:tcBorders>
          </w:tcPr>
          <w:p w14:paraId="400E38AC" w14:textId="74205300"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C</w:t>
            </w:r>
            <w:r>
              <w:rPr>
                <w:rFonts w:ascii="Times New Roman" w:hAnsi="Times New Roman" w:cs="Times New Roman"/>
                <w:i/>
                <w:iCs/>
                <w:lang w:val="en-US"/>
              </w:rPr>
              <w:t>amponotus</w:t>
            </w:r>
            <w:r w:rsidRPr="005F2A01">
              <w:rPr>
                <w:rFonts w:ascii="Times New Roman" w:hAnsi="Times New Roman" w:cs="Times New Roman"/>
                <w:i/>
                <w:iCs/>
                <w:lang w:val="en-US"/>
              </w:rPr>
              <w:t xml:space="preserve"> punctulatus</w:t>
            </w:r>
            <w:r w:rsidRPr="005F2A01">
              <w:rPr>
                <w:rFonts w:ascii="Times New Roman" w:hAnsi="Times New Roman" w:cs="Times New Roman"/>
                <w:lang w:val="en-US"/>
              </w:rPr>
              <w:t xml:space="preserve">, </w:t>
            </w:r>
            <w:r w:rsidRPr="005F2A01">
              <w:rPr>
                <w:rFonts w:ascii="Times New Roman" w:hAnsi="Times New Roman" w:cs="Times New Roman"/>
                <w:i/>
                <w:iCs/>
                <w:lang w:val="en-US"/>
              </w:rPr>
              <w:t>C</w:t>
            </w:r>
            <w:r w:rsidR="002F79B4">
              <w:rPr>
                <w:rFonts w:ascii="Times New Roman" w:hAnsi="Times New Roman" w:cs="Times New Roman"/>
                <w:i/>
                <w:iCs/>
                <w:lang w:val="en-US"/>
              </w:rPr>
              <w:t>a</w:t>
            </w:r>
            <w:r w:rsidRPr="005F2A01">
              <w:rPr>
                <w:rFonts w:ascii="Times New Roman" w:hAnsi="Times New Roman" w:cs="Times New Roman"/>
                <w:i/>
                <w:iCs/>
                <w:lang w:val="en-US"/>
              </w:rPr>
              <w:t>. mus</w:t>
            </w:r>
          </w:p>
        </w:tc>
        <w:tc>
          <w:tcPr>
            <w:tcW w:w="2127" w:type="dxa"/>
            <w:tcBorders>
              <w:top w:val="nil"/>
              <w:left w:val="nil"/>
              <w:bottom w:val="nil"/>
              <w:right w:val="nil"/>
            </w:tcBorders>
          </w:tcPr>
          <w:p w14:paraId="7CA107D5"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48B65F0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ant-mediated oviposition, rest in underground shelter built by ants</w:t>
            </w:r>
          </w:p>
        </w:tc>
        <w:tc>
          <w:tcPr>
            <w:tcW w:w="1371" w:type="dxa"/>
            <w:tcBorders>
              <w:top w:val="nil"/>
              <w:left w:val="nil"/>
              <w:bottom w:val="nil"/>
              <w:right w:val="nil"/>
            </w:tcBorders>
          </w:tcPr>
          <w:p w14:paraId="17696C7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Argentina</w:t>
            </w:r>
          </w:p>
        </w:tc>
        <w:tc>
          <w:tcPr>
            <w:tcW w:w="1417" w:type="dxa"/>
            <w:tcBorders>
              <w:top w:val="nil"/>
              <w:left w:val="nil"/>
              <w:bottom w:val="nil"/>
              <w:right w:val="nil"/>
            </w:tcBorders>
          </w:tcPr>
          <w:p w14:paraId="4273A71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1, 43, 45, 46, 47</w:t>
            </w:r>
          </w:p>
        </w:tc>
      </w:tr>
      <w:tr w:rsidR="00067045" w:rsidRPr="005F2A01" w14:paraId="5C61FD7F" w14:textId="77777777" w:rsidTr="00862FF4">
        <w:tc>
          <w:tcPr>
            <w:tcW w:w="2409" w:type="dxa"/>
            <w:tcBorders>
              <w:top w:val="nil"/>
              <w:left w:val="nil"/>
              <w:bottom w:val="nil"/>
              <w:right w:val="nil"/>
            </w:tcBorders>
          </w:tcPr>
          <w:p w14:paraId="5E2537A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Aricoris domina</w:t>
            </w:r>
            <w:r w:rsidRPr="005F2A01">
              <w:rPr>
                <w:rFonts w:ascii="Times New Roman" w:hAnsi="Times New Roman" w:cs="Times New Roman"/>
                <w:lang w:val="en-US"/>
              </w:rPr>
              <w:t xml:space="preserve"> (Bates, 1865)</w:t>
            </w:r>
          </w:p>
        </w:tc>
        <w:tc>
          <w:tcPr>
            <w:tcW w:w="2268" w:type="dxa"/>
            <w:tcBorders>
              <w:top w:val="nil"/>
              <w:left w:val="nil"/>
              <w:bottom w:val="nil"/>
              <w:right w:val="nil"/>
            </w:tcBorders>
          </w:tcPr>
          <w:p w14:paraId="54D5EFB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Ectatomma</w:t>
            </w:r>
            <w:r w:rsidRPr="005F2A01">
              <w:rPr>
                <w:rFonts w:ascii="Times New Roman" w:hAnsi="Times New Roman" w:cs="Times New Roman"/>
                <w:lang w:val="en-US"/>
              </w:rPr>
              <w:t xml:space="preserve"> </w:t>
            </w:r>
            <w:r w:rsidRPr="005F2A01">
              <w:rPr>
                <w:rFonts w:ascii="Times New Roman" w:hAnsi="Times New Roman" w:cs="Times New Roman"/>
                <w:i/>
                <w:iCs/>
                <w:lang w:val="en-US"/>
              </w:rPr>
              <w:t>tuberculatum</w:t>
            </w:r>
            <w:r w:rsidRPr="005F2A01">
              <w:rPr>
                <w:rFonts w:ascii="Times New Roman" w:hAnsi="Times New Roman" w:cs="Times New Roman"/>
                <w:lang w:val="en-US"/>
              </w:rPr>
              <w:t xml:space="preserve">, </w:t>
            </w:r>
            <w:r w:rsidRPr="005F2A01">
              <w:rPr>
                <w:rFonts w:ascii="Times New Roman" w:hAnsi="Times New Roman" w:cs="Times New Roman"/>
                <w:i/>
                <w:iCs/>
                <w:lang w:val="en-US"/>
              </w:rPr>
              <w:t>Ectatomma</w:t>
            </w:r>
            <w:r w:rsidRPr="005F2A01">
              <w:rPr>
                <w:rFonts w:ascii="Times New Roman" w:hAnsi="Times New Roman" w:cs="Times New Roman"/>
                <w:lang w:val="en-US"/>
              </w:rPr>
              <w:t xml:space="preserve"> sp.</w:t>
            </w:r>
          </w:p>
        </w:tc>
        <w:tc>
          <w:tcPr>
            <w:tcW w:w="2127" w:type="dxa"/>
            <w:tcBorders>
              <w:top w:val="nil"/>
              <w:left w:val="nil"/>
              <w:bottom w:val="nil"/>
              <w:right w:val="nil"/>
            </w:tcBorders>
          </w:tcPr>
          <w:p w14:paraId="2E593F3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Ectatomminae</w:t>
            </w:r>
          </w:p>
        </w:tc>
        <w:tc>
          <w:tcPr>
            <w:tcW w:w="3165" w:type="dxa"/>
            <w:tcBorders>
              <w:top w:val="nil"/>
              <w:left w:val="nil"/>
              <w:bottom w:val="nil"/>
              <w:right w:val="nil"/>
            </w:tcBorders>
          </w:tcPr>
          <w:p w14:paraId="30DA88E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Unknown / oviposition near ant-tended hemipterans</w:t>
            </w:r>
          </w:p>
        </w:tc>
        <w:tc>
          <w:tcPr>
            <w:tcW w:w="1371" w:type="dxa"/>
            <w:tcBorders>
              <w:top w:val="nil"/>
              <w:left w:val="nil"/>
              <w:bottom w:val="nil"/>
              <w:right w:val="nil"/>
            </w:tcBorders>
          </w:tcPr>
          <w:p w14:paraId="4AC3E08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Panama</w:t>
            </w:r>
          </w:p>
        </w:tc>
        <w:tc>
          <w:tcPr>
            <w:tcW w:w="1417" w:type="dxa"/>
            <w:tcBorders>
              <w:top w:val="nil"/>
              <w:left w:val="nil"/>
              <w:bottom w:val="nil"/>
              <w:right w:val="nil"/>
            </w:tcBorders>
          </w:tcPr>
          <w:p w14:paraId="5789CBF3"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48</w:t>
            </w:r>
          </w:p>
        </w:tc>
      </w:tr>
      <w:tr w:rsidR="00067045" w:rsidRPr="005F2A01" w14:paraId="0C5907A3" w14:textId="77777777" w:rsidTr="00862FF4">
        <w:tc>
          <w:tcPr>
            <w:tcW w:w="2409" w:type="dxa"/>
            <w:tcBorders>
              <w:top w:val="nil"/>
              <w:left w:val="nil"/>
              <w:bottom w:val="nil"/>
              <w:right w:val="nil"/>
            </w:tcBorders>
          </w:tcPr>
          <w:p w14:paraId="3646D145"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Aricoris erostratus</w:t>
            </w:r>
            <w:r w:rsidRPr="005F2A01">
              <w:rPr>
                <w:rFonts w:ascii="Times New Roman" w:hAnsi="Times New Roman" w:cs="Times New Roman"/>
                <w:lang w:val="en-US"/>
              </w:rPr>
              <w:t xml:space="preserve"> (Westwood, 1851</w:t>
            </w:r>
            <w:r w:rsidRPr="005F2A01">
              <w:rPr>
                <w:rFonts w:ascii="Times New Roman" w:hAnsi="Times New Roman" w:cs="Times New Roman"/>
                <w:i/>
                <w:iCs/>
                <w:lang w:val="en-US"/>
              </w:rPr>
              <w:t>)</w:t>
            </w:r>
          </w:p>
        </w:tc>
        <w:tc>
          <w:tcPr>
            <w:tcW w:w="2268" w:type="dxa"/>
            <w:tcBorders>
              <w:top w:val="nil"/>
              <w:left w:val="nil"/>
              <w:bottom w:val="nil"/>
              <w:right w:val="nil"/>
            </w:tcBorders>
          </w:tcPr>
          <w:p w14:paraId="55D71FA1"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Camponotus</w:t>
            </w:r>
            <w:r w:rsidRPr="005F2A01">
              <w:rPr>
                <w:rFonts w:ascii="Times New Roman" w:hAnsi="Times New Roman" w:cs="Times New Roman"/>
                <w:lang w:val="en-US"/>
              </w:rPr>
              <w:t xml:space="preserve"> spp., </w:t>
            </w:r>
            <w:r w:rsidRPr="005F2A01">
              <w:rPr>
                <w:rFonts w:ascii="Times New Roman" w:hAnsi="Times New Roman" w:cs="Times New Roman"/>
                <w:i/>
                <w:iCs/>
                <w:lang w:val="en-US"/>
              </w:rPr>
              <w:t>Paratrechina longicornis</w:t>
            </w:r>
          </w:p>
        </w:tc>
        <w:tc>
          <w:tcPr>
            <w:tcW w:w="2127" w:type="dxa"/>
            <w:tcBorders>
              <w:top w:val="nil"/>
              <w:left w:val="nil"/>
              <w:bottom w:val="nil"/>
              <w:right w:val="nil"/>
            </w:tcBorders>
          </w:tcPr>
          <w:p w14:paraId="38E53BF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4D3AD38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ant-mediated oviposition, rest in underground shelter built by ants</w:t>
            </w:r>
          </w:p>
        </w:tc>
        <w:tc>
          <w:tcPr>
            <w:tcW w:w="1371" w:type="dxa"/>
            <w:tcBorders>
              <w:top w:val="nil"/>
              <w:left w:val="nil"/>
              <w:bottom w:val="nil"/>
              <w:right w:val="nil"/>
            </w:tcBorders>
          </w:tcPr>
          <w:p w14:paraId="64D145CB"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Colombia</w:t>
            </w:r>
          </w:p>
        </w:tc>
        <w:tc>
          <w:tcPr>
            <w:tcW w:w="1417" w:type="dxa"/>
            <w:tcBorders>
              <w:top w:val="nil"/>
              <w:left w:val="nil"/>
              <w:bottom w:val="nil"/>
              <w:right w:val="nil"/>
            </w:tcBorders>
          </w:tcPr>
          <w:p w14:paraId="4B6F6A9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1, 49</w:t>
            </w:r>
          </w:p>
        </w:tc>
      </w:tr>
      <w:tr w:rsidR="00067045" w:rsidRPr="005F2A01" w14:paraId="7D2874C7" w14:textId="77777777" w:rsidTr="00862FF4">
        <w:tc>
          <w:tcPr>
            <w:tcW w:w="2409" w:type="dxa"/>
            <w:tcBorders>
              <w:top w:val="nil"/>
              <w:left w:val="nil"/>
              <w:bottom w:val="nil"/>
              <w:right w:val="nil"/>
            </w:tcBorders>
          </w:tcPr>
          <w:p w14:paraId="4E86B774"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Aricoris notialis</w:t>
            </w:r>
            <w:r w:rsidRPr="005F2A01">
              <w:rPr>
                <w:rFonts w:ascii="Times New Roman" w:hAnsi="Times New Roman" w:cs="Times New Roman"/>
                <w:lang w:val="en-US"/>
              </w:rPr>
              <w:t xml:space="preserve"> (Stichel, 1910)</w:t>
            </w:r>
          </w:p>
        </w:tc>
        <w:tc>
          <w:tcPr>
            <w:tcW w:w="2268" w:type="dxa"/>
            <w:tcBorders>
              <w:top w:val="nil"/>
              <w:left w:val="nil"/>
              <w:bottom w:val="nil"/>
              <w:right w:val="nil"/>
            </w:tcBorders>
          </w:tcPr>
          <w:p w14:paraId="2138C2AC" w14:textId="19B8A915"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C</w:t>
            </w:r>
            <w:r w:rsidR="002F79B4">
              <w:rPr>
                <w:rFonts w:ascii="Times New Roman" w:hAnsi="Times New Roman" w:cs="Times New Roman"/>
                <w:i/>
                <w:iCs/>
                <w:lang w:val="en-US"/>
              </w:rPr>
              <w:t>amponotus</w:t>
            </w:r>
            <w:r w:rsidRPr="005F2A01">
              <w:rPr>
                <w:rFonts w:ascii="Times New Roman" w:hAnsi="Times New Roman" w:cs="Times New Roman"/>
                <w:i/>
                <w:iCs/>
                <w:lang w:val="en-US"/>
              </w:rPr>
              <w:t xml:space="preserve"> punctulatus</w:t>
            </w:r>
          </w:p>
        </w:tc>
        <w:tc>
          <w:tcPr>
            <w:tcW w:w="2127" w:type="dxa"/>
            <w:tcBorders>
              <w:top w:val="nil"/>
              <w:left w:val="nil"/>
              <w:bottom w:val="nil"/>
              <w:right w:val="nil"/>
            </w:tcBorders>
          </w:tcPr>
          <w:p w14:paraId="1990F8A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Formicinae</w:t>
            </w:r>
          </w:p>
        </w:tc>
        <w:tc>
          <w:tcPr>
            <w:tcW w:w="3165" w:type="dxa"/>
            <w:tcBorders>
              <w:top w:val="nil"/>
              <w:left w:val="nil"/>
              <w:bottom w:val="nil"/>
              <w:right w:val="nil"/>
            </w:tcBorders>
          </w:tcPr>
          <w:p w14:paraId="69A10DE4"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ant-mediated oviposition, rest in underground shelter built by ants</w:t>
            </w:r>
          </w:p>
        </w:tc>
        <w:tc>
          <w:tcPr>
            <w:tcW w:w="1371" w:type="dxa"/>
            <w:tcBorders>
              <w:top w:val="nil"/>
              <w:left w:val="nil"/>
              <w:bottom w:val="nil"/>
              <w:right w:val="nil"/>
            </w:tcBorders>
          </w:tcPr>
          <w:p w14:paraId="629EC622"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Argentina, Brazil, Uruguay</w:t>
            </w:r>
          </w:p>
        </w:tc>
        <w:tc>
          <w:tcPr>
            <w:tcW w:w="1417" w:type="dxa"/>
            <w:tcBorders>
              <w:top w:val="nil"/>
              <w:left w:val="nil"/>
              <w:bottom w:val="nil"/>
              <w:right w:val="nil"/>
            </w:tcBorders>
          </w:tcPr>
          <w:p w14:paraId="0023EC2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1, 43</w:t>
            </w:r>
          </w:p>
        </w:tc>
      </w:tr>
      <w:tr w:rsidR="00067045" w:rsidRPr="005F2A01" w14:paraId="299D5B0B" w14:textId="77777777" w:rsidTr="00862FF4">
        <w:tc>
          <w:tcPr>
            <w:tcW w:w="2409" w:type="dxa"/>
            <w:tcBorders>
              <w:top w:val="nil"/>
              <w:left w:val="nil"/>
              <w:bottom w:val="nil"/>
              <w:right w:val="nil"/>
            </w:tcBorders>
          </w:tcPr>
          <w:p w14:paraId="1414EEDB"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t>Aricoris propitia</w:t>
            </w:r>
            <w:r w:rsidRPr="005F2A01">
              <w:rPr>
                <w:rFonts w:ascii="Times New Roman" w:hAnsi="Times New Roman" w:cs="Times New Roman"/>
                <w:lang w:val="en-US"/>
              </w:rPr>
              <w:t xml:space="preserve"> (Stichel, 1910)</w:t>
            </w:r>
          </w:p>
        </w:tc>
        <w:tc>
          <w:tcPr>
            <w:tcW w:w="2268" w:type="dxa"/>
            <w:tcBorders>
              <w:top w:val="nil"/>
              <w:left w:val="nil"/>
              <w:bottom w:val="nil"/>
              <w:right w:val="nil"/>
            </w:tcBorders>
          </w:tcPr>
          <w:p w14:paraId="021C137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Solenopsis saevissima</w:t>
            </w:r>
            <w:r w:rsidRPr="005F2A01">
              <w:rPr>
                <w:rFonts w:ascii="Times New Roman" w:hAnsi="Times New Roman" w:cs="Times New Roman"/>
                <w:lang w:val="en-US"/>
              </w:rPr>
              <w:t xml:space="preserve"> complex</w:t>
            </w:r>
          </w:p>
        </w:tc>
        <w:tc>
          <w:tcPr>
            <w:tcW w:w="2127" w:type="dxa"/>
            <w:tcBorders>
              <w:top w:val="nil"/>
              <w:left w:val="nil"/>
              <w:bottom w:val="nil"/>
              <w:right w:val="nil"/>
            </w:tcBorders>
          </w:tcPr>
          <w:p w14:paraId="0A236FC9"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0C84244D"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ant-mediated oviposition, rest in underground shelter built by ants</w:t>
            </w:r>
          </w:p>
        </w:tc>
        <w:tc>
          <w:tcPr>
            <w:tcW w:w="1371" w:type="dxa"/>
            <w:tcBorders>
              <w:top w:val="nil"/>
              <w:left w:val="nil"/>
              <w:bottom w:val="nil"/>
              <w:right w:val="nil"/>
            </w:tcBorders>
          </w:tcPr>
          <w:p w14:paraId="447163D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Brazil</w:t>
            </w:r>
          </w:p>
        </w:tc>
        <w:tc>
          <w:tcPr>
            <w:tcW w:w="1417" w:type="dxa"/>
            <w:tcBorders>
              <w:top w:val="nil"/>
              <w:left w:val="nil"/>
              <w:bottom w:val="nil"/>
              <w:right w:val="nil"/>
            </w:tcBorders>
          </w:tcPr>
          <w:p w14:paraId="4D113EA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50</w:t>
            </w:r>
          </w:p>
        </w:tc>
      </w:tr>
      <w:tr w:rsidR="00067045" w:rsidRPr="005F2A01" w14:paraId="3A32951D" w14:textId="77777777" w:rsidTr="00862FF4">
        <w:tc>
          <w:tcPr>
            <w:tcW w:w="2409" w:type="dxa"/>
            <w:tcBorders>
              <w:top w:val="nil"/>
              <w:left w:val="nil"/>
              <w:bottom w:val="nil"/>
              <w:right w:val="nil"/>
            </w:tcBorders>
          </w:tcPr>
          <w:p w14:paraId="14BA8EB0" w14:textId="77777777" w:rsidR="00067045" w:rsidRPr="005F2A01" w:rsidRDefault="00067045" w:rsidP="00862FF4">
            <w:pPr>
              <w:snapToGrid w:val="0"/>
              <w:rPr>
                <w:rFonts w:ascii="Times New Roman" w:hAnsi="Times New Roman" w:cs="Times New Roman"/>
                <w:i/>
                <w:iCs/>
                <w:lang w:val="en-US"/>
              </w:rPr>
            </w:pPr>
            <w:r w:rsidRPr="005F2A01">
              <w:rPr>
                <w:rFonts w:ascii="Times New Roman" w:hAnsi="Times New Roman" w:cs="Times New Roman"/>
                <w:i/>
                <w:iCs/>
                <w:lang w:val="en-US"/>
              </w:rPr>
              <w:lastRenderedPageBreak/>
              <w:t>Aricoris signata</w:t>
            </w:r>
            <w:r w:rsidRPr="005F2A01">
              <w:rPr>
                <w:rFonts w:ascii="Times New Roman" w:hAnsi="Times New Roman" w:cs="Times New Roman"/>
                <w:lang w:val="en-US"/>
              </w:rPr>
              <w:t xml:space="preserve"> (Stichel, 1910)</w:t>
            </w:r>
          </w:p>
        </w:tc>
        <w:tc>
          <w:tcPr>
            <w:tcW w:w="2268" w:type="dxa"/>
            <w:tcBorders>
              <w:top w:val="nil"/>
              <w:left w:val="nil"/>
              <w:bottom w:val="nil"/>
              <w:right w:val="nil"/>
            </w:tcBorders>
          </w:tcPr>
          <w:p w14:paraId="5400B9AC"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i/>
                <w:iCs/>
                <w:lang w:val="en-US"/>
              </w:rPr>
              <w:t>Solenopsis saevissima richteri</w:t>
            </w:r>
          </w:p>
        </w:tc>
        <w:tc>
          <w:tcPr>
            <w:tcW w:w="2127" w:type="dxa"/>
            <w:tcBorders>
              <w:top w:val="nil"/>
              <w:left w:val="nil"/>
              <w:bottom w:val="nil"/>
              <w:right w:val="nil"/>
            </w:tcBorders>
          </w:tcPr>
          <w:p w14:paraId="3ADFDD1E"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Myrmicinae</w:t>
            </w:r>
          </w:p>
        </w:tc>
        <w:tc>
          <w:tcPr>
            <w:tcW w:w="3165" w:type="dxa"/>
            <w:tcBorders>
              <w:top w:val="nil"/>
              <w:left w:val="nil"/>
              <w:bottom w:val="nil"/>
              <w:right w:val="nil"/>
            </w:tcBorders>
          </w:tcPr>
          <w:p w14:paraId="39329560"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Phytophagous on plant / trophobiotic, ant-mediated oviposition, rest in underground shelter built by ants</w:t>
            </w:r>
          </w:p>
          <w:p w14:paraId="649956AB" w14:textId="77777777" w:rsidR="00067045" w:rsidRPr="005F2A01" w:rsidRDefault="00067045" w:rsidP="00862FF4">
            <w:pPr>
              <w:snapToGrid w:val="0"/>
              <w:rPr>
                <w:rFonts w:ascii="Times New Roman" w:hAnsi="Times New Roman" w:cs="Times New Roman"/>
                <w:lang w:val="en-US"/>
              </w:rPr>
            </w:pPr>
          </w:p>
        </w:tc>
        <w:tc>
          <w:tcPr>
            <w:tcW w:w="1371" w:type="dxa"/>
            <w:tcBorders>
              <w:top w:val="nil"/>
              <w:left w:val="nil"/>
              <w:bottom w:val="nil"/>
              <w:right w:val="nil"/>
            </w:tcBorders>
          </w:tcPr>
          <w:p w14:paraId="699ED34F"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Argentina</w:t>
            </w:r>
          </w:p>
        </w:tc>
        <w:tc>
          <w:tcPr>
            <w:tcW w:w="1417" w:type="dxa"/>
            <w:tcBorders>
              <w:top w:val="nil"/>
              <w:left w:val="nil"/>
              <w:bottom w:val="nil"/>
              <w:right w:val="nil"/>
            </w:tcBorders>
          </w:tcPr>
          <w:p w14:paraId="0D1D5AD7" w14:textId="77777777" w:rsidR="00067045" w:rsidRPr="005F2A01" w:rsidRDefault="00067045" w:rsidP="00862FF4">
            <w:pPr>
              <w:snapToGrid w:val="0"/>
              <w:rPr>
                <w:rFonts w:ascii="Times New Roman" w:hAnsi="Times New Roman" w:cs="Times New Roman"/>
                <w:lang w:val="en-US"/>
              </w:rPr>
            </w:pPr>
            <w:r w:rsidRPr="005F2A01">
              <w:rPr>
                <w:rFonts w:ascii="Times New Roman" w:hAnsi="Times New Roman" w:cs="Times New Roman"/>
                <w:lang w:val="en-US"/>
              </w:rPr>
              <w:t>51</w:t>
            </w:r>
          </w:p>
        </w:tc>
      </w:tr>
      <w:tr w:rsidR="00067045" w:rsidRPr="005F2A01" w14:paraId="20D9951A" w14:textId="77777777" w:rsidTr="00862FF4">
        <w:tc>
          <w:tcPr>
            <w:tcW w:w="2409" w:type="dxa"/>
            <w:tcBorders>
              <w:top w:val="nil"/>
              <w:left w:val="nil"/>
              <w:right w:val="nil"/>
            </w:tcBorders>
          </w:tcPr>
          <w:p w14:paraId="418F5D6A" w14:textId="77777777" w:rsidR="00067045" w:rsidRPr="005F2A01" w:rsidRDefault="00067045" w:rsidP="00862FF4">
            <w:pPr>
              <w:snapToGrid w:val="0"/>
              <w:spacing w:after="120"/>
              <w:rPr>
                <w:rStyle w:val="Accentuation"/>
                <w:rFonts w:ascii="Times New Roman" w:hAnsi="Times New Roman" w:cs="Times New Roman"/>
                <w:lang w:val="en-US"/>
              </w:rPr>
            </w:pPr>
            <w:r w:rsidRPr="005F2A01">
              <w:rPr>
                <w:rFonts w:ascii="Times New Roman" w:hAnsi="Times New Roman" w:cs="Times New Roman"/>
                <w:lang w:val="en-US"/>
              </w:rPr>
              <w:t>**Unidentified Nymphidiini</w:t>
            </w:r>
          </w:p>
        </w:tc>
        <w:tc>
          <w:tcPr>
            <w:tcW w:w="2268" w:type="dxa"/>
            <w:tcBorders>
              <w:top w:val="nil"/>
              <w:left w:val="nil"/>
              <w:right w:val="nil"/>
            </w:tcBorders>
          </w:tcPr>
          <w:p w14:paraId="33FF8A38" w14:textId="77777777" w:rsidR="00067045" w:rsidRPr="005F2A01" w:rsidRDefault="00067045" w:rsidP="00862FF4">
            <w:pPr>
              <w:snapToGrid w:val="0"/>
              <w:spacing w:after="120"/>
              <w:rPr>
                <w:rFonts w:ascii="Times New Roman" w:hAnsi="Times New Roman" w:cs="Times New Roman"/>
                <w:i/>
                <w:iCs/>
                <w:lang w:val="en-US"/>
              </w:rPr>
            </w:pPr>
            <w:r w:rsidRPr="005F2A01">
              <w:rPr>
                <w:rFonts w:ascii="Times New Roman" w:hAnsi="Times New Roman" w:cs="Times New Roman"/>
                <w:i/>
                <w:iCs/>
                <w:lang w:val="en-US"/>
              </w:rPr>
              <w:t>Azteca</w:t>
            </w:r>
            <w:r w:rsidRPr="005F2A01">
              <w:rPr>
                <w:rFonts w:ascii="Times New Roman" w:hAnsi="Times New Roman" w:cs="Times New Roman"/>
                <w:lang w:val="en-US"/>
              </w:rPr>
              <w:t xml:space="preserve"> sp.</w:t>
            </w:r>
          </w:p>
        </w:tc>
        <w:tc>
          <w:tcPr>
            <w:tcW w:w="2127" w:type="dxa"/>
            <w:tcBorders>
              <w:top w:val="nil"/>
              <w:left w:val="nil"/>
              <w:right w:val="nil"/>
            </w:tcBorders>
          </w:tcPr>
          <w:p w14:paraId="6D665098" w14:textId="77777777" w:rsidR="00067045" w:rsidRPr="005F2A01" w:rsidRDefault="00067045" w:rsidP="00862FF4">
            <w:pPr>
              <w:snapToGrid w:val="0"/>
              <w:spacing w:after="120"/>
              <w:rPr>
                <w:rFonts w:ascii="Times New Roman" w:hAnsi="Times New Roman" w:cs="Times New Roman"/>
                <w:lang w:val="en-US"/>
              </w:rPr>
            </w:pPr>
            <w:r w:rsidRPr="005F2A01">
              <w:rPr>
                <w:rFonts w:ascii="Times New Roman" w:hAnsi="Times New Roman" w:cs="Times New Roman"/>
                <w:lang w:val="en-US"/>
              </w:rPr>
              <w:t>Dolichoderinae</w:t>
            </w:r>
          </w:p>
        </w:tc>
        <w:tc>
          <w:tcPr>
            <w:tcW w:w="3165" w:type="dxa"/>
            <w:tcBorders>
              <w:top w:val="nil"/>
              <w:left w:val="nil"/>
              <w:right w:val="nil"/>
            </w:tcBorders>
          </w:tcPr>
          <w:p w14:paraId="092ED7A6" w14:textId="77777777" w:rsidR="00067045" w:rsidRPr="005F2A01" w:rsidRDefault="00067045" w:rsidP="00862FF4">
            <w:pPr>
              <w:snapToGrid w:val="0"/>
              <w:spacing w:after="120"/>
              <w:rPr>
                <w:rFonts w:ascii="Times New Roman" w:hAnsi="Times New Roman" w:cs="Times New Roman"/>
                <w:lang w:val="en-US"/>
              </w:rPr>
            </w:pPr>
            <w:r w:rsidRPr="005F2A01">
              <w:rPr>
                <w:rFonts w:ascii="Times New Roman" w:hAnsi="Times New Roman" w:cs="Times New Roman"/>
                <w:lang w:val="en-US"/>
              </w:rPr>
              <w:t>Unknown / Photo taken in the ant nest</w:t>
            </w:r>
          </w:p>
        </w:tc>
        <w:tc>
          <w:tcPr>
            <w:tcW w:w="1371" w:type="dxa"/>
            <w:tcBorders>
              <w:top w:val="nil"/>
              <w:left w:val="nil"/>
              <w:right w:val="nil"/>
            </w:tcBorders>
          </w:tcPr>
          <w:p w14:paraId="6513BBAB" w14:textId="77777777" w:rsidR="00067045" w:rsidRPr="005F2A01" w:rsidRDefault="00067045" w:rsidP="00862FF4">
            <w:pPr>
              <w:snapToGrid w:val="0"/>
              <w:spacing w:after="120"/>
              <w:rPr>
                <w:rFonts w:ascii="Times New Roman" w:hAnsi="Times New Roman" w:cs="Times New Roman"/>
                <w:lang w:val="en-US"/>
              </w:rPr>
            </w:pPr>
            <w:r w:rsidRPr="005F2A01">
              <w:rPr>
                <w:rFonts w:ascii="Times New Roman" w:hAnsi="Times New Roman" w:cs="Times New Roman"/>
                <w:lang w:val="en-US"/>
              </w:rPr>
              <w:t>Costa Rica</w:t>
            </w:r>
          </w:p>
        </w:tc>
        <w:tc>
          <w:tcPr>
            <w:tcW w:w="1417" w:type="dxa"/>
            <w:tcBorders>
              <w:top w:val="nil"/>
              <w:left w:val="nil"/>
              <w:right w:val="nil"/>
            </w:tcBorders>
          </w:tcPr>
          <w:p w14:paraId="41136A16" w14:textId="77777777" w:rsidR="00067045" w:rsidRPr="005F2A01" w:rsidRDefault="00067045" w:rsidP="00862FF4">
            <w:pPr>
              <w:snapToGrid w:val="0"/>
              <w:spacing w:after="120"/>
              <w:rPr>
                <w:rFonts w:ascii="Times New Roman" w:hAnsi="Times New Roman" w:cs="Times New Roman"/>
                <w:lang w:val="en-US"/>
              </w:rPr>
            </w:pPr>
            <w:r w:rsidRPr="005F2A01">
              <w:rPr>
                <w:rFonts w:ascii="Times New Roman" w:hAnsi="Times New Roman" w:cs="Times New Roman"/>
                <w:lang w:val="en-US"/>
              </w:rPr>
              <w:t>52</w:t>
            </w:r>
          </w:p>
        </w:tc>
      </w:tr>
    </w:tbl>
    <w:p w14:paraId="01C92B73" w14:textId="146B3E4A" w:rsidR="00067045" w:rsidRDefault="00067045" w:rsidP="00067045">
      <w:pPr>
        <w:ind w:left="360"/>
        <w:rPr>
          <w:rFonts w:ascii="Times New Roman" w:hAnsi="Times New Roman" w:cs="Times New Roman"/>
          <w:lang w:val="en-US"/>
        </w:rPr>
      </w:pPr>
    </w:p>
    <w:p w14:paraId="2FBC32DF" w14:textId="77777777" w:rsidR="00BB0D31" w:rsidRDefault="00BB0D31" w:rsidP="00BB0D31">
      <w:pPr>
        <w:spacing w:line="360" w:lineRule="auto"/>
        <w:ind w:firstLine="426"/>
        <w:jc w:val="both"/>
        <w:rPr>
          <w:rFonts w:ascii="Times New Roman" w:hAnsi="Times New Roman" w:cs="Times New Roman"/>
          <w:b/>
          <w:bCs/>
          <w:sz w:val="28"/>
          <w:szCs w:val="28"/>
          <w:lang w:val="en-US"/>
        </w:rPr>
      </w:pPr>
    </w:p>
    <w:p w14:paraId="1D949812" w14:textId="2F5D7773" w:rsidR="00067045" w:rsidRPr="00792E96" w:rsidRDefault="00067045" w:rsidP="00BB0D31">
      <w:pPr>
        <w:spacing w:line="360" w:lineRule="auto"/>
        <w:ind w:firstLine="426"/>
        <w:jc w:val="both"/>
        <w:rPr>
          <w:rFonts w:ascii="Times New Roman" w:hAnsi="Times New Roman" w:cs="Times New Roman"/>
          <w:b/>
          <w:bCs/>
          <w:sz w:val="28"/>
          <w:szCs w:val="28"/>
          <w:lang w:val="en-US"/>
        </w:rPr>
      </w:pPr>
      <w:r w:rsidRPr="00792E96">
        <w:rPr>
          <w:rFonts w:ascii="Times New Roman" w:hAnsi="Times New Roman" w:cs="Times New Roman"/>
          <w:b/>
          <w:bCs/>
          <w:sz w:val="28"/>
          <w:szCs w:val="28"/>
          <w:lang w:val="en-US"/>
        </w:rPr>
        <w:t>References</w:t>
      </w:r>
    </w:p>
    <w:p w14:paraId="689AB458"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r w:rsidRPr="000F3F7C">
        <w:rPr>
          <w:rFonts w:ascii="Times New Roman" w:hAnsi="Times New Roman" w:cs="Times New Roman"/>
          <w:lang w:val="en-US"/>
        </w:rPr>
        <w:t>L. A. Kaminski, unpublished data.</w:t>
      </w:r>
    </w:p>
    <w:p w14:paraId="12058198"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0" w:name="_Hlk61882275"/>
      <w:r w:rsidRPr="000F3F7C">
        <w:rPr>
          <w:rFonts w:ascii="Times New Roman" w:hAnsi="Times New Roman" w:cs="Times New Roman"/>
          <w:lang w:val="en-US"/>
        </w:rPr>
        <w:t xml:space="preserve">DeVries, P. J. &amp; Penz, C. M. Entomophagy, behavior, and elongated thoracic legs in the myrmecophilous Neotropical butterfly </w:t>
      </w:r>
      <w:r w:rsidRPr="000F3F7C">
        <w:rPr>
          <w:rFonts w:ascii="Times New Roman" w:hAnsi="Times New Roman" w:cs="Times New Roman"/>
          <w:i/>
          <w:iCs/>
          <w:lang w:val="en-US"/>
        </w:rPr>
        <w:t>Alesa amesis</w:t>
      </w:r>
      <w:r w:rsidRPr="000F3F7C">
        <w:rPr>
          <w:rFonts w:ascii="Times New Roman" w:hAnsi="Times New Roman" w:cs="Times New Roman"/>
          <w:lang w:val="en-US"/>
        </w:rPr>
        <w:t xml:space="preserve"> (Riodinidae). </w:t>
      </w:r>
      <w:r w:rsidRPr="000F3F7C">
        <w:rPr>
          <w:rFonts w:ascii="Times New Roman" w:hAnsi="Times New Roman" w:cs="Times New Roman"/>
          <w:i/>
          <w:lang w:val="en-US"/>
        </w:rPr>
        <w:t>Biotropica</w:t>
      </w:r>
      <w:r w:rsidRPr="000F3F7C">
        <w:rPr>
          <w:rFonts w:ascii="Times New Roman" w:hAnsi="Times New Roman" w:cs="Times New Roman"/>
          <w:lang w:val="en-US"/>
        </w:rPr>
        <w:t xml:space="preserve"> </w:t>
      </w:r>
      <w:r w:rsidRPr="000F3F7C">
        <w:rPr>
          <w:rFonts w:ascii="Times New Roman" w:hAnsi="Times New Roman" w:cs="Times New Roman"/>
          <w:b/>
          <w:lang w:val="en-US"/>
        </w:rPr>
        <w:t>32</w:t>
      </w:r>
      <w:r w:rsidRPr="000F3F7C">
        <w:rPr>
          <w:rFonts w:ascii="Times New Roman" w:hAnsi="Times New Roman" w:cs="Times New Roman"/>
          <w:lang w:val="en-US"/>
        </w:rPr>
        <w:t>, 712–721 (2000).</w:t>
      </w:r>
    </w:p>
    <w:p w14:paraId="78494DBA"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1" w:name="_Hlk61882319"/>
      <w:bookmarkEnd w:id="0"/>
      <w:r w:rsidRPr="000F3F7C">
        <w:rPr>
          <w:rFonts w:ascii="Times New Roman" w:hAnsi="Times New Roman" w:cs="Times New Roman"/>
          <w:lang w:val="en-US"/>
        </w:rPr>
        <w:t xml:space="preserve">DeVries, P. J. &amp; Penz, C. M. Early stages of the entomophagous metalmark butterfly </w:t>
      </w:r>
      <w:r w:rsidRPr="000F3F7C">
        <w:rPr>
          <w:rFonts w:ascii="Times New Roman" w:hAnsi="Times New Roman" w:cs="Times New Roman"/>
          <w:i/>
          <w:iCs/>
          <w:lang w:val="en-US"/>
        </w:rPr>
        <w:t>Alesa amesis</w:t>
      </w:r>
      <w:r w:rsidRPr="000F3F7C">
        <w:rPr>
          <w:rFonts w:ascii="Times New Roman" w:hAnsi="Times New Roman" w:cs="Times New Roman"/>
          <w:lang w:val="en-US"/>
        </w:rPr>
        <w:t xml:space="preserve"> (Riodinidae: Eurybiini). </w:t>
      </w:r>
      <w:r w:rsidRPr="000F3F7C">
        <w:rPr>
          <w:rFonts w:ascii="Times New Roman" w:hAnsi="Times New Roman" w:cs="Times New Roman"/>
          <w:i/>
          <w:lang w:val="en-US"/>
        </w:rPr>
        <w:t>J. Lepid. Soc.</w:t>
      </w:r>
      <w:r w:rsidRPr="000F3F7C">
        <w:rPr>
          <w:rFonts w:ascii="Times New Roman" w:hAnsi="Times New Roman" w:cs="Times New Roman"/>
          <w:lang w:val="en-US"/>
        </w:rPr>
        <w:t xml:space="preserve"> </w:t>
      </w:r>
      <w:r w:rsidRPr="000F3F7C">
        <w:rPr>
          <w:rFonts w:ascii="Times New Roman" w:hAnsi="Times New Roman" w:cs="Times New Roman"/>
          <w:b/>
          <w:lang w:val="en-US"/>
        </w:rPr>
        <w:t>56</w:t>
      </w:r>
      <w:r w:rsidRPr="000F3F7C">
        <w:rPr>
          <w:rFonts w:ascii="Times New Roman" w:hAnsi="Times New Roman" w:cs="Times New Roman"/>
          <w:lang w:val="en-US"/>
        </w:rPr>
        <w:t>, 265–2712 (2002).</w:t>
      </w:r>
      <w:bookmarkEnd w:id="1"/>
    </w:p>
    <w:p w14:paraId="2F37CA8A"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eastAsia="es-MX"/>
        </w:rPr>
      </w:pPr>
      <w:bookmarkStart w:id="2" w:name="_Hlk61882373"/>
      <w:r w:rsidRPr="000F3F7C">
        <w:rPr>
          <w:rFonts w:ascii="Times New Roman" w:hAnsi="Times New Roman" w:cs="Times New Roman"/>
          <w:lang w:val="fr-FR"/>
        </w:rPr>
        <w:t xml:space="preserve">Gallard J-Y. 2017. Les Riodinidae de Guyane. </w:t>
      </w:r>
      <w:r w:rsidRPr="000F3F7C">
        <w:rPr>
          <w:rFonts w:ascii="Times New Roman" w:hAnsi="Times New Roman" w:cs="Times New Roman"/>
          <w:i/>
          <w:lang w:val="fr-FR"/>
        </w:rPr>
        <w:t>Pensoft, Sofia</w:t>
      </w:r>
      <w:r w:rsidRPr="000F3F7C">
        <w:rPr>
          <w:rFonts w:ascii="Times New Roman" w:hAnsi="Times New Roman" w:cs="Times New Roman"/>
          <w:lang w:val="fr-FR"/>
        </w:rPr>
        <w:t xml:space="preserve"> (2017).</w:t>
      </w:r>
    </w:p>
    <w:p w14:paraId="0A61CE41"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3" w:name="_Hlk61884485"/>
      <w:bookmarkEnd w:id="2"/>
      <w:r w:rsidRPr="000F3F7C">
        <w:rPr>
          <w:rFonts w:ascii="Times New Roman" w:hAnsi="Times New Roman" w:cs="Times New Roman"/>
          <w:lang w:val="en-US"/>
        </w:rPr>
        <w:t xml:space="preserve">Horvitz, </w:t>
      </w:r>
      <w:r w:rsidRPr="000F3F7C">
        <w:rPr>
          <w:rFonts w:ascii="Times New Roman" w:eastAsia="Times New Roman" w:hAnsi="Times New Roman" w:cs="Times New Roman"/>
          <w:lang w:val="en-US" w:eastAsia="es-MX"/>
        </w:rPr>
        <w:t>C. C., Turnbull, C. &amp; Harvey, D. J.</w:t>
      </w:r>
      <w:r w:rsidRPr="000F3F7C">
        <w:rPr>
          <w:rFonts w:ascii="Times New Roman" w:hAnsi="Times New Roman" w:cs="Times New Roman"/>
          <w:lang w:val="en-US"/>
        </w:rPr>
        <w:t xml:space="preserve"> </w:t>
      </w:r>
      <w:r w:rsidRPr="000F3F7C">
        <w:rPr>
          <w:rFonts w:ascii="Times New Roman" w:eastAsia="Times New Roman" w:hAnsi="Times New Roman" w:cs="Times New Roman"/>
          <w:lang w:val="en-US" w:eastAsia="es-MX"/>
        </w:rPr>
        <w:t xml:space="preserve">Biology of immature </w:t>
      </w:r>
      <w:r w:rsidRPr="000F3F7C">
        <w:rPr>
          <w:rFonts w:ascii="Times New Roman" w:eastAsia="Times New Roman" w:hAnsi="Times New Roman" w:cs="Times New Roman"/>
          <w:i/>
          <w:iCs/>
          <w:lang w:val="en-US" w:eastAsia="es-MX"/>
        </w:rPr>
        <w:t>Eurybia elvina</w:t>
      </w:r>
      <w:r w:rsidRPr="000F3F7C">
        <w:rPr>
          <w:rFonts w:ascii="Times New Roman" w:eastAsia="Times New Roman" w:hAnsi="Times New Roman" w:cs="Times New Roman"/>
          <w:lang w:val="en-US" w:eastAsia="es-MX"/>
        </w:rPr>
        <w:t xml:space="preserve"> (Lepidoptera: Riodinidae), a myrmecophilous metalmark butterfly. </w:t>
      </w:r>
      <w:r w:rsidRPr="000F3F7C">
        <w:rPr>
          <w:rFonts w:ascii="Times New Roman" w:eastAsia="Times New Roman" w:hAnsi="Times New Roman" w:cs="Times New Roman"/>
          <w:i/>
          <w:lang w:val="en-US" w:eastAsia="es-MX"/>
        </w:rPr>
        <w:t>Ann. Entomol. Soc. Am.</w:t>
      </w:r>
      <w:r w:rsidRPr="000F3F7C">
        <w:rPr>
          <w:rFonts w:ascii="Times New Roman" w:eastAsia="Times New Roman" w:hAnsi="Times New Roman" w:cs="Times New Roman"/>
          <w:lang w:val="en-US" w:eastAsia="es-MX"/>
        </w:rPr>
        <w:t xml:space="preserve"> </w:t>
      </w:r>
      <w:r w:rsidRPr="000F3F7C">
        <w:rPr>
          <w:rFonts w:ascii="Times New Roman" w:eastAsia="Times New Roman" w:hAnsi="Times New Roman" w:cs="Times New Roman"/>
          <w:b/>
          <w:lang w:val="en-US" w:eastAsia="es-MX"/>
        </w:rPr>
        <w:t>80</w:t>
      </w:r>
      <w:r w:rsidRPr="000F3F7C">
        <w:rPr>
          <w:rFonts w:ascii="Times New Roman" w:eastAsia="Times New Roman" w:hAnsi="Times New Roman" w:cs="Times New Roman"/>
          <w:lang w:val="en-US" w:eastAsia="es-MX"/>
        </w:rPr>
        <w:t>, 513–519 (1987).</w:t>
      </w:r>
    </w:p>
    <w:p w14:paraId="653236FA"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4" w:name="_Hlk61952745"/>
      <w:bookmarkEnd w:id="3"/>
      <w:r w:rsidRPr="000F3F7C">
        <w:rPr>
          <w:rFonts w:ascii="Times New Roman" w:hAnsi="Times New Roman" w:cs="Times New Roman"/>
          <w:lang w:val="en-US"/>
        </w:rPr>
        <w:t xml:space="preserve">DeVries, P. J., Chacon, I. A. &amp; Murray, D. Toward a better understanding of host use and biodiversity in riodinid butterflies (Lepidoptera). </w:t>
      </w:r>
      <w:r w:rsidRPr="000F3F7C">
        <w:rPr>
          <w:rFonts w:ascii="Times New Roman" w:hAnsi="Times New Roman" w:cs="Times New Roman"/>
          <w:i/>
          <w:lang w:val="en-US"/>
        </w:rPr>
        <w:t>J. Res. Lepid.</w:t>
      </w:r>
      <w:r w:rsidRPr="000F3F7C">
        <w:rPr>
          <w:rFonts w:ascii="Times New Roman" w:hAnsi="Times New Roman" w:cs="Times New Roman"/>
          <w:lang w:val="en-US"/>
        </w:rPr>
        <w:t xml:space="preserve"> </w:t>
      </w:r>
      <w:r w:rsidRPr="000F3F7C">
        <w:rPr>
          <w:rFonts w:ascii="Times New Roman" w:hAnsi="Times New Roman" w:cs="Times New Roman"/>
          <w:b/>
          <w:lang w:val="en-US"/>
        </w:rPr>
        <w:t>31</w:t>
      </w:r>
      <w:r w:rsidRPr="000F3F7C">
        <w:rPr>
          <w:rFonts w:ascii="Times New Roman" w:hAnsi="Times New Roman" w:cs="Times New Roman"/>
          <w:lang w:val="en-US"/>
        </w:rPr>
        <w:t>, 103–126 (1992).</w:t>
      </w:r>
      <w:bookmarkEnd w:id="4"/>
    </w:p>
    <w:p w14:paraId="52740AD5"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r w:rsidRPr="000F3F7C">
        <w:rPr>
          <w:rFonts w:ascii="Times New Roman" w:hAnsi="Times New Roman" w:cs="Times New Roman"/>
          <w:lang w:val="en-US"/>
        </w:rPr>
        <w:t xml:space="preserve">DeVries PJ. 1997. The butterflies of Costa Rica and their natural history. Vol II: Riodinidae. </w:t>
      </w:r>
      <w:r w:rsidRPr="000F3F7C">
        <w:rPr>
          <w:rFonts w:ascii="Times New Roman" w:hAnsi="Times New Roman" w:cs="Times New Roman"/>
          <w:i/>
          <w:lang w:val="en-US"/>
        </w:rPr>
        <w:t>Princeton University Press, Princeton</w:t>
      </w:r>
      <w:r w:rsidRPr="000F3F7C">
        <w:rPr>
          <w:rFonts w:ascii="Times New Roman" w:hAnsi="Times New Roman" w:cs="Times New Roman"/>
          <w:lang w:val="en-US"/>
        </w:rPr>
        <w:t xml:space="preserve"> (1997).</w:t>
      </w:r>
    </w:p>
    <w:p w14:paraId="48D06A71"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5" w:name="_Hlk61952820"/>
      <w:r w:rsidRPr="000F3F7C">
        <w:rPr>
          <w:rFonts w:ascii="Times New Roman" w:hAnsi="Times New Roman" w:cs="Times New Roman"/>
          <w:lang w:val="en-US"/>
        </w:rPr>
        <w:lastRenderedPageBreak/>
        <w:t xml:space="preserve">Travassos, M. A., DeVries, P. J. &amp; Pierce, N. E. A novel organ and mechanism for larval sound production in butterfly caterpillars: </w:t>
      </w:r>
      <w:r w:rsidRPr="000F3F7C">
        <w:rPr>
          <w:rFonts w:ascii="Times New Roman" w:hAnsi="Times New Roman" w:cs="Times New Roman"/>
          <w:i/>
          <w:lang w:val="en-US"/>
        </w:rPr>
        <w:t>Eurybia elvina</w:t>
      </w:r>
      <w:r w:rsidRPr="000F3F7C">
        <w:rPr>
          <w:rFonts w:ascii="Times New Roman" w:hAnsi="Times New Roman" w:cs="Times New Roman"/>
          <w:lang w:val="en-US"/>
        </w:rPr>
        <w:t xml:space="preserve"> (Lepidoptera: Riodinidae). </w:t>
      </w:r>
      <w:r w:rsidRPr="000F3F7C">
        <w:rPr>
          <w:rFonts w:ascii="Times New Roman" w:hAnsi="Times New Roman" w:cs="Times New Roman"/>
          <w:i/>
          <w:lang w:val="fr-FR"/>
        </w:rPr>
        <w:t>Trop. Lepid.</w:t>
      </w:r>
      <w:r w:rsidRPr="000F3F7C">
        <w:rPr>
          <w:rFonts w:ascii="Times New Roman" w:hAnsi="Times New Roman" w:cs="Times New Roman"/>
          <w:lang w:val="fr-FR"/>
        </w:rPr>
        <w:t xml:space="preserve"> </w:t>
      </w:r>
      <w:r w:rsidRPr="000F3F7C">
        <w:rPr>
          <w:rFonts w:ascii="Times New Roman" w:hAnsi="Times New Roman" w:cs="Times New Roman"/>
          <w:b/>
          <w:lang w:val="fr-FR"/>
        </w:rPr>
        <w:t>18</w:t>
      </w:r>
      <w:r w:rsidRPr="000F3F7C">
        <w:rPr>
          <w:rFonts w:ascii="Times New Roman" w:hAnsi="Times New Roman" w:cs="Times New Roman"/>
          <w:lang w:val="fr-FR"/>
        </w:rPr>
        <w:t>, 20–23 (2008).</w:t>
      </w:r>
      <w:bookmarkEnd w:id="5"/>
    </w:p>
    <w:p w14:paraId="7E903B73"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6" w:name="_Hlk61952887"/>
      <w:r w:rsidRPr="000F3F7C">
        <w:rPr>
          <w:rFonts w:ascii="Times New Roman" w:hAnsi="Times New Roman" w:cs="Times New Roman"/>
          <w:lang w:val="en-US"/>
        </w:rPr>
        <w:t xml:space="preserve">Barcant, M. Butterflies of Trinidad and Tobago. </w:t>
      </w:r>
      <w:r w:rsidRPr="000F3F7C">
        <w:rPr>
          <w:rFonts w:ascii="Times New Roman" w:hAnsi="Times New Roman" w:cs="Times New Roman"/>
          <w:i/>
          <w:lang w:val="fr-FR"/>
        </w:rPr>
        <w:t>Collins, London</w:t>
      </w:r>
      <w:r w:rsidRPr="000F3F7C">
        <w:rPr>
          <w:rFonts w:ascii="Times New Roman" w:hAnsi="Times New Roman" w:cs="Times New Roman"/>
          <w:lang w:val="fr-FR"/>
        </w:rPr>
        <w:t xml:space="preserve"> (1970).</w:t>
      </w:r>
      <w:bookmarkEnd w:id="6"/>
    </w:p>
    <w:p w14:paraId="7E45B923"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7" w:name="_Hlk61952913"/>
      <w:r w:rsidRPr="000F3F7C">
        <w:rPr>
          <w:rFonts w:ascii="Times New Roman" w:hAnsi="Times New Roman" w:cs="Times New Roman"/>
        </w:rPr>
        <w:t xml:space="preserve">Brévignon, C. Élevage de deux Riodininae guyanais, </w:t>
      </w:r>
      <w:r w:rsidRPr="000F3F7C">
        <w:rPr>
          <w:rFonts w:ascii="Times New Roman" w:hAnsi="Times New Roman" w:cs="Times New Roman"/>
          <w:i/>
        </w:rPr>
        <w:t>Napaea beltiana</w:t>
      </w:r>
      <w:r w:rsidRPr="000F3F7C">
        <w:rPr>
          <w:rFonts w:ascii="Times New Roman" w:hAnsi="Times New Roman" w:cs="Times New Roman"/>
        </w:rPr>
        <w:t xml:space="preserve"> Bates et </w:t>
      </w:r>
      <w:r w:rsidRPr="000F3F7C">
        <w:rPr>
          <w:rFonts w:ascii="Times New Roman" w:hAnsi="Times New Roman" w:cs="Times New Roman"/>
          <w:i/>
        </w:rPr>
        <w:t>Cremna thasus</w:t>
      </w:r>
      <w:r w:rsidRPr="000F3F7C">
        <w:rPr>
          <w:rFonts w:ascii="Times New Roman" w:hAnsi="Times New Roman" w:cs="Times New Roman"/>
        </w:rPr>
        <w:t xml:space="preserve"> Stoll. 1. À propos de la myrmécophilie des chenilles (Lep. Lycaenidae Riodininae). </w:t>
      </w:r>
      <w:r w:rsidRPr="000F3F7C">
        <w:rPr>
          <w:rFonts w:ascii="Times New Roman" w:hAnsi="Times New Roman" w:cs="Times New Roman"/>
          <w:i/>
        </w:rPr>
        <w:t>Alexanor</w:t>
      </w:r>
      <w:r w:rsidRPr="000F3F7C">
        <w:rPr>
          <w:rFonts w:ascii="Times New Roman" w:hAnsi="Times New Roman" w:cs="Times New Roman"/>
        </w:rPr>
        <w:t xml:space="preserve"> </w:t>
      </w:r>
      <w:r w:rsidRPr="000F3F7C">
        <w:rPr>
          <w:rFonts w:ascii="Times New Roman" w:hAnsi="Times New Roman" w:cs="Times New Roman"/>
          <w:b/>
        </w:rPr>
        <w:t>17</w:t>
      </w:r>
      <w:r w:rsidRPr="000F3F7C">
        <w:rPr>
          <w:rFonts w:ascii="Times New Roman" w:hAnsi="Times New Roman" w:cs="Times New Roman"/>
        </w:rPr>
        <w:t>, 403–413 (1992).</w:t>
      </w:r>
      <w:bookmarkEnd w:id="7"/>
    </w:p>
    <w:p w14:paraId="53DC7869"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8" w:name="_Hlk61952952"/>
      <w:r w:rsidRPr="000F3F7C">
        <w:rPr>
          <w:rFonts w:ascii="Times New Roman" w:hAnsi="Times New Roman" w:cs="Times New Roman"/>
        </w:rPr>
        <w:t xml:space="preserve">DeVries, P. J., Cabral, B. C. &amp; Penz, C. M. </w:t>
      </w:r>
      <w:r w:rsidRPr="000F3F7C">
        <w:rPr>
          <w:rFonts w:ascii="Times New Roman" w:hAnsi="Times New Roman" w:cs="Times New Roman"/>
          <w:lang w:val="en-US"/>
        </w:rPr>
        <w:t xml:space="preserve">The early stages of </w:t>
      </w:r>
      <w:r w:rsidRPr="000F3F7C">
        <w:rPr>
          <w:rFonts w:ascii="Times New Roman" w:hAnsi="Times New Roman" w:cs="Times New Roman"/>
          <w:i/>
          <w:iCs/>
          <w:lang w:val="en-US"/>
        </w:rPr>
        <w:t>Apodemia paucipuncta</w:t>
      </w:r>
      <w:r w:rsidRPr="000F3F7C">
        <w:rPr>
          <w:rFonts w:ascii="Times New Roman" w:hAnsi="Times New Roman" w:cs="Times New Roman"/>
          <w:lang w:val="en-US"/>
        </w:rPr>
        <w:t xml:space="preserve"> (Riodinidae): myrmecophily, a new caterpillar ant-organ and consequences for classification. </w:t>
      </w:r>
      <w:r w:rsidRPr="000F3F7C">
        <w:rPr>
          <w:rFonts w:ascii="Times New Roman" w:hAnsi="Times New Roman" w:cs="Times New Roman"/>
          <w:i/>
          <w:lang w:val="en-US"/>
        </w:rPr>
        <w:t>Milw. Public Mus. Contrib. Biol. Geol.</w:t>
      </w:r>
      <w:r w:rsidRPr="000F3F7C">
        <w:rPr>
          <w:rFonts w:ascii="Times New Roman" w:hAnsi="Times New Roman" w:cs="Times New Roman"/>
          <w:lang w:val="en-US"/>
        </w:rPr>
        <w:t xml:space="preserve"> </w:t>
      </w:r>
      <w:r w:rsidRPr="000F3F7C">
        <w:rPr>
          <w:rFonts w:ascii="Times New Roman" w:hAnsi="Times New Roman" w:cs="Times New Roman"/>
          <w:b/>
          <w:lang w:val="en-US"/>
        </w:rPr>
        <w:t>102</w:t>
      </w:r>
      <w:r w:rsidRPr="000F3F7C">
        <w:rPr>
          <w:rFonts w:ascii="Times New Roman" w:hAnsi="Times New Roman" w:cs="Times New Roman"/>
          <w:lang w:val="en-US"/>
        </w:rPr>
        <w:t>, 1–13 (2004).</w:t>
      </w:r>
    </w:p>
    <w:bookmarkEnd w:id="8"/>
    <w:p w14:paraId="4C04485C"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r w:rsidRPr="000F3F7C">
        <w:rPr>
          <w:rFonts w:ascii="Times New Roman" w:hAnsi="Times New Roman" w:cs="Times New Roman"/>
          <w:lang w:val="en-US"/>
        </w:rPr>
        <w:t xml:space="preserve">Kaminski, L. A. Polyphagy and obligate myrmecophily in the butterfly </w:t>
      </w:r>
      <w:r w:rsidRPr="000F3F7C">
        <w:rPr>
          <w:rFonts w:ascii="Times New Roman" w:hAnsi="Times New Roman" w:cs="Times New Roman"/>
          <w:i/>
          <w:lang w:val="en-US"/>
        </w:rPr>
        <w:t>Hallonympha paucipuncta</w:t>
      </w:r>
      <w:r w:rsidRPr="000F3F7C">
        <w:rPr>
          <w:rFonts w:ascii="Times New Roman" w:hAnsi="Times New Roman" w:cs="Times New Roman"/>
          <w:lang w:val="en-US"/>
        </w:rPr>
        <w:t xml:space="preserve"> (Lepidoptera: Riodinidae) in the Neotropical Cerrado Savanna. </w:t>
      </w:r>
      <w:r w:rsidRPr="000F3F7C">
        <w:rPr>
          <w:rFonts w:ascii="Times New Roman" w:hAnsi="Times New Roman" w:cs="Times New Roman"/>
          <w:i/>
        </w:rPr>
        <w:t>Biotropica</w:t>
      </w:r>
      <w:r w:rsidRPr="000F3F7C">
        <w:rPr>
          <w:rFonts w:ascii="Times New Roman" w:hAnsi="Times New Roman" w:cs="Times New Roman"/>
        </w:rPr>
        <w:t xml:space="preserve"> </w:t>
      </w:r>
      <w:r w:rsidRPr="000F3F7C">
        <w:rPr>
          <w:rFonts w:ascii="Times New Roman" w:hAnsi="Times New Roman" w:cs="Times New Roman"/>
          <w:b/>
        </w:rPr>
        <w:t>40</w:t>
      </w:r>
      <w:r w:rsidRPr="000F3F7C">
        <w:rPr>
          <w:rFonts w:ascii="Times New Roman" w:hAnsi="Times New Roman" w:cs="Times New Roman"/>
        </w:rPr>
        <w:t>, 390–394 (2008).</w:t>
      </w:r>
    </w:p>
    <w:p w14:paraId="5B58C0B2"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9" w:name="_Hlk61953038"/>
      <w:r w:rsidRPr="000F3F7C">
        <w:rPr>
          <w:rFonts w:ascii="Times New Roman" w:eastAsia="Times New Roman" w:hAnsi="Times New Roman" w:cs="Times New Roman"/>
          <w:lang w:val="en-US" w:eastAsia="es-MX"/>
        </w:rPr>
        <w:t xml:space="preserve">Hall, J. P. W. Two new genera in the Neotropical riodinid tribe Nymphidiini (Riodinidae). </w:t>
      </w:r>
      <w:r w:rsidRPr="000F3F7C">
        <w:rPr>
          <w:rFonts w:ascii="Times New Roman" w:eastAsia="Times New Roman" w:hAnsi="Times New Roman" w:cs="Times New Roman"/>
          <w:i/>
          <w:lang w:val="en-US" w:eastAsia="es-MX"/>
        </w:rPr>
        <w:t>J. Lepid. Soc.</w:t>
      </w:r>
      <w:r w:rsidRPr="000F3F7C">
        <w:rPr>
          <w:rFonts w:ascii="Times New Roman" w:eastAsia="Times New Roman" w:hAnsi="Times New Roman" w:cs="Times New Roman"/>
          <w:lang w:val="en-US" w:eastAsia="es-MX"/>
        </w:rPr>
        <w:t xml:space="preserve"> </w:t>
      </w:r>
      <w:r w:rsidRPr="000F3F7C">
        <w:rPr>
          <w:rFonts w:ascii="Times New Roman" w:eastAsia="Times New Roman" w:hAnsi="Times New Roman" w:cs="Times New Roman"/>
          <w:b/>
          <w:lang w:val="en-US" w:eastAsia="es-MX"/>
        </w:rPr>
        <w:t>54</w:t>
      </w:r>
      <w:r w:rsidRPr="000F3F7C">
        <w:rPr>
          <w:rFonts w:ascii="Times New Roman" w:eastAsia="Times New Roman" w:hAnsi="Times New Roman" w:cs="Times New Roman"/>
          <w:lang w:val="en-US" w:eastAsia="es-MX"/>
        </w:rPr>
        <w:t>, 41–46 (2000).</w:t>
      </w:r>
      <w:bookmarkEnd w:id="9"/>
    </w:p>
    <w:p w14:paraId="76E54D3E"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10" w:name="_Hlk61953076"/>
      <w:r w:rsidRPr="000F3F7C">
        <w:rPr>
          <w:rFonts w:ascii="Times New Roman" w:hAnsi="Times New Roman" w:cs="Times New Roman"/>
          <w:lang w:val="en-US"/>
        </w:rPr>
        <w:t>Kaminski, L. A., Mota, L. L.</w:t>
      </w:r>
      <w:r>
        <w:rPr>
          <w:rFonts w:ascii="Times New Roman" w:hAnsi="Times New Roman" w:cs="Times New Roman"/>
          <w:lang w:val="en-US"/>
        </w:rPr>
        <w:t xml:space="preserve">, </w:t>
      </w:r>
      <w:r w:rsidRPr="000F3F7C">
        <w:rPr>
          <w:rFonts w:ascii="Times New Roman" w:hAnsi="Times New Roman" w:cs="Times New Roman"/>
          <w:lang w:val="en-US"/>
        </w:rPr>
        <w:t>Freitas, A. V. L.</w:t>
      </w:r>
      <w:r>
        <w:rPr>
          <w:rFonts w:ascii="Times New Roman" w:hAnsi="Times New Roman" w:cs="Times New Roman"/>
          <w:lang w:val="en-US"/>
        </w:rPr>
        <w:t xml:space="preserve"> &amp; Moreira, G. R. P.</w:t>
      </w:r>
      <w:r w:rsidRPr="000F3F7C">
        <w:rPr>
          <w:rFonts w:ascii="Times New Roman" w:hAnsi="Times New Roman" w:cs="Times New Roman"/>
          <w:lang w:val="en-US"/>
        </w:rPr>
        <w:t xml:space="preserve"> </w:t>
      </w:r>
      <w:r>
        <w:rPr>
          <w:rFonts w:ascii="Times New Roman" w:hAnsi="Times New Roman" w:cs="Times New Roman"/>
          <w:lang w:val="en-US"/>
        </w:rPr>
        <w:t>Two ways to be a myrmecophilous butterfly: natural history and comparative immature-stage morphology of two species of</w:t>
      </w:r>
      <w:r w:rsidRPr="000F3F7C">
        <w:rPr>
          <w:rFonts w:ascii="Times New Roman" w:hAnsi="Times New Roman" w:cs="Times New Roman"/>
          <w:lang w:val="en-US"/>
        </w:rPr>
        <w:t xml:space="preserve"> </w:t>
      </w:r>
      <w:r>
        <w:rPr>
          <w:rFonts w:ascii="Times New Roman" w:hAnsi="Times New Roman" w:cs="Times New Roman"/>
          <w:i/>
          <w:lang w:val="en-US"/>
        </w:rPr>
        <w:t>Theope</w:t>
      </w:r>
      <w:r w:rsidRPr="000F3F7C">
        <w:rPr>
          <w:rFonts w:ascii="Times New Roman" w:hAnsi="Times New Roman" w:cs="Times New Roman"/>
          <w:i/>
          <w:lang w:val="en-US"/>
        </w:rPr>
        <w:t xml:space="preserve"> </w:t>
      </w:r>
      <w:r w:rsidRPr="000F3F7C">
        <w:rPr>
          <w:rFonts w:ascii="Times New Roman" w:hAnsi="Times New Roman" w:cs="Times New Roman"/>
          <w:lang w:val="en-US"/>
        </w:rPr>
        <w:t xml:space="preserve">(Lepidoptera: Riodinidae). </w:t>
      </w:r>
      <w:r>
        <w:rPr>
          <w:rFonts w:ascii="Times New Roman" w:hAnsi="Times New Roman" w:cs="Times New Roman"/>
          <w:i/>
          <w:lang w:val="pt-BR"/>
        </w:rPr>
        <w:t>Biol. J. Linn. Soc.</w:t>
      </w:r>
      <w:r w:rsidRPr="000F3F7C">
        <w:rPr>
          <w:rFonts w:ascii="Times New Roman" w:hAnsi="Times New Roman" w:cs="Times New Roman"/>
          <w:lang w:val="pt-BR"/>
        </w:rPr>
        <w:t xml:space="preserve"> </w:t>
      </w:r>
      <w:r w:rsidRPr="000F3F7C">
        <w:rPr>
          <w:rFonts w:ascii="Times New Roman" w:hAnsi="Times New Roman" w:cs="Times New Roman"/>
          <w:b/>
          <w:lang w:val="pt-BR"/>
        </w:rPr>
        <w:t>1</w:t>
      </w:r>
      <w:r>
        <w:rPr>
          <w:rFonts w:ascii="Times New Roman" w:hAnsi="Times New Roman" w:cs="Times New Roman"/>
          <w:b/>
          <w:lang w:val="pt-BR"/>
        </w:rPr>
        <w:t>08</w:t>
      </w:r>
      <w:r w:rsidRPr="000F3F7C">
        <w:rPr>
          <w:rFonts w:ascii="Times New Roman" w:hAnsi="Times New Roman" w:cs="Times New Roman"/>
          <w:lang w:val="pt-BR"/>
        </w:rPr>
        <w:t xml:space="preserve">, </w:t>
      </w:r>
      <w:r>
        <w:rPr>
          <w:rFonts w:ascii="Times New Roman" w:hAnsi="Times New Roman" w:cs="Times New Roman"/>
          <w:lang w:val="pt-BR"/>
        </w:rPr>
        <w:t>844</w:t>
      </w:r>
      <w:r w:rsidRPr="000F3F7C">
        <w:rPr>
          <w:rFonts w:ascii="Times New Roman" w:hAnsi="Times New Roman" w:cs="Times New Roman"/>
          <w:lang w:val="pt-BR"/>
        </w:rPr>
        <w:t>–</w:t>
      </w:r>
      <w:r>
        <w:rPr>
          <w:rFonts w:ascii="Times New Roman" w:hAnsi="Times New Roman" w:cs="Times New Roman"/>
          <w:lang w:val="pt-BR"/>
        </w:rPr>
        <w:t>870</w:t>
      </w:r>
      <w:r w:rsidRPr="000F3F7C">
        <w:rPr>
          <w:rFonts w:ascii="Times New Roman" w:hAnsi="Times New Roman" w:cs="Times New Roman"/>
          <w:lang w:val="pt-BR"/>
        </w:rPr>
        <w:t xml:space="preserve"> (201</w:t>
      </w:r>
      <w:r>
        <w:rPr>
          <w:rFonts w:ascii="Times New Roman" w:hAnsi="Times New Roman" w:cs="Times New Roman"/>
          <w:lang w:val="pt-BR"/>
        </w:rPr>
        <w:t>3</w:t>
      </w:r>
      <w:r w:rsidRPr="000F3F7C">
        <w:rPr>
          <w:rFonts w:ascii="Times New Roman" w:hAnsi="Times New Roman" w:cs="Times New Roman"/>
          <w:lang w:val="pt-BR"/>
        </w:rPr>
        <w:t>).</w:t>
      </w:r>
      <w:bookmarkEnd w:id="10"/>
    </w:p>
    <w:p w14:paraId="55D148E5"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11" w:name="_Hlk61953151"/>
      <w:r w:rsidRPr="000F3F7C">
        <w:rPr>
          <w:rFonts w:ascii="Times New Roman" w:hAnsi="Times New Roman" w:cs="Times New Roman"/>
          <w:lang w:val="en-US"/>
        </w:rPr>
        <w:t xml:space="preserve">Brown, K. S. Jr. Neotropical Lycaenidae: an overview. In: New, T. R. (ed.) Conservation biology of Lycaenidae (Butterflies). </w:t>
      </w:r>
      <w:r w:rsidRPr="000F3F7C">
        <w:rPr>
          <w:rFonts w:ascii="Times New Roman" w:hAnsi="Times New Roman" w:cs="Times New Roman"/>
          <w:i/>
          <w:lang w:val="en-US"/>
        </w:rPr>
        <w:t>IUCN, Gland</w:t>
      </w:r>
      <w:r w:rsidRPr="000F3F7C">
        <w:rPr>
          <w:rFonts w:ascii="Times New Roman" w:hAnsi="Times New Roman" w:cs="Times New Roman"/>
          <w:lang w:val="en-US"/>
        </w:rPr>
        <w:t>, pp 45–61 (1993).</w:t>
      </w:r>
    </w:p>
    <w:p w14:paraId="58E65F51" w14:textId="77777777" w:rsidR="00067045" w:rsidRPr="00040B18" w:rsidRDefault="00067045" w:rsidP="00BB0D31">
      <w:pPr>
        <w:pStyle w:val="Paragraphedeliste"/>
        <w:numPr>
          <w:ilvl w:val="0"/>
          <w:numId w:val="2"/>
        </w:numPr>
        <w:spacing w:line="360" w:lineRule="auto"/>
        <w:rPr>
          <w:rFonts w:ascii="Times New Roman" w:eastAsia="Times New Roman" w:hAnsi="Times New Roman" w:cs="Times New Roman"/>
          <w:lang w:val="es-MX" w:eastAsia="es-MX"/>
        </w:rPr>
      </w:pPr>
      <w:bookmarkStart w:id="12" w:name="_Hlk61953208"/>
      <w:bookmarkEnd w:id="11"/>
      <w:r w:rsidRPr="000F3F7C">
        <w:rPr>
          <w:rFonts w:ascii="Times New Roman" w:hAnsi="Times New Roman" w:cs="Times New Roman"/>
          <w:lang w:val="pt-BR"/>
        </w:rPr>
        <w:t xml:space="preserve">Moraga Medina, R. 2014. </w:t>
      </w:r>
      <w:r w:rsidRPr="000F3F7C">
        <w:rPr>
          <w:rFonts w:ascii="Times New Roman" w:hAnsi="Times New Roman" w:cs="Times New Roman"/>
          <w:i/>
          <w:lang w:val="pt-BR"/>
        </w:rPr>
        <w:t>Pachyt</w:t>
      </w:r>
      <w:r>
        <w:rPr>
          <w:rFonts w:ascii="Times New Roman" w:hAnsi="Times New Roman" w:cs="Times New Roman"/>
          <w:i/>
          <w:lang w:val="pt-BR"/>
        </w:rPr>
        <w:t>h</w:t>
      </w:r>
      <w:r w:rsidRPr="000F3F7C">
        <w:rPr>
          <w:rFonts w:ascii="Times New Roman" w:hAnsi="Times New Roman" w:cs="Times New Roman"/>
          <w:i/>
          <w:lang w:val="pt-BR"/>
        </w:rPr>
        <w:t>one gigas</w:t>
      </w:r>
      <w:r w:rsidRPr="000F3F7C">
        <w:rPr>
          <w:rFonts w:ascii="Times New Roman" w:hAnsi="Times New Roman" w:cs="Times New Roman"/>
          <w:lang w:val="pt-BR"/>
        </w:rPr>
        <w:t xml:space="preserve"> (Riodinidae). Área de Conservación Guanacaste (2014). </w:t>
      </w:r>
      <w:hyperlink r:id="rId8" w:history="1">
        <w:r w:rsidRPr="000F3F7C">
          <w:rPr>
            <w:rStyle w:val="Lienhypertexte"/>
            <w:rFonts w:ascii="Times New Roman" w:hAnsi="Times New Roman" w:cs="Times New Roman"/>
            <w:lang w:val="pt-BR"/>
          </w:rPr>
          <w:t>https://www.acguanacaste.ac.cr/paginas-de-especies/insectos/111-160riodinidae/581-i-pachythone-gigas-i-riodinidae</w:t>
        </w:r>
      </w:hyperlink>
      <w:bookmarkEnd w:id="12"/>
    </w:p>
    <w:p w14:paraId="18E3965F"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r w:rsidRPr="000F3F7C">
        <w:rPr>
          <w:rFonts w:ascii="Times New Roman" w:hAnsi="Times New Roman" w:cs="Times New Roman"/>
          <w:lang w:val="en-US"/>
        </w:rPr>
        <w:t xml:space="preserve">Mota, L. L., Kaminski, L. A. &amp; Freitas, A. V. L. The tortoise caterpillar: carnivory and armoured larval morphology of the metalmark butterfly </w:t>
      </w:r>
      <w:r w:rsidRPr="000F3F7C">
        <w:rPr>
          <w:rFonts w:ascii="Times New Roman" w:hAnsi="Times New Roman" w:cs="Times New Roman"/>
          <w:i/>
          <w:lang w:val="en-US"/>
        </w:rPr>
        <w:t>Pachythone xanthe</w:t>
      </w:r>
      <w:r w:rsidRPr="000F3F7C">
        <w:rPr>
          <w:rFonts w:ascii="Times New Roman" w:hAnsi="Times New Roman" w:cs="Times New Roman"/>
          <w:lang w:val="en-US"/>
        </w:rPr>
        <w:t xml:space="preserve"> (Lepidoptera: Riodinidae). </w:t>
      </w:r>
      <w:r w:rsidRPr="000F3F7C">
        <w:rPr>
          <w:rFonts w:ascii="Times New Roman" w:hAnsi="Times New Roman" w:cs="Times New Roman"/>
          <w:i/>
          <w:lang w:val="en-US"/>
        </w:rPr>
        <w:t>J. Nat. Hist.</w:t>
      </w:r>
      <w:r w:rsidRPr="000F3F7C">
        <w:rPr>
          <w:rFonts w:ascii="Times New Roman" w:hAnsi="Times New Roman" w:cs="Times New Roman"/>
          <w:lang w:val="en-US"/>
        </w:rPr>
        <w:t xml:space="preserve"> </w:t>
      </w:r>
      <w:r w:rsidRPr="000F3F7C">
        <w:rPr>
          <w:rFonts w:ascii="Times New Roman" w:hAnsi="Times New Roman" w:cs="Times New Roman"/>
          <w:b/>
          <w:lang w:val="en-US"/>
        </w:rPr>
        <w:t>54</w:t>
      </w:r>
      <w:r w:rsidRPr="000F3F7C">
        <w:rPr>
          <w:rFonts w:ascii="Times New Roman" w:hAnsi="Times New Roman" w:cs="Times New Roman"/>
          <w:lang w:val="en-US"/>
        </w:rPr>
        <w:t>, 309–319 (2020).</w:t>
      </w:r>
    </w:p>
    <w:p w14:paraId="6E0C7C39"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r w:rsidRPr="000F3F7C">
        <w:rPr>
          <w:rFonts w:ascii="Times New Roman" w:hAnsi="Times New Roman" w:cs="Times New Roman"/>
        </w:rPr>
        <w:t xml:space="preserve">Kaminski, L. A., Carneiro, E., Dolibaina, D. R., Casagrande, M. M. &amp; Mielke, O. H. H. </w:t>
      </w:r>
      <w:r w:rsidRPr="000F3F7C">
        <w:rPr>
          <w:rFonts w:ascii="Times New Roman" w:hAnsi="Times New Roman" w:cs="Times New Roman"/>
          <w:lang w:val="en-US"/>
        </w:rPr>
        <w:t xml:space="preserve">Oviposition of </w:t>
      </w:r>
      <w:r w:rsidRPr="000F3F7C">
        <w:rPr>
          <w:rFonts w:ascii="Times New Roman" w:hAnsi="Times New Roman" w:cs="Times New Roman"/>
          <w:i/>
          <w:lang w:val="en-US"/>
        </w:rPr>
        <w:t>Minstrellus grandis</w:t>
      </w:r>
      <w:r w:rsidRPr="000F3F7C">
        <w:rPr>
          <w:rFonts w:ascii="Times New Roman" w:hAnsi="Times New Roman" w:cs="Times New Roman"/>
          <w:lang w:val="en-US"/>
        </w:rPr>
        <w:t xml:space="preserve"> (Lepidoptera: Riodinidae) in a harmful ant-plant symbiosis. </w:t>
      </w:r>
      <w:r w:rsidRPr="000F3F7C">
        <w:rPr>
          <w:rFonts w:ascii="Times New Roman" w:hAnsi="Times New Roman" w:cs="Times New Roman"/>
          <w:i/>
          <w:lang w:val="en-US"/>
        </w:rPr>
        <w:t>Acta Amazon.</w:t>
      </w:r>
      <w:r w:rsidRPr="000F3F7C">
        <w:rPr>
          <w:rFonts w:ascii="Times New Roman" w:hAnsi="Times New Roman" w:cs="Times New Roman"/>
          <w:lang w:val="en-US"/>
        </w:rPr>
        <w:t xml:space="preserve"> </w:t>
      </w:r>
      <w:r w:rsidRPr="000F3F7C">
        <w:rPr>
          <w:rFonts w:ascii="Times New Roman" w:hAnsi="Times New Roman" w:cs="Times New Roman"/>
          <w:b/>
          <w:lang w:val="en-US"/>
        </w:rPr>
        <w:t>50</w:t>
      </w:r>
      <w:r w:rsidRPr="000F3F7C">
        <w:rPr>
          <w:rFonts w:ascii="Times New Roman" w:hAnsi="Times New Roman" w:cs="Times New Roman"/>
          <w:lang w:val="en-US"/>
        </w:rPr>
        <w:t>, 256–259 (2020).</w:t>
      </w:r>
    </w:p>
    <w:p w14:paraId="70067C02"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13" w:name="_Hlk61953288"/>
      <w:r w:rsidRPr="000F3F7C">
        <w:rPr>
          <w:rFonts w:ascii="Times New Roman" w:hAnsi="Times New Roman" w:cs="Times New Roman"/>
          <w:lang w:val="en-US"/>
        </w:rPr>
        <w:lastRenderedPageBreak/>
        <w:t>Janzen, D. H. &amp; Hallwachs, W. Dynamic database for an inventory of the macrocaterpillar fauna, and its food plants and parasitoids, of Area de Conservación Guanacaste (ACG), northwestern Costa Rica (2020). Available from: http://janzen.sas.upenn.edu (accessed 16 December 2020).</w:t>
      </w:r>
    </w:p>
    <w:p w14:paraId="43D048BF"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14" w:name="_Hlk61953333"/>
      <w:bookmarkEnd w:id="13"/>
      <w:r w:rsidRPr="000F3F7C">
        <w:rPr>
          <w:rFonts w:ascii="Times New Roman" w:hAnsi="Times New Roman" w:cs="Times New Roman"/>
          <w:lang w:val="en-US"/>
        </w:rPr>
        <w:t xml:space="preserve">Guppy J. Notes on the habits and early stages of some Trinidad butterflies. Trans. Entomol. Soc. London </w:t>
      </w:r>
      <w:r w:rsidRPr="000F3F7C">
        <w:rPr>
          <w:rFonts w:ascii="Times New Roman" w:hAnsi="Times New Roman" w:cs="Times New Roman"/>
          <w:b/>
          <w:lang w:val="en-US"/>
        </w:rPr>
        <w:t>1904</w:t>
      </w:r>
      <w:r w:rsidRPr="000F3F7C">
        <w:rPr>
          <w:rFonts w:ascii="Times New Roman" w:hAnsi="Times New Roman" w:cs="Times New Roman"/>
          <w:lang w:val="en-US"/>
        </w:rPr>
        <w:t>, 225–228 (1904).</w:t>
      </w:r>
      <w:bookmarkEnd w:id="14"/>
    </w:p>
    <w:p w14:paraId="28839025"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15" w:name="_Hlk61953377"/>
      <w:r w:rsidRPr="000F3F7C">
        <w:rPr>
          <w:rFonts w:ascii="Times New Roman" w:hAnsi="Times New Roman" w:cs="Times New Roman"/>
          <w:lang w:val="en-US"/>
        </w:rPr>
        <w:t xml:space="preserve">Kirkpatrick, T. W. Notes on minor insect pests of cacao in Trinidad. Part 2. Lepidoptera (butterflies and moths). In: A report on cacao research 1953. </w:t>
      </w:r>
      <w:r w:rsidRPr="000F3F7C">
        <w:rPr>
          <w:rFonts w:ascii="Times New Roman" w:hAnsi="Times New Roman" w:cs="Times New Roman"/>
          <w:i/>
          <w:lang w:val="en-US"/>
        </w:rPr>
        <w:t>Imperial College of Tropical Agriculture, St. Augustine, Trinidad and Tobago</w:t>
      </w:r>
      <w:r w:rsidRPr="000F3F7C">
        <w:rPr>
          <w:rFonts w:ascii="Times New Roman" w:hAnsi="Times New Roman" w:cs="Times New Roman"/>
          <w:lang w:val="en-US"/>
        </w:rPr>
        <w:t>, pp 67–72 (1954).</w:t>
      </w:r>
    </w:p>
    <w:p w14:paraId="5A3D9D3A"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16" w:name="_Hlk61953413"/>
      <w:bookmarkEnd w:id="15"/>
      <w:r w:rsidRPr="000F3F7C">
        <w:rPr>
          <w:rFonts w:ascii="Times New Roman" w:hAnsi="Times New Roman" w:cs="Times New Roman"/>
          <w:lang w:val="en-US"/>
        </w:rPr>
        <w:t xml:space="preserve">Longino, J. T. </w:t>
      </w:r>
      <w:r w:rsidRPr="000F3F7C">
        <w:rPr>
          <w:rFonts w:ascii="Times New Roman" w:hAnsi="Times New Roman" w:cs="Times New Roman"/>
          <w:i/>
          <w:iCs/>
          <w:lang w:val="en-US"/>
        </w:rPr>
        <w:t>Azteca</w:t>
      </w:r>
      <w:r w:rsidRPr="000F3F7C">
        <w:rPr>
          <w:rFonts w:ascii="Times New Roman" w:hAnsi="Times New Roman" w:cs="Times New Roman"/>
          <w:lang w:val="en-US"/>
        </w:rPr>
        <w:t xml:space="preserve"> ants in </w:t>
      </w:r>
      <w:r w:rsidRPr="000F3F7C">
        <w:rPr>
          <w:rFonts w:ascii="Times New Roman" w:hAnsi="Times New Roman" w:cs="Times New Roman"/>
          <w:i/>
          <w:iCs/>
          <w:lang w:val="en-US"/>
        </w:rPr>
        <w:t>Cecropia</w:t>
      </w:r>
      <w:r w:rsidRPr="000F3F7C">
        <w:rPr>
          <w:rFonts w:ascii="Times New Roman" w:hAnsi="Times New Roman" w:cs="Times New Roman"/>
          <w:lang w:val="en-US"/>
        </w:rPr>
        <w:t xml:space="preserve"> trees: taxonomy, colony structure, and behaviour. In: Huxley, C. R. &amp; Cutler, D. F. (eds.) Ant–Plant Interactions. Oxford University Press, Oxford, pp 271–288 (1991).</w:t>
      </w:r>
      <w:r w:rsidRPr="000F3F7C">
        <w:rPr>
          <w:rFonts w:ascii="Times New Roman" w:eastAsia="Times New Roman" w:hAnsi="Times New Roman" w:cs="Times New Roman"/>
          <w:lang w:val="en-US" w:eastAsia="es-MX"/>
        </w:rPr>
        <w:t xml:space="preserve"> </w:t>
      </w:r>
    </w:p>
    <w:p w14:paraId="08C5A658"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17" w:name="_Hlk61953461"/>
      <w:bookmarkEnd w:id="16"/>
      <w:r w:rsidRPr="000F3F7C">
        <w:rPr>
          <w:rFonts w:ascii="Times New Roman" w:hAnsi="Times New Roman" w:cs="Times New Roman"/>
          <w:lang w:val="en-US"/>
        </w:rPr>
        <w:t xml:space="preserve">DeVries, P. J. &amp; Hall, J. P. W. Two new species of Costa Rican butterflies (Lepidoptera: Riodinidae). </w:t>
      </w:r>
      <w:r w:rsidRPr="000F3F7C">
        <w:rPr>
          <w:rFonts w:ascii="Times New Roman" w:hAnsi="Times New Roman" w:cs="Times New Roman"/>
          <w:i/>
          <w:lang w:val="en-US"/>
        </w:rPr>
        <w:t>Trop. Lepid.</w:t>
      </w:r>
      <w:r w:rsidRPr="000F3F7C">
        <w:rPr>
          <w:rFonts w:ascii="Times New Roman" w:hAnsi="Times New Roman" w:cs="Times New Roman"/>
          <w:lang w:val="en-US"/>
        </w:rPr>
        <w:t xml:space="preserve"> </w:t>
      </w:r>
      <w:r w:rsidRPr="000F3F7C">
        <w:rPr>
          <w:rFonts w:ascii="Times New Roman" w:hAnsi="Times New Roman" w:cs="Times New Roman"/>
          <w:b/>
          <w:lang w:val="en-US"/>
        </w:rPr>
        <w:t>7</w:t>
      </w:r>
      <w:r w:rsidRPr="000F3F7C">
        <w:rPr>
          <w:rFonts w:ascii="Times New Roman" w:hAnsi="Times New Roman" w:cs="Times New Roman"/>
          <w:lang w:val="en-US"/>
        </w:rPr>
        <w:t>, 87–90 (1996).</w:t>
      </w:r>
      <w:bookmarkEnd w:id="17"/>
    </w:p>
    <w:p w14:paraId="218B4381"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18" w:name="_Hlk61953517"/>
      <w:r w:rsidRPr="000F3F7C">
        <w:rPr>
          <w:rFonts w:ascii="Times New Roman" w:hAnsi="Times New Roman" w:cs="Times New Roman"/>
          <w:lang w:val="en-US"/>
        </w:rPr>
        <w:t xml:space="preserve">Freitas, A. V. L. Local polyphagy in </w:t>
      </w:r>
      <w:r w:rsidRPr="000F3F7C">
        <w:rPr>
          <w:rFonts w:ascii="Times New Roman" w:hAnsi="Times New Roman" w:cs="Times New Roman"/>
          <w:i/>
          <w:lang w:val="en-US"/>
        </w:rPr>
        <w:t>Theope lycaenina</w:t>
      </w:r>
      <w:r w:rsidRPr="000F3F7C">
        <w:rPr>
          <w:rFonts w:ascii="Times New Roman" w:hAnsi="Times New Roman" w:cs="Times New Roman"/>
          <w:lang w:val="en-US"/>
        </w:rPr>
        <w:t xml:space="preserve"> Bates, 1868 (Riodinidae: Nymphidiini). </w:t>
      </w:r>
      <w:r w:rsidRPr="000F3F7C">
        <w:rPr>
          <w:rFonts w:ascii="Times New Roman" w:hAnsi="Times New Roman" w:cs="Times New Roman"/>
          <w:i/>
          <w:lang w:val="fr-FR"/>
        </w:rPr>
        <w:t>J. Lepid. Soc.</w:t>
      </w:r>
      <w:r w:rsidRPr="000F3F7C">
        <w:rPr>
          <w:rFonts w:ascii="Times New Roman" w:hAnsi="Times New Roman" w:cs="Times New Roman"/>
          <w:lang w:val="fr-FR"/>
        </w:rPr>
        <w:t xml:space="preserve"> </w:t>
      </w:r>
      <w:r w:rsidRPr="000F3F7C">
        <w:rPr>
          <w:rFonts w:ascii="Times New Roman" w:hAnsi="Times New Roman" w:cs="Times New Roman"/>
          <w:b/>
          <w:lang w:val="fr-FR"/>
        </w:rPr>
        <w:t>65</w:t>
      </w:r>
      <w:r w:rsidRPr="000F3F7C">
        <w:rPr>
          <w:rFonts w:ascii="Times New Roman" w:hAnsi="Times New Roman" w:cs="Times New Roman"/>
          <w:lang w:val="fr-FR"/>
        </w:rPr>
        <w:t>, 264–265 (2011).</w:t>
      </w:r>
    </w:p>
    <w:p w14:paraId="76A974EA"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pt-BR" w:eastAsia="es-MX"/>
        </w:rPr>
      </w:pPr>
      <w:bookmarkStart w:id="19" w:name="_Hlk61953564"/>
      <w:bookmarkEnd w:id="18"/>
      <w:r w:rsidRPr="000F3F7C">
        <w:rPr>
          <w:rFonts w:ascii="Times New Roman" w:hAnsi="Times New Roman" w:cs="Times New Roman"/>
          <w:lang w:val="en-US"/>
        </w:rPr>
        <w:t xml:space="preserve">Nobre, C. E. B. &amp; Schlindwein, C. New records for species of </w:t>
      </w:r>
      <w:r w:rsidRPr="000F3F7C">
        <w:rPr>
          <w:rFonts w:ascii="Times New Roman" w:hAnsi="Times New Roman" w:cs="Times New Roman"/>
          <w:i/>
          <w:iCs/>
          <w:lang w:val="en-US"/>
        </w:rPr>
        <w:t>Theope</w:t>
      </w:r>
      <w:r w:rsidRPr="000F3F7C">
        <w:rPr>
          <w:rFonts w:ascii="Times New Roman" w:hAnsi="Times New Roman" w:cs="Times New Roman"/>
          <w:lang w:val="en-US"/>
        </w:rPr>
        <w:t xml:space="preserve"> (Lepidoptera, Riodinidae) for the state of Pernambuco and northeastern Brazil, with notes on their natural history. </w:t>
      </w:r>
      <w:r w:rsidRPr="000F3F7C">
        <w:rPr>
          <w:rFonts w:ascii="Times New Roman" w:hAnsi="Times New Roman" w:cs="Times New Roman"/>
          <w:i/>
        </w:rPr>
        <w:t>Rev. Bras. Entomol.</w:t>
      </w:r>
      <w:r w:rsidRPr="000F3F7C">
        <w:rPr>
          <w:rFonts w:ascii="Times New Roman" w:hAnsi="Times New Roman" w:cs="Times New Roman"/>
        </w:rPr>
        <w:t xml:space="preserve"> </w:t>
      </w:r>
      <w:r w:rsidRPr="000F3F7C">
        <w:rPr>
          <w:rFonts w:ascii="Times New Roman" w:hAnsi="Times New Roman" w:cs="Times New Roman"/>
          <w:b/>
        </w:rPr>
        <w:t>55</w:t>
      </w:r>
      <w:r w:rsidRPr="000F3F7C">
        <w:rPr>
          <w:rFonts w:ascii="Times New Roman" w:hAnsi="Times New Roman" w:cs="Times New Roman"/>
        </w:rPr>
        <w:t>, 275–278 (2011).</w:t>
      </w:r>
    </w:p>
    <w:p w14:paraId="5DF73908" w14:textId="6281890E" w:rsidR="00067045" w:rsidRPr="000F3F7C" w:rsidRDefault="00130BA7"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20" w:name="_Hlk61953602"/>
      <w:bookmarkEnd w:id="19"/>
      <w:r>
        <w:rPr>
          <w:rFonts w:ascii="Times New Roman" w:hAnsi="Times New Roman" w:cs="Times New Roman"/>
          <w:lang w:val="en-US"/>
        </w:rPr>
        <w:t xml:space="preserve">K. Nishida in: </w:t>
      </w:r>
      <w:r w:rsidR="00067045" w:rsidRPr="000F3F7C">
        <w:rPr>
          <w:rFonts w:ascii="Times New Roman" w:hAnsi="Times New Roman" w:cs="Times New Roman"/>
          <w:lang w:val="en-US"/>
        </w:rPr>
        <w:t xml:space="preserve">Penz, C. M. &amp; DeVries, P. </w:t>
      </w:r>
      <w:r w:rsidR="00067045" w:rsidRPr="000F3F7C">
        <w:rPr>
          <w:rFonts w:ascii="Times New Roman" w:hAnsi="Times New Roman" w:cs="Times New Roman"/>
          <w:i/>
          <w:iCs/>
          <w:lang w:val="en-US"/>
        </w:rPr>
        <w:t>Catocyclotis aemulius adelina</w:t>
      </w:r>
      <w:r w:rsidR="00067045" w:rsidRPr="000F3F7C">
        <w:rPr>
          <w:rFonts w:ascii="Times New Roman" w:hAnsi="Times New Roman" w:cs="Times New Roman"/>
          <w:lang w:val="en-US"/>
        </w:rPr>
        <w:t xml:space="preserve"> (Riodinidae) revisited: it ain’t necessarily so.  </w:t>
      </w:r>
      <w:r w:rsidR="00067045" w:rsidRPr="000F3F7C">
        <w:rPr>
          <w:rFonts w:ascii="Times New Roman" w:hAnsi="Times New Roman" w:cs="Times New Roman"/>
          <w:i/>
          <w:lang w:val="en-US"/>
        </w:rPr>
        <w:t>J. Lepid. Soc.</w:t>
      </w:r>
      <w:r w:rsidR="00067045" w:rsidRPr="000F3F7C">
        <w:rPr>
          <w:rFonts w:ascii="Times New Roman" w:hAnsi="Times New Roman" w:cs="Times New Roman"/>
          <w:lang w:val="en-US"/>
        </w:rPr>
        <w:t xml:space="preserve"> </w:t>
      </w:r>
      <w:r w:rsidR="00067045" w:rsidRPr="000F3F7C">
        <w:rPr>
          <w:rFonts w:ascii="Times New Roman" w:hAnsi="Times New Roman" w:cs="Times New Roman"/>
          <w:b/>
          <w:lang w:val="en-US"/>
        </w:rPr>
        <w:t>58</w:t>
      </w:r>
      <w:r w:rsidR="00067045" w:rsidRPr="000F3F7C">
        <w:rPr>
          <w:rFonts w:ascii="Times New Roman" w:hAnsi="Times New Roman" w:cs="Times New Roman"/>
          <w:lang w:val="en-US"/>
        </w:rPr>
        <w:t>, 178–182 (2004)</w:t>
      </w:r>
      <w:bookmarkEnd w:id="20"/>
      <w:r>
        <w:rPr>
          <w:rFonts w:ascii="Times New Roman" w:hAnsi="Times New Roman" w:cs="Times New Roman"/>
          <w:lang w:val="en-US"/>
        </w:rPr>
        <w:t>, and pers. comm.</w:t>
      </w:r>
    </w:p>
    <w:p w14:paraId="7053C3D7"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21" w:name="_Hlk61953650"/>
      <w:r w:rsidRPr="000F3F7C">
        <w:rPr>
          <w:rFonts w:ascii="Times New Roman" w:hAnsi="Times New Roman" w:cs="Times New Roman"/>
          <w:lang w:val="en-US"/>
        </w:rPr>
        <w:t xml:space="preserve">Aibar-Abregú, P. Hostplant records for the myrmecophilous butterfly </w:t>
      </w:r>
      <w:r w:rsidRPr="000F3F7C">
        <w:rPr>
          <w:rFonts w:ascii="Times New Roman" w:hAnsi="Times New Roman" w:cs="Times New Roman"/>
          <w:i/>
          <w:lang w:val="en-US"/>
        </w:rPr>
        <w:t>Harveyope densemaculata</w:t>
      </w:r>
      <w:r w:rsidRPr="000F3F7C">
        <w:rPr>
          <w:rFonts w:ascii="Times New Roman" w:hAnsi="Times New Roman" w:cs="Times New Roman"/>
          <w:lang w:val="en-US"/>
        </w:rPr>
        <w:t xml:space="preserve"> (Hewitson, 1870) (Lepidoptera: Riodinidae). </w:t>
      </w:r>
      <w:r w:rsidRPr="000F3F7C">
        <w:rPr>
          <w:rFonts w:ascii="Times New Roman" w:hAnsi="Times New Roman" w:cs="Times New Roman"/>
          <w:i/>
          <w:lang w:val="en-US"/>
        </w:rPr>
        <w:t>Trop. Lepid. Res.</w:t>
      </w:r>
      <w:r w:rsidRPr="000F3F7C">
        <w:rPr>
          <w:rFonts w:ascii="Times New Roman" w:hAnsi="Times New Roman" w:cs="Times New Roman"/>
          <w:lang w:val="en-US"/>
        </w:rPr>
        <w:t xml:space="preserve"> </w:t>
      </w:r>
      <w:r w:rsidRPr="000F3F7C">
        <w:rPr>
          <w:rFonts w:ascii="Times New Roman" w:hAnsi="Times New Roman" w:cs="Times New Roman"/>
          <w:b/>
          <w:lang w:val="en-US"/>
        </w:rPr>
        <w:t>24</w:t>
      </w:r>
      <w:r w:rsidRPr="000F3F7C">
        <w:rPr>
          <w:rFonts w:ascii="Times New Roman" w:hAnsi="Times New Roman" w:cs="Times New Roman"/>
          <w:lang w:val="en-US"/>
        </w:rPr>
        <w:t>, 121 (2014).</w:t>
      </w:r>
    </w:p>
    <w:p w14:paraId="588D0A70"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22" w:name="_Hlk61953696"/>
      <w:bookmarkEnd w:id="21"/>
      <w:r w:rsidRPr="000F3F7C">
        <w:rPr>
          <w:rFonts w:ascii="Times New Roman" w:eastAsia="Times New Roman" w:hAnsi="Times New Roman" w:cs="Times New Roman"/>
          <w:lang w:val="en-US" w:eastAsia="es-MX"/>
        </w:rPr>
        <w:t xml:space="preserve">Hall, J. P. W. </w:t>
      </w:r>
      <w:r w:rsidRPr="000F3F7C">
        <w:rPr>
          <w:rFonts w:ascii="Times New Roman" w:hAnsi="Times New Roman" w:cs="Times New Roman"/>
          <w:lang w:val="en-US"/>
        </w:rPr>
        <w:t xml:space="preserve">A monograph of the Nymphidiina (Lepidoptera: Riodinidae: Nymphidiini): Phylogeny, taxonomy, biology, and biogeography. </w:t>
      </w:r>
      <w:r w:rsidRPr="000F3F7C">
        <w:rPr>
          <w:rFonts w:ascii="Times New Roman" w:hAnsi="Times New Roman" w:cs="Times New Roman"/>
          <w:i/>
          <w:lang w:val="en-US"/>
        </w:rPr>
        <w:t>The Entomological Society of Washington, Washington</w:t>
      </w:r>
      <w:r w:rsidRPr="000F3F7C">
        <w:rPr>
          <w:rFonts w:ascii="Times New Roman" w:hAnsi="Times New Roman" w:cs="Times New Roman"/>
          <w:lang w:val="en-US"/>
        </w:rPr>
        <w:t xml:space="preserve"> (2018)</w:t>
      </w:r>
      <w:bookmarkEnd w:id="22"/>
      <w:r w:rsidRPr="000F3F7C">
        <w:rPr>
          <w:rFonts w:ascii="Times New Roman" w:eastAsia="Times New Roman" w:hAnsi="Times New Roman" w:cs="Times New Roman"/>
          <w:lang w:val="en-US" w:eastAsia="es-MX"/>
        </w:rPr>
        <w:t>.</w:t>
      </w:r>
    </w:p>
    <w:p w14:paraId="35D643EE"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23" w:name="_Hlk61953740"/>
      <w:r w:rsidRPr="000F3F7C">
        <w:rPr>
          <w:rFonts w:ascii="Times New Roman" w:hAnsi="Times New Roman" w:cs="Times New Roman"/>
        </w:rPr>
        <w:t xml:space="preserve">Brévignon, C. &amp; Gallard, J.-Y. Inventaire des Riodinidae de Guyane Française. VI - Riodininae: Nymphidiini, Stalachtini. Description de nouveaux taxa – Première partie - (Lepidoptera). </w:t>
      </w:r>
      <w:r w:rsidRPr="000F3F7C">
        <w:rPr>
          <w:rFonts w:ascii="Times New Roman" w:hAnsi="Times New Roman" w:cs="Times New Roman"/>
          <w:i/>
          <w:lang w:val="en-US"/>
        </w:rPr>
        <w:t>Lambillionea</w:t>
      </w:r>
      <w:r w:rsidRPr="000F3F7C">
        <w:rPr>
          <w:rFonts w:ascii="Times New Roman" w:hAnsi="Times New Roman" w:cs="Times New Roman"/>
          <w:lang w:val="en-US"/>
        </w:rPr>
        <w:t xml:space="preserve"> </w:t>
      </w:r>
      <w:r w:rsidRPr="000F3F7C">
        <w:rPr>
          <w:rFonts w:ascii="Times New Roman" w:hAnsi="Times New Roman" w:cs="Times New Roman"/>
          <w:b/>
          <w:lang w:val="en-US"/>
        </w:rPr>
        <w:t>99</w:t>
      </w:r>
      <w:r w:rsidRPr="000F3F7C">
        <w:rPr>
          <w:rFonts w:ascii="Times New Roman" w:hAnsi="Times New Roman" w:cs="Times New Roman"/>
          <w:lang w:val="en-US"/>
        </w:rPr>
        <w:t>, 91–100 (1999).</w:t>
      </w:r>
      <w:bookmarkEnd w:id="23"/>
    </w:p>
    <w:p w14:paraId="77F8C1BF"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24" w:name="_Hlk61953774"/>
      <w:r w:rsidRPr="000F3F7C">
        <w:rPr>
          <w:rFonts w:ascii="Times New Roman" w:hAnsi="Times New Roman" w:cs="Times New Roman"/>
          <w:lang w:val="en-US"/>
        </w:rPr>
        <w:lastRenderedPageBreak/>
        <w:t xml:space="preserve">Callaghan, C. J. Notes on the biology of three Riodinine species: </w:t>
      </w:r>
      <w:r w:rsidRPr="000F3F7C">
        <w:rPr>
          <w:rFonts w:ascii="Times New Roman" w:hAnsi="Times New Roman" w:cs="Times New Roman"/>
          <w:i/>
          <w:lang w:val="en-US"/>
        </w:rPr>
        <w:t>Nymphidium lisimon attenuatum</w:t>
      </w:r>
      <w:r w:rsidRPr="000F3F7C">
        <w:rPr>
          <w:rFonts w:ascii="Times New Roman" w:hAnsi="Times New Roman" w:cs="Times New Roman"/>
          <w:lang w:val="en-US"/>
        </w:rPr>
        <w:t xml:space="preserve">, </w:t>
      </w:r>
      <w:r w:rsidRPr="000F3F7C">
        <w:rPr>
          <w:rFonts w:ascii="Times New Roman" w:hAnsi="Times New Roman" w:cs="Times New Roman"/>
          <w:i/>
          <w:lang w:val="en-US"/>
        </w:rPr>
        <w:t>Phaenochitonia sagaris satnius</w:t>
      </w:r>
      <w:r w:rsidRPr="000F3F7C">
        <w:rPr>
          <w:rFonts w:ascii="Times New Roman" w:hAnsi="Times New Roman" w:cs="Times New Roman"/>
          <w:lang w:val="en-US"/>
        </w:rPr>
        <w:t xml:space="preserve">, and </w:t>
      </w:r>
      <w:r w:rsidRPr="000F3F7C">
        <w:rPr>
          <w:rFonts w:ascii="Times New Roman" w:hAnsi="Times New Roman" w:cs="Times New Roman"/>
          <w:i/>
          <w:lang w:val="en-US"/>
        </w:rPr>
        <w:t>Metacharis ptolomaeus</w:t>
      </w:r>
      <w:r w:rsidRPr="000F3F7C">
        <w:rPr>
          <w:rFonts w:ascii="Times New Roman" w:hAnsi="Times New Roman" w:cs="Times New Roman"/>
          <w:lang w:val="en-US"/>
        </w:rPr>
        <w:t xml:space="preserve"> (Lycaenidae: Riodininae). </w:t>
      </w:r>
      <w:r w:rsidRPr="000F3F7C">
        <w:rPr>
          <w:rFonts w:ascii="Times New Roman" w:hAnsi="Times New Roman" w:cs="Times New Roman"/>
          <w:i/>
          <w:lang w:val="en-US"/>
        </w:rPr>
        <w:t>J. Res. Lepid.</w:t>
      </w:r>
      <w:r w:rsidRPr="000F3F7C">
        <w:rPr>
          <w:rFonts w:ascii="Times New Roman" w:hAnsi="Times New Roman" w:cs="Times New Roman"/>
          <w:lang w:val="en-US"/>
        </w:rPr>
        <w:t xml:space="preserve"> </w:t>
      </w:r>
      <w:r w:rsidRPr="000F3F7C">
        <w:rPr>
          <w:rFonts w:ascii="Times New Roman" w:hAnsi="Times New Roman" w:cs="Times New Roman"/>
          <w:b/>
          <w:lang w:val="en-US"/>
        </w:rPr>
        <w:t>27</w:t>
      </w:r>
      <w:r w:rsidRPr="000F3F7C">
        <w:rPr>
          <w:rFonts w:ascii="Times New Roman" w:hAnsi="Times New Roman" w:cs="Times New Roman"/>
          <w:lang w:val="en-US"/>
        </w:rPr>
        <w:t>, 109–114 (1989)</w:t>
      </w:r>
      <w:r w:rsidRPr="000F3F7C">
        <w:rPr>
          <w:rFonts w:ascii="Times New Roman" w:eastAsia="Times New Roman" w:hAnsi="Times New Roman" w:cs="Times New Roman"/>
          <w:lang w:val="en-US" w:eastAsia="es-MX"/>
        </w:rPr>
        <w:t>.</w:t>
      </w:r>
    </w:p>
    <w:p w14:paraId="1D2DB6BF"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25" w:name="_Hlk61953824"/>
      <w:bookmarkEnd w:id="24"/>
      <w:r w:rsidRPr="000F3F7C">
        <w:rPr>
          <w:rFonts w:ascii="Times New Roman" w:hAnsi="Times New Roman" w:cs="Times New Roman"/>
          <w:lang w:val="en-US"/>
        </w:rPr>
        <w:t xml:space="preserve">Kaminski, L. A. &amp; Dias Lima, L. Larval omnivory in the myrmecophilous butterfly </w:t>
      </w:r>
      <w:r w:rsidRPr="000F3F7C">
        <w:rPr>
          <w:rFonts w:ascii="Times New Roman" w:hAnsi="Times New Roman" w:cs="Times New Roman"/>
          <w:i/>
          <w:lang w:val="en-US"/>
        </w:rPr>
        <w:t>Setabis lagus lagus</w:t>
      </w:r>
      <w:r w:rsidRPr="000F3F7C">
        <w:rPr>
          <w:rFonts w:ascii="Times New Roman" w:hAnsi="Times New Roman" w:cs="Times New Roman"/>
          <w:lang w:val="en-US"/>
        </w:rPr>
        <w:t xml:space="preserve"> (Riodinidae: Nymphidiini). </w:t>
      </w:r>
      <w:r w:rsidRPr="000F3F7C">
        <w:rPr>
          <w:rFonts w:ascii="Times New Roman" w:hAnsi="Times New Roman" w:cs="Times New Roman"/>
          <w:i/>
          <w:lang w:val="en-US"/>
        </w:rPr>
        <w:t>J. Lepid. Soc.</w:t>
      </w:r>
      <w:r w:rsidRPr="000F3F7C">
        <w:rPr>
          <w:rFonts w:ascii="Times New Roman" w:hAnsi="Times New Roman" w:cs="Times New Roman"/>
          <w:lang w:val="en-US"/>
        </w:rPr>
        <w:t xml:space="preserve"> </w:t>
      </w:r>
      <w:r w:rsidRPr="000F3F7C">
        <w:rPr>
          <w:rFonts w:ascii="Times New Roman" w:hAnsi="Times New Roman" w:cs="Times New Roman"/>
          <w:b/>
          <w:lang w:val="en-US"/>
        </w:rPr>
        <w:t>73</w:t>
      </w:r>
      <w:r w:rsidRPr="000F3F7C">
        <w:rPr>
          <w:rFonts w:ascii="Times New Roman" w:hAnsi="Times New Roman" w:cs="Times New Roman"/>
          <w:lang w:val="en-US"/>
        </w:rPr>
        <w:t>, 276–279 (2019).</w:t>
      </w:r>
      <w:bookmarkEnd w:id="25"/>
    </w:p>
    <w:p w14:paraId="7DC888B0"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26" w:name="_Hlk61953893"/>
      <w:r w:rsidRPr="000F3F7C">
        <w:rPr>
          <w:rFonts w:ascii="Times New Roman" w:hAnsi="Times New Roman" w:cs="Times New Roman"/>
          <w:lang w:val="en-US"/>
        </w:rPr>
        <w:t xml:space="preserve">Torres, P. J. &amp; Pomerantz, A. F. Butterfly kleptoparasitism and first account of immature stages, myrmecophily, and bamboo host plant of the metalmark </w:t>
      </w:r>
      <w:r w:rsidRPr="000F3F7C">
        <w:rPr>
          <w:rFonts w:ascii="Times New Roman" w:hAnsi="Times New Roman" w:cs="Times New Roman"/>
          <w:i/>
          <w:lang w:val="en-US"/>
        </w:rPr>
        <w:t>Adelotypa annulifera</w:t>
      </w:r>
      <w:r w:rsidRPr="000F3F7C">
        <w:rPr>
          <w:rFonts w:ascii="Times New Roman" w:hAnsi="Times New Roman" w:cs="Times New Roman"/>
          <w:lang w:val="en-US"/>
        </w:rPr>
        <w:t xml:space="preserve"> (Riodinidae). </w:t>
      </w:r>
      <w:r w:rsidRPr="000F3F7C">
        <w:rPr>
          <w:rFonts w:ascii="Times New Roman" w:hAnsi="Times New Roman" w:cs="Times New Roman"/>
          <w:i/>
          <w:lang w:val="en-US"/>
        </w:rPr>
        <w:t>J. Lepid. Soc.</w:t>
      </w:r>
      <w:r w:rsidRPr="000F3F7C">
        <w:rPr>
          <w:rFonts w:ascii="Times New Roman" w:hAnsi="Times New Roman" w:cs="Times New Roman"/>
          <w:lang w:val="en-US"/>
        </w:rPr>
        <w:t xml:space="preserve"> </w:t>
      </w:r>
      <w:r w:rsidRPr="000F3F7C">
        <w:rPr>
          <w:rFonts w:ascii="Times New Roman" w:hAnsi="Times New Roman" w:cs="Times New Roman"/>
          <w:b/>
          <w:lang w:val="en-US"/>
        </w:rPr>
        <w:t>70</w:t>
      </w:r>
      <w:r w:rsidRPr="000F3F7C">
        <w:rPr>
          <w:rFonts w:ascii="Times New Roman" w:hAnsi="Times New Roman" w:cs="Times New Roman"/>
          <w:lang w:val="en-US"/>
        </w:rPr>
        <w:t>, 130–138 (2016).</w:t>
      </w:r>
      <w:bookmarkEnd w:id="26"/>
    </w:p>
    <w:p w14:paraId="1130B6D6"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27" w:name="_Hlk61953943"/>
      <w:r w:rsidRPr="000F3F7C">
        <w:rPr>
          <w:rFonts w:ascii="Times New Roman" w:hAnsi="Times New Roman" w:cs="Times New Roman"/>
          <w:lang w:val="en-US"/>
        </w:rPr>
        <w:t xml:space="preserve">Callaghan, C. J. Studies on Restinga butterflies: I. Life cycle and immature biology of </w:t>
      </w:r>
      <w:r w:rsidRPr="000F3F7C">
        <w:rPr>
          <w:rFonts w:ascii="Times New Roman" w:hAnsi="Times New Roman" w:cs="Times New Roman"/>
          <w:i/>
          <w:iCs/>
          <w:lang w:val="en-US"/>
        </w:rPr>
        <w:t>Menander felsina</w:t>
      </w:r>
      <w:r w:rsidRPr="000F3F7C">
        <w:rPr>
          <w:rFonts w:ascii="Times New Roman" w:hAnsi="Times New Roman" w:cs="Times New Roman"/>
          <w:lang w:val="en-US"/>
        </w:rPr>
        <w:t xml:space="preserve"> (Riodinidae), a myrmecophilous metalmark. </w:t>
      </w:r>
      <w:r w:rsidRPr="000F3F7C">
        <w:rPr>
          <w:rFonts w:ascii="Times New Roman" w:hAnsi="Times New Roman" w:cs="Times New Roman"/>
          <w:i/>
          <w:lang w:val="en-US"/>
        </w:rPr>
        <w:t>J. Lepid. Soc.</w:t>
      </w:r>
      <w:r w:rsidRPr="000F3F7C">
        <w:rPr>
          <w:rFonts w:ascii="Times New Roman" w:hAnsi="Times New Roman" w:cs="Times New Roman"/>
          <w:lang w:val="en-US"/>
        </w:rPr>
        <w:t xml:space="preserve"> </w:t>
      </w:r>
      <w:r w:rsidRPr="000F3F7C">
        <w:rPr>
          <w:rFonts w:ascii="Times New Roman" w:hAnsi="Times New Roman" w:cs="Times New Roman"/>
          <w:b/>
          <w:lang w:val="en-US"/>
        </w:rPr>
        <w:t>31</w:t>
      </w:r>
      <w:r w:rsidRPr="000F3F7C">
        <w:rPr>
          <w:rFonts w:ascii="Times New Roman" w:hAnsi="Times New Roman" w:cs="Times New Roman"/>
          <w:lang w:val="en-US"/>
        </w:rPr>
        <w:t>, 173–182 (1977)</w:t>
      </w:r>
      <w:bookmarkEnd w:id="27"/>
      <w:r w:rsidRPr="000F3F7C">
        <w:rPr>
          <w:rFonts w:ascii="Times New Roman" w:eastAsia="Times New Roman" w:hAnsi="Times New Roman" w:cs="Times New Roman"/>
          <w:lang w:val="en-US" w:eastAsia="es-MX"/>
        </w:rPr>
        <w:t>.</w:t>
      </w:r>
    </w:p>
    <w:p w14:paraId="14E2DCA1"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28" w:name="_Hlk61953998"/>
      <w:r w:rsidRPr="000F3F7C">
        <w:rPr>
          <w:rFonts w:ascii="Times New Roman" w:hAnsi="Times New Roman" w:cs="Times New Roman"/>
          <w:lang w:val="en-US"/>
        </w:rPr>
        <w:t xml:space="preserve">Donahue, J. P. Strategies for survival. The cause of a caterpillar. </w:t>
      </w:r>
      <w:r w:rsidRPr="000F3F7C">
        <w:rPr>
          <w:rFonts w:ascii="Times New Roman" w:hAnsi="Times New Roman" w:cs="Times New Roman"/>
          <w:i/>
          <w:lang w:val="en-US"/>
        </w:rPr>
        <w:t>Terra</w:t>
      </w:r>
      <w:r w:rsidRPr="000F3F7C">
        <w:rPr>
          <w:rFonts w:ascii="Times New Roman" w:hAnsi="Times New Roman" w:cs="Times New Roman"/>
          <w:lang w:val="en-US"/>
        </w:rPr>
        <w:t xml:space="preserve"> </w:t>
      </w:r>
      <w:r w:rsidRPr="000F3F7C">
        <w:rPr>
          <w:rFonts w:ascii="Times New Roman" w:hAnsi="Times New Roman" w:cs="Times New Roman"/>
          <w:b/>
          <w:lang w:val="en-US"/>
        </w:rPr>
        <w:t>17</w:t>
      </w:r>
      <w:r w:rsidRPr="000F3F7C">
        <w:rPr>
          <w:rFonts w:ascii="Times New Roman" w:hAnsi="Times New Roman" w:cs="Times New Roman"/>
          <w:lang w:val="en-US"/>
        </w:rPr>
        <w:t>, 3–9 (1979).</w:t>
      </w:r>
    </w:p>
    <w:p w14:paraId="5E36B865"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29" w:name="_Hlk61953965"/>
      <w:bookmarkEnd w:id="28"/>
      <w:r w:rsidRPr="000F3F7C">
        <w:rPr>
          <w:rFonts w:ascii="Times New Roman" w:hAnsi="Times New Roman" w:cs="Times New Roman"/>
          <w:lang w:val="en-US"/>
        </w:rPr>
        <w:t xml:space="preserve">Callaghan, C. J. Restinga butterflies: Biology of </w:t>
      </w:r>
      <w:r w:rsidRPr="000F3F7C">
        <w:rPr>
          <w:rFonts w:ascii="Times New Roman" w:hAnsi="Times New Roman" w:cs="Times New Roman"/>
          <w:i/>
          <w:lang w:val="en-US"/>
        </w:rPr>
        <w:t>Synargis brennus</w:t>
      </w:r>
      <w:r w:rsidRPr="000F3F7C">
        <w:rPr>
          <w:rFonts w:ascii="Times New Roman" w:hAnsi="Times New Roman" w:cs="Times New Roman"/>
          <w:lang w:val="en-US"/>
        </w:rPr>
        <w:t xml:space="preserve"> (Stichel) (Riodinidae). </w:t>
      </w:r>
      <w:r w:rsidRPr="000F3F7C">
        <w:rPr>
          <w:rFonts w:ascii="Times New Roman" w:hAnsi="Times New Roman" w:cs="Times New Roman"/>
          <w:i/>
          <w:lang w:val="en-US"/>
        </w:rPr>
        <w:t>J Lepid. Soc.</w:t>
      </w:r>
      <w:r w:rsidRPr="000F3F7C">
        <w:rPr>
          <w:rFonts w:ascii="Times New Roman" w:hAnsi="Times New Roman" w:cs="Times New Roman"/>
          <w:lang w:val="en-US"/>
        </w:rPr>
        <w:t xml:space="preserve"> </w:t>
      </w:r>
      <w:r w:rsidRPr="000F3F7C">
        <w:rPr>
          <w:rFonts w:ascii="Times New Roman" w:hAnsi="Times New Roman" w:cs="Times New Roman"/>
          <w:b/>
          <w:lang w:val="en-US"/>
        </w:rPr>
        <w:t>40</w:t>
      </w:r>
      <w:r w:rsidRPr="000F3F7C">
        <w:rPr>
          <w:rFonts w:ascii="Times New Roman" w:hAnsi="Times New Roman" w:cs="Times New Roman"/>
          <w:lang w:val="en-US"/>
        </w:rPr>
        <w:t>, 93–96 (1986)</w:t>
      </w:r>
      <w:r w:rsidRPr="000F3F7C">
        <w:rPr>
          <w:rFonts w:ascii="Times New Roman" w:eastAsia="Times New Roman" w:hAnsi="Times New Roman" w:cs="Times New Roman"/>
          <w:lang w:val="en-US" w:eastAsia="es-MX"/>
        </w:rPr>
        <w:t>.</w:t>
      </w:r>
    </w:p>
    <w:p w14:paraId="744CE576"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30" w:name="_Hlk61954035"/>
      <w:bookmarkEnd w:id="29"/>
      <w:r w:rsidRPr="000F3F7C">
        <w:rPr>
          <w:rFonts w:ascii="Times New Roman" w:hAnsi="Times New Roman" w:cs="Times New Roman"/>
          <w:lang w:val="en-US"/>
        </w:rPr>
        <w:t xml:space="preserve">Alves-Silva, E., Bächtold, A. &amp; Del-Claro K. Florivorous myrmecophilous caterpillars exploit an ant–plant mutualism and distract ants from extrafloral nectaries. </w:t>
      </w:r>
      <w:r w:rsidRPr="000F3F7C">
        <w:rPr>
          <w:rFonts w:ascii="Times New Roman" w:hAnsi="Times New Roman" w:cs="Times New Roman"/>
          <w:i/>
        </w:rPr>
        <w:t>Austral Ecol.</w:t>
      </w:r>
      <w:r w:rsidRPr="000F3F7C">
        <w:rPr>
          <w:rFonts w:ascii="Times New Roman" w:hAnsi="Times New Roman" w:cs="Times New Roman"/>
        </w:rPr>
        <w:t xml:space="preserve"> </w:t>
      </w:r>
      <w:r w:rsidRPr="000F3F7C">
        <w:rPr>
          <w:rFonts w:ascii="Times New Roman" w:hAnsi="Times New Roman" w:cs="Times New Roman"/>
          <w:b/>
        </w:rPr>
        <w:t>43</w:t>
      </w:r>
      <w:r w:rsidRPr="000F3F7C">
        <w:rPr>
          <w:rFonts w:ascii="Times New Roman" w:hAnsi="Times New Roman" w:cs="Times New Roman"/>
        </w:rPr>
        <w:t>, 643–650 (2018).</w:t>
      </w:r>
    </w:p>
    <w:p w14:paraId="450BD9DA"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r w:rsidRPr="000F3F7C">
        <w:rPr>
          <w:rFonts w:ascii="Times New Roman" w:hAnsi="Times New Roman" w:cs="Times New Roman"/>
        </w:rPr>
        <w:t xml:space="preserve">Kaminski, L. Formigas, besouros e lepidópteros. In: Diehl, E. (ed.) Interações das formigas com outros organismos: diversidade ecológica </w:t>
      </w:r>
      <w:proofErr w:type="gramStart"/>
      <w:r w:rsidRPr="000F3F7C">
        <w:rPr>
          <w:rFonts w:ascii="Times New Roman" w:hAnsi="Times New Roman" w:cs="Times New Roman"/>
        </w:rPr>
        <w:t>e</w:t>
      </w:r>
      <w:proofErr w:type="gramEnd"/>
      <w:r w:rsidRPr="000F3F7C">
        <w:rPr>
          <w:rFonts w:ascii="Times New Roman" w:hAnsi="Times New Roman" w:cs="Times New Roman"/>
        </w:rPr>
        <w:t xml:space="preserve"> evolutiva. </w:t>
      </w:r>
      <w:r w:rsidRPr="000F3F7C">
        <w:rPr>
          <w:rFonts w:ascii="Times New Roman" w:hAnsi="Times New Roman" w:cs="Times New Roman"/>
          <w:i/>
        </w:rPr>
        <w:t>Oikos Ltda., São Leopoldo, Brasil</w:t>
      </w:r>
      <w:r w:rsidRPr="000F3F7C">
        <w:rPr>
          <w:rFonts w:ascii="Times New Roman" w:hAnsi="Times New Roman" w:cs="Times New Roman"/>
        </w:rPr>
        <w:t>, pp 51–65 (2017).</w:t>
      </w:r>
    </w:p>
    <w:p w14:paraId="72B14EF1"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31" w:name="_Hlk61954070"/>
      <w:bookmarkEnd w:id="30"/>
      <w:r w:rsidRPr="000F3F7C">
        <w:rPr>
          <w:rFonts w:ascii="Times New Roman" w:hAnsi="Times New Roman" w:cs="Times New Roman"/>
          <w:lang w:val="en-US"/>
        </w:rPr>
        <w:t xml:space="preserve">Callaghan, C. J. Notes on the immature biology of two myrmecophilous Lycaenidae: </w:t>
      </w:r>
      <w:r w:rsidRPr="000F3F7C">
        <w:rPr>
          <w:rFonts w:ascii="Times New Roman" w:hAnsi="Times New Roman" w:cs="Times New Roman"/>
          <w:i/>
          <w:lang w:val="en-US"/>
        </w:rPr>
        <w:t>Juditha molpe</w:t>
      </w:r>
      <w:r w:rsidRPr="000F3F7C">
        <w:rPr>
          <w:rFonts w:ascii="Times New Roman" w:hAnsi="Times New Roman" w:cs="Times New Roman"/>
          <w:lang w:val="en-US"/>
        </w:rPr>
        <w:t xml:space="preserve"> (Riodininae) and </w:t>
      </w:r>
      <w:r w:rsidRPr="000F3F7C">
        <w:rPr>
          <w:rFonts w:ascii="Times New Roman" w:hAnsi="Times New Roman" w:cs="Times New Roman"/>
          <w:i/>
          <w:lang w:val="en-US"/>
        </w:rPr>
        <w:t>Panthiades bitias</w:t>
      </w:r>
      <w:r w:rsidRPr="000F3F7C">
        <w:rPr>
          <w:rFonts w:ascii="Times New Roman" w:hAnsi="Times New Roman" w:cs="Times New Roman"/>
          <w:lang w:val="en-US"/>
        </w:rPr>
        <w:t xml:space="preserve"> (Lycaeninae). </w:t>
      </w:r>
      <w:r w:rsidRPr="000F3F7C">
        <w:rPr>
          <w:rFonts w:ascii="Times New Roman" w:hAnsi="Times New Roman" w:cs="Times New Roman"/>
          <w:i/>
          <w:lang w:val="en-US"/>
        </w:rPr>
        <w:t>J. Res. Lepid.</w:t>
      </w:r>
      <w:r w:rsidRPr="000F3F7C">
        <w:rPr>
          <w:rFonts w:ascii="Times New Roman" w:hAnsi="Times New Roman" w:cs="Times New Roman"/>
          <w:lang w:val="en-US"/>
        </w:rPr>
        <w:t xml:space="preserve"> </w:t>
      </w:r>
      <w:r w:rsidRPr="000F3F7C">
        <w:rPr>
          <w:rFonts w:ascii="Times New Roman" w:hAnsi="Times New Roman" w:cs="Times New Roman"/>
          <w:b/>
          <w:lang w:val="en-US"/>
        </w:rPr>
        <w:t>20</w:t>
      </w:r>
      <w:r w:rsidRPr="000F3F7C">
        <w:rPr>
          <w:rFonts w:ascii="Times New Roman" w:hAnsi="Times New Roman" w:cs="Times New Roman"/>
          <w:lang w:val="en-US"/>
        </w:rPr>
        <w:t>, 36–42 (1982)</w:t>
      </w:r>
      <w:r w:rsidRPr="000F3F7C">
        <w:rPr>
          <w:rFonts w:ascii="Times New Roman" w:eastAsia="Times New Roman" w:hAnsi="Times New Roman" w:cs="Times New Roman"/>
          <w:lang w:val="en-US" w:eastAsia="es-MX"/>
        </w:rPr>
        <w:t>.</w:t>
      </w:r>
      <w:bookmarkEnd w:id="31"/>
    </w:p>
    <w:p w14:paraId="172E7016"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r w:rsidRPr="000F3F7C">
        <w:rPr>
          <w:rFonts w:ascii="Times New Roman" w:eastAsia="Times New Roman" w:hAnsi="Times New Roman" w:cs="Times New Roman"/>
          <w:lang w:val="en-US" w:eastAsia="es-MX"/>
        </w:rPr>
        <w:t>Hall, J. P. W.</w:t>
      </w:r>
      <w:r w:rsidRPr="000F3F7C">
        <w:rPr>
          <w:rFonts w:ascii="Times New Roman" w:hAnsi="Times New Roman" w:cs="Times New Roman"/>
          <w:lang w:val="en-US"/>
        </w:rPr>
        <w:t xml:space="preserve"> &amp; Harvey, D. J. A phylogenetic analysis of the Neotropical riodinid butterfly genera </w:t>
      </w:r>
      <w:r w:rsidRPr="000F3F7C">
        <w:rPr>
          <w:rFonts w:ascii="Times New Roman" w:hAnsi="Times New Roman" w:cs="Times New Roman"/>
          <w:i/>
          <w:iCs/>
          <w:lang w:val="en-US"/>
        </w:rPr>
        <w:t>Juditha</w:t>
      </w:r>
      <w:r w:rsidRPr="000F3F7C">
        <w:rPr>
          <w:rFonts w:ascii="Times New Roman" w:hAnsi="Times New Roman" w:cs="Times New Roman"/>
          <w:lang w:val="en-US"/>
        </w:rPr>
        <w:t xml:space="preserve">, </w:t>
      </w:r>
      <w:r w:rsidRPr="000F3F7C">
        <w:rPr>
          <w:rFonts w:ascii="Times New Roman" w:hAnsi="Times New Roman" w:cs="Times New Roman"/>
          <w:i/>
          <w:iCs/>
          <w:lang w:val="en-US"/>
        </w:rPr>
        <w:t>Lemonias</w:t>
      </w:r>
      <w:r w:rsidRPr="000F3F7C">
        <w:rPr>
          <w:rFonts w:ascii="Times New Roman" w:hAnsi="Times New Roman" w:cs="Times New Roman"/>
          <w:lang w:val="en-US"/>
        </w:rPr>
        <w:t xml:space="preserve">, </w:t>
      </w:r>
      <w:r w:rsidRPr="000F3F7C">
        <w:rPr>
          <w:rFonts w:ascii="Times New Roman" w:hAnsi="Times New Roman" w:cs="Times New Roman"/>
          <w:i/>
          <w:iCs/>
          <w:lang w:val="en-US"/>
        </w:rPr>
        <w:t>Thisbe</w:t>
      </w:r>
      <w:r w:rsidRPr="000F3F7C">
        <w:rPr>
          <w:rFonts w:ascii="Times New Roman" w:hAnsi="Times New Roman" w:cs="Times New Roman"/>
          <w:lang w:val="en-US"/>
        </w:rPr>
        <w:t xml:space="preserve"> and </w:t>
      </w:r>
      <w:r w:rsidRPr="000F3F7C">
        <w:rPr>
          <w:rFonts w:ascii="Times New Roman" w:hAnsi="Times New Roman" w:cs="Times New Roman"/>
          <w:i/>
          <w:iCs/>
          <w:lang w:val="en-US"/>
        </w:rPr>
        <w:t>Uraneis</w:t>
      </w:r>
      <w:r w:rsidRPr="000F3F7C">
        <w:rPr>
          <w:rFonts w:ascii="Times New Roman" w:hAnsi="Times New Roman" w:cs="Times New Roman"/>
          <w:lang w:val="en-US"/>
        </w:rPr>
        <w:t xml:space="preserve">, with a revision of </w:t>
      </w:r>
      <w:r w:rsidRPr="000F3F7C">
        <w:rPr>
          <w:rFonts w:ascii="Times New Roman" w:hAnsi="Times New Roman" w:cs="Times New Roman"/>
          <w:i/>
          <w:iCs/>
          <w:lang w:val="en-US"/>
        </w:rPr>
        <w:t>Juditha</w:t>
      </w:r>
      <w:r w:rsidRPr="000F3F7C">
        <w:rPr>
          <w:rFonts w:ascii="Times New Roman" w:hAnsi="Times New Roman" w:cs="Times New Roman"/>
          <w:lang w:val="en-US"/>
        </w:rPr>
        <w:t xml:space="preserve"> (Lepidoptera: Riodinidae: Nymphidiini). </w:t>
      </w:r>
      <w:r w:rsidRPr="000F3F7C">
        <w:rPr>
          <w:rFonts w:ascii="Times New Roman" w:hAnsi="Times New Roman" w:cs="Times New Roman"/>
          <w:i/>
          <w:lang w:val="en-US"/>
        </w:rPr>
        <w:t>Syst. Entomol.</w:t>
      </w:r>
      <w:r w:rsidRPr="000F3F7C">
        <w:rPr>
          <w:rFonts w:ascii="Times New Roman" w:hAnsi="Times New Roman" w:cs="Times New Roman"/>
          <w:lang w:val="en-US"/>
        </w:rPr>
        <w:t xml:space="preserve"> </w:t>
      </w:r>
      <w:r w:rsidRPr="000F3F7C">
        <w:rPr>
          <w:rFonts w:ascii="Times New Roman" w:hAnsi="Times New Roman" w:cs="Times New Roman"/>
          <w:b/>
          <w:lang w:val="en-US"/>
        </w:rPr>
        <w:t>26</w:t>
      </w:r>
      <w:r w:rsidRPr="000F3F7C">
        <w:rPr>
          <w:rFonts w:ascii="Times New Roman" w:hAnsi="Times New Roman" w:cs="Times New Roman"/>
          <w:lang w:val="en-US"/>
        </w:rPr>
        <w:t>, 453–490 (2001).</w:t>
      </w:r>
    </w:p>
    <w:p w14:paraId="6B8EAB45"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32" w:name="_Hlk61954165"/>
      <w:r w:rsidRPr="000F3F7C">
        <w:rPr>
          <w:rFonts w:ascii="Times New Roman" w:hAnsi="Times New Roman" w:cs="Times New Roman"/>
          <w:lang w:val="en-US"/>
        </w:rPr>
        <w:t xml:space="preserve">Kaminski, L. A., Iserhard, C. A. &amp; Freitas, A. V. L. </w:t>
      </w:r>
      <w:r w:rsidRPr="000F3F7C">
        <w:rPr>
          <w:rFonts w:ascii="Times New Roman" w:hAnsi="Times New Roman" w:cs="Times New Roman"/>
          <w:i/>
          <w:iCs/>
          <w:lang w:val="en-US"/>
        </w:rPr>
        <w:t>Thisbe silvestre</w:t>
      </w:r>
      <w:r w:rsidRPr="000F3F7C">
        <w:rPr>
          <w:rFonts w:ascii="Times New Roman" w:hAnsi="Times New Roman" w:cs="Times New Roman"/>
          <w:lang w:val="en-US"/>
        </w:rPr>
        <w:t xml:space="preserve"> sp. nov. (Lepidoptera: Riodinidae): a new myrmecophilous butterfly from the Brazilian Atlantic Forest. </w:t>
      </w:r>
      <w:r w:rsidRPr="000F3F7C">
        <w:rPr>
          <w:rFonts w:ascii="Times New Roman" w:hAnsi="Times New Roman" w:cs="Times New Roman"/>
          <w:i/>
          <w:lang w:val="en-US"/>
        </w:rPr>
        <w:t>Austral Entomol.</w:t>
      </w:r>
      <w:r w:rsidRPr="000F3F7C">
        <w:rPr>
          <w:rFonts w:ascii="Times New Roman" w:hAnsi="Times New Roman" w:cs="Times New Roman"/>
          <w:lang w:val="en-US"/>
        </w:rPr>
        <w:t xml:space="preserve"> </w:t>
      </w:r>
      <w:r w:rsidRPr="000F3F7C">
        <w:rPr>
          <w:rFonts w:ascii="Times New Roman" w:hAnsi="Times New Roman" w:cs="Times New Roman"/>
          <w:b/>
          <w:lang w:val="en-US"/>
        </w:rPr>
        <w:t>55</w:t>
      </w:r>
      <w:r w:rsidRPr="000F3F7C">
        <w:rPr>
          <w:rFonts w:ascii="Times New Roman" w:hAnsi="Times New Roman" w:cs="Times New Roman"/>
          <w:lang w:val="en-US"/>
        </w:rPr>
        <w:t>, 138–146 (2016).</w:t>
      </w:r>
      <w:bookmarkEnd w:id="32"/>
    </w:p>
    <w:p w14:paraId="5B4D6782"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33" w:name="_Hlk61954211"/>
      <w:r w:rsidRPr="000F3F7C">
        <w:rPr>
          <w:rFonts w:ascii="Times New Roman" w:hAnsi="Times New Roman" w:cs="Times New Roman"/>
          <w:lang w:val="en-US"/>
        </w:rPr>
        <w:lastRenderedPageBreak/>
        <w:t xml:space="preserve">Ross, G. N. Life history studies on Mexican butterflies. II. Early stages of </w:t>
      </w:r>
      <w:r w:rsidRPr="000F3F7C">
        <w:rPr>
          <w:rFonts w:ascii="Times New Roman" w:hAnsi="Times New Roman" w:cs="Times New Roman"/>
          <w:i/>
          <w:lang w:val="en-US"/>
        </w:rPr>
        <w:t>Anatole rossi</w:t>
      </w:r>
      <w:r w:rsidRPr="000F3F7C">
        <w:rPr>
          <w:rFonts w:ascii="Times New Roman" w:hAnsi="Times New Roman" w:cs="Times New Roman"/>
          <w:lang w:val="en-US"/>
        </w:rPr>
        <w:t xml:space="preserve"> a new myrmecophilous metalmark. </w:t>
      </w:r>
      <w:r w:rsidRPr="000F3F7C">
        <w:rPr>
          <w:rFonts w:ascii="Times New Roman" w:hAnsi="Times New Roman" w:cs="Times New Roman"/>
          <w:i/>
          <w:lang w:val="en-US"/>
        </w:rPr>
        <w:t>J. Res. Lepid.</w:t>
      </w:r>
      <w:r w:rsidRPr="000F3F7C">
        <w:rPr>
          <w:rFonts w:ascii="Times New Roman" w:hAnsi="Times New Roman" w:cs="Times New Roman"/>
          <w:lang w:val="en-US"/>
        </w:rPr>
        <w:t xml:space="preserve"> </w:t>
      </w:r>
      <w:r w:rsidRPr="000F3F7C">
        <w:rPr>
          <w:rFonts w:ascii="Times New Roman" w:hAnsi="Times New Roman" w:cs="Times New Roman"/>
          <w:b/>
          <w:lang w:val="en-US"/>
        </w:rPr>
        <w:t>3</w:t>
      </w:r>
      <w:r w:rsidRPr="000F3F7C">
        <w:rPr>
          <w:rFonts w:ascii="Times New Roman" w:hAnsi="Times New Roman" w:cs="Times New Roman"/>
          <w:lang w:val="en-US"/>
        </w:rPr>
        <w:t>, 81–94 (1964).</w:t>
      </w:r>
      <w:bookmarkEnd w:id="33"/>
    </w:p>
    <w:p w14:paraId="4388C05E"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34" w:name="_Hlk61954252"/>
      <w:r w:rsidRPr="000F3F7C">
        <w:rPr>
          <w:rFonts w:ascii="Times New Roman" w:hAnsi="Times New Roman" w:cs="Times New Roman"/>
          <w:lang w:val="en-US"/>
        </w:rPr>
        <w:t xml:space="preserve">Zikán, J. F. Beiträge zur Biologie von 19 Riodiniden-Arten (Riodinidae - Lepidoptera). </w:t>
      </w:r>
      <w:r w:rsidRPr="000F3F7C">
        <w:rPr>
          <w:rFonts w:ascii="Times New Roman" w:hAnsi="Times New Roman" w:cs="Times New Roman"/>
          <w:i/>
          <w:lang w:val="en-US"/>
        </w:rPr>
        <w:t xml:space="preserve">Dusenia </w:t>
      </w:r>
      <w:r w:rsidRPr="000F3F7C">
        <w:rPr>
          <w:rFonts w:ascii="Times New Roman" w:hAnsi="Times New Roman" w:cs="Times New Roman"/>
          <w:b/>
          <w:lang w:val="en-US"/>
        </w:rPr>
        <w:t>4</w:t>
      </w:r>
      <w:r w:rsidRPr="000F3F7C">
        <w:rPr>
          <w:rFonts w:ascii="Times New Roman" w:hAnsi="Times New Roman" w:cs="Times New Roman"/>
          <w:lang w:val="en-US"/>
        </w:rPr>
        <w:t>, 403–413 (1953).</w:t>
      </w:r>
      <w:bookmarkEnd w:id="34"/>
    </w:p>
    <w:p w14:paraId="70489D54"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35" w:name="_Hlk61954281"/>
      <w:r w:rsidRPr="000F3F7C">
        <w:rPr>
          <w:rFonts w:ascii="Times New Roman" w:hAnsi="Times New Roman" w:cs="Times New Roman"/>
        </w:rPr>
        <w:t xml:space="preserve">Volkmann, L. &amp; Núñez-Bustos, E. Mariposas Serranas de Argentina Central. Tomo 1. Papilionidae, Pieridae, Lycaenidae, Riodinidae. </w:t>
      </w:r>
      <w:r w:rsidRPr="000F3F7C">
        <w:rPr>
          <w:rFonts w:ascii="Times New Roman" w:hAnsi="Times New Roman" w:cs="Times New Roman"/>
          <w:i/>
        </w:rPr>
        <w:t>Equipo Grafico, Huerta Grande, Cordoba, Argentina</w:t>
      </w:r>
      <w:r w:rsidRPr="000F3F7C">
        <w:rPr>
          <w:rFonts w:ascii="Times New Roman" w:hAnsi="Times New Roman" w:cs="Times New Roman"/>
        </w:rPr>
        <w:t xml:space="preserve"> (2010).</w:t>
      </w:r>
      <w:bookmarkEnd w:id="35"/>
    </w:p>
    <w:p w14:paraId="2CC88EC9" w14:textId="33E41689" w:rsidR="00067045" w:rsidRPr="00837DBB"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r w:rsidRPr="000F3F7C">
        <w:rPr>
          <w:rFonts w:ascii="Times New Roman" w:hAnsi="Times New Roman" w:cs="Times New Roman"/>
        </w:rPr>
        <w:t>Kaminski, L. A.</w:t>
      </w:r>
      <w:r w:rsidR="00D57E3F">
        <w:rPr>
          <w:rFonts w:ascii="Times New Roman" w:hAnsi="Times New Roman" w:cs="Times New Roman"/>
        </w:rPr>
        <w:t>,</w:t>
      </w:r>
      <w:r w:rsidRPr="000F3F7C">
        <w:rPr>
          <w:rFonts w:ascii="Times New Roman" w:hAnsi="Times New Roman" w:cs="Times New Roman"/>
        </w:rPr>
        <w:t xml:space="preserve"> Volkmann, L., Callaghan, C. J., DeVries, P. J. &amp; Vila, R. </w:t>
      </w:r>
      <w:r w:rsidRPr="000F3F7C">
        <w:rPr>
          <w:rFonts w:ascii="Times New Roman" w:hAnsi="Times New Roman" w:cs="Times New Roman"/>
          <w:lang w:val="en-US"/>
        </w:rPr>
        <w:t xml:space="preserve">The first known riodinid ‘cuckoo’ butterfly reveals deep-time convergence and parallelism in ant social parasites. Zool. J. Linn. Soc. (2021) </w:t>
      </w:r>
      <w:hyperlink r:id="rId9" w:history="1">
        <w:r w:rsidRPr="000F3F7C">
          <w:rPr>
            <w:rStyle w:val="Lienhypertexte"/>
            <w:rFonts w:ascii="Times New Roman" w:hAnsi="Times New Roman" w:cs="Times New Roman"/>
            <w:lang w:val="en-US"/>
          </w:rPr>
          <w:t>https://doi.org/10.1093/zoolinnean/zlaa150</w:t>
        </w:r>
      </w:hyperlink>
      <w:r w:rsidRPr="000F3F7C">
        <w:rPr>
          <w:rFonts w:ascii="Times New Roman" w:hAnsi="Times New Roman" w:cs="Times New Roman"/>
          <w:lang w:val="en-US"/>
        </w:rPr>
        <w:t>.</w:t>
      </w:r>
    </w:p>
    <w:p w14:paraId="251A84D2"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36" w:name="_Hlk61955050"/>
      <w:r w:rsidRPr="000F3F7C">
        <w:rPr>
          <w:rFonts w:ascii="Times New Roman" w:hAnsi="Times New Roman" w:cs="Times New Roman"/>
          <w:lang w:val="fr-FR"/>
        </w:rPr>
        <w:t xml:space="preserve">Bourquin, F. </w:t>
      </w:r>
      <w:r w:rsidRPr="000F3F7C">
        <w:rPr>
          <w:rFonts w:ascii="Times New Roman" w:hAnsi="Times New Roman" w:cs="Times New Roman"/>
        </w:rPr>
        <w:t xml:space="preserve">Notas sobre la metamorfosis de </w:t>
      </w:r>
      <w:r w:rsidRPr="000F3F7C">
        <w:rPr>
          <w:rFonts w:ascii="Times New Roman" w:hAnsi="Times New Roman" w:cs="Times New Roman"/>
          <w:i/>
        </w:rPr>
        <w:t>Hamearis susanae</w:t>
      </w:r>
      <w:r w:rsidRPr="000F3F7C">
        <w:rPr>
          <w:rFonts w:ascii="Times New Roman" w:hAnsi="Times New Roman" w:cs="Times New Roman"/>
        </w:rPr>
        <w:t xml:space="preserve"> Orfila, 1953, con oruga mirmicófila (Lep. Riodin.). </w:t>
      </w:r>
      <w:r w:rsidRPr="000F3F7C">
        <w:rPr>
          <w:rFonts w:ascii="Times New Roman" w:hAnsi="Times New Roman" w:cs="Times New Roman"/>
          <w:i/>
        </w:rPr>
        <w:t>Rev. Soc. Entomol. Argent.</w:t>
      </w:r>
      <w:r w:rsidRPr="000F3F7C">
        <w:rPr>
          <w:rFonts w:ascii="Times New Roman" w:hAnsi="Times New Roman" w:cs="Times New Roman"/>
        </w:rPr>
        <w:t xml:space="preserve"> </w:t>
      </w:r>
      <w:r w:rsidRPr="000F3F7C">
        <w:rPr>
          <w:rFonts w:ascii="Times New Roman" w:hAnsi="Times New Roman" w:cs="Times New Roman"/>
          <w:b/>
        </w:rPr>
        <w:t>16</w:t>
      </w:r>
      <w:r w:rsidRPr="000F3F7C">
        <w:rPr>
          <w:rFonts w:ascii="Times New Roman" w:hAnsi="Times New Roman" w:cs="Times New Roman"/>
        </w:rPr>
        <w:t>, 83–87 (</w:t>
      </w:r>
      <w:r w:rsidRPr="000F3F7C">
        <w:rPr>
          <w:rFonts w:ascii="Times New Roman" w:hAnsi="Times New Roman" w:cs="Times New Roman"/>
          <w:lang w:val="fr-FR"/>
        </w:rPr>
        <w:t>1953)</w:t>
      </w:r>
      <w:r w:rsidRPr="000F3F7C">
        <w:rPr>
          <w:rFonts w:ascii="Times New Roman" w:hAnsi="Times New Roman" w:cs="Times New Roman"/>
        </w:rPr>
        <w:t>.</w:t>
      </w:r>
    </w:p>
    <w:p w14:paraId="056630ED"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37" w:name="_Hlk61955143"/>
      <w:bookmarkEnd w:id="36"/>
      <w:r w:rsidRPr="000F3F7C">
        <w:rPr>
          <w:rFonts w:ascii="Times New Roman" w:hAnsi="Times New Roman" w:cs="Times New Roman"/>
        </w:rPr>
        <w:t xml:space="preserve">Hayward, K. J. Datos para el estudio de la ontogenia de lepidópteros argentinos. </w:t>
      </w:r>
      <w:r w:rsidRPr="000F3F7C">
        <w:rPr>
          <w:rFonts w:ascii="Times New Roman" w:hAnsi="Times New Roman" w:cs="Times New Roman"/>
          <w:i/>
        </w:rPr>
        <w:t>Miscelánea. Inst. Miguel Lillo, Univ. Nac. Tucumán</w:t>
      </w:r>
      <w:r w:rsidRPr="000F3F7C">
        <w:rPr>
          <w:rFonts w:ascii="Times New Roman" w:hAnsi="Times New Roman" w:cs="Times New Roman"/>
        </w:rPr>
        <w:t xml:space="preserve"> </w:t>
      </w:r>
      <w:r w:rsidRPr="000F3F7C">
        <w:rPr>
          <w:rFonts w:ascii="Times New Roman" w:hAnsi="Times New Roman" w:cs="Times New Roman"/>
          <w:b/>
        </w:rPr>
        <w:t>31</w:t>
      </w:r>
      <w:r w:rsidRPr="000F3F7C">
        <w:rPr>
          <w:rFonts w:ascii="Times New Roman" w:hAnsi="Times New Roman" w:cs="Times New Roman"/>
        </w:rPr>
        <w:t>, 1–142 (1969).</w:t>
      </w:r>
    </w:p>
    <w:p w14:paraId="3C6FB643"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fr-FR" w:eastAsia="es-MX"/>
        </w:rPr>
      </w:pPr>
      <w:bookmarkStart w:id="38" w:name="_Hlk61955081"/>
      <w:bookmarkEnd w:id="37"/>
      <w:r w:rsidRPr="000F3F7C">
        <w:rPr>
          <w:rFonts w:ascii="Times New Roman" w:hAnsi="Times New Roman" w:cs="Times New Roman"/>
          <w:lang w:val="fr-FR"/>
        </w:rPr>
        <w:t xml:space="preserve">Canals, G. R. Mariposas de Misiones. </w:t>
      </w:r>
      <w:r w:rsidRPr="000F3F7C">
        <w:rPr>
          <w:rFonts w:ascii="Times New Roman" w:hAnsi="Times New Roman" w:cs="Times New Roman"/>
          <w:i/>
          <w:lang w:val="fr-FR"/>
        </w:rPr>
        <w:t>L.O.L.A., Buenos Aires</w:t>
      </w:r>
      <w:r w:rsidRPr="000F3F7C">
        <w:rPr>
          <w:rFonts w:ascii="Times New Roman" w:hAnsi="Times New Roman" w:cs="Times New Roman"/>
          <w:lang w:val="fr-FR"/>
        </w:rPr>
        <w:t xml:space="preserve"> (2003).</w:t>
      </w:r>
      <w:bookmarkEnd w:id="38"/>
    </w:p>
    <w:p w14:paraId="24AFEABA"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39" w:name="_Hlk61955176"/>
      <w:r w:rsidRPr="000F3F7C">
        <w:rPr>
          <w:rFonts w:ascii="Times New Roman" w:hAnsi="Times New Roman" w:cs="Times New Roman"/>
          <w:lang w:val="en-US"/>
        </w:rPr>
        <w:t xml:space="preserve">Robbins, R. K. &amp; Aiello, A. Foodplant and oviposition records for Panamanian Lycaenidae and Riodinidae. </w:t>
      </w:r>
      <w:r w:rsidRPr="000F3F7C">
        <w:rPr>
          <w:rFonts w:ascii="Times New Roman" w:hAnsi="Times New Roman" w:cs="Times New Roman"/>
          <w:i/>
          <w:lang w:val="en-US"/>
        </w:rPr>
        <w:t>J. Lepid. Soc.</w:t>
      </w:r>
      <w:r w:rsidRPr="000F3F7C">
        <w:rPr>
          <w:rFonts w:ascii="Times New Roman" w:hAnsi="Times New Roman" w:cs="Times New Roman"/>
          <w:lang w:val="en-US"/>
        </w:rPr>
        <w:t xml:space="preserve"> </w:t>
      </w:r>
      <w:r w:rsidRPr="000F3F7C">
        <w:rPr>
          <w:rFonts w:ascii="Times New Roman" w:hAnsi="Times New Roman" w:cs="Times New Roman"/>
          <w:b/>
          <w:lang w:val="en-US"/>
        </w:rPr>
        <w:t>36</w:t>
      </w:r>
      <w:r w:rsidRPr="000F3F7C">
        <w:rPr>
          <w:rFonts w:ascii="Times New Roman" w:hAnsi="Times New Roman" w:cs="Times New Roman"/>
          <w:lang w:val="en-US"/>
        </w:rPr>
        <w:t>, 65–75 (1982).</w:t>
      </w:r>
      <w:bookmarkEnd w:id="39"/>
    </w:p>
    <w:p w14:paraId="0BCCB8DE"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bookmarkStart w:id="40" w:name="_Hlk61955207"/>
      <w:r w:rsidRPr="000F3F7C">
        <w:rPr>
          <w:rFonts w:ascii="Times New Roman" w:hAnsi="Times New Roman" w:cs="Times New Roman"/>
          <w:lang w:val="en-US"/>
        </w:rPr>
        <w:t xml:space="preserve">Schremmer, F. Zur Bionomie und Morphologie der myrmekophilen Raupe und Puppe der neotropischen tagfalter-art </w:t>
      </w:r>
      <w:r w:rsidRPr="000F3F7C">
        <w:rPr>
          <w:rFonts w:ascii="Times New Roman" w:hAnsi="Times New Roman" w:cs="Times New Roman"/>
          <w:i/>
          <w:lang w:val="en-US"/>
        </w:rPr>
        <w:t>Hamearis erostratus</w:t>
      </w:r>
      <w:r w:rsidRPr="000F3F7C">
        <w:rPr>
          <w:rFonts w:ascii="Times New Roman" w:hAnsi="Times New Roman" w:cs="Times New Roman"/>
          <w:lang w:val="en-US"/>
        </w:rPr>
        <w:t xml:space="preserve"> (Lepidoptera: Riodinidae). </w:t>
      </w:r>
      <w:r w:rsidRPr="000F3F7C">
        <w:rPr>
          <w:rFonts w:ascii="Times New Roman" w:hAnsi="Times New Roman" w:cs="Times New Roman"/>
          <w:i/>
          <w:lang w:val="en-US"/>
        </w:rPr>
        <w:t>Entomol. Ger.</w:t>
      </w:r>
      <w:r w:rsidRPr="000F3F7C">
        <w:rPr>
          <w:rFonts w:ascii="Times New Roman" w:hAnsi="Times New Roman" w:cs="Times New Roman"/>
          <w:lang w:val="en-US"/>
        </w:rPr>
        <w:t xml:space="preserve"> </w:t>
      </w:r>
      <w:r w:rsidRPr="000F3F7C">
        <w:rPr>
          <w:rFonts w:ascii="Times New Roman" w:hAnsi="Times New Roman" w:cs="Times New Roman"/>
          <w:b/>
          <w:lang w:val="en-US"/>
        </w:rPr>
        <w:t>4</w:t>
      </w:r>
      <w:r w:rsidRPr="000F3F7C">
        <w:rPr>
          <w:rFonts w:ascii="Times New Roman" w:hAnsi="Times New Roman" w:cs="Times New Roman"/>
          <w:lang w:val="en-US"/>
        </w:rPr>
        <w:t>, 113–121 (1978).</w:t>
      </w:r>
    </w:p>
    <w:bookmarkEnd w:id="40"/>
    <w:p w14:paraId="47DCC137"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r w:rsidRPr="000F3F7C">
        <w:rPr>
          <w:rFonts w:ascii="Times New Roman" w:hAnsi="Times New Roman" w:cs="Times New Roman"/>
          <w:lang w:val="en-US"/>
        </w:rPr>
        <w:t xml:space="preserve">Kaminski, L. A. &amp; Carvalho-Filho, F. S. Life history of </w:t>
      </w:r>
      <w:r w:rsidRPr="000F3F7C">
        <w:rPr>
          <w:rFonts w:ascii="Times New Roman" w:hAnsi="Times New Roman" w:cs="Times New Roman"/>
          <w:i/>
          <w:lang w:val="en-US"/>
        </w:rPr>
        <w:t>Aricoris propitia</w:t>
      </w:r>
      <w:r w:rsidRPr="000F3F7C">
        <w:rPr>
          <w:rFonts w:ascii="Times New Roman" w:hAnsi="Times New Roman" w:cs="Times New Roman"/>
          <w:lang w:val="en-US"/>
        </w:rPr>
        <w:t xml:space="preserve"> (Lepidoptera: Riodinidae)—A myrmecophilous butterfly obligately associated with fire ants. </w:t>
      </w:r>
      <w:r w:rsidRPr="000F3F7C">
        <w:rPr>
          <w:rFonts w:ascii="Times New Roman" w:hAnsi="Times New Roman" w:cs="Times New Roman"/>
          <w:i/>
          <w:lang w:val="en-US"/>
        </w:rPr>
        <w:t>Psyche</w:t>
      </w:r>
      <w:r w:rsidRPr="000F3F7C">
        <w:rPr>
          <w:rFonts w:ascii="Times New Roman" w:hAnsi="Times New Roman" w:cs="Times New Roman"/>
          <w:lang w:val="en-US"/>
        </w:rPr>
        <w:t xml:space="preserve"> </w:t>
      </w:r>
      <w:r w:rsidRPr="000F3F7C">
        <w:rPr>
          <w:rFonts w:ascii="Times New Roman" w:hAnsi="Times New Roman" w:cs="Times New Roman"/>
          <w:b/>
          <w:lang w:val="en-US"/>
        </w:rPr>
        <w:t>2012</w:t>
      </w:r>
      <w:r w:rsidRPr="000F3F7C">
        <w:rPr>
          <w:rFonts w:ascii="Times New Roman" w:hAnsi="Times New Roman" w:cs="Times New Roman"/>
          <w:lang w:val="en-US"/>
        </w:rPr>
        <w:t>, Article ID 126876 (2012).</w:t>
      </w:r>
    </w:p>
    <w:p w14:paraId="7AED2708" w14:textId="77777777" w:rsidR="00067045" w:rsidRPr="000F3F7C" w:rsidRDefault="00067045" w:rsidP="00BB0D31">
      <w:pPr>
        <w:pStyle w:val="Paragraphedeliste"/>
        <w:numPr>
          <w:ilvl w:val="0"/>
          <w:numId w:val="2"/>
        </w:numPr>
        <w:spacing w:line="360" w:lineRule="auto"/>
        <w:rPr>
          <w:rFonts w:ascii="Times New Roman" w:eastAsia="Times New Roman" w:hAnsi="Times New Roman" w:cs="Times New Roman"/>
          <w:lang w:val="en-US" w:eastAsia="es-MX"/>
        </w:rPr>
      </w:pPr>
      <w:r w:rsidRPr="000F3F7C">
        <w:rPr>
          <w:rFonts w:ascii="Times New Roman" w:hAnsi="Times New Roman" w:cs="Times New Roman"/>
          <w:lang w:val="en-US"/>
        </w:rPr>
        <w:t xml:space="preserve">Bruch, C. </w:t>
      </w:r>
      <w:r w:rsidRPr="000F3F7C">
        <w:rPr>
          <w:rFonts w:ascii="Times New Roman" w:hAnsi="Times New Roman" w:cs="Times New Roman"/>
        </w:rPr>
        <w:t xml:space="preserve">Orugas mirmecofilas de </w:t>
      </w:r>
      <w:r w:rsidRPr="000F3F7C">
        <w:rPr>
          <w:rFonts w:ascii="Times New Roman" w:hAnsi="Times New Roman" w:cs="Times New Roman"/>
          <w:i/>
          <w:iCs/>
        </w:rPr>
        <w:t>Hameris epulus signatus</w:t>
      </w:r>
      <w:r w:rsidRPr="000F3F7C">
        <w:rPr>
          <w:rFonts w:ascii="Times New Roman" w:hAnsi="Times New Roman" w:cs="Times New Roman"/>
        </w:rPr>
        <w:t xml:space="preserve"> - Stich. </w:t>
      </w:r>
      <w:r w:rsidRPr="000F3F7C">
        <w:rPr>
          <w:rFonts w:ascii="Times New Roman" w:hAnsi="Times New Roman" w:cs="Times New Roman"/>
          <w:i/>
          <w:iCs/>
        </w:rPr>
        <w:t>Rev. Soc. Entomol. Argent.</w:t>
      </w:r>
      <w:r w:rsidRPr="000F3F7C">
        <w:rPr>
          <w:rFonts w:ascii="Times New Roman" w:hAnsi="Times New Roman" w:cs="Times New Roman"/>
        </w:rPr>
        <w:t xml:space="preserve"> </w:t>
      </w:r>
      <w:r w:rsidRPr="000F3F7C">
        <w:rPr>
          <w:rFonts w:ascii="Times New Roman" w:hAnsi="Times New Roman" w:cs="Times New Roman"/>
          <w:b/>
        </w:rPr>
        <w:t>1</w:t>
      </w:r>
      <w:r w:rsidRPr="000F3F7C">
        <w:rPr>
          <w:rFonts w:ascii="Times New Roman" w:hAnsi="Times New Roman" w:cs="Times New Roman"/>
        </w:rPr>
        <w:t>, 2–9</w:t>
      </w:r>
      <w:r w:rsidRPr="000F3F7C">
        <w:rPr>
          <w:rFonts w:ascii="Times New Roman" w:hAnsi="Times New Roman" w:cs="Times New Roman"/>
          <w:lang w:val="en-US"/>
        </w:rPr>
        <w:t xml:space="preserve"> (1926)</w:t>
      </w:r>
      <w:r w:rsidRPr="000F3F7C">
        <w:rPr>
          <w:rFonts w:ascii="Times New Roman" w:hAnsi="Times New Roman" w:cs="Times New Roman"/>
        </w:rPr>
        <w:t>.</w:t>
      </w:r>
    </w:p>
    <w:p w14:paraId="76FF45C1" w14:textId="5790AC84" w:rsidR="00067045" w:rsidRPr="000F3F7C" w:rsidRDefault="0008113B" w:rsidP="00BB0D31">
      <w:pPr>
        <w:pStyle w:val="Paragraphedeliste"/>
        <w:numPr>
          <w:ilvl w:val="0"/>
          <w:numId w:val="2"/>
        </w:numPr>
        <w:spacing w:line="360" w:lineRule="auto"/>
        <w:rPr>
          <w:rFonts w:ascii="Times New Roman" w:eastAsia="Times New Roman" w:hAnsi="Times New Roman" w:cs="Times New Roman"/>
          <w:lang w:eastAsia="es-MX"/>
        </w:rPr>
      </w:pPr>
      <w:r>
        <w:rPr>
          <w:rFonts w:ascii="Times New Roman" w:eastAsia="Times New Roman" w:hAnsi="Times New Roman" w:cs="Times New Roman"/>
          <w:lang w:val="en-US" w:eastAsia="es-MX"/>
        </w:rPr>
        <w:lastRenderedPageBreak/>
        <w:t xml:space="preserve">J. </w:t>
      </w:r>
      <w:r w:rsidR="00D57E3F">
        <w:rPr>
          <w:rFonts w:ascii="Times New Roman" w:eastAsia="Times New Roman" w:hAnsi="Times New Roman" w:cs="Times New Roman"/>
          <w:lang w:val="en-US" w:eastAsia="es-MX"/>
        </w:rPr>
        <w:t xml:space="preserve">Longino in: </w:t>
      </w:r>
      <w:r w:rsidR="00067045" w:rsidRPr="000F3F7C">
        <w:rPr>
          <w:rFonts w:ascii="Times New Roman" w:eastAsia="Times New Roman" w:hAnsi="Times New Roman" w:cs="Times New Roman"/>
          <w:lang w:val="en-US" w:eastAsia="es-MX"/>
        </w:rPr>
        <w:t>Hall, J. P. W.</w:t>
      </w:r>
      <w:r w:rsidR="00067045" w:rsidRPr="000F3F7C">
        <w:rPr>
          <w:rFonts w:ascii="Times New Roman" w:hAnsi="Times New Roman" w:cs="Times New Roman"/>
          <w:lang w:val="en-US"/>
        </w:rPr>
        <w:t xml:space="preserve">, Harvey, D. J. &amp; Janzen, D. H. Life history of </w:t>
      </w:r>
      <w:r w:rsidR="00067045" w:rsidRPr="000F3F7C">
        <w:rPr>
          <w:rFonts w:ascii="Times New Roman" w:hAnsi="Times New Roman" w:cs="Times New Roman"/>
          <w:i/>
          <w:lang w:val="en-US"/>
        </w:rPr>
        <w:t>Calydna sturnula</w:t>
      </w:r>
      <w:r w:rsidR="00067045" w:rsidRPr="000F3F7C">
        <w:rPr>
          <w:rFonts w:ascii="Times New Roman" w:hAnsi="Times New Roman" w:cs="Times New Roman"/>
          <w:lang w:val="en-US"/>
        </w:rPr>
        <w:t xml:space="preserve"> with a review of larval and pupal balloon setae in the Riodinidae (Lepidoptera). </w:t>
      </w:r>
      <w:r w:rsidR="00067045" w:rsidRPr="000F3F7C">
        <w:rPr>
          <w:rFonts w:ascii="Times New Roman" w:hAnsi="Times New Roman" w:cs="Times New Roman"/>
          <w:i/>
        </w:rPr>
        <w:t>Ann. Entomol. Soc. Am.</w:t>
      </w:r>
      <w:r w:rsidR="00067045" w:rsidRPr="000F3F7C">
        <w:rPr>
          <w:rFonts w:ascii="Times New Roman" w:hAnsi="Times New Roman" w:cs="Times New Roman"/>
        </w:rPr>
        <w:t xml:space="preserve"> </w:t>
      </w:r>
      <w:r w:rsidR="00067045" w:rsidRPr="000F3F7C">
        <w:rPr>
          <w:rFonts w:ascii="Times New Roman" w:hAnsi="Times New Roman" w:cs="Times New Roman"/>
          <w:b/>
        </w:rPr>
        <w:t>97</w:t>
      </w:r>
      <w:r w:rsidR="00067045" w:rsidRPr="000F3F7C">
        <w:rPr>
          <w:rFonts w:ascii="Times New Roman" w:hAnsi="Times New Roman" w:cs="Times New Roman"/>
        </w:rPr>
        <w:t>, 310–321 (2004).</w:t>
      </w:r>
    </w:p>
    <w:p w14:paraId="55B13E03" w14:textId="77777777" w:rsidR="00067045" w:rsidRDefault="00067045" w:rsidP="00BB0D31">
      <w:pPr>
        <w:spacing w:line="360" w:lineRule="auto"/>
        <w:rPr>
          <w:rFonts w:ascii="Times New Roman" w:hAnsi="Times New Roman" w:cs="Times New Roman"/>
          <w:b/>
          <w:bCs/>
          <w:lang w:val="en-US"/>
        </w:rPr>
      </w:pPr>
      <w:r>
        <w:rPr>
          <w:rFonts w:ascii="Times New Roman" w:hAnsi="Times New Roman" w:cs="Times New Roman"/>
          <w:b/>
          <w:bCs/>
          <w:lang w:val="en-US"/>
        </w:rPr>
        <w:br w:type="page"/>
      </w:r>
    </w:p>
    <w:p w14:paraId="474DBC75" w14:textId="3F46D1CE" w:rsidR="00960C4A" w:rsidRPr="00960C4A" w:rsidRDefault="00960C4A" w:rsidP="00BB0D31">
      <w:pPr>
        <w:spacing w:line="360" w:lineRule="auto"/>
        <w:jc w:val="both"/>
        <w:rPr>
          <w:rFonts w:ascii="Times New Roman" w:hAnsi="Times New Roman" w:cs="Times New Roman"/>
          <w:lang w:val="en-US"/>
        </w:rPr>
      </w:pPr>
      <w:r w:rsidRPr="00960C4A">
        <w:rPr>
          <w:rFonts w:ascii="Times New Roman" w:hAnsi="Times New Roman" w:cs="Times New Roman"/>
          <w:b/>
          <w:bCs/>
          <w:lang w:val="en-US"/>
        </w:rPr>
        <w:lastRenderedPageBreak/>
        <w:t>Table S</w:t>
      </w:r>
      <w:r>
        <w:rPr>
          <w:rFonts w:ascii="Times New Roman" w:hAnsi="Times New Roman" w:cs="Times New Roman"/>
          <w:b/>
          <w:bCs/>
          <w:lang w:val="en-US"/>
        </w:rPr>
        <w:t>2</w:t>
      </w:r>
      <w:r w:rsidRPr="00960C4A">
        <w:rPr>
          <w:rFonts w:ascii="Times New Roman" w:hAnsi="Times New Roman" w:cs="Times New Roman"/>
          <w:lang w:val="en-US"/>
        </w:rPr>
        <w:t>. Sample information of relevant taxa</w:t>
      </w:r>
      <w:r w:rsidR="004C22F9">
        <w:rPr>
          <w:rFonts w:ascii="Times New Roman" w:hAnsi="Times New Roman" w:cs="Times New Roman"/>
          <w:lang w:val="en-US"/>
        </w:rPr>
        <w:t xml:space="preserve"> in Fig. 2</w:t>
      </w:r>
      <w:r w:rsidRPr="00960C4A">
        <w:rPr>
          <w:rFonts w:ascii="Times New Roman" w:hAnsi="Times New Roman" w:cs="Times New Roman"/>
          <w:lang w:val="en-US"/>
        </w:rPr>
        <w:t>.</w:t>
      </w:r>
    </w:p>
    <w:tbl>
      <w:tblPr>
        <w:tblStyle w:val="Grilledutableau"/>
        <w:tblpPr w:leftFromText="180" w:rightFromText="180" w:vertAnchor="text" w:horzAnchor="margin" w:tblpXSpec="center" w:tblpY="723"/>
        <w:tblW w:w="0" w:type="auto"/>
        <w:tblLook w:val="0620" w:firstRow="1" w:lastRow="0" w:firstColumn="0" w:lastColumn="0" w:noHBand="1" w:noVBand="1"/>
      </w:tblPr>
      <w:tblGrid>
        <w:gridCol w:w="1959"/>
        <w:gridCol w:w="2661"/>
        <w:gridCol w:w="776"/>
        <w:gridCol w:w="3530"/>
        <w:gridCol w:w="1842"/>
        <w:gridCol w:w="2127"/>
      </w:tblGrid>
      <w:tr w:rsidR="00350D8A" w:rsidRPr="004E4859" w14:paraId="42ACF9A0" w14:textId="77777777" w:rsidTr="00326F52">
        <w:tc>
          <w:tcPr>
            <w:tcW w:w="1959" w:type="dxa"/>
            <w:shd w:val="clear" w:color="auto" w:fill="A6A6A6" w:themeFill="background1" w:themeFillShade="A6"/>
          </w:tcPr>
          <w:p w14:paraId="0C43ACA0" w14:textId="79C3F19A" w:rsidR="00E7753A" w:rsidRPr="00A65393" w:rsidRDefault="00E7753A" w:rsidP="002B329E">
            <w:pPr>
              <w:spacing w:before="60" w:after="120"/>
              <w:jc w:val="center"/>
              <w:rPr>
                <w:rFonts w:ascii="Times New Roman" w:hAnsi="Times New Roman" w:cs="Times New Roman"/>
                <w:b/>
                <w:bCs/>
                <w:lang w:val="en-US"/>
              </w:rPr>
            </w:pPr>
            <w:r>
              <w:rPr>
                <w:rFonts w:ascii="Times New Roman" w:hAnsi="Times New Roman" w:cs="Times New Roman"/>
                <w:b/>
                <w:bCs/>
                <w:lang w:val="en-US"/>
              </w:rPr>
              <w:t xml:space="preserve">Sample </w:t>
            </w:r>
            <w:r w:rsidRPr="00A65393">
              <w:rPr>
                <w:rFonts w:ascii="Times New Roman" w:hAnsi="Times New Roman" w:cs="Times New Roman"/>
                <w:b/>
                <w:bCs/>
                <w:lang w:val="en-US"/>
              </w:rPr>
              <w:t>ID</w:t>
            </w:r>
          </w:p>
        </w:tc>
        <w:tc>
          <w:tcPr>
            <w:tcW w:w="2661" w:type="dxa"/>
            <w:shd w:val="clear" w:color="auto" w:fill="A6A6A6" w:themeFill="background1" w:themeFillShade="A6"/>
          </w:tcPr>
          <w:p w14:paraId="1B421A9E" w14:textId="77777777" w:rsidR="00E7753A" w:rsidRPr="00A65393" w:rsidRDefault="00E7753A" w:rsidP="002B329E">
            <w:pPr>
              <w:spacing w:before="60" w:after="120"/>
              <w:jc w:val="center"/>
              <w:rPr>
                <w:rFonts w:ascii="Times New Roman" w:hAnsi="Times New Roman" w:cs="Times New Roman"/>
                <w:b/>
                <w:bCs/>
                <w:lang w:val="en-US"/>
              </w:rPr>
            </w:pPr>
            <w:r w:rsidRPr="00A65393">
              <w:rPr>
                <w:rFonts w:ascii="Times New Roman" w:hAnsi="Times New Roman" w:cs="Times New Roman"/>
                <w:b/>
                <w:bCs/>
                <w:lang w:val="en-US"/>
              </w:rPr>
              <w:t>Species</w:t>
            </w:r>
          </w:p>
        </w:tc>
        <w:tc>
          <w:tcPr>
            <w:tcW w:w="776" w:type="dxa"/>
            <w:shd w:val="clear" w:color="auto" w:fill="A6A6A6" w:themeFill="background1" w:themeFillShade="A6"/>
          </w:tcPr>
          <w:p w14:paraId="3039B79F" w14:textId="0D45E8FB" w:rsidR="00E7753A" w:rsidRPr="00A65393" w:rsidRDefault="00E7753A" w:rsidP="002B329E">
            <w:pPr>
              <w:spacing w:before="60" w:after="120"/>
              <w:jc w:val="center"/>
              <w:rPr>
                <w:rFonts w:ascii="Times New Roman" w:hAnsi="Times New Roman" w:cs="Times New Roman"/>
                <w:b/>
                <w:bCs/>
                <w:lang w:val="en-US"/>
              </w:rPr>
            </w:pPr>
            <w:r>
              <w:rPr>
                <w:rFonts w:ascii="Times New Roman" w:hAnsi="Times New Roman" w:cs="Times New Roman"/>
                <w:b/>
                <w:bCs/>
                <w:lang w:val="en-US"/>
              </w:rPr>
              <w:t xml:space="preserve">Stage </w:t>
            </w:r>
          </w:p>
        </w:tc>
        <w:tc>
          <w:tcPr>
            <w:tcW w:w="3530" w:type="dxa"/>
            <w:shd w:val="clear" w:color="auto" w:fill="A6A6A6" w:themeFill="background1" w:themeFillShade="A6"/>
          </w:tcPr>
          <w:p w14:paraId="5203E47B" w14:textId="0BF424F0" w:rsidR="00E7753A" w:rsidRPr="00A65393" w:rsidRDefault="00E7753A" w:rsidP="002B329E">
            <w:pPr>
              <w:spacing w:before="60" w:after="120"/>
              <w:jc w:val="center"/>
              <w:rPr>
                <w:rFonts w:ascii="Times New Roman" w:hAnsi="Times New Roman" w:cs="Times New Roman"/>
                <w:b/>
                <w:bCs/>
                <w:lang w:val="en-US"/>
              </w:rPr>
            </w:pPr>
            <w:r w:rsidRPr="00A65393">
              <w:rPr>
                <w:rFonts w:ascii="Times New Roman" w:hAnsi="Times New Roman" w:cs="Times New Roman"/>
                <w:b/>
                <w:bCs/>
                <w:lang w:val="en-US"/>
              </w:rPr>
              <w:t>Sample location</w:t>
            </w:r>
          </w:p>
        </w:tc>
        <w:tc>
          <w:tcPr>
            <w:tcW w:w="1842" w:type="dxa"/>
            <w:shd w:val="clear" w:color="auto" w:fill="A6A6A6" w:themeFill="background1" w:themeFillShade="A6"/>
          </w:tcPr>
          <w:p w14:paraId="7A612EA7" w14:textId="77777777" w:rsidR="00E7753A" w:rsidRPr="00A65393" w:rsidRDefault="00E7753A" w:rsidP="002B329E">
            <w:pPr>
              <w:spacing w:before="60" w:after="120"/>
              <w:jc w:val="center"/>
              <w:rPr>
                <w:rFonts w:ascii="Times New Roman" w:hAnsi="Times New Roman" w:cs="Times New Roman"/>
                <w:b/>
                <w:bCs/>
                <w:lang w:val="en-US"/>
              </w:rPr>
            </w:pPr>
            <w:r w:rsidRPr="00A65393">
              <w:rPr>
                <w:rFonts w:ascii="Times New Roman" w:hAnsi="Times New Roman" w:cs="Times New Roman"/>
                <w:b/>
                <w:bCs/>
                <w:lang w:val="en-US"/>
              </w:rPr>
              <w:t>Previously published by</w:t>
            </w:r>
          </w:p>
        </w:tc>
        <w:tc>
          <w:tcPr>
            <w:tcW w:w="2127" w:type="dxa"/>
            <w:shd w:val="clear" w:color="auto" w:fill="A6A6A6" w:themeFill="background1" w:themeFillShade="A6"/>
          </w:tcPr>
          <w:p w14:paraId="7D47B30D" w14:textId="77777777" w:rsidR="00E7753A" w:rsidRPr="004E4859" w:rsidRDefault="00E7753A" w:rsidP="002B329E">
            <w:pPr>
              <w:spacing w:before="60" w:after="120"/>
              <w:jc w:val="center"/>
              <w:rPr>
                <w:rFonts w:ascii="Times New Roman" w:hAnsi="Times New Roman" w:cs="Times New Roman"/>
                <w:b/>
                <w:bCs/>
                <w:lang w:val="en-US"/>
              </w:rPr>
            </w:pPr>
            <w:r w:rsidRPr="00A65393">
              <w:rPr>
                <w:rFonts w:ascii="Times New Roman" w:hAnsi="Times New Roman" w:cs="Times New Roman"/>
                <w:b/>
                <w:bCs/>
                <w:lang w:val="en-US"/>
              </w:rPr>
              <w:t>Barcode accession number</w:t>
            </w:r>
          </w:p>
        </w:tc>
      </w:tr>
      <w:tr w:rsidR="00350D8A" w:rsidRPr="004E4859" w14:paraId="32118BF4" w14:textId="77777777" w:rsidTr="00326F52">
        <w:tc>
          <w:tcPr>
            <w:tcW w:w="1959" w:type="dxa"/>
          </w:tcPr>
          <w:p w14:paraId="00F14B5E" w14:textId="77777777"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JH03R005</w:t>
            </w:r>
          </w:p>
        </w:tc>
        <w:tc>
          <w:tcPr>
            <w:tcW w:w="2661" w:type="dxa"/>
          </w:tcPr>
          <w:p w14:paraId="43E4F944" w14:textId="77777777" w:rsidR="00E7753A" w:rsidRPr="004E4859" w:rsidRDefault="00E7753A" w:rsidP="00F077EC">
            <w:pPr>
              <w:spacing w:line="360" w:lineRule="auto"/>
              <w:rPr>
                <w:rFonts w:ascii="Times New Roman" w:hAnsi="Times New Roman" w:cs="Times New Roman"/>
                <w:i/>
                <w:iCs/>
                <w:lang w:val="en-US"/>
              </w:rPr>
            </w:pPr>
            <w:r w:rsidRPr="004E4859">
              <w:rPr>
                <w:rFonts w:ascii="Times New Roman" w:hAnsi="Times New Roman" w:cs="Times New Roman"/>
                <w:i/>
                <w:iCs/>
                <w:lang w:val="en-US"/>
              </w:rPr>
              <w:t>Pixus corculum</w:t>
            </w:r>
          </w:p>
        </w:tc>
        <w:tc>
          <w:tcPr>
            <w:tcW w:w="776" w:type="dxa"/>
          </w:tcPr>
          <w:p w14:paraId="69E9E0A0" w14:textId="54990BD7" w:rsidR="00E7753A" w:rsidRPr="004E4859" w:rsidRDefault="00E7753A" w:rsidP="00F077EC">
            <w:pPr>
              <w:spacing w:line="360" w:lineRule="auto"/>
              <w:rPr>
                <w:rFonts w:ascii="Times New Roman" w:hAnsi="Times New Roman" w:cs="Times New Roman"/>
                <w:lang w:val="en-US"/>
              </w:rPr>
            </w:pPr>
            <w:r>
              <w:rPr>
                <w:rFonts w:ascii="Times New Roman" w:hAnsi="Times New Roman" w:cs="Times New Roman"/>
                <w:lang w:val="en-US"/>
              </w:rPr>
              <w:t>Adult</w:t>
            </w:r>
          </w:p>
        </w:tc>
        <w:tc>
          <w:tcPr>
            <w:tcW w:w="3530" w:type="dxa"/>
          </w:tcPr>
          <w:p w14:paraId="423B6E4F" w14:textId="31461D96"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El Durango, Ecuador</w:t>
            </w:r>
          </w:p>
        </w:tc>
        <w:tc>
          <w:tcPr>
            <w:tcW w:w="1842" w:type="dxa"/>
          </w:tcPr>
          <w:p w14:paraId="7D03B260" w14:textId="193B764E" w:rsidR="00E7753A" w:rsidRPr="004E4859" w:rsidRDefault="00E7753A" w:rsidP="00F077EC">
            <w:pPr>
              <w:spacing w:line="360" w:lineRule="auto"/>
              <w:rPr>
                <w:rFonts w:ascii="Times New Roman" w:hAnsi="Times New Roman" w:cs="Times New Roman"/>
                <w:lang w:val="pt-BR"/>
              </w:rPr>
            </w:pPr>
            <w:r>
              <w:rPr>
                <w:rFonts w:ascii="Times New Roman" w:hAnsi="Times New Roman" w:cs="Times New Roman"/>
                <w:lang w:val="pt-BR"/>
              </w:rPr>
              <w:t>1</w:t>
            </w:r>
          </w:p>
        </w:tc>
        <w:tc>
          <w:tcPr>
            <w:tcW w:w="2127" w:type="dxa"/>
          </w:tcPr>
          <w:p w14:paraId="11DEF960" w14:textId="3136135A" w:rsidR="00E7753A" w:rsidRPr="004E4859" w:rsidRDefault="0008113B" w:rsidP="00F077EC">
            <w:pPr>
              <w:spacing w:line="360" w:lineRule="auto"/>
              <w:rPr>
                <w:rFonts w:ascii="Times New Roman" w:hAnsi="Times New Roman" w:cs="Times New Roman"/>
                <w:lang w:val="pt-BR"/>
              </w:rPr>
            </w:pPr>
            <w:hyperlink r:id="rId10" w:history="1">
              <w:r w:rsidR="00E7753A" w:rsidRPr="004E4859">
                <w:rPr>
                  <w:rFonts w:ascii="Times New Roman" w:hAnsi="Times New Roman" w:cs="Times New Roman"/>
                  <w:lang w:val="pt-BR"/>
                </w:rPr>
                <w:t>KT286472</w:t>
              </w:r>
            </w:hyperlink>
          </w:p>
        </w:tc>
      </w:tr>
      <w:tr w:rsidR="00350D8A" w:rsidRPr="004E4859" w14:paraId="472AC545" w14:textId="77777777" w:rsidTr="00326F52">
        <w:tc>
          <w:tcPr>
            <w:tcW w:w="1959" w:type="dxa"/>
          </w:tcPr>
          <w:p w14:paraId="6632CC55" w14:textId="77777777"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BLU826</w:t>
            </w:r>
          </w:p>
        </w:tc>
        <w:tc>
          <w:tcPr>
            <w:tcW w:w="2661" w:type="dxa"/>
          </w:tcPr>
          <w:p w14:paraId="45D5B7AA" w14:textId="77777777" w:rsidR="00E7753A" w:rsidRPr="004E4859" w:rsidRDefault="00E7753A" w:rsidP="00F077EC">
            <w:pPr>
              <w:spacing w:line="360" w:lineRule="auto"/>
              <w:rPr>
                <w:rFonts w:ascii="Times New Roman" w:hAnsi="Times New Roman" w:cs="Times New Roman"/>
                <w:i/>
                <w:iCs/>
                <w:lang w:val="en-US"/>
              </w:rPr>
            </w:pPr>
            <w:r w:rsidRPr="004E4859">
              <w:rPr>
                <w:rFonts w:ascii="Times New Roman" w:hAnsi="Times New Roman" w:cs="Times New Roman"/>
                <w:i/>
                <w:iCs/>
                <w:lang w:val="en-US"/>
              </w:rPr>
              <w:t>Pachythone xanthe</w:t>
            </w:r>
          </w:p>
        </w:tc>
        <w:tc>
          <w:tcPr>
            <w:tcW w:w="776" w:type="dxa"/>
          </w:tcPr>
          <w:p w14:paraId="666048CD" w14:textId="4ABAB5F0" w:rsidR="00E7753A" w:rsidRPr="004E4859" w:rsidRDefault="00E7753A" w:rsidP="00F077EC">
            <w:pPr>
              <w:spacing w:line="360" w:lineRule="auto"/>
              <w:rPr>
                <w:rFonts w:ascii="Times New Roman" w:hAnsi="Times New Roman" w:cs="Times New Roman"/>
                <w:lang w:val="pt-BR"/>
              </w:rPr>
            </w:pPr>
            <w:r>
              <w:rPr>
                <w:rFonts w:ascii="Times New Roman" w:hAnsi="Times New Roman" w:cs="Times New Roman"/>
                <w:lang w:val="en-US"/>
              </w:rPr>
              <w:t>Adult</w:t>
            </w:r>
          </w:p>
        </w:tc>
        <w:tc>
          <w:tcPr>
            <w:tcW w:w="3530" w:type="dxa"/>
          </w:tcPr>
          <w:p w14:paraId="32F3C5FB" w14:textId="4C5B51DC" w:rsidR="00E7753A" w:rsidRPr="004E4859" w:rsidRDefault="00E7753A" w:rsidP="00F077EC">
            <w:pPr>
              <w:spacing w:line="360" w:lineRule="auto"/>
              <w:rPr>
                <w:rFonts w:ascii="Times New Roman" w:hAnsi="Times New Roman" w:cs="Times New Roman"/>
                <w:lang w:val="pt-BR"/>
              </w:rPr>
            </w:pPr>
            <w:r w:rsidRPr="004E4859">
              <w:rPr>
                <w:rFonts w:ascii="Times New Roman" w:hAnsi="Times New Roman" w:cs="Times New Roman"/>
                <w:lang w:val="pt-BR"/>
              </w:rPr>
              <w:t>Alta Floresta - MT, Brazil</w:t>
            </w:r>
          </w:p>
        </w:tc>
        <w:tc>
          <w:tcPr>
            <w:tcW w:w="1842" w:type="dxa"/>
          </w:tcPr>
          <w:p w14:paraId="4CFF0420" w14:textId="65B955D1" w:rsidR="00E7753A" w:rsidRPr="004E4859" w:rsidRDefault="00E7753A" w:rsidP="00F077EC">
            <w:pPr>
              <w:spacing w:line="360" w:lineRule="auto"/>
              <w:rPr>
                <w:rFonts w:ascii="Times New Roman" w:hAnsi="Times New Roman" w:cs="Times New Roman"/>
                <w:lang w:val="en-US"/>
              </w:rPr>
            </w:pPr>
            <w:r>
              <w:rPr>
                <w:rFonts w:ascii="Times New Roman" w:hAnsi="Times New Roman" w:cs="Times New Roman"/>
                <w:lang w:val="en-US"/>
              </w:rPr>
              <w:t>2</w:t>
            </w:r>
          </w:p>
        </w:tc>
        <w:tc>
          <w:tcPr>
            <w:tcW w:w="2127" w:type="dxa"/>
          </w:tcPr>
          <w:p w14:paraId="6E4E2693" w14:textId="77777777" w:rsidR="00E7753A" w:rsidRPr="004E4859" w:rsidRDefault="00E7753A" w:rsidP="00F077EC">
            <w:pPr>
              <w:spacing w:line="360" w:lineRule="auto"/>
              <w:rPr>
                <w:rFonts w:ascii="Times New Roman" w:hAnsi="Times New Roman" w:cs="Times New Roman"/>
                <w:lang w:val="en-US"/>
              </w:rPr>
            </w:pPr>
          </w:p>
        </w:tc>
      </w:tr>
      <w:tr w:rsidR="00350D8A" w:rsidRPr="004E4859" w14:paraId="62D1759E" w14:textId="77777777" w:rsidTr="00326F52">
        <w:tc>
          <w:tcPr>
            <w:tcW w:w="1959" w:type="dxa"/>
          </w:tcPr>
          <w:p w14:paraId="4EDEC93F" w14:textId="77777777"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KP849182</w:t>
            </w:r>
          </w:p>
        </w:tc>
        <w:tc>
          <w:tcPr>
            <w:tcW w:w="2661" w:type="dxa"/>
          </w:tcPr>
          <w:p w14:paraId="53DB6647" w14:textId="77777777" w:rsidR="00E7753A" w:rsidRPr="004E4859" w:rsidRDefault="00E7753A" w:rsidP="00F077EC">
            <w:pPr>
              <w:spacing w:line="360" w:lineRule="auto"/>
              <w:rPr>
                <w:rFonts w:ascii="Times New Roman" w:hAnsi="Times New Roman" w:cs="Times New Roman"/>
                <w:i/>
                <w:iCs/>
                <w:lang w:val="en-US"/>
              </w:rPr>
            </w:pPr>
            <w:r w:rsidRPr="004E4859">
              <w:rPr>
                <w:rFonts w:ascii="Times New Roman" w:hAnsi="Times New Roman" w:cs="Times New Roman"/>
                <w:i/>
                <w:iCs/>
                <w:lang w:val="en-US"/>
              </w:rPr>
              <w:t>Pachythone gigas</w:t>
            </w:r>
          </w:p>
        </w:tc>
        <w:tc>
          <w:tcPr>
            <w:tcW w:w="776" w:type="dxa"/>
          </w:tcPr>
          <w:p w14:paraId="21143855" w14:textId="77E291A6" w:rsidR="00E7753A" w:rsidRPr="004E4859" w:rsidRDefault="00E7753A" w:rsidP="00F077EC">
            <w:pPr>
              <w:spacing w:line="360" w:lineRule="auto"/>
              <w:rPr>
                <w:rFonts w:ascii="Times New Roman" w:hAnsi="Times New Roman" w:cs="Times New Roman"/>
                <w:lang w:val="en-US"/>
              </w:rPr>
            </w:pPr>
            <w:r>
              <w:rPr>
                <w:rFonts w:ascii="Times New Roman" w:hAnsi="Times New Roman" w:cs="Times New Roman"/>
                <w:lang w:val="en-US"/>
              </w:rPr>
              <w:t>Adult</w:t>
            </w:r>
          </w:p>
        </w:tc>
        <w:tc>
          <w:tcPr>
            <w:tcW w:w="3530" w:type="dxa"/>
          </w:tcPr>
          <w:p w14:paraId="22EF9D51" w14:textId="16D5BF2F"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Barro Colorado Island, Panama</w:t>
            </w:r>
          </w:p>
        </w:tc>
        <w:tc>
          <w:tcPr>
            <w:tcW w:w="1842" w:type="dxa"/>
          </w:tcPr>
          <w:p w14:paraId="5D72F900" w14:textId="293DC5F3" w:rsidR="00E7753A" w:rsidRPr="004E4859" w:rsidRDefault="00E7753A" w:rsidP="00F077EC">
            <w:pPr>
              <w:spacing w:line="360" w:lineRule="auto"/>
              <w:rPr>
                <w:rFonts w:ascii="Times New Roman" w:hAnsi="Times New Roman" w:cs="Times New Roman"/>
                <w:lang w:val="pt-BR"/>
              </w:rPr>
            </w:pPr>
            <w:r>
              <w:rPr>
                <w:rFonts w:ascii="Times New Roman" w:hAnsi="Times New Roman" w:cs="Times New Roman"/>
                <w:lang w:val="pt-BR"/>
              </w:rPr>
              <w:t>3</w:t>
            </w:r>
          </w:p>
        </w:tc>
        <w:tc>
          <w:tcPr>
            <w:tcW w:w="2127" w:type="dxa"/>
          </w:tcPr>
          <w:p w14:paraId="1EC76745" w14:textId="77777777" w:rsidR="00E7753A" w:rsidRPr="004E4859" w:rsidRDefault="00E7753A" w:rsidP="00F077EC">
            <w:pPr>
              <w:pStyle w:val="PrformatHTML"/>
              <w:spacing w:line="360" w:lineRule="auto"/>
              <w:rPr>
                <w:rFonts w:ascii="Times New Roman" w:eastAsiaTheme="minorHAnsi" w:hAnsi="Times New Roman" w:cs="Times New Roman"/>
                <w:sz w:val="24"/>
                <w:szCs w:val="24"/>
                <w:lang w:val="pt-BR"/>
              </w:rPr>
            </w:pPr>
            <w:r w:rsidRPr="004E4859">
              <w:rPr>
                <w:rFonts w:ascii="Times New Roman" w:eastAsiaTheme="minorHAnsi" w:hAnsi="Times New Roman" w:cs="Times New Roman"/>
                <w:sz w:val="24"/>
                <w:szCs w:val="24"/>
                <w:lang w:val="pt-BR"/>
              </w:rPr>
              <w:t>KP849182</w:t>
            </w:r>
          </w:p>
        </w:tc>
      </w:tr>
      <w:tr w:rsidR="00350D8A" w:rsidRPr="004E4859" w14:paraId="6BF463BB" w14:textId="77777777" w:rsidTr="00326F52">
        <w:tc>
          <w:tcPr>
            <w:tcW w:w="1959" w:type="dxa"/>
          </w:tcPr>
          <w:p w14:paraId="189A070B" w14:textId="77777777"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NS0362</w:t>
            </w:r>
          </w:p>
        </w:tc>
        <w:tc>
          <w:tcPr>
            <w:tcW w:w="2661" w:type="dxa"/>
          </w:tcPr>
          <w:p w14:paraId="680CDFE6" w14:textId="77777777" w:rsidR="00E7753A" w:rsidRPr="004E4859" w:rsidRDefault="00E7753A" w:rsidP="00F077EC">
            <w:pPr>
              <w:spacing w:line="360" w:lineRule="auto"/>
              <w:rPr>
                <w:rFonts w:ascii="Times New Roman" w:hAnsi="Times New Roman" w:cs="Times New Roman"/>
                <w:i/>
                <w:iCs/>
                <w:lang w:val="en-US"/>
              </w:rPr>
            </w:pPr>
            <w:r w:rsidRPr="004E4859">
              <w:rPr>
                <w:rFonts w:ascii="Times New Roman" w:hAnsi="Times New Roman" w:cs="Times New Roman"/>
                <w:i/>
                <w:iCs/>
                <w:lang w:val="en-US"/>
              </w:rPr>
              <w:t>Roeberella lencates</w:t>
            </w:r>
          </w:p>
        </w:tc>
        <w:tc>
          <w:tcPr>
            <w:tcW w:w="776" w:type="dxa"/>
          </w:tcPr>
          <w:p w14:paraId="6838BC57" w14:textId="49FA88DC" w:rsidR="00E7753A" w:rsidRPr="004E4859" w:rsidRDefault="00E7753A" w:rsidP="00F077EC">
            <w:pPr>
              <w:spacing w:line="360" w:lineRule="auto"/>
              <w:rPr>
                <w:rFonts w:ascii="Times New Roman" w:hAnsi="Times New Roman" w:cs="Times New Roman"/>
                <w:lang w:val="en-US"/>
              </w:rPr>
            </w:pPr>
            <w:r>
              <w:rPr>
                <w:rFonts w:ascii="Times New Roman" w:hAnsi="Times New Roman" w:cs="Times New Roman"/>
                <w:lang w:val="en-US"/>
              </w:rPr>
              <w:t>Adult</w:t>
            </w:r>
          </w:p>
        </w:tc>
        <w:tc>
          <w:tcPr>
            <w:tcW w:w="3530" w:type="dxa"/>
          </w:tcPr>
          <w:p w14:paraId="50F66F84" w14:textId="1FC1C895"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Recife - PE, Brazil</w:t>
            </w:r>
          </w:p>
        </w:tc>
        <w:tc>
          <w:tcPr>
            <w:tcW w:w="1842" w:type="dxa"/>
          </w:tcPr>
          <w:p w14:paraId="1921098D" w14:textId="20C7B40D" w:rsidR="00E7753A" w:rsidRPr="004E4859" w:rsidRDefault="00E7753A" w:rsidP="00F077EC">
            <w:pPr>
              <w:spacing w:line="360" w:lineRule="auto"/>
              <w:rPr>
                <w:rFonts w:ascii="Times New Roman" w:hAnsi="Times New Roman" w:cs="Times New Roman"/>
                <w:lang w:val="pt-BR"/>
              </w:rPr>
            </w:pPr>
            <w:r>
              <w:rPr>
                <w:rFonts w:ascii="Times New Roman" w:hAnsi="Times New Roman" w:cs="Times New Roman"/>
                <w:lang w:val="pt-BR"/>
              </w:rPr>
              <w:t>4</w:t>
            </w:r>
          </w:p>
        </w:tc>
        <w:tc>
          <w:tcPr>
            <w:tcW w:w="2127" w:type="dxa"/>
          </w:tcPr>
          <w:p w14:paraId="521432F9" w14:textId="229ED069" w:rsidR="00E7753A" w:rsidRPr="004E4859" w:rsidRDefault="0008113B" w:rsidP="00F077EC">
            <w:pPr>
              <w:spacing w:line="360" w:lineRule="auto"/>
              <w:rPr>
                <w:rFonts w:ascii="Times New Roman" w:hAnsi="Times New Roman" w:cs="Times New Roman"/>
                <w:lang w:val="pt-BR"/>
              </w:rPr>
            </w:pPr>
            <w:hyperlink r:id="rId11" w:history="1">
              <w:r w:rsidR="00E7753A" w:rsidRPr="004E4859">
                <w:rPr>
                  <w:rFonts w:ascii="Times New Roman" w:hAnsi="Times New Roman" w:cs="Times New Roman"/>
                  <w:lang w:val="pt-BR"/>
                </w:rPr>
                <w:t>MG607921</w:t>
              </w:r>
            </w:hyperlink>
          </w:p>
        </w:tc>
      </w:tr>
      <w:tr w:rsidR="00350D8A" w:rsidRPr="004E4859" w14:paraId="215BA37D" w14:textId="77777777" w:rsidTr="00326F52">
        <w:tc>
          <w:tcPr>
            <w:tcW w:w="1959" w:type="dxa"/>
          </w:tcPr>
          <w:p w14:paraId="19A2DEA5" w14:textId="77777777"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LLM517</w:t>
            </w:r>
          </w:p>
        </w:tc>
        <w:tc>
          <w:tcPr>
            <w:tcW w:w="2661" w:type="dxa"/>
          </w:tcPr>
          <w:p w14:paraId="18440E06" w14:textId="77777777" w:rsidR="00E7753A" w:rsidRPr="004E4859" w:rsidRDefault="00E7753A" w:rsidP="00F077EC">
            <w:pPr>
              <w:spacing w:line="360" w:lineRule="auto"/>
              <w:rPr>
                <w:rFonts w:ascii="Times New Roman" w:hAnsi="Times New Roman" w:cs="Times New Roman"/>
                <w:i/>
                <w:iCs/>
                <w:lang w:val="en-US"/>
              </w:rPr>
            </w:pPr>
            <w:r w:rsidRPr="004E4859">
              <w:rPr>
                <w:rFonts w:ascii="Times New Roman" w:hAnsi="Times New Roman" w:cs="Times New Roman"/>
                <w:i/>
                <w:iCs/>
                <w:lang w:val="en-US"/>
              </w:rPr>
              <w:t>Archaeonympha</w:t>
            </w:r>
            <w:r w:rsidRPr="00DC50C3">
              <w:rPr>
                <w:rFonts w:ascii="Times New Roman" w:hAnsi="Times New Roman" w:cs="Times New Roman"/>
                <w:iCs/>
                <w:lang w:val="en-US"/>
              </w:rPr>
              <w:t xml:space="preserve"> sp.</w:t>
            </w:r>
          </w:p>
        </w:tc>
        <w:tc>
          <w:tcPr>
            <w:tcW w:w="776" w:type="dxa"/>
          </w:tcPr>
          <w:p w14:paraId="4A632DFC" w14:textId="2B614DFE" w:rsidR="00E7753A" w:rsidRPr="004E4859" w:rsidRDefault="00E7753A" w:rsidP="00F077EC">
            <w:pPr>
              <w:spacing w:line="360" w:lineRule="auto"/>
              <w:rPr>
                <w:rFonts w:ascii="Times New Roman" w:hAnsi="Times New Roman" w:cs="Times New Roman"/>
                <w:lang w:val="pt-BR"/>
              </w:rPr>
            </w:pPr>
            <w:r>
              <w:rPr>
                <w:rFonts w:ascii="Times New Roman" w:hAnsi="Times New Roman" w:cs="Times New Roman"/>
                <w:lang w:val="en-US"/>
              </w:rPr>
              <w:t>Adult</w:t>
            </w:r>
          </w:p>
        </w:tc>
        <w:tc>
          <w:tcPr>
            <w:tcW w:w="3530" w:type="dxa"/>
          </w:tcPr>
          <w:p w14:paraId="05DACADC" w14:textId="639E48FE" w:rsidR="00E7753A" w:rsidRPr="004E4859" w:rsidRDefault="00E7753A" w:rsidP="00F077EC">
            <w:pPr>
              <w:spacing w:line="360" w:lineRule="auto"/>
              <w:rPr>
                <w:rFonts w:ascii="Times New Roman" w:hAnsi="Times New Roman" w:cs="Times New Roman"/>
                <w:lang w:val="pt-BR"/>
              </w:rPr>
            </w:pPr>
            <w:r w:rsidRPr="004E4859">
              <w:rPr>
                <w:rFonts w:ascii="Times New Roman" w:hAnsi="Times New Roman" w:cs="Times New Roman"/>
                <w:lang w:val="pt-BR"/>
              </w:rPr>
              <w:t>Alta Floresta - MT, Brazil</w:t>
            </w:r>
          </w:p>
        </w:tc>
        <w:tc>
          <w:tcPr>
            <w:tcW w:w="1842" w:type="dxa"/>
          </w:tcPr>
          <w:p w14:paraId="35A502C2" w14:textId="22287E7F" w:rsidR="00E7753A" w:rsidRPr="004E4859" w:rsidRDefault="00E7753A" w:rsidP="00F077EC">
            <w:pPr>
              <w:spacing w:line="360" w:lineRule="auto"/>
              <w:rPr>
                <w:rFonts w:ascii="Times New Roman" w:hAnsi="Times New Roman" w:cs="Times New Roman"/>
                <w:lang w:val="pt-BR"/>
              </w:rPr>
            </w:pPr>
            <w:r>
              <w:rPr>
                <w:rFonts w:ascii="Times New Roman" w:hAnsi="Times New Roman" w:cs="Times New Roman"/>
                <w:lang w:val="pt-BR"/>
              </w:rPr>
              <w:t>unpublished</w:t>
            </w:r>
          </w:p>
        </w:tc>
        <w:tc>
          <w:tcPr>
            <w:tcW w:w="2127" w:type="dxa"/>
          </w:tcPr>
          <w:p w14:paraId="1667A618" w14:textId="77777777" w:rsidR="00E7753A" w:rsidRPr="004E4859" w:rsidRDefault="00E7753A" w:rsidP="00F077EC">
            <w:pPr>
              <w:spacing w:line="360" w:lineRule="auto"/>
              <w:rPr>
                <w:rFonts w:ascii="Times New Roman" w:hAnsi="Times New Roman" w:cs="Times New Roman"/>
                <w:lang w:val="pt-BR"/>
              </w:rPr>
            </w:pPr>
          </w:p>
        </w:tc>
      </w:tr>
      <w:tr w:rsidR="00350D8A" w:rsidRPr="004E4859" w14:paraId="51A6C3B6" w14:textId="77777777" w:rsidTr="00326F52">
        <w:tc>
          <w:tcPr>
            <w:tcW w:w="1959" w:type="dxa"/>
          </w:tcPr>
          <w:p w14:paraId="539BB1CC" w14:textId="77777777"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JH03R008</w:t>
            </w:r>
          </w:p>
        </w:tc>
        <w:tc>
          <w:tcPr>
            <w:tcW w:w="2661" w:type="dxa"/>
          </w:tcPr>
          <w:p w14:paraId="1700D294" w14:textId="77777777" w:rsidR="00E7753A" w:rsidRPr="004E4859" w:rsidRDefault="00E7753A" w:rsidP="00F077EC">
            <w:pPr>
              <w:spacing w:line="360" w:lineRule="auto"/>
              <w:rPr>
                <w:rFonts w:ascii="Times New Roman" w:hAnsi="Times New Roman" w:cs="Times New Roman"/>
                <w:i/>
                <w:iCs/>
                <w:lang w:val="en-US"/>
              </w:rPr>
            </w:pPr>
            <w:r w:rsidRPr="004E4859">
              <w:rPr>
                <w:rFonts w:ascii="Times New Roman" w:hAnsi="Times New Roman" w:cs="Times New Roman"/>
                <w:i/>
                <w:iCs/>
                <w:lang w:val="en-US"/>
              </w:rPr>
              <w:t>Pseudonymphidia agave</w:t>
            </w:r>
          </w:p>
        </w:tc>
        <w:tc>
          <w:tcPr>
            <w:tcW w:w="776" w:type="dxa"/>
          </w:tcPr>
          <w:p w14:paraId="34F20DF9" w14:textId="4EF9DC98" w:rsidR="00E7753A" w:rsidRPr="004E4859" w:rsidRDefault="00E7753A" w:rsidP="00F077EC">
            <w:pPr>
              <w:spacing w:line="360" w:lineRule="auto"/>
              <w:rPr>
                <w:rFonts w:ascii="Times New Roman" w:hAnsi="Times New Roman" w:cs="Times New Roman"/>
                <w:lang w:val="en-US"/>
              </w:rPr>
            </w:pPr>
            <w:r>
              <w:rPr>
                <w:rFonts w:ascii="Times New Roman" w:hAnsi="Times New Roman" w:cs="Times New Roman"/>
                <w:lang w:val="en-US"/>
              </w:rPr>
              <w:t>Adult</w:t>
            </w:r>
          </w:p>
        </w:tc>
        <w:tc>
          <w:tcPr>
            <w:tcW w:w="3530" w:type="dxa"/>
          </w:tcPr>
          <w:p w14:paraId="159B27B9" w14:textId="59E80419"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El Durango, Ecuador</w:t>
            </w:r>
          </w:p>
        </w:tc>
        <w:tc>
          <w:tcPr>
            <w:tcW w:w="1842" w:type="dxa"/>
          </w:tcPr>
          <w:p w14:paraId="7C4FA145" w14:textId="678B96BB" w:rsidR="00E7753A" w:rsidRPr="004E4859" w:rsidRDefault="00E7753A" w:rsidP="00F077EC">
            <w:pPr>
              <w:spacing w:line="360" w:lineRule="auto"/>
              <w:rPr>
                <w:rFonts w:ascii="Times New Roman" w:hAnsi="Times New Roman" w:cs="Times New Roman"/>
                <w:lang w:val="pt-BR"/>
              </w:rPr>
            </w:pPr>
            <w:r>
              <w:rPr>
                <w:rFonts w:ascii="Times New Roman" w:hAnsi="Times New Roman" w:cs="Times New Roman"/>
                <w:lang w:val="pt-BR"/>
              </w:rPr>
              <w:t>1</w:t>
            </w:r>
          </w:p>
        </w:tc>
        <w:tc>
          <w:tcPr>
            <w:tcW w:w="2127" w:type="dxa"/>
          </w:tcPr>
          <w:p w14:paraId="6D14CA6E" w14:textId="4E872227" w:rsidR="00E7753A" w:rsidRPr="004E4859" w:rsidRDefault="0008113B" w:rsidP="00F077EC">
            <w:pPr>
              <w:spacing w:line="360" w:lineRule="auto"/>
              <w:rPr>
                <w:rFonts w:ascii="Times New Roman" w:hAnsi="Times New Roman" w:cs="Times New Roman"/>
                <w:lang w:val="pt-BR"/>
              </w:rPr>
            </w:pPr>
            <w:hyperlink r:id="rId12" w:history="1">
              <w:r w:rsidR="00E7753A" w:rsidRPr="004E4859">
                <w:rPr>
                  <w:rFonts w:ascii="Times New Roman" w:hAnsi="Times New Roman" w:cs="Times New Roman"/>
                  <w:lang w:val="pt-BR"/>
                </w:rPr>
                <w:t>KT286306</w:t>
              </w:r>
            </w:hyperlink>
          </w:p>
        </w:tc>
      </w:tr>
      <w:tr w:rsidR="00350D8A" w:rsidRPr="004E4859" w14:paraId="76A269A2" w14:textId="77777777" w:rsidTr="00326F52">
        <w:tc>
          <w:tcPr>
            <w:tcW w:w="1959" w:type="dxa"/>
          </w:tcPr>
          <w:p w14:paraId="05AF10BC" w14:textId="77777777" w:rsidR="00E7753A" w:rsidRPr="004E4859" w:rsidRDefault="00E7753A" w:rsidP="00F077EC">
            <w:pPr>
              <w:spacing w:line="360" w:lineRule="auto"/>
              <w:rPr>
                <w:rFonts w:ascii="Times New Roman" w:hAnsi="Times New Roman" w:cs="Times New Roman"/>
                <w:lang w:val="en-US"/>
              </w:rPr>
            </w:pPr>
            <w:r w:rsidRPr="004E4859">
              <w:rPr>
                <w:rFonts w:ascii="Times New Roman" w:hAnsi="Times New Roman" w:cs="Times New Roman"/>
                <w:lang w:val="en-US"/>
              </w:rPr>
              <w:t>MAL-05053</w:t>
            </w:r>
          </w:p>
        </w:tc>
        <w:tc>
          <w:tcPr>
            <w:tcW w:w="2661" w:type="dxa"/>
          </w:tcPr>
          <w:p w14:paraId="2821BA30" w14:textId="77777777" w:rsidR="00E7753A" w:rsidRPr="004E4859" w:rsidRDefault="00E7753A" w:rsidP="00F077EC">
            <w:pPr>
              <w:spacing w:line="360" w:lineRule="auto"/>
              <w:rPr>
                <w:rFonts w:ascii="Times New Roman" w:hAnsi="Times New Roman" w:cs="Times New Roman"/>
                <w:i/>
                <w:iCs/>
                <w:lang w:val="en-US"/>
              </w:rPr>
            </w:pPr>
            <w:r w:rsidRPr="004E4859">
              <w:rPr>
                <w:rFonts w:ascii="Times New Roman" w:hAnsi="Times New Roman" w:cs="Times New Roman"/>
                <w:i/>
                <w:iCs/>
                <w:lang w:val="en-US"/>
              </w:rPr>
              <w:t>Pseudonymphidia agave</w:t>
            </w:r>
          </w:p>
        </w:tc>
        <w:tc>
          <w:tcPr>
            <w:tcW w:w="776" w:type="dxa"/>
          </w:tcPr>
          <w:p w14:paraId="6358B8A3" w14:textId="62908C75" w:rsidR="00E7753A" w:rsidRPr="004E4859" w:rsidRDefault="00E7753A" w:rsidP="00F077EC">
            <w:pPr>
              <w:spacing w:line="360" w:lineRule="auto"/>
              <w:rPr>
                <w:rFonts w:ascii="Times New Roman" w:hAnsi="Times New Roman" w:cs="Times New Roman"/>
                <w:lang w:val="en-US"/>
              </w:rPr>
            </w:pPr>
            <w:r>
              <w:rPr>
                <w:rFonts w:ascii="Times New Roman" w:hAnsi="Times New Roman" w:cs="Times New Roman"/>
                <w:lang w:val="en-US"/>
              </w:rPr>
              <w:t>Adult</w:t>
            </w:r>
          </w:p>
        </w:tc>
        <w:tc>
          <w:tcPr>
            <w:tcW w:w="3530" w:type="dxa"/>
          </w:tcPr>
          <w:p w14:paraId="30F09EA0" w14:textId="4E25DE72" w:rsidR="00E7753A" w:rsidRPr="004E4859" w:rsidRDefault="00800215" w:rsidP="00F077EC">
            <w:pPr>
              <w:spacing w:line="360" w:lineRule="auto"/>
              <w:rPr>
                <w:rFonts w:ascii="Times New Roman" w:hAnsi="Times New Roman" w:cs="Times New Roman"/>
                <w:lang w:val="en-US"/>
              </w:rPr>
            </w:pPr>
            <w:r>
              <w:rPr>
                <w:rFonts w:ascii="Times New Roman" w:hAnsi="Times New Roman" w:cs="Times New Roman"/>
                <w:lang w:val="en-US"/>
              </w:rPr>
              <w:t xml:space="preserve">Calakmul, Campeche, </w:t>
            </w:r>
            <w:r w:rsidR="00E7753A" w:rsidRPr="004E4859">
              <w:rPr>
                <w:rFonts w:ascii="Times New Roman" w:hAnsi="Times New Roman" w:cs="Times New Roman"/>
                <w:lang w:val="en-US"/>
              </w:rPr>
              <w:t>Mexico</w:t>
            </w:r>
          </w:p>
        </w:tc>
        <w:tc>
          <w:tcPr>
            <w:tcW w:w="1842" w:type="dxa"/>
          </w:tcPr>
          <w:p w14:paraId="1A023C24" w14:textId="5F794BC0" w:rsidR="00E7753A" w:rsidRPr="004E4859" w:rsidRDefault="00D369C6" w:rsidP="00F077EC">
            <w:pPr>
              <w:spacing w:line="360" w:lineRule="auto"/>
              <w:rPr>
                <w:rFonts w:ascii="Times New Roman" w:hAnsi="Times New Roman" w:cs="Times New Roman"/>
                <w:highlight w:val="yellow"/>
                <w:lang w:val="pt-BR"/>
              </w:rPr>
            </w:pPr>
            <w:r>
              <w:rPr>
                <w:rFonts w:ascii="Times New Roman" w:hAnsi="Times New Roman" w:cs="Times New Roman"/>
                <w:lang w:val="pt-BR"/>
              </w:rPr>
              <w:t>5</w:t>
            </w:r>
          </w:p>
        </w:tc>
        <w:tc>
          <w:tcPr>
            <w:tcW w:w="2127" w:type="dxa"/>
          </w:tcPr>
          <w:p w14:paraId="62C9E6A6" w14:textId="7BD91085" w:rsidR="00E7753A" w:rsidRPr="004E4859" w:rsidRDefault="00E7753A" w:rsidP="00F077EC">
            <w:pPr>
              <w:spacing w:line="360" w:lineRule="auto"/>
              <w:rPr>
                <w:rFonts w:ascii="Times New Roman" w:hAnsi="Times New Roman" w:cs="Times New Roman"/>
                <w:lang w:val="pt-BR"/>
              </w:rPr>
            </w:pPr>
          </w:p>
        </w:tc>
      </w:tr>
      <w:tr w:rsidR="00350D8A" w:rsidRPr="004E4859" w14:paraId="035F8046" w14:textId="77777777" w:rsidTr="00326F52">
        <w:tc>
          <w:tcPr>
            <w:tcW w:w="1959" w:type="dxa"/>
          </w:tcPr>
          <w:p w14:paraId="4FBB6B4E" w14:textId="77777777" w:rsidR="00800215" w:rsidRPr="004E4859" w:rsidRDefault="00800215" w:rsidP="00800215">
            <w:pPr>
              <w:spacing w:line="360" w:lineRule="auto"/>
              <w:rPr>
                <w:rFonts w:ascii="Times New Roman" w:hAnsi="Times New Roman" w:cs="Times New Roman"/>
                <w:lang w:val="en-US"/>
              </w:rPr>
            </w:pPr>
            <w:r w:rsidRPr="004E4859">
              <w:rPr>
                <w:rFonts w:ascii="Times New Roman" w:hAnsi="Times New Roman" w:cs="Times New Roman"/>
                <w:lang w:val="en-US"/>
              </w:rPr>
              <w:t>MAL-05054</w:t>
            </w:r>
          </w:p>
        </w:tc>
        <w:tc>
          <w:tcPr>
            <w:tcW w:w="2661" w:type="dxa"/>
          </w:tcPr>
          <w:p w14:paraId="64106820" w14:textId="77777777" w:rsidR="00800215" w:rsidRPr="004E4859" w:rsidRDefault="00800215" w:rsidP="00800215">
            <w:pPr>
              <w:spacing w:line="360" w:lineRule="auto"/>
              <w:rPr>
                <w:rFonts w:ascii="Times New Roman" w:hAnsi="Times New Roman" w:cs="Times New Roman"/>
                <w:i/>
                <w:iCs/>
                <w:lang w:val="en-US"/>
              </w:rPr>
            </w:pPr>
            <w:r w:rsidRPr="004E4859">
              <w:rPr>
                <w:rFonts w:ascii="Times New Roman" w:hAnsi="Times New Roman" w:cs="Times New Roman"/>
                <w:i/>
                <w:iCs/>
                <w:lang w:val="en-US"/>
              </w:rPr>
              <w:t>Pseudonymphidia agave</w:t>
            </w:r>
          </w:p>
        </w:tc>
        <w:tc>
          <w:tcPr>
            <w:tcW w:w="776" w:type="dxa"/>
          </w:tcPr>
          <w:p w14:paraId="4D6F9689" w14:textId="5E694B27" w:rsidR="00800215" w:rsidRPr="004E4859" w:rsidRDefault="00800215" w:rsidP="00800215">
            <w:pPr>
              <w:spacing w:line="360" w:lineRule="auto"/>
              <w:rPr>
                <w:rFonts w:ascii="Times New Roman" w:hAnsi="Times New Roman" w:cs="Times New Roman"/>
                <w:lang w:val="en-US"/>
              </w:rPr>
            </w:pPr>
            <w:r>
              <w:rPr>
                <w:rFonts w:ascii="Times New Roman" w:hAnsi="Times New Roman" w:cs="Times New Roman"/>
                <w:lang w:val="en-US"/>
              </w:rPr>
              <w:t>Adult</w:t>
            </w:r>
          </w:p>
        </w:tc>
        <w:tc>
          <w:tcPr>
            <w:tcW w:w="3530" w:type="dxa"/>
          </w:tcPr>
          <w:p w14:paraId="647776D4" w14:textId="64F4DC2B" w:rsidR="00800215" w:rsidRPr="004E4859" w:rsidRDefault="00800215" w:rsidP="00800215">
            <w:pPr>
              <w:spacing w:line="360" w:lineRule="auto"/>
              <w:rPr>
                <w:rFonts w:ascii="Times New Roman" w:hAnsi="Times New Roman" w:cs="Times New Roman"/>
                <w:lang w:val="en-US"/>
              </w:rPr>
            </w:pPr>
            <w:r>
              <w:rPr>
                <w:rFonts w:ascii="Times New Roman" w:hAnsi="Times New Roman" w:cs="Times New Roman"/>
                <w:lang w:val="en-US"/>
              </w:rPr>
              <w:t xml:space="preserve">Calakmul, Campeche, </w:t>
            </w:r>
            <w:r w:rsidRPr="004E4859">
              <w:rPr>
                <w:rFonts w:ascii="Times New Roman" w:hAnsi="Times New Roman" w:cs="Times New Roman"/>
                <w:lang w:val="en-US"/>
              </w:rPr>
              <w:t>Mexico</w:t>
            </w:r>
          </w:p>
        </w:tc>
        <w:tc>
          <w:tcPr>
            <w:tcW w:w="1842" w:type="dxa"/>
          </w:tcPr>
          <w:p w14:paraId="56168FBC" w14:textId="7BF618CE" w:rsidR="00800215" w:rsidRPr="004E4859" w:rsidRDefault="00D369C6" w:rsidP="00800215">
            <w:pPr>
              <w:spacing w:line="360" w:lineRule="auto"/>
              <w:rPr>
                <w:rFonts w:ascii="Times New Roman" w:hAnsi="Times New Roman" w:cs="Times New Roman"/>
                <w:highlight w:val="yellow"/>
                <w:lang w:val="pt-BR"/>
              </w:rPr>
            </w:pPr>
            <w:r>
              <w:rPr>
                <w:rFonts w:ascii="Times New Roman" w:hAnsi="Times New Roman" w:cs="Times New Roman"/>
                <w:lang w:val="pt-BR"/>
              </w:rPr>
              <w:t>5</w:t>
            </w:r>
          </w:p>
        </w:tc>
        <w:tc>
          <w:tcPr>
            <w:tcW w:w="2127" w:type="dxa"/>
          </w:tcPr>
          <w:p w14:paraId="3A950EA4" w14:textId="515BB946" w:rsidR="00800215" w:rsidRPr="004E4859" w:rsidRDefault="00800215" w:rsidP="00800215">
            <w:pPr>
              <w:spacing w:line="360" w:lineRule="auto"/>
              <w:rPr>
                <w:rFonts w:ascii="Times New Roman" w:hAnsi="Times New Roman" w:cs="Times New Roman"/>
                <w:lang w:val="pt-BR"/>
              </w:rPr>
            </w:pPr>
          </w:p>
        </w:tc>
      </w:tr>
      <w:tr w:rsidR="00350D8A" w:rsidRPr="004E4859" w14:paraId="24C46275" w14:textId="77777777" w:rsidTr="00326F52">
        <w:tc>
          <w:tcPr>
            <w:tcW w:w="1959" w:type="dxa"/>
          </w:tcPr>
          <w:p w14:paraId="01C8B6FB" w14:textId="77777777" w:rsidR="00800215" w:rsidRPr="004E4859" w:rsidRDefault="00800215" w:rsidP="00800215">
            <w:pPr>
              <w:spacing w:line="360" w:lineRule="auto"/>
              <w:rPr>
                <w:rFonts w:ascii="Times New Roman" w:hAnsi="Times New Roman" w:cs="Times New Roman"/>
                <w:lang w:val="en-US"/>
              </w:rPr>
            </w:pPr>
            <w:r w:rsidRPr="004E4859">
              <w:rPr>
                <w:rFonts w:ascii="Times New Roman" w:hAnsi="Times New Roman" w:cs="Times New Roman"/>
                <w:lang w:val="en-US"/>
              </w:rPr>
              <w:t>CH0000657-A01</w:t>
            </w:r>
          </w:p>
        </w:tc>
        <w:tc>
          <w:tcPr>
            <w:tcW w:w="2661" w:type="dxa"/>
          </w:tcPr>
          <w:p w14:paraId="0C205B7B" w14:textId="428FFCE3" w:rsidR="00800215" w:rsidRPr="004E4859" w:rsidRDefault="00800215" w:rsidP="00800215">
            <w:pPr>
              <w:spacing w:line="360" w:lineRule="auto"/>
              <w:rPr>
                <w:rFonts w:ascii="Times New Roman" w:hAnsi="Times New Roman" w:cs="Times New Roman"/>
                <w:i/>
                <w:iCs/>
                <w:lang w:val="en-US"/>
              </w:rPr>
            </w:pPr>
            <w:r w:rsidRPr="004E4859">
              <w:rPr>
                <w:rFonts w:ascii="Times New Roman" w:hAnsi="Times New Roman" w:cs="Times New Roman"/>
                <w:i/>
                <w:iCs/>
                <w:lang w:val="en-US"/>
              </w:rPr>
              <w:t>Pseudonymphidia agave</w:t>
            </w:r>
          </w:p>
        </w:tc>
        <w:tc>
          <w:tcPr>
            <w:tcW w:w="776" w:type="dxa"/>
          </w:tcPr>
          <w:p w14:paraId="03B48D75" w14:textId="22B1FD7A" w:rsidR="00800215" w:rsidRPr="004E4859" w:rsidRDefault="00800215" w:rsidP="00800215">
            <w:pPr>
              <w:spacing w:line="360" w:lineRule="auto"/>
              <w:rPr>
                <w:rFonts w:ascii="Times New Roman" w:hAnsi="Times New Roman" w:cs="Times New Roman"/>
                <w:lang w:val="en-US"/>
              </w:rPr>
            </w:pPr>
            <w:r>
              <w:rPr>
                <w:rFonts w:ascii="Times New Roman" w:hAnsi="Times New Roman" w:cs="Times New Roman"/>
                <w:lang w:val="en-US"/>
              </w:rPr>
              <w:t>Larva</w:t>
            </w:r>
          </w:p>
        </w:tc>
        <w:tc>
          <w:tcPr>
            <w:tcW w:w="3530" w:type="dxa"/>
          </w:tcPr>
          <w:p w14:paraId="50623C2D" w14:textId="10C193D2" w:rsidR="00800215" w:rsidRPr="004E4859" w:rsidRDefault="00800215" w:rsidP="00800215">
            <w:pPr>
              <w:spacing w:line="360" w:lineRule="auto"/>
              <w:rPr>
                <w:rFonts w:ascii="Times New Roman" w:hAnsi="Times New Roman" w:cs="Times New Roman"/>
                <w:lang w:val="en-US"/>
              </w:rPr>
            </w:pPr>
            <w:r>
              <w:rPr>
                <w:rFonts w:ascii="Times New Roman" w:hAnsi="Times New Roman" w:cs="Times New Roman"/>
                <w:lang w:val="en-US"/>
              </w:rPr>
              <w:t>Ejido Blasillo, Campeche, Mexico</w:t>
            </w:r>
          </w:p>
        </w:tc>
        <w:tc>
          <w:tcPr>
            <w:tcW w:w="1842" w:type="dxa"/>
          </w:tcPr>
          <w:p w14:paraId="63AB678C" w14:textId="16D81CE4" w:rsidR="00800215" w:rsidRPr="004E4859" w:rsidRDefault="00800215" w:rsidP="00800215">
            <w:pPr>
              <w:spacing w:line="360" w:lineRule="auto"/>
              <w:rPr>
                <w:rFonts w:ascii="Times New Roman" w:hAnsi="Times New Roman" w:cs="Times New Roman"/>
                <w:lang w:val="en-US"/>
              </w:rPr>
            </w:pPr>
            <w:r w:rsidRPr="004E4859">
              <w:rPr>
                <w:rFonts w:ascii="Times New Roman" w:hAnsi="Times New Roman" w:cs="Times New Roman"/>
                <w:lang w:val="en-US"/>
              </w:rPr>
              <w:t>target sequence</w:t>
            </w:r>
          </w:p>
        </w:tc>
        <w:tc>
          <w:tcPr>
            <w:tcW w:w="2127" w:type="dxa"/>
          </w:tcPr>
          <w:p w14:paraId="41B05547" w14:textId="2303F0C0" w:rsidR="00800215" w:rsidRPr="004E4859" w:rsidRDefault="00800215" w:rsidP="00800215">
            <w:pPr>
              <w:spacing w:line="360" w:lineRule="auto"/>
              <w:rPr>
                <w:rFonts w:ascii="Times New Roman" w:hAnsi="Times New Roman" w:cs="Times New Roman"/>
                <w:lang w:val="en-US"/>
              </w:rPr>
            </w:pPr>
            <w:r>
              <w:rPr>
                <w:rFonts w:ascii="Times New Roman" w:hAnsi="Times New Roman" w:cs="Times New Roman"/>
                <w:lang w:val="en-US"/>
              </w:rPr>
              <w:t>MW627452</w:t>
            </w:r>
          </w:p>
        </w:tc>
      </w:tr>
    </w:tbl>
    <w:p w14:paraId="3D16BCF4" w14:textId="361D9A7F" w:rsidR="00960C4A" w:rsidRDefault="00960C4A" w:rsidP="00960C4A">
      <w:pPr>
        <w:rPr>
          <w:rFonts w:ascii="Times New Roman" w:hAnsi="Times New Roman" w:cs="Times New Roman"/>
          <w:lang w:val="en-US"/>
        </w:rPr>
      </w:pPr>
    </w:p>
    <w:p w14:paraId="28BCB901" w14:textId="77777777" w:rsidR="00960C4A" w:rsidRPr="00960C4A" w:rsidRDefault="00960C4A" w:rsidP="00960C4A">
      <w:pPr>
        <w:rPr>
          <w:rFonts w:ascii="Times New Roman" w:hAnsi="Times New Roman" w:cs="Times New Roman"/>
          <w:lang w:val="en-US"/>
        </w:rPr>
      </w:pPr>
    </w:p>
    <w:p w14:paraId="56198599" w14:textId="7736A117" w:rsidR="00CE448A" w:rsidRDefault="00CE448A" w:rsidP="00960C4A">
      <w:pPr>
        <w:rPr>
          <w:rFonts w:ascii="Times New Roman" w:hAnsi="Times New Roman" w:cs="Times New Roman"/>
          <w:lang w:val="en-US"/>
        </w:rPr>
      </w:pPr>
    </w:p>
    <w:p w14:paraId="05CEE752" w14:textId="6D8CE0EB" w:rsidR="00E9520A" w:rsidRDefault="00E9520A" w:rsidP="00960C4A">
      <w:pPr>
        <w:rPr>
          <w:rFonts w:ascii="Times New Roman" w:hAnsi="Times New Roman" w:cs="Times New Roman"/>
          <w:lang w:val="en-US"/>
        </w:rPr>
      </w:pPr>
    </w:p>
    <w:p w14:paraId="6C38310E" w14:textId="77777777" w:rsidR="00E9520A" w:rsidRDefault="00E9520A" w:rsidP="00960C4A">
      <w:pPr>
        <w:rPr>
          <w:rFonts w:ascii="Times New Roman" w:hAnsi="Times New Roman" w:cs="Times New Roman"/>
          <w:lang w:val="en-US"/>
        </w:rPr>
      </w:pPr>
    </w:p>
    <w:p w14:paraId="1F8BD6B4" w14:textId="77777777" w:rsidR="00C23F91" w:rsidRPr="00C23F91" w:rsidRDefault="00C23F91" w:rsidP="00BB0D31">
      <w:pPr>
        <w:spacing w:line="360" w:lineRule="auto"/>
        <w:jc w:val="both"/>
        <w:rPr>
          <w:rFonts w:ascii="Times New Roman" w:hAnsi="Times New Roman" w:cs="Times New Roman"/>
          <w:b/>
          <w:bCs/>
          <w:sz w:val="28"/>
          <w:szCs w:val="28"/>
          <w:lang w:val="en-US"/>
        </w:rPr>
      </w:pPr>
      <w:r w:rsidRPr="00C23F91">
        <w:rPr>
          <w:rFonts w:ascii="Times New Roman" w:hAnsi="Times New Roman" w:cs="Times New Roman"/>
          <w:b/>
          <w:bCs/>
          <w:sz w:val="28"/>
          <w:szCs w:val="28"/>
          <w:lang w:val="en-US"/>
        </w:rPr>
        <w:t>References</w:t>
      </w:r>
    </w:p>
    <w:p w14:paraId="7BFE7722" w14:textId="77777777" w:rsidR="00A64300" w:rsidRPr="000F3F7C" w:rsidRDefault="00A64300" w:rsidP="00BB0D31">
      <w:pPr>
        <w:pStyle w:val="Paragraphedeliste"/>
        <w:numPr>
          <w:ilvl w:val="0"/>
          <w:numId w:val="8"/>
        </w:numPr>
        <w:spacing w:line="360" w:lineRule="auto"/>
        <w:rPr>
          <w:rFonts w:ascii="Times New Roman" w:eastAsia="Times New Roman" w:hAnsi="Times New Roman" w:cs="Times New Roman"/>
          <w:lang w:val="en-US" w:eastAsia="es-MX"/>
        </w:rPr>
      </w:pPr>
      <w:r w:rsidRPr="00A64300">
        <w:rPr>
          <w:rFonts w:ascii="Times New Roman" w:hAnsi="Times New Roman" w:cs="Times New Roman"/>
          <w:lang w:val="en-US"/>
        </w:rPr>
        <w:t xml:space="preserve">Espeland, M. </w:t>
      </w:r>
      <w:r w:rsidRPr="00A64300">
        <w:rPr>
          <w:rFonts w:ascii="Times New Roman" w:hAnsi="Times New Roman" w:cs="Times New Roman"/>
          <w:i/>
          <w:lang w:val="en-US"/>
        </w:rPr>
        <w:t>et al</w:t>
      </w:r>
      <w:r w:rsidRPr="00A64300">
        <w:rPr>
          <w:rFonts w:ascii="Times New Roman" w:hAnsi="Times New Roman" w:cs="Times New Roman"/>
          <w:lang w:val="en-US"/>
        </w:rPr>
        <w:t xml:space="preserve">. Ancient Neotropical origin and recent recolonisation: Phylogeny, biogeography and diversification of the Riodinidae (Lepidoptera: Papilionoidea). </w:t>
      </w:r>
      <w:r w:rsidRPr="00A64300">
        <w:rPr>
          <w:rFonts w:ascii="Times New Roman" w:hAnsi="Times New Roman" w:cs="Times New Roman"/>
          <w:i/>
          <w:lang w:val="en-US"/>
        </w:rPr>
        <w:t>Mol. Phylogenet. Evol.</w:t>
      </w:r>
      <w:r w:rsidRPr="00A64300">
        <w:rPr>
          <w:rFonts w:ascii="Times New Roman" w:hAnsi="Times New Roman" w:cs="Times New Roman"/>
          <w:lang w:val="en-US"/>
        </w:rPr>
        <w:t xml:space="preserve"> </w:t>
      </w:r>
      <w:r w:rsidRPr="00A64300">
        <w:rPr>
          <w:rFonts w:ascii="Times New Roman" w:hAnsi="Times New Roman" w:cs="Times New Roman"/>
          <w:b/>
          <w:lang w:val="en-US"/>
        </w:rPr>
        <w:t>93</w:t>
      </w:r>
      <w:r w:rsidRPr="00A64300">
        <w:rPr>
          <w:rFonts w:ascii="Times New Roman" w:hAnsi="Times New Roman" w:cs="Times New Roman"/>
          <w:lang w:val="en-US"/>
        </w:rPr>
        <w:t>, 296–306 (2015).</w:t>
      </w:r>
    </w:p>
    <w:p w14:paraId="12884DE3" w14:textId="4DD29F33" w:rsidR="00A64300" w:rsidRPr="000F3F7C" w:rsidRDefault="00CE448A" w:rsidP="00BB0D31">
      <w:pPr>
        <w:pStyle w:val="Paragraphedeliste"/>
        <w:numPr>
          <w:ilvl w:val="0"/>
          <w:numId w:val="8"/>
        </w:numPr>
        <w:spacing w:line="360" w:lineRule="auto"/>
        <w:rPr>
          <w:rFonts w:ascii="Times New Roman" w:eastAsia="Times New Roman" w:hAnsi="Times New Roman" w:cs="Times New Roman"/>
          <w:lang w:val="en-US" w:eastAsia="es-MX"/>
        </w:rPr>
      </w:pPr>
      <w:r w:rsidRPr="00A64300">
        <w:rPr>
          <w:rFonts w:ascii="Times New Roman" w:hAnsi="Times New Roman" w:cs="Times New Roman"/>
          <w:lang w:val="en-US"/>
        </w:rPr>
        <w:t>N. Seraphim, unpubl. data.</w:t>
      </w:r>
    </w:p>
    <w:p w14:paraId="39F3A2F0" w14:textId="1F02818E" w:rsidR="00A64300" w:rsidRPr="000F3F7C" w:rsidRDefault="00960C4A" w:rsidP="00BB0D31">
      <w:pPr>
        <w:pStyle w:val="Paragraphedeliste"/>
        <w:numPr>
          <w:ilvl w:val="0"/>
          <w:numId w:val="8"/>
        </w:numPr>
        <w:spacing w:line="360" w:lineRule="auto"/>
        <w:rPr>
          <w:rFonts w:ascii="Times New Roman" w:eastAsia="Times New Roman" w:hAnsi="Times New Roman" w:cs="Times New Roman"/>
          <w:lang w:val="en-US" w:eastAsia="es-MX"/>
        </w:rPr>
      </w:pPr>
      <w:r w:rsidRPr="00960C4A">
        <w:rPr>
          <w:rFonts w:ascii="Times New Roman" w:eastAsia="Times New Roman" w:hAnsi="Times New Roman" w:cs="Times New Roman"/>
          <w:color w:val="212121"/>
          <w:shd w:val="clear" w:color="auto" w:fill="FFFFFF"/>
        </w:rPr>
        <w:lastRenderedPageBreak/>
        <w:t>Basset</w:t>
      </w:r>
      <w:r w:rsidR="00A64300">
        <w:rPr>
          <w:rFonts w:ascii="Times New Roman" w:eastAsia="Times New Roman" w:hAnsi="Times New Roman" w:cs="Times New Roman"/>
          <w:color w:val="212121"/>
          <w:shd w:val="clear" w:color="auto" w:fill="FFFFFF"/>
        </w:rPr>
        <w:t xml:space="preserve">, </w:t>
      </w:r>
      <w:r w:rsidR="00A64300">
        <w:rPr>
          <w:rFonts w:ascii="Times New Roman" w:hAnsi="Times New Roman" w:cs="Times New Roman"/>
          <w:lang w:val="en-US"/>
        </w:rPr>
        <w:t>Y</w:t>
      </w:r>
      <w:r w:rsidR="00A64300" w:rsidRPr="00A64300">
        <w:rPr>
          <w:rFonts w:ascii="Times New Roman" w:hAnsi="Times New Roman" w:cs="Times New Roman"/>
          <w:lang w:val="en-US"/>
        </w:rPr>
        <w:t xml:space="preserve">. </w:t>
      </w:r>
      <w:r w:rsidR="00A64300" w:rsidRPr="00A64300">
        <w:rPr>
          <w:rFonts w:ascii="Times New Roman" w:hAnsi="Times New Roman" w:cs="Times New Roman"/>
          <w:i/>
          <w:lang w:val="en-US"/>
        </w:rPr>
        <w:t>et al</w:t>
      </w:r>
      <w:r w:rsidR="00A64300" w:rsidRPr="00A64300">
        <w:rPr>
          <w:rFonts w:ascii="Times New Roman" w:hAnsi="Times New Roman" w:cs="Times New Roman"/>
          <w:lang w:val="en-US"/>
        </w:rPr>
        <w:t>.</w:t>
      </w:r>
      <w:r w:rsidRPr="00960C4A">
        <w:rPr>
          <w:rFonts w:ascii="Times New Roman" w:eastAsia="Times New Roman" w:hAnsi="Times New Roman" w:cs="Times New Roman"/>
          <w:color w:val="212121"/>
          <w:shd w:val="clear" w:color="auto" w:fill="FFFFFF"/>
        </w:rPr>
        <w:t xml:space="preserve"> The </w:t>
      </w:r>
      <w:r w:rsidR="00A64300">
        <w:rPr>
          <w:rFonts w:ascii="Times New Roman" w:eastAsia="Times New Roman" w:hAnsi="Times New Roman" w:cs="Times New Roman"/>
          <w:color w:val="212121"/>
          <w:shd w:val="clear" w:color="auto" w:fill="FFFFFF"/>
        </w:rPr>
        <w:t>b</w:t>
      </w:r>
      <w:r w:rsidRPr="00960C4A">
        <w:rPr>
          <w:rFonts w:ascii="Times New Roman" w:eastAsia="Times New Roman" w:hAnsi="Times New Roman" w:cs="Times New Roman"/>
          <w:color w:val="212121"/>
          <w:shd w:val="clear" w:color="auto" w:fill="FFFFFF"/>
        </w:rPr>
        <w:t xml:space="preserve">utterflies of Barro Colorado Island, Panama: </w:t>
      </w:r>
      <w:r w:rsidR="006D7E7A">
        <w:rPr>
          <w:rFonts w:ascii="Times New Roman" w:eastAsia="Times New Roman" w:hAnsi="Times New Roman" w:cs="Times New Roman"/>
          <w:color w:val="212121"/>
          <w:shd w:val="clear" w:color="auto" w:fill="FFFFFF"/>
        </w:rPr>
        <w:t>L</w:t>
      </w:r>
      <w:r w:rsidRPr="00960C4A">
        <w:rPr>
          <w:rFonts w:ascii="Times New Roman" w:eastAsia="Times New Roman" w:hAnsi="Times New Roman" w:cs="Times New Roman"/>
          <w:color w:val="212121"/>
          <w:shd w:val="clear" w:color="auto" w:fill="FFFFFF"/>
        </w:rPr>
        <w:t xml:space="preserve">ocal </w:t>
      </w:r>
      <w:r w:rsidR="00A64300">
        <w:rPr>
          <w:rFonts w:ascii="Times New Roman" w:eastAsia="Times New Roman" w:hAnsi="Times New Roman" w:cs="Times New Roman"/>
          <w:color w:val="212121"/>
          <w:shd w:val="clear" w:color="auto" w:fill="FFFFFF"/>
        </w:rPr>
        <w:t>e</w:t>
      </w:r>
      <w:r w:rsidRPr="00960C4A">
        <w:rPr>
          <w:rFonts w:ascii="Times New Roman" w:eastAsia="Times New Roman" w:hAnsi="Times New Roman" w:cs="Times New Roman"/>
          <w:color w:val="212121"/>
          <w:shd w:val="clear" w:color="auto" w:fill="FFFFFF"/>
        </w:rPr>
        <w:t xml:space="preserve">xtinction since the 1930s. </w:t>
      </w:r>
      <w:r w:rsidRPr="00B31274">
        <w:rPr>
          <w:rFonts w:ascii="Times New Roman" w:eastAsia="Times New Roman" w:hAnsi="Times New Roman" w:cs="Times New Roman"/>
          <w:i/>
          <w:color w:val="212121"/>
          <w:shd w:val="clear" w:color="auto" w:fill="FFFFFF"/>
        </w:rPr>
        <w:t xml:space="preserve">PLoS </w:t>
      </w:r>
      <w:r w:rsidR="00597FF6" w:rsidRPr="00B31274">
        <w:rPr>
          <w:rFonts w:ascii="Times New Roman" w:eastAsia="Times New Roman" w:hAnsi="Times New Roman" w:cs="Times New Roman"/>
          <w:i/>
          <w:color w:val="212121"/>
          <w:shd w:val="clear" w:color="auto" w:fill="FFFFFF"/>
        </w:rPr>
        <w:t>ONE</w:t>
      </w:r>
      <w:r w:rsidR="00597FF6">
        <w:rPr>
          <w:rFonts w:ascii="Times New Roman" w:eastAsia="Times New Roman" w:hAnsi="Times New Roman" w:cs="Times New Roman"/>
          <w:color w:val="212121"/>
          <w:shd w:val="clear" w:color="auto" w:fill="FFFFFF"/>
        </w:rPr>
        <w:t xml:space="preserve"> </w:t>
      </w:r>
      <w:r w:rsidRPr="00B31274">
        <w:rPr>
          <w:rFonts w:ascii="Times New Roman" w:eastAsia="Times New Roman" w:hAnsi="Times New Roman" w:cs="Times New Roman"/>
          <w:b/>
          <w:color w:val="212121"/>
          <w:shd w:val="clear" w:color="auto" w:fill="FFFFFF"/>
        </w:rPr>
        <w:t>10</w:t>
      </w:r>
      <w:r w:rsidR="00597FF6">
        <w:rPr>
          <w:rFonts w:ascii="Times New Roman" w:eastAsia="Times New Roman" w:hAnsi="Times New Roman" w:cs="Times New Roman"/>
          <w:color w:val="212121"/>
          <w:shd w:val="clear" w:color="auto" w:fill="FFFFFF"/>
        </w:rPr>
        <w:t xml:space="preserve">, </w:t>
      </w:r>
      <w:r w:rsidRPr="00960C4A">
        <w:rPr>
          <w:rFonts w:ascii="Times New Roman" w:eastAsia="Times New Roman" w:hAnsi="Times New Roman" w:cs="Times New Roman"/>
          <w:color w:val="212121"/>
          <w:shd w:val="clear" w:color="auto" w:fill="FFFFFF"/>
        </w:rPr>
        <w:t>e0136623</w:t>
      </w:r>
      <w:r w:rsidR="00B31274">
        <w:rPr>
          <w:rFonts w:ascii="Times New Roman" w:eastAsia="Times New Roman" w:hAnsi="Times New Roman" w:cs="Times New Roman"/>
          <w:color w:val="212121"/>
          <w:shd w:val="clear" w:color="auto" w:fill="FFFFFF"/>
        </w:rPr>
        <w:t xml:space="preserve"> </w:t>
      </w:r>
      <w:r w:rsidR="00032463">
        <w:rPr>
          <w:rFonts w:ascii="Times New Roman" w:eastAsia="Times New Roman" w:hAnsi="Times New Roman" w:cs="Times New Roman"/>
          <w:color w:val="212121"/>
          <w:shd w:val="clear" w:color="auto" w:fill="FFFFFF"/>
        </w:rPr>
        <w:t>(</w:t>
      </w:r>
      <w:r w:rsidR="00B31274">
        <w:rPr>
          <w:rFonts w:ascii="Times New Roman" w:eastAsia="Times New Roman" w:hAnsi="Times New Roman" w:cs="Times New Roman"/>
          <w:color w:val="212121"/>
          <w:shd w:val="clear" w:color="auto" w:fill="FFFFFF"/>
        </w:rPr>
        <w:t>2015)</w:t>
      </w:r>
      <w:r w:rsidR="00CE448A">
        <w:rPr>
          <w:rFonts w:ascii="Times New Roman" w:eastAsia="Times New Roman" w:hAnsi="Times New Roman" w:cs="Times New Roman"/>
          <w:color w:val="212121"/>
          <w:shd w:val="clear" w:color="auto" w:fill="FFFFFF"/>
        </w:rPr>
        <w:t>.</w:t>
      </w:r>
    </w:p>
    <w:p w14:paraId="518CEFDC" w14:textId="368A2B44" w:rsidR="00A64300" w:rsidRPr="000F3F7C" w:rsidRDefault="00032463" w:rsidP="00BB0D31">
      <w:pPr>
        <w:pStyle w:val="Paragraphedeliste"/>
        <w:numPr>
          <w:ilvl w:val="0"/>
          <w:numId w:val="8"/>
        </w:numPr>
        <w:spacing w:line="360" w:lineRule="auto"/>
        <w:rPr>
          <w:rFonts w:ascii="Times New Roman" w:eastAsia="Times New Roman" w:hAnsi="Times New Roman" w:cs="Times New Roman"/>
          <w:lang w:val="en-US" w:eastAsia="es-MX"/>
        </w:rPr>
      </w:pPr>
      <w:r w:rsidRPr="007401F6">
        <w:rPr>
          <w:rFonts w:ascii="Times New Roman" w:hAnsi="Times New Roman" w:cs="Times New Roman"/>
          <w:lang w:val="en-US"/>
        </w:rPr>
        <w:t xml:space="preserve">Seraphim, N. </w:t>
      </w:r>
      <w:r w:rsidRPr="007401F6">
        <w:rPr>
          <w:rFonts w:ascii="Times New Roman" w:hAnsi="Times New Roman" w:cs="Times New Roman"/>
          <w:i/>
          <w:lang w:val="en-US"/>
        </w:rPr>
        <w:t>et al</w:t>
      </w:r>
      <w:r w:rsidRPr="007401F6">
        <w:rPr>
          <w:rFonts w:ascii="Times New Roman" w:hAnsi="Times New Roman" w:cs="Times New Roman"/>
          <w:lang w:val="en-US"/>
        </w:rPr>
        <w:t xml:space="preserve">. Molecular phylogeny and higher systematics of the metalmark butterflies (Lepidoptera: Riodinidae). </w:t>
      </w:r>
      <w:r w:rsidRPr="007401F6">
        <w:rPr>
          <w:rFonts w:ascii="Times New Roman" w:hAnsi="Times New Roman" w:cs="Times New Roman"/>
          <w:i/>
          <w:lang w:val="en-US"/>
        </w:rPr>
        <w:t>Syst. Entomol.</w:t>
      </w:r>
      <w:r w:rsidRPr="007401F6">
        <w:rPr>
          <w:rFonts w:ascii="Times New Roman" w:hAnsi="Times New Roman" w:cs="Times New Roman"/>
          <w:lang w:val="en-US"/>
        </w:rPr>
        <w:t xml:space="preserve"> </w:t>
      </w:r>
      <w:r w:rsidRPr="007401F6">
        <w:rPr>
          <w:rFonts w:ascii="Times New Roman" w:hAnsi="Times New Roman" w:cs="Times New Roman"/>
          <w:b/>
          <w:lang w:val="en-US"/>
        </w:rPr>
        <w:t>43</w:t>
      </w:r>
      <w:r w:rsidRPr="007401F6">
        <w:rPr>
          <w:rFonts w:ascii="Times New Roman" w:hAnsi="Times New Roman" w:cs="Times New Roman"/>
          <w:lang w:val="en-US"/>
        </w:rPr>
        <w:t>, 407–425 (2018)</w:t>
      </w:r>
      <w:r w:rsidR="00CE448A">
        <w:rPr>
          <w:rFonts w:ascii="Times New Roman" w:hAnsi="Times New Roman" w:cs="Times New Roman"/>
          <w:lang w:val="en-US"/>
        </w:rPr>
        <w:t>.</w:t>
      </w:r>
    </w:p>
    <w:p w14:paraId="41D35E2C" w14:textId="325E57F1" w:rsidR="00A64300" w:rsidRPr="000F3F7C" w:rsidRDefault="00CE448A" w:rsidP="00BB0D31">
      <w:pPr>
        <w:pStyle w:val="Paragraphedeliste"/>
        <w:numPr>
          <w:ilvl w:val="0"/>
          <w:numId w:val="8"/>
        </w:numPr>
        <w:spacing w:line="360" w:lineRule="auto"/>
        <w:rPr>
          <w:rFonts w:ascii="Times New Roman" w:eastAsia="Times New Roman" w:hAnsi="Times New Roman" w:cs="Times New Roman"/>
          <w:lang w:val="en-US" w:eastAsia="es-MX"/>
        </w:rPr>
      </w:pPr>
      <w:r w:rsidRPr="004E4859">
        <w:rPr>
          <w:rFonts w:ascii="Times New Roman" w:hAnsi="Times New Roman" w:cs="Times New Roman"/>
          <w:lang w:val="pt-BR"/>
        </w:rPr>
        <w:t>C. Pozo</w:t>
      </w:r>
      <w:r w:rsidR="00C30B5A">
        <w:rPr>
          <w:rFonts w:ascii="Times New Roman" w:hAnsi="Times New Roman" w:cs="Times New Roman"/>
          <w:lang w:val="pt-BR"/>
        </w:rPr>
        <w:t xml:space="preserve"> </w:t>
      </w:r>
      <w:r w:rsidR="00C30B5A" w:rsidRPr="007D1FEC">
        <w:rPr>
          <w:rFonts w:ascii="Times New Roman" w:hAnsi="Times New Roman" w:cs="Times New Roman"/>
          <w:i/>
          <w:lang w:val="pt-BR"/>
        </w:rPr>
        <w:t>et al.</w:t>
      </w:r>
      <w:r w:rsidRPr="004E4859">
        <w:rPr>
          <w:rFonts w:ascii="Times New Roman" w:hAnsi="Times New Roman" w:cs="Times New Roman"/>
          <w:lang w:val="pt-BR"/>
        </w:rPr>
        <w:t>, unpubl</w:t>
      </w:r>
      <w:r>
        <w:rPr>
          <w:rFonts w:ascii="Times New Roman" w:hAnsi="Times New Roman" w:cs="Times New Roman"/>
          <w:lang w:val="pt-BR"/>
        </w:rPr>
        <w:t xml:space="preserve">. </w:t>
      </w:r>
      <w:r w:rsidR="00745E4E">
        <w:rPr>
          <w:rFonts w:ascii="Times New Roman" w:hAnsi="Times New Roman" w:cs="Times New Roman"/>
          <w:lang w:val="pt-BR"/>
        </w:rPr>
        <w:t>d</w:t>
      </w:r>
      <w:r>
        <w:rPr>
          <w:rFonts w:ascii="Times New Roman" w:hAnsi="Times New Roman" w:cs="Times New Roman"/>
          <w:lang w:val="pt-BR"/>
        </w:rPr>
        <w:t>ata.</w:t>
      </w:r>
      <w:r w:rsidR="00A64300">
        <w:rPr>
          <w:rFonts w:ascii="Times New Roman" w:hAnsi="Times New Roman" w:cs="Times New Roman"/>
          <w:lang w:val="pt-BR"/>
        </w:rPr>
        <w:tab/>
      </w:r>
    </w:p>
    <w:p w14:paraId="2ADB7FDD" w14:textId="64D0A023" w:rsidR="00745E4E" w:rsidRPr="00960C4A" w:rsidRDefault="00745E4E" w:rsidP="00BB0D31">
      <w:pPr>
        <w:pStyle w:val="Paragraphedeliste"/>
        <w:tabs>
          <w:tab w:val="left" w:pos="708"/>
          <w:tab w:val="left" w:pos="1416"/>
          <w:tab w:val="left" w:pos="2124"/>
          <w:tab w:val="left" w:pos="2832"/>
          <w:tab w:val="left" w:pos="3540"/>
          <w:tab w:val="left" w:pos="3960"/>
        </w:tabs>
        <w:spacing w:line="360" w:lineRule="auto"/>
        <w:ind w:left="786"/>
        <w:rPr>
          <w:rFonts w:ascii="Times New Roman" w:hAnsi="Times New Roman" w:cs="Times New Roman"/>
          <w:lang w:val="en-US"/>
        </w:rPr>
      </w:pPr>
    </w:p>
    <w:p w14:paraId="4F4154F1" w14:textId="41C50253" w:rsidR="00960C4A" w:rsidRPr="00960C4A" w:rsidRDefault="00960C4A" w:rsidP="00745E4E">
      <w:pPr>
        <w:ind w:left="709" w:hanging="709"/>
        <w:jc w:val="both"/>
        <w:rPr>
          <w:rFonts w:ascii="Times New Roman" w:hAnsi="Times New Roman" w:cs="Times New Roman"/>
          <w:lang w:val="en-US"/>
        </w:rPr>
      </w:pPr>
    </w:p>
    <w:p w14:paraId="3BDAC285" w14:textId="77777777" w:rsidR="00AF27A5" w:rsidRDefault="00AF27A5">
      <w:pPr>
        <w:rPr>
          <w:rFonts w:ascii="Times New Roman" w:hAnsi="Times New Roman" w:cs="Times New Roman"/>
          <w:lang w:val="en-US"/>
        </w:rPr>
      </w:pPr>
      <w:r>
        <w:rPr>
          <w:rFonts w:ascii="Times New Roman" w:hAnsi="Times New Roman" w:cs="Times New Roman"/>
          <w:lang w:val="en-US"/>
        </w:rPr>
        <w:br w:type="page"/>
      </w:r>
    </w:p>
    <w:p w14:paraId="7301FFB6" w14:textId="4C5D6916" w:rsidR="007D0D59" w:rsidRDefault="00512BB5" w:rsidP="00BB0D31">
      <w:pPr>
        <w:spacing w:line="360" w:lineRule="auto"/>
        <w:rPr>
          <w:rFonts w:ascii="Times New Roman" w:hAnsi="Times New Roman" w:cs="Times New Roman"/>
          <w:lang w:val="en-US"/>
        </w:rPr>
      </w:pPr>
      <w:r w:rsidRPr="00A65393">
        <w:rPr>
          <w:rFonts w:ascii="Times New Roman" w:hAnsi="Times New Roman" w:cs="Times New Roman"/>
          <w:b/>
          <w:lang w:val="en-US"/>
        </w:rPr>
        <w:lastRenderedPageBreak/>
        <w:t>Table S</w:t>
      </w:r>
      <w:r w:rsidR="003B58CE" w:rsidRPr="00A65393">
        <w:rPr>
          <w:rFonts w:ascii="Times New Roman" w:hAnsi="Times New Roman" w:cs="Times New Roman"/>
          <w:b/>
          <w:lang w:val="en-US"/>
        </w:rPr>
        <w:t>3</w:t>
      </w:r>
      <w:r w:rsidRPr="00A65393">
        <w:rPr>
          <w:rFonts w:ascii="Times New Roman" w:hAnsi="Times New Roman" w:cs="Times New Roman"/>
          <w:b/>
          <w:lang w:val="en-US"/>
        </w:rPr>
        <w:t>.</w:t>
      </w:r>
      <w:r w:rsidRPr="00960C4A">
        <w:rPr>
          <w:rFonts w:ascii="Times New Roman" w:hAnsi="Times New Roman" w:cs="Times New Roman"/>
          <w:lang w:val="en-US"/>
        </w:rPr>
        <w:t xml:space="preserve"> </w:t>
      </w:r>
      <w:r w:rsidR="002C388F" w:rsidRPr="00960C4A">
        <w:rPr>
          <w:rFonts w:ascii="Times New Roman" w:hAnsi="Times New Roman" w:cs="Times New Roman"/>
          <w:lang w:val="en-US"/>
        </w:rPr>
        <w:t xml:space="preserve">Number of specimens in data bases of collections housing </w:t>
      </w:r>
      <w:r w:rsidR="002C388F" w:rsidRPr="00960C4A">
        <w:rPr>
          <w:rFonts w:ascii="Times New Roman" w:hAnsi="Times New Roman" w:cs="Times New Roman"/>
          <w:i/>
          <w:iCs/>
          <w:lang w:val="en-US"/>
        </w:rPr>
        <w:t>Pseudonymphidia agave</w:t>
      </w:r>
      <w:r w:rsidR="002C388F" w:rsidRPr="00960C4A">
        <w:rPr>
          <w:rFonts w:ascii="Times New Roman" w:hAnsi="Times New Roman" w:cs="Times New Roman"/>
          <w:lang w:val="en-US"/>
        </w:rPr>
        <w:t xml:space="preserve"> specimens from Mexico.</w:t>
      </w:r>
    </w:p>
    <w:p w14:paraId="36954E34" w14:textId="77777777" w:rsidR="00BB0D31" w:rsidRPr="00960C4A" w:rsidRDefault="00BB0D31" w:rsidP="00BB0D31">
      <w:pPr>
        <w:spacing w:line="360" w:lineRule="auto"/>
        <w:rPr>
          <w:rFonts w:ascii="Times New Roman" w:hAnsi="Times New Roman" w:cs="Times New Roman"/>
          <w:lang w:val="en-US"/>
        </w:rPr>
      </w:pPr>
    </w:p>
    <w:p w14:paraId="586627A3" w14:textId="77777777" w:rsidR="00654105" w:rsidRPr="00960C4A" w:rsidRDefault="00654105" w:rsidP="00960C4A">
      <w:pPr>
        <w:rPr>
          <w:rFonts w:ascii="Times New Roman" w:hAnsi="Times New Roman" w:cs="Times New Roman"/>
          <w:lang w:val="en-US"/>
        </w:rPr>
      </w:pPr>
    </w:p>
    <w:tbl>
      <w:tblPr>
        <w:tblStyle w:val="Grilledutableau"/>
        <w:tblW w:w="0" w:type="auto"/>
        <w:jc w:val="center"/>
        <w:tblLook w:val="04A0" w:firstRow="1" w:lastRow="0" w:firstColumn="1" w:lastColumn="0" w:noHBand="0" w:noVBand="1"/>
      </w:tblPr>
      <w:tblGrid>
        <w:gridCol w:w="6805"/>
        <w:gridCol w:w="1256"/>
      </w:tblGrid>
      <w:tr w:rsidR="00654105" w:rsidRPr="00F077EC" w14:paraId="00680F43" w14:textId="77777777" w:rsidTr="00AE4D03">
        <w:trPr>
          <w:trHeight w:val="260"/>
          <w:jc w:val="center"/>
        </w:trPr>
        <w:tc>
          <w:tcPr>
            <w:tcW w:w="6805" w:type="dxa"/>
            <w:shd w:val="clear" w:color="auto" w:fill="A6A6A6" w:themeFill="background1" w:themeFillShade="A6"/>
            <w:noWrap/>
          </w:tcPr>
          <w:p w14:paraId="6F50D028" w14:textId="1D2409F2" w:rsidR="00654105" w:rsidRPr="00F077EC" w:rsidRDefault="003B58CE" w:rsidP="002B329E">
            <w:pPr>
              <w:spacing w:before="60" w:after="120"/>
              <w:rPr>
                <w:rFonts w:ascii="Times New Roman" w:hAnsi="Times New Roman" w:cs="Times New Roman"/>
                <w:b/>
                <w:bCs/>
              </w:rPr>
            </w:pPr>
            <w:r w:rsidRPr="00F077EC">
              <w:rPr>
                <w:rFonts w:ascii="Times New Roman" w:hAnsi="Times New Roman" w:cs="Times New Roman"/>
                <w:b/>
                <w:bCs/>
              </w:rPr>
              <w:t>Entomological Collection</w:t>
            </w:r>
            <w:r w:rsidR="00936946" w:rsidRPr="00F077EC">
              <w:rPr>
                <w:rFonts w:ascii="Times New Roman" w:hAnsi="Times New Roman" w:cs="Times New Roman"/>
                <w:b/>
                <w:bCs/>
              </w:rPr>
              <w:t xml:space="preserve"> source</w:t>
            </w:r>
          </w:p>
        </w:tc>
        <w:tc>
          <w:tcPr>
            <w:tcW w:w="1034" w:type="dxa"/>
            <w:shd w:val="clear" w:color="auto" w:fill="A6A6A6" w:themeFill="background1" w:themeFillShade="A6"/>
            <w:noWrap/>
          </w:tcPr>
          <w:p w14:paraId="0A4E7EED" w14:textId="1C949E98" w:rsidR="00654105" w:rsidRPr="00F077EC" w:rsidRDefault="00654105" w:rsidP="009C3AE2">
            <w:pPr>
              <w:spacing w:before="60" w:after="120"/>
              <w:jc w:val="center"/>
              <w:rPr>
                <w:rFonts w:ascii="Times New Roman" w:hAnsi="Times New Roman" w:cs="Times New Roman"/>
                <w:b/>
                <w:bCs/>
              </w:rPr>
            </w:pPr>
            <w:r w:rsidRPr="00F077EC">
              <w:rPr>
                <w:rFonts w:ascii="Times New Roman" w:hAnsi="Times New Roman" w:cs="Times New Roman"/>
                <w:b/>
                <w:bCs/>
              </w:rPr>
              <w:t>N</w:t>
            </w:r>
            <w:r w:rsidR="003B58CE" w:rsidRPr="00F077EC">
              <w:rPr>
                <w:rFonts w:ascii="Times New Roman" w:hAnsi="Times New Roman" w:cs="Times New Roman"/>
                <w:b/>
                <w:bCs/>
              </w:rPr>
              <w:t>b</w:t>
            </w:r>
            <w:r w:rsidRPr="00F077EC">
              <w:rPr>
                <w:rFonts w:ascii="Times New Roman" w:hAnsi="Times New Roman" w:cs="Times New Roman"/>
                <w:b/>
                <w:bCs/>
              </w:rPr>
              <w:t>.</w:t>
            </w:r>
            <w:r w:rsidR="003B58CE" w:rsidRPr="00F077EC">
              <w:rPr>
                <w:rFonts w:ascii="Times New Roman" w:hAnsi="Times New Roman" w:cs="Times New Roman"/>
                <w:b/>
                <w:bCs/>
              </w:rPr>
              <w:t xml:space="preserve"> of specimens</w:t>
            </w:r>
          </w:p>
        </w:tc>
      </w:tr>
      <w:tr w:rsidR="00654105" w:rsidRPr="00960C4A" w14:paraId="04D305B7" w14:textId="77777777" w:rsidTr="00A65393">
        <w:trPr>
          <w:trHeight w:val="260"/>
          <w:jc w:val="center"/>
        </w:trPr>
        <w:tc>
          <w:tcPr>
            <w:tcW w:w="6805" w:type="dxa"/>
            <w:noWrap/>
            <w:hideMark/>
          </w:tcPr>
          <w:p w14:paraId="331E238E" w14:textId="6D8E57CE" w:rsidR="00654105" w:rsidRPr="00960C4A" w:rsidRDefault="00654105" w:rsidP="002B329E">
            <w:pPr>
              <w:spacing w:line="360" w:lineRule="auto"/>
              <w:rPr>
                <w:rFonts w:ascii="Times New Roman" w:hAnsi="Times New Roman" w:cs="Times New Roman"/>
              </w:rPr>
            </w:pPr>
            <w:r w:rsidRPr="00960C4A">
              <w:rPr>
                <w:rFonts w:ascii="Times New Roman" w:hAnsi="Times New Roman" w:cs="Times New Roman"/>
              </w:rPr>
              <w:t>AMNH Entomology Collection</w:t>
            </w:r>
            <w:r w:rsidR="0063696C" w:rsidRPr="00960C4A">
              <w:rPr>
                <w:rFonts w:ascii="Times New Roman" w:hAnsi="Times New Roman" w:cs="Times New Roman"/>
              </w:rPr>
              <w:t xml:space="preserve"> (New York</w:t>
            </w:r>
            <w:r w:rsidR="00F81486" w:rsidRPr="00960C4A">
              <w:rPr>
                <w:rFonts w:ascii="Times New Roman" w:hAnsi="Times New Roman" w:cs="Times New Roman"/>
              </w:rPr>
              <w:t>,</w:t>
            </w:r>
            <w:r w:rsidR="0063696C" w:rsidRPr="00960C4A">
              <w:rPr>
                <w:rFonts w:ascii="Times New Roman" w:hAnsi="Times New Roman" w:cs="Times New Roman"/>
              </w:rPr>
              <w:t xml:space="preserve"> NY</w:t>
            </w:r>
            <w:r w:rsidR="00F81486" w:rsidRPr="00960C4A">
              <w:rPr>
                <w:rFonts w:ascii="Times New Roman" w:hAnsi="Times New Roman" w:cs="Times New Roman"/>
              </w:rPr>
              <w:t>, USA</w:t>
            </w:r>
            <w:r w:rsidR="0063696C" w:rsidRPr="00960C4A">
              <w:rPr>
                <w:rFonts w:ascii="Times New Roman" w:hAnsi="Times New Roman" w:cs="Times New Roman"/>
              </w:rPr>
              <w:t>)</w:t>
            </w:r>
          </w:p>
        </w:tc>
        <w:tc>
          <w:tcPr>
            <w:tcW w:w="1034" w:type="dxa"/>
            <w:noWrap/>
            <w:hideMark/>
          </w:tcPr>
          <w:p w14:paraId="2646CA7E" w14:textId="02B595A1" w:rsidR="00654105" w:rsidRPr="00960C4A" w:rsidRDefault="00654105" w:rsidP="009C3AE2">
            <w:pPr>
              <w:spacing w:line="360" w:lineRule="auto"/>
              <w:jc w:val="center"/>
              <w:rPr>
                <w:rFonts w:ascii="Times New Roman" w:hAnsi="Times New Roman" w:cs="Times New Roman"/>
              </w:rPr>
            </w:pPr>
            <w:r w:rsidRPr="00960C4A">
              <w:rPr>
                <w:rFonts w:ascii="Times New Roman" w:hAnsi="Times New Roman" w:cs="Times New Roman"/>
              </w:rPr>
              <w:t>8</w:t>
            </w:r>
          </w:p>
        </w:tc>
      </w:tr>
      <w:tr w:rsidR="00654105" w:rsidRPr="00960C4A" w14:paraId="05BE86FD" w14:textId="77777777" w:rsidTr="00A65393">
        <w:trPr>
          <w:trHeight w:val="260"/>
          <w:jc w:val="center"/>
        </w:trPr>
        <w:tc>
          <w:tcPr>
            <w:tcW w:w="6805" w:type="dxa"/>
            <w:noWrap/>
            <w:hideMark/>
          </w:tcPr>
          <w:p w14:paraId="2E8EEAF7" w14:textId="19629427" w:rsidR="00654105" w:rsidRPr="00960C4A" w:rsidRDefault="00654105" w:rsidP="002B329E">
            <w:pPr>
              <w:spacing w:line="360" w:lineRule="auto"/>
              <w:rPr>
                <w:rFonts w:ascii="Times New Roman" w:hAnsi="Times New Roman" w:cs="Times New Roman"/>
              </w:rPr>
            </w:pPr>
            <w:r w:rsidRPr="00960C4A">
              <w:rPr>
                <w:rFonts w:ascii="Times New Roman" w:hAnsi="Times New Roman" w:cs="Times New Roman"/>
              </w:rPr>
              <w:t>CMNH Arthropods Collection</w:t>
            </w:r>
            <w:r w:rsidR="0063696C" w:rsidRPr="00960C4A">
              <w:rPr>
                <w:rFonts w:ascii="Times New Roman" w:hAnsi="Times New Roman" w:cs="Times New Roman"/>
              </w:rPr>
              <w:t xml:space="preserve"> (Cleveland, OH</w:t>
            </w:r>
            <w:r w:rsidR="00F81486" w:rsidRPr="00960C4A">
              <w:rPr>
                <w:rFonts w:ascii="Times New Roman" w:hAnsi="Times New Roman" w:cs="Times New Roman"/>
              </w:rPr>
              <w:t>, USA</w:t>
            </w:r>
            <w:r w:rsidR="0063696C" w:rsidRPr="00960C4A">
              <w:rPr>
                <w:rFonts w:ascii="Times New Roman" w:hAnsi="Times New Roman" w:cs="Times New Roman"/>
              </w:rPr>
              <w:t>)</w:t>
            </w:r>
          </w:p>
        </w:tc>
        <w:tc>
          <w:tcPr>
            <w:tcW w:w="1034" w:type="dxa"/>
            <w:noWrap/>
            <w:hideMark/>
          </w:tcPr>
          <w:p w14:paraId="3BD8C306" w14:textId="0B39EB01" w:rsidR="00654105" w:rsidRPr="00960C4A" w:rsidRDefault="00654105" w:rsidP="009C3AE2">
            <w:pPr>
              <w:spacing w:line="360" w:lineRule="auto"/>
              <w:jc w:val="center"/>
              <w:rPr>
                <w:rFonts w:ascii="Times New Roman" w:hAnsi="Times New Roman" w:cs="Times New Roman"/>
              </w:rPr>
            </w:pPr>
            <w:r w:rsidRPr="00960C4A">
              <w:rPr>
                <w:rFonts w:ascii="Times New Roman" w:hAnsi="Times New Roman" w:cs="Times New Roman"/>
              </w:rPr>
              <w:t>1</w:t>
            </w:r>
          </w:p>
        </w:tc>
      </w:tr>
      <w:tr w:rsidR="00654105" w:rsidRPr="00960C4A" w14:paraId="4C360B61" w14:textId="77777777" w:rsidTr="00A65393">
        <w:trPr>
          <w:trHeight w:val="260"/>
          <w:jc w:val="center"/>
        </w:trPr>
        <w:tc>
          <w:tcPr>
            <w:tcW w:w="6805" w:type="dxa"/>
            <w:noWrap/>
            <w:hideMark/>
          </w:tcPr>
          <w:p w14:paraId="794D4829" w14:textId="65218990" w:rsidR="00654105" w:rsidRPr="00960C4A" w:rsidRDefault="00654105" w:rsidP="002B329E">
            <w:pPr>
              <w:spacing w:line="360" w:lineRule="auto"/>
              <w:rPr>
                <w:rFonts w:ascii="Times New Roman" w:hAnsi="Times New Roman" w:cs="Times New Roman"/>
              </w:rPr>
            </w:pPr>
            <w:r w:rsidRPr="00960C4A">
              <w:rPr>
                <w:rFonts w:ascii="Times New Roman" w:hAnsi="Times New Roman" w:cs="Times New Roman"/>
              </w:rPr>
              <w:t>CNIN Colección Nacional de Insectos (Instituto de Biología</w:t>
            </w:r>
            <w:r w:rsidR="00F81486" w:rsidRPr="00960C4A">
              <w:rPr>
                <w:rFonts w:ascii="Times New Roman" w:hAnsi="Times New Roman" w:cs="Times New Roman"/>
              </w:rPr>
              <w:t>,</w:t>
            </w:r>
            <w:r w:rsidRPr="00960C4A">
              <w:rPr>
                <w:rFonts w:ascii="Times New Roman" w:hAnsi="Times New Roman" w:cs="Times New Roman"/>
              </w:rPr>
              <w:t xml:space="preserve"> UNAM)</w:t>
            </w:r>
            <w:r w:rsidR="0063696C" w:rsidRPr="00960C4A">
              <w:rPr>
                <w:rFonts w:ascii="Times New Roman" w:hAnsi="Times New Roman" w:cs="Times New Roman"/>
              </w:rPr>
              <w:t xml:space="preserve"> (Mexico, DF</w:t>
            </w:r>
            <w:r w:rsidR="00F81486" w:rsidRPr="00960C4A">
              <w:rPr>
                <w:rFonts w:ascii="Times New Roman" w:hAnsi="Times New Roman" w:cs="Times New Roman"/>
              </w:rPr>
              <w:t>, Mexico</w:t>
            </w:r>
            <w:r w:rsidR="0063696C" w:rsidRPr="00960C4A">
              <w:rPr>
                <w:rFonts w:ascii="Times New Roman" w:hAnsi="Times New Roman" w:cs="Times New Roman"/>
              </w:rPr>
              <w:t>)</w:t>
            </w:r>
          </w:p>
        </w:tc>
        <w:tc>
          <w:tcPr>
            <w:tcW w:w="1034" w:type="dxa"/>
            <w:noWrap/>
            <w:hideMark/>
          </w:tcPr>
          <w:p w14:paraId="24D64C33" w14:textId="58F4612C" w:rsidR="00654105" w:rsidRPr="00960C4A" w:rsidRDefault="007D0D59" w:rsidP="009C3AE2">
            <w:pPr>
              <w:spacing w:line="360" w:lineRule="auto"/>
              <w:jc w:val="center"/>
              <w:rPr>
                <w:rFonts w:ascii="Times New Roman" w:hAnsi="Times New Roman" w:cs="Times New Roman"/>
              </w:rPr>
            </w:pPr>
            <w:r w:rsidRPr="00960C4A">
              <w:rPr>
                <w:rFonts w:ascii="Times New Roman" w:hAnsi="Times New Roman" w:cs="Times New Roman"/>
              </w:rPr>
              <w:t>15</w:t>
            </w:r>
          </w:p>
        </w:tc>
      </w:tr>
      <w:tr w:rsidR="00654105" w:rsidRPr="00960C4A" w14:paraId="27B086E2" w14:textId="77777777" w:rsidTr="00A65393">
        <w:trPr>
          <w:trHeight w:val="260"/>
          <w:jc w:val="center"/>
        </w:trPr>
        <w:tc>
          <w:tcPr>
            <w:tcW w:w="6805" w:type="dxa"/>
            <w:noWrap/>
            <w:hideMark/>
          </w:tcPr>
          <w:p w14:paraId="505F73AF" w14:textId="0AD063C5" w:rsidR="00654105" w:rsidRPr="00960C4A" w:rsidRDefault="00654105" w:rsidP="002B329E">
            <w:pPr>
              <w:spacing w:line="360" w:lineRule="auto"/>
              <w:rPr>
                <w:rFonts w:ascii="Times New Roman" w:hAnsi="Times New Roman" w:cs="Times New Roman"/>
              </w:rPr>
            </w:pPr>
            <w:r w:rsidRPr="00960C4A">
              <w:rPr>
                <w:rFonts w:ascii="Times New Roman" w:hAnsi="Times New Roman" w:cs="Times New Roman"/>
              </w:rPr>
              <w:t>ECO-CH-L Colección Lepidopterológica (</w:t>
            </w:r>
            <w:r w:rsidR="0063696C" w:rsidRPr="00960C4A">
              <w:rPr>
                <w:rFonts w:ascii="Times New Roman" w:hAnsi="Times New Roman" w:cs="Times New Roman"/>
              </w:rPr>
              <w:t>Chetumal, QRoo</w:t>
            </w:r>
            <w:r w:rsidR="00F81486" w:rsidRPr="00960C4A">
              <w:rPr>
                <w:rFonts w:ascii="Times New Roman" w:hAnsi="Times New Roman" w:cs="Times New Roman"/>
              </w:rPr>
              <w:t>, Mexico</w:t>
            </w:r>
            <w:r w:rsidRPr="00960C4A">
              <w:rPr>
                <w:rFonts w:ascii="Times New Roman" w:hAnsi="Times New Roman" w:cs="Times New Roman"/>
              </w:rPr>
              <w:t>)</w:t>
            </w:r>
          </w:p>
        </w:tc>
        <w:tc>
          <w:tcPr>
            <w:tcW w:w="1034" w:type="dxa"/>
            <w:noWrap/>
            <w:hideMark/>
          </w:tcPr>
          <w:p w14:paraId="78E5EC8B" w14:textId="47F92A9B" w:rsidR="00654105" w:rsidRPr="00960C4A" w:rsidRDefault="007D0D59" w:rsidP="009C3AE2">
            <w:pPr>
              <w:spacing w:line="360" w:lineRule="auto"/>
              <w:jc w:val="center"/>
              <w:rPr>
                <w:rFonts w:ascii="Times New Roman" w:hAnsi="Times New Roman" w:cs="Times New Roman"/>
              </w:rPr>
            </w:pPr>
            <w:r w:rsidRPr="00960C4A">
              <w:rPr>
                <w:rFonts w:ascii="Times New Roman" w:hAnsi="Times New Roman" w:cs="Times New Roman"/>
              </w:rPr>
              <w:t>3</w:t>
            </w:r>
          </w:p>
        </w:tc>
      </w:tr>
      <w:tr w:rsidR="00654105" w:rsidRPr="00960C4A" w14:paraId="0527DC8A" w14:textId="77777777" w:rsidTr="00A65393">
        <w:trPr>
          <w:trHeight w:val="260"/>
          <w:jc w:val="center"/>
        </w:trPr>
        <w:tc>
          <w:tcPr>
            <w:tcW w:w="6805" w:type="dxa"/>
            <w:noWrap/>
            <w:hideMark/>
          </w:tcPr>
          <w:p w14:paraId="3A3365A4" w14:textId="359604DE" w:rsidR="00654105" w:rsidRPr="00960C4A" w:rsidRDefault="00654105" w:rsidP="002B329E">
            <w:pPr>
              <w:spacing w:line="360" w:lineRule="auto"/>
              <w:rPr>
                <w:rFonts w:ascii="Times New Roman" w:hAnsi="Times New Roman" w:cs="Times New Roman"/>
              </w:rPr>
            </w:pPr>
            <w:r w:rsidRPr="00960C4A">
              <w:rPr>
                <w:rFonts w:ascii="Times New Roman" w:hAnsi="Times New Roman" w:cs="Times New Roman"/>
              </w:rPr>
              <w:t>FSMC Collection of Entomology</w:t>
            </w:r>
            <w:r w:rsidR="0063696C" w:rsidRPr="00960C4A">
              <w:rPr>
                <w:rFonts w:ascii="Times New Roman" w:hAnsi="Times New Roman" w:cs="Times New Roman"/>
              </w:rPr>
              <w:t xml:space="preserve"> (Gainesville, FL</w:t>
            </w:r>
            <w:r w:rsidR="00F81486" w:rsidRPr="00960C4A">
              <w:rPr>
                <w:rFonts w:ascii="Times New Roman" w:hAnsi="Times New Roman" w:cs="Times New Roman"/>
              </w:rPr>
              <w:t>, USA</w:t>
            </w:r>
            <w:r w:rsidR="0063696C" w:rsidRPr="00960C4A">
              <w:rPr>
                <w:rFonts w:ascii="Times New Roman" w:hAnsi="Times New Roman" w:cs="Times New Roman"/>
              </w:rPr>
              <w:t>)</w:t>
            </w:r>
          </w:p>
        </w:tc>
        <w:tc>
          <w:tcPr>
            <w:tcW w:w="1034" w:type="dxa"/>
            <w:noWrap/>
            <w:hideMark/>
          </w:tcPr>
          <w:p w14:paraId="60CF20BD" w14:textId="3CE45158" w:rsidR="00654105" w:rsidRPr="00960C4A" w:rsidRDefault="00654105" w:rsidP="009C3AE2">
            <w:pPr>
              <w:spacing w:line="360" w:lineRule="auto"/>
              <w:jc w:val="center"/>
              <w:rPr>
                <w:rFonts w:ascii="Times New Roman" w:hAnsi="Times New Roman" w:cs="Times New Roman"/>
              </w:rPr>
            </w:pPr>
            <w:r w:rsidRPr="00960C4A">
              <w:rPr>
                <w:rFonts w:ascii="Times New Roman" w:hAnsi="Times New Roman" w:cs="Times New Roman"/>
              </w:rPr>
              <w:t>2</w:t>
            </w:r>
          </w:p>
        </w:tc>
      </w:tr>
      <w:tr w:rsidR="00654105" w:rsidRPr="00960C4A" w14:paraId="5703457E" w14:textId="77777777" w:rsidTr="00A65393">
        <w:trPr>
          <w:trHeight w:val="260"/>
          <w:jc w:val="center"/>
        </w:trPr>
        <w:tc>
          <w:tcPr>
            <w:tcW w:w="6805" w:type="dxa"/>
            <w:noWrap/>
            <w:hideMark/>
          </w:tcPr>
          <w:p w14:paraId="6544407F" w14:textId="7AA8F813" w:rsidR="00654105" w:rsidRPr="00960C4A" w:rsidRDefault="00654105" w:rsidP="002B329E">
            <w:pPr>
              <w:spacing w:line="360" w:lineRule="auto"/>
              <w:rPr>
                <w:rFonts w:ascii="Times New Roman" w:hAnsi="Times New Roman" w:cs="Times New Roman"/>
              </w:rPr>
            </w:pPr>
            <w:r w:rsidRPr="00960C4A">
              <w:rPr>
                <w:rFonts w:ascii="Times New Roman" w:hAnsi="Times New Roman" w:cs="Times New Roman"/>
              </w:rPr>
              <w:t>MGCL-FLMNH Entomological Collection</w:t>
            </w:r>
            <w:r w:rsidR="0063696C" w:rsidRPr="00960C4A">
              <w:rPr>
                <w:rFonts w:ascii="Times New Roman" w:hAnsi="Times New Roman" w:cs="Times New Roman"/>
              </w:rPr>
              <w:t xml:space="preserve"> (Gainesville, FL</w:t>
            </w:r>
            <w:r w:rsidR="00F81486" w:rsidRPr="00960C4A">
              <w:rPr>
                <w:rFonts w:ascii="Times New Roman" w:hAnsi="Times New Roman" w:cs="Times New Roman"/>
              </w:rPr>
              <w:t>, USA</w:t>
            </w:r>
            <w:r w:rsidR="0063696C" w:rsidRPr="00960C4A">
              <w:rPr>
                <w:rFonts w:ascii="Times New Roman" w:hAnsi="Times New Roman" w:cs="Times New Roman"/>
              </w:rPr>
              <w:t>)</w:t>
            </w:r>
          </w:p>
        </w:tc>
        <w:tc>
          <w:tcPr>
            <w:tcW w:w="1034" w:type="dxa"/>
            <w:noWrap/>
            <w:hideMark/>
          </w:tcPr>
          <w:p w14:paraId="066B21FB" w14:textId="390D0ED2" w:rsidR="00654105" w:rsidRPr="00960C4A" w:rsidRDefault="007D0D59" w:rsidP="009C3AE2">
            <w:pPr>
              <w:spacing w:line="360" w:lineRule="auto"/>
              <w:jc w:val="center"/>
              <w:rPr>
                <w:rFonts w:ascii="Times New Roman" w:hAnsi="Times New Roman" w:cs="Times New Roman"/>
              </w:rPr>
            </w:pPr>
            <w:r w:rsidRPr="00960C4A">
              <w:rPr>
                <w:rFonts w:ascii="Times New Roman" w:hAnsi="Times New Roman" w:cs="Times New Roman"/>
              </w:rPr>
              <w:t>13</w:t>
            </w:r>
          </w:p>
        </w:tc>
      </w:tr>
      <w:tr w:rsidR="00654105" w:rsidRPr="00960C4A" w14:paraId="24B6A1CD" w14:textId="77777777" w:rsidTr="00A65393">
        <w:trPr>
          <w:trHeight w:val="260"/>
          <w:jc w:val="center"/>
        </w:trPr>
        <w:tc>
          <w:tcPr>
            <w:tcW w:w="6805" w:type="dxa"/>
            <w:noWrap/>
            <w:hideMark/>
          </w:tcPr>
          <w:p w14:paraId="338DCC2A" w14:textId="1E304C3D" w:rsidR="00654105" w:rsidRPr="00960C4A" w:rsidRDefault="00654105" w:rsidP="002B329E">
            <w:pPr>
              <w:spacing w:line="360" w:lineRule="auto"/>
              <w:rPr>
                <w:rFonts w:ascii="Times New Roman" w:hAnsi="Times New Roman" w:cs="Times New Roman"/>
              </w:rPr>
            </w:pPr>
            <w:r w:rsidRPr="00960C4A">
              <w:rPr>
                <w:rFonts w:ascii="Times New Roman" w:hAnsi="Times New Roman" w:cs="Times New Roman"/>
              </w:rPr>
              <w:t>MZFC Colección Lepidopterológica (Fac</w:t>
            </w:r>
            <w:r w:rsidR="00F81486" w:rsidRPr="00960C4A">
              <w:rPr>
                <w:rFonts w:ascii="Times New Roman" w:hAnsi="Times New Roman" w:cs="Times New Roman"/>
              </w:rPr>
              <w:t>ultad de</w:t>
            </w:r>
            <w:r w:rsidRPr="00960C4A">
              <w:rPr>
                <w:rFonts w:ascii="Times New Roman" w:hAnsi="Times New Roman" w:cs="Times New Roman"/>
              </w:rPr>
              <w:t xml:space="preserve"> Ciencias UNAM)</w:t>
            </w:r>
            <w:r w:rsidR="0063696C" w:rsidRPr="00960C4A">
              <w:rPr>
                <w:rFonts w:ascii="Times New Roman" w:hAnsi="Times New Roman" w:cs="Times New Roman"/>
              </w:rPr>
              <w:t xml:space="preserve"> (Mexico, DF</w:t>
            </w:r>
            <w:r w:rsidR="00F81486" w:rsidRPr="00960C4A">
              <w:rPr>
                <w:rFonts w:ascii="Times New Roman" w:hAnsi="Times New Roman" w:cs="Times New Roman"/>
              </w:rPr>
              <w:t>, Mexico</w:t>
            </w:r>
            <w:r w:rsidR="0063696C" w:rsidRPr="00960C4A">
              <w:rPr>
                <w:rFonts w:ascii="Times New Roman" w:hAnsi="Times New Roman" w:cs="Times New Roman"/>
              </w:rPr>
              <w:t>)</w:t>
            </w:r>
          </w:p>
        </w:tc>
        <w:tc>
          <w:tcPr>
            <w:tcW w:w="1034" w:type="dxa"/>
            <w:noWrap/>
            <w:hideMark/>
          </w:tcPr>
          <w:p w14:paraId="61DE357B" w14:textId="1E116DBE" w:rsidR="00654105" w:rsidRPr="00960C4A" w:rsidRDefault="007D0D59" w:rsidP="009C3AE2">
            <w:pPr>
              <w:spacing w:line="360" w:lineRule="auto"/>
              <w:jc w:val="center"/>
              <w:rPr>
                <w:rFonts w:ascii="Times New Roman" w:hAnsi="Times New Roman" w:cs="Times New Roman"/>
              </w:rPr>
            </w:pPr>
            <w:r w:rsidRPr="00960C4A">
              <w:rPr>
                <w:rFonts w:ascii="Times New Roman" w:hAnsi="Times New Roman" w:cs="Times New Roman"/>
              </w:rPr>
              <w:t>1</w:t>
            </w:r>
          </w:p>
        </w:tc>
      </w:tr>
      <w:tr w:rsidR="00654105" w:rsidRPr="00960C4A" w14:paraId="77361CE9" w14:textId="77777777" w:rsidTr="00A65393">
        <w:trPr>
          <w:trHeight w:val="260"/>
          <w:jc w:val="center"/>
        </w:trPr>
        <w:tc>
          <w:tcPr>
            <w:tcW w:w="6805" w:type="dxa"/>
            <w:noWrap/>
            <w:hideMark/>
          </w:tcPr>
          <w:p w14:paraId="0D6A0174" w14:textId="62F9DE17" w:rsidR="00654105" w:rsidRPr="00960C4A" w:rsidRDefault="00654105" w:rsidP="002B329E">
            <w:pPr>
              <w:spacing w:line="360" w:lineRule="auto"/>
              <w:rPr>
                <w:rFonts w:ascii="Times New Roman" w:hAnsi="Times New Roman" w:cs="Times New Roman"/>
              </w:rPr>
            </w:pPr>
            <w:r w:rsidRPr="00960C4A">
              <w:rPr>
                <w:rFonts w:ascii="Times New Roman" w:hAnsi="Times New Roman" w:cs="Times New Roman"/>
              </w:rPr>
              <w:t>USNM National Entomological Collection</w:t>
            </w:r>
            <w:r w:rsidR="00334F22" w:rsidRPr="00960C4A">
              <w:rPr>
                <w:rFonts w:ascii="Times New Roman" w:hAnsi="Times New Roman" w:cs="Times New Roman"/>
              </w:rPr>
              <w:t xml:space="preserve"> (Washington, DC</w:t>
            </w:r>
            <w:r w:rsidR="00F81486" w:rsidRPr="00960C4A">
              <w:rPr>
                <w:rFonts w:ascii="Times New Roman" w:hAnsi="Times New Roman" w:cs="Times New Roman"/>
              </w:rPr>
              <w:t>, USA</w:t>
            </w:r>
            <w:r w:rsidR="00334F22" w:rsidRPr="00960C4A">
              <w:rPr>
                <w:rFonts w:ascii="Times New Roman" w:hAnsi="Times New Roman" w:cs="Times New Roman"/>
              </w:rPr>
              <w:t>)</w:t>
            </w:r>
          </w:p>
        </w:tc>
        <w:tc>
          <w:tcPr>
            <w:tcW w:w="1034" w:type="dxa"/>
            <w:noWrap/>
            <w:hideMark/>
          </w:tcPr>
          <w:p w14:paraId="36C679A9" w14:textId="1DABE486" w:rsidR="00654105" w:rsidRPr="00960C4A" w:rsidRDefault="007D0D59" w:rsidP="009C3AE2">
            <w:pPr>
              <w:spacing w:line="360" w:lineRule="auto"/>
              <w:jc w:val="center"/>
              <w:rPr>
                <w:rFonts w:ascii="Times New Roman" w:hAnsi="Times New Roman" w:cs="Times New Roman"/>
              </w:rPr>
            </w:pPr>
            <w:r w:rsidRPr="00960C4A">
              <w:rPr>
                <w:rFonts w:ascii="Times New Roman" w:hAnsi="Times New Roman" w:cs="Times New Roman"/>
              </w:rPr>
              <w:t>5</w:t>
            </w:r>
          </w:p>
        </w:tc>
      </w:tr>
      <w:tr w:rsidR="007D0D59" w:rsidRPr="00960C4A" w14:paraId="567850D0" w14:textId="77777777" w:rsidTr="00A65393">
        <w:trPr>
          <w:trHeight w:val="260"/>
          <w:jc w:val="center"/>
        </w:trPr>
        <w:tc>
          <w:tcPr>
            <w:tcW w:w="6805" w:type="dxa"/>
            <w:noWrap/>
          </w:tcPr>
          <w:p w14:paraId="19E815FC" w14:textId="5AB86E75" w:rsidR="007D0D59" w:rsidRPr="00960C4A" w:rsidRDefault="003B58CE" w:rsidP="002B329E">
            <w:pPr>
              <w:spacing w:line="360" w:lineRule="auto"/>
              <w:rPr>
                <w:rFonts w:ascii="Times New Roman" w:hAnsi="Times New Roman" w:cs="Times New Roman"/>
              </w:rPr>
            </w:pPr>
            <w:r w:rsidRPr="00960C4A">
              <w:rPr>
                <w:rFonts w:ascii="Times New Roman" w:hAnsi="Times New Roman" w:cs="Times New Roman"/>
              </w:rPr>
              <w:t>Reports without collecting information</w:t>
            </w:r>
          </w:p>
        </w:tc>
        <w:tc>
          <w:tcPr>
            <w:tcW w:w="1034" w:type="dxa"/>
            <w:noWrap/>
          </w:tcPr>
          <w:p w14:paraId="77A02A01" w14:textId="666A9BA1" w:rsidR="007D0D59" w:rsidRPr="00960C4A" w:rsidRDefault="007D0D59" w:rsidP="009C3AE2">
            <w:pPr>
              <w:spacing w:line="360" w:lineRule="auto"/>
              <w:jc w:val="center"/>
              <w:rPr>
                <w:rFonts w:ascii="Times New Roman" w:hAnsi="Times New Roman" w:cs="Times New Roman"/>
              </w:rPr>
            </w:pPr>
            <w:r w:rsidRPr="00960C4A">
              <w:rPr>
                <w:rFonts w:ascii="Times New Roman" w:hAnsi="Times New Roman" w:cs="Times New Roman"/>
              </w:rPr>
              <w:t>4</w:t>
            </w:r>
          </w:p>
        </w:tc>
      </w:tr>
      <w:tr w:rsidR="00654105" w:rsidRPr="00960C4A" w14:paraId="12476853" w14:textId="77777777" w:rsidTr="00A65393">
        <w:trPr>
          <w:trHeight w:val="260"/>
          <w:jc w:val="center"/>
        </w:trPr>
        <w:tc>
          <w:tcPr>
            <w:tcW w:w="6805" w:type="dxa"/>
            <w:noWrap/>
          </w:tcPr>
          <w:p w14:paraId="720012A6" w14:textId="01C23A03" w:rsidR="00654105" w:rsidRPr="00960C4A" w:rsidRDefault="00654105" w:rsidP="002B329E">
            <w:pPr>
              <w:spacing w:line="360" w:lineRule="auto"/>
              <w:rPr>
                <w:rFonts w:ascii="Times New Roman" w:hAnsi="Times New Roman" w:cs="Times New Roman"/>
                <w:b/>
              </w:rPr>
            </w:pPr>
            <w:r w:rsidRPr="00960C4A">
              <w:rPr>
                <w:rFonts w:ascii="Times New Roman" w:hAnsi="Times New Roman" w:cs="Times New Roman"/>
                <w:b/>
              </w:rPr>
              <w:t>T</w:t>
            </w:r>
            <w:r w:rsidR="003B58CE" w:rsidRPr="00960C4A">
              <w:rPr>
                <w:rFonts w:ascii="Times New Roman" w:hAnsi="Times New Roman" w:cs="Times New Roman"/>
                <w:b/>
              </w:rPr>
              <w:t>otal</w:t>
            </w:r>
          </w:p>
        </w:tc>
        <w:tc>
          <w:tcPr>
            <w:tcW w:w="1034" w:type="dxa"/>
            <w:noWrap/>
          </w:tcPr>
          <w:p w14:paraId="07D85BD3" w14:textId="7017544C" w:rsidR="00654105" w:rsidRPr="00960C4A" w:rsidRDefault="007D0D59" w:rsidP="009C3AE2">
            <w:pPr>
              <w:spacing w:line="360" w:lineRule="auto"/>
              <w:jc w:val="center"/>
              <w:rPr>
                <w:rFonts w:ascii="Times New Roman" w:hAnsi="Times New Roman" w:cs="Times New Roman"/>
                <w:b/>
              </w:rPr>
            </w:pPr>
            <w:r w:rsidRPr="00960C4A">
              <w:rPr>
                <w:rFonts w:ascii="Times New Roman" w:hAnsi="Times New Roman" w:cs="Times New Roman"/>
                <w:b/>
              </w:rPr>
              <w:t>52</w:t>
            </w:r>
          </w:p>
        </w:tc>
      </w:tr>
    </w:tbl>
    <w:p w14:paraId="620B8742" w14:textId="77777777" w:rsidR="00654105" w:rsidRPr="00960C4A" w:rsidRDefault="00654105" w:rsidP="00960C4A">
      <w:pPr>
        <w:rPr>
          <w:rFonts w:ascii="Times New Roman" w:hAnsi="Times New Roman" w:cs="Times New Roman"/>
          <w:lang w:val="es-ES"/>
        </w:rPr>
      </w:pPr>
    </w:p>
    <w:p w14:paraId="781875F2" w14:textId="3185B717" w:rsidR="00AE4D03" w:rsidRDefault="00AE4D03">
      <w:pPr>
        <w:rPr>
          <w:rFonts w:ascii="Times New Roman" w:hAnsi="Times New Roman" w:cs="Times New Roman"/>
          <w:lang w:val="es-ES"/>
        </w:rPr>
      </w:pPr>
      <w:r>
        <w:rPr>
          <w:rFonts w:ascii="Times New Roman" w:hAnsi="Times New Roman" w:cs="Times New Roman"/>
          <w:lang w:val="es-ES"/>
        </w:rPr>
        <w:br w:type="page"/>
      </w:r>
    </w:p>
    <w:p w14:paraId="71CDCE29" w14:textId="77777777" w:rsidR="00367A2D" w:rsidRPr="00960C4A" w:rsidRDefault="00367A2D" w:rsidP="00960C4A">
      <w:pPr>
        <w:rPr>
          <w:rFonts w:ascii="Times New Roman" w:hAnsi="Times New Roman" w:cs="Times New Roman"/>
          <w:lang w:val="es-ES"/>
        </w:rPr>
      </w:pPr>
    </w:p>
    <w:p w14:paraId="378D5F12" w14:textId="77777777" w:rsidR="00654105" w:rsidRPr="00960C4A" w:rsidRDefault="00654105" w:rsidP="00960C4A">
      <w:pPr>
        <w:rPr>
          <w:rFonts w:ascii="Times New Roman" w:hAnsi="Times New Roman" w:cs="Times New Roman"/>
          <w:lang w:val="es-ES"/>
        </w:rPr>
      </w:pPr>
    </w:p>
    <w:p w14:paraId="45851838" w14:textId="77777777" w:rsidR="00654105" w:rsidRPr="00960C4A" w:rsidRDefault="00654105" w:rsidP="00960C4A">
      <w:pPr>
        <w:rPr>
          <w:rFonts w:ascii="Times New Roman" w:hAnsi="Times New Roman" w:cs="Times New Roman"/>
          <w:lang w:val="es-ES"/>
        </w:rPr>
      </w:pPr>
    </w:p>
    <w:p w14:paraId="05B250A2" w14:textId="34466AFD" w:rsidR="00BD41DC" w:rsidRDefault="00BD41DC" w:rsidP="00BB0D31">
      <w:pPr>
        <w:spacing w:line="360" w:lineRule="auto"/>
        <w:rPr>
          <w:rFonts w:ascii="Times New Roman" w:hAnsi="Times New Roman" w:cs="Times New Roman"/>
          <w:lang w:val="en-US"/>
        </w:rPr>
      </w:pPr>
      <w:r w:rsidRPr="00AE4D03">
        <w:rPr>
          <w:rFonts w:ascii="Times New Roman" w:hAnsi="Times New Roman" w:cs="Times New Roman"/>
          <w:b/>
          <w:lang w:val="en-US"/>
        </w:rPr>
        <w:t>Table S</w:t>
      </w:r>
      <w:r w:rsidR="003B58CE" w:rsidRPr="00AE4D03">
        <w:rPr>
          <w:rFonts w:ascii="Times New Roman" w:hAnsi="Times New Roman" w:cs="Times New Roman"/>
          <w:b/>
          <w:lang w:val="en-US"/>
        </w:rPr>
        <w:t>4</w:t>
      </w:r>
      <w:r w:rsidRPr="00AE4D03">
        <w:rPr>
          <w:rFonts w:ascii="Times New Roman" w:hAnsi="Times New Roman" w:cs="Times New Roman"/>
          <w:b/>
          <w:lang w:val="en-US"/>
        </w:rPr>
        <w:t>.</w:t>
      </w:r>
      <w:r w:rsidRPr="00960C4A">
        <w:rPr>
          <w:rFonts w:ascii="Times New Roman" w:hAnsi="Times New Roman" w:cs="Times New Roman"/>
          <w:lang w:val="en-US"/>
        </w:rPr>
        <w:t xml:space="preserve"> Number of specimens and Mexican states where </w:t>
      </w:r>
      <w:r w:rsidRPr="00960C4A">
        <w:rPr>
          <w:rFonts w:ascii="Times New Roman" w:hAnsi="Times New Roman" w:cs="Times New Roman"/>
          <w:i/>
          <w:iCs/>
          <w:lang w:val="en-US"/>
        </w:rPr>
        <w:t>Pseudonymphidia agave</w:t>
      </w:r>
      <w:r w:rsidRPr="00960C4A">
        <w:rPr>
          <w:rFonts w:ascii="Times New Roman" w:hAnsi="Times New Roman" w:cs="Times New Roman"/>
          <w:lang w:val="en-US"/>
        </w:rPr>
        <w:t xml:space="preserve"> individuals have been collected. </w:t>
      </w:r>
    </w:p>
    <w:p w14:paraId="0C832E00" w14:textId="77777777" w:rsidR="00BB0D31" w:rsidRPr="00960C4A" w:rsidRDefault="00BB0D31" w:rsidP="00BB0D31">
      <w:pPr>
        <w:spacing w:line="360" w:lineRule="auto"/>
        <w:rPr>
          <w:rFonts w:ascii="Times New Roman" w:hAnsi="Times New Roman" w:cs="Times New Roman"/>
          <w:lang w:val="en-US"/>
        </w:rPr>
      </w:pPr>
    </w:p>
    <w:p w14:paraId="41189475" w14:textId="77777777" w:rsidR="00D435C0" w:rsidRPr="00960C4A" w:rsidRDefault="00D435C0" w:rsidP="00960C4A">
      <w:pPr>
        <w:rPr>
          <w:rFonts w:ascii="Times New Roman" w:hAnsi="Times New Roman" w:cs="Times New Roman"/>
          <w:lang w:val="en-US"/>
        </w:rPr>
      </w:pPr>
    </w:p>
    <w:tbl>
      <w:tblPr>
        <w:tblStyle w:val="Grilledutableau"/>
        <w:tblW w:w="0" w:type="auto"/>
        <w:jc w:val="center"/>
        <w:tblLook w:val="04A0" w:firstRow="1" w:lastRow="0" w:firstColumn="1" w:lastColumn="0" w:noHBand="0" w:noVBand="1"/>
      </w:tblPr>
      <w:tblGrid>
        <w:gridCol w:w="2547"/>
        <w:gridCol w:w="2268"/>
      </w:tblGrid>
      <w:tr w:rsidR="00D435C0" w:rsidRPr="00960C4A" w14:paraId="327C6C5D" w14:textId="77777777" w:rsidTr="00BB0D31">
        <w:trPr>
          <w:trHeight w:val="240"/>
          <w:jc w:val="center"/>
        </w:trPr>
        <w:tc>
          <w:tcPr>
            <w:tcW w:w="2547" w:type="dxa"/>
            <w:shd w:val="clear" w:color="auto" w:fill="A6A6A6" w:themeFill="background1" w:themeFillShade="A6"/>
            <w:noWrap/>
          </w:tcPr>
          <w:p w14:paraId="333CE646" w14:textId="7621C61A" w:rsidR="00D435C0" w:rsidRPr="00960C4A" w:rsidRDefault="00BD41DC" w:rsidP="00AE4D03">
            <w:pPr>
              <w:spacing w:after="120" w:line="360" w:lineRule="auto"/>
              <w:rPr>
                <w:rFonts w:ascii="Times New Roman" w:hAnsi="Times New Roman" w:cs="Times New Roman"/>
                <w:b/>
              </w:rPr>
            </w:pPr>
            <w:r w:rsidRPr="00960C4A">
              <w:rPr>
                <w:rFonts w:ascii="Times New Roman" w:hAnsi="Times New Roman" w:cs="Times New Roman"/>
                <w:b/>
              </w:rPr>
              <w:t>State</w:t>
            </w:r>
          </w:p>
        </w:tc>
        <w:tc>
          <w:tcPr>
            <w:tcW w:w="2268" w:type="dxa"/>
            <w:shd w:val="clear" w:color="auto" w:fill="A6A6A6" w:themeFill="background1" w:themeFillShade="A6"/>
          </w:tcPr>
          <w:p w14:paraId="425ADA7B" w14:textId="36B3BA9A" w:rsidR="00D435C0" w:rsidRPr="00960C4A" w:rsidRDefault="00D435C0" w:rsidP="00BB0D31">
            <w:pPr>
              <w:spacing w:after="120" w:line="360" w:lineRule="auto"/>
              <w:jc w:val="center"/>
              <w:rPr>
                <w:rFonts w:ascii="Times New Roman" w:hAnsi="Times New Roman" w:cs="Times New Roman"/>
                <w:b/>
              </w:rPr>
            </w:pPr>
            <w:r w:rsidRPr="00960C4A">
              <w:rPr>
                <w:rFonts w:ascii="Times New Roman" w:hAnsi="Times New Roman" w:cs="Times New Roman"/>
                <w:b/>
              </w:rPr>
              <w:t>N</w:t>
            </w:r>
            <w:r w:rsidR="003B58CE" w:rsidRPr="00960C4A">
              <w:rPr>
                <w:rFonts w:ascii="Times New Roman" w:hAnsi="Times New Roman" w:cs="Times New Roman"/>
                <w:b/>
              </w:rPr>
              <w:t>b</w:t>
            </w:r>
            <w:r w:rsidRPr="00960C4A">
              <w:rPr>
                <w:rFonts w:ascii="Times New Roman" w:hAnsi="Times New Roman" w:cs="Times New Roman"/>
                <w:b/>
              </w:rPr>
              <w:t xml:space="preserve">. </w:t>
            </w:r>
            <w:r w:rsidR="00BD41DC" w:rsidRPr="00960C4A">
              <w:rPr>
                <w:rFonts w:ascii="Times New Roman" w:hAnsi="Times New Roman" w:cs="Times New Roman"/>
                <w:b/>
              </w:rPr>
              <w:t>of specimens</w:t>
            </w:r>
          </w:p>
        </w:tc>
      </w:tr>
      <w:tr w:rsidR="00D435C0" w:rsidRPr="00960C4A" w14:paraId="1851888D" w14:textId="1B301F1F" w:rsidTr="00BB0D31">
        <w:trPr>
          <w:trHeight w:val="240"/>
          <w:jc w:val="center"/>
        </w:trPr>
        <w:tc>
          <w:tcPr>
            <w:tcW w:w="2547" w:type="dxa"/>
            <w:noWrap/>
            <w:hideMark/>
          </w:tcPr>
          <w:p w14:paraId="28D1EBD8" w14:textId="6680592D" w:rsidR="00D435C0" w:rsidRPr="00960C4A" w:rsidRDefault="00D435C0" w:rsidP="00AE4D03">
            <w:pPr>
              <w:spacing w:after="120" w:line="360" w:lineRule="auto"/>
              <w:rPr>
                <w:rFonts w:ascii="Times New Roman" w:hAnsi="Times New Roman" w:cs="Times New Roman"/>
              </w:rPr>
            </w:pPr>
            <w:r w:rsidRPr="00960C4A">
              <w:rPr>
                <w:rFonts w:ascii="Times New Roman" w:hAnsi="Times New Roman" w:cs="Times New Roman"/>
              </w:rPr>
              <w:t>C</w:t>
            </w:r>
            <w:r w:rsidR="00CD4ED4" w:rsidRPr="00960C4A">
              <w:rPr>
                <w:rFonts w:ascii="Times New Roman" w:hAnsi="Times New Roman" w:cs="Times New Roman"/>
              </w:rPr>
              <w:t>ampeche</w:t>
            </w:r>
          </w:p>
        </w:tc>
        <w:tc>
          <w:tcPr>
            <w:tcW w:w="2268" w:type="dxa"/>
          </w:tcPr>
          <w:p w14:paraId="2026A45B" w14:textId="6B986325" w:rsidR="00D435C0" w:rsidRPr="00960C4A" w:rsidRDefault="007D0D59" w:rsidP="00BB0D31">
            <w:pPr>
              <w:spacing w:after="120" w:line="360" w:lineRule="auto"/>
              <w:jc w:val="center"/>
              <w:rPr>
                <w:rFonts w:ascii="Times New Roman" w:hAnsi="Times New Roman" w:cs="Times New Roman"/>
              </w:rPr>
            </w:pPr>
            <w:r w:rsidRPr="00960C4A">
              <w:rPr>
                <w:rFonts w:ascii="Times New Roman" w:hAnsi="Times New Roman" w:cs="Times New Roman"/>
              </w:rPr>
              <w:t>2</w:t>
            </w:r>
          </w:p>
        </w:tc>
      </w:tr>
      <w:tr w:rsidR="00D435C0" w:rsidRPr="00960C4A" w14:paraId="3D5B3071" w14:textId="057C0477" w:rsidTr="00BB0D31">
        <w:trPr>
          <w:trHeight w:val="240"/>
          <w:jc w:val="center"/>
        </w:trPr>
        <w:tc>
          <w:tcPr>
            <w:tcW w:w="2547" w:type="dxa"/>
            <w:noWrap/>
            <w:hideMark/>
          </w:tcPr>
          <w:p w14:paraId="0AF03CDA" w14:textId="58D4B479" w:rsidR="00D435C0" w:rsidRPr="00960C4A" w:rsidRDefault="00D435C0" w:rsidP="00AE4D03">
            <w:pPr>
              <w:spacing w:after="120" w:line="360" w:lineRule="auto"/>
              <w:rPr>
                <w:rFonts w:ascii="Times New Roman" w:hAnsi="Times New Roman" w:cs="Times New Roman"/>
              </w:rPr>
            </w:pPr>
            <w:r w:rsidRPr="00960C4A">
              <w:rPr>
                <w:rFonts w:ascii="Times New Roman" w:hAnsi="Times New Roman" w:cs="Times New Roman"/>
              </w:rPr>
              <w:t>C</w:t>
            </w:r>
            <w:r w:rsidR="00CD4ED4" w:rsidRPr="00960C4A">
              <w:rPr>
                <w:rFonts w:ascii="Times New Roman" w:hAnsi="Times New Roman" w:cs="Times New Roman"/>
              </w:rPr>
              <w:t>hiapas</w:t>
            </w:r>
          </w:p>
        </w:tc>
        <w:tc>
          <w:tcPr>
            <w:tcW w:w="2268" w:type="dxa"/>
          </w:tcPr>
          <w:p w14:paraId="01C3EEB3" w14:textId="097D4E7C" w:rsidR="00D435C0" w:rsidRPr="00960C4A" w:rsidRDefault="007D0D59" w:rsidP="00BB0D31">
            <w:pPr>
              <w:spacing w:after="120" w:line="360" w:lineRule="auto"/>
              <w:jc w:val="center"/>
              <w:rPr>
                <w:rFonts w:ascii="Times New Roman" w:hAnsi="Times New Roman" w:cs="Times New Roman"/>
              </w:rPr>
            </w:pPr>
            <w:r w:rsidRPr="00960C4A">
              <w:rPr>
                <w:rFonts w:ascii="Times New Roman" w:hAnsi="Times New Roman" w:cs="Times New Roman"/>
              </w:rPr>
              <w:t>3</w:t>
            </w:r>
          </w:p>
        </w:tc>
      </w:tr>
      <w:tr w:rsidR="00B37E95" w:rsidRPr="00960C4A" w14:paraId="233D372E" w14:textId="77777777" w:rsidTr="00BB0D31">
        <w:trPr>
          <w:trHeight w:val="240"/>
          <w:jc w:val="center"/>
        </w:trPr>
        <w:tc>
          <w:tcPr>
            <w:tcW w:w="2547" w:type="dxa"/>
            <w:noWrap/>
          </w:tcPr>
          <w:p w14:paraId="2D2100B3" w14:textId="45C37DAB" w:rsidR="00B37E95" w:rsidRPr="00960C4A" w:rsidRDefault="00B37E95" w:rsidP="00AE4D03">
            <w:pPr>
              <w:spacing w:after="120" w:line="360" w:lineRule="auto"/>
              <w:rPr>
                <w:rFonts w:ascii="Times New Roman" w:hAnsi="Times New Roman" w:cs="Times New Roman"/>
              </w:rPr>
            </w:pPr>
            <w:r w:rsidRPr="00960C4A">
              <w:rPr>
                <w:rFonts w:ascii="Times New Roman" w:hAnsi="Times New Roman" w:cs="Times New Roman"/>
              </w:rPr>
              <w:t>C</w:t>
            </w:r>
            <w:r w:rsidR="00CD4ED4" w:rsidRPr="00960C4A">
              <w:rPr>
                <w:rFonts w:ascii="Times New Roman" w:hAnsi="Times New Roman" w:cs="Times New Roman"/>
              </w:rPr>
              <w:t>olima</w:t>
            </w:r>
          </w:p>
        </w:tc>
        <w:tc>
          <w:tcPr>
            <w:tcW w:w="2268" w:type="dxa"/>
          </w:tcPr>
          <w:p w14:paraId="66248CDF" w14:textId="44B18D75" w:rsidR="00B37E95" w:rsidRPr="00960C4A" w:rsidRDefault="00B37E95" w:rsidP="00BB0D31">
            <w:pPr>
              <w:spacing w:after="120" w:line="360" w:lineRule="auto"/>
              <w:jc w:val="center"/>
              <w:rPr>
                <w:rFonts w:ascii="Times New Roman" w:hAnsi="Times New Roman" w:cs="Times New Roman"/>
              </w:rPr>
            </w:pPr>
            <w:r w:rsidRPr="00960C4A">
              <w:rPr>
                <w:rFonts w:ascii="Times New Roman" w:hAnsi="Times New Roman" w:cs="Times New Roman"/>
              </w:rPr>
              <w:t>1</w:t>
            </w:r>
          </w:p>
        </w:tc>
      </w:tr>
      <w:tr w:rsidR="00D435C0" w:rsidRPr="00960C4A" w14:paraId="039E1F16" w14:textId="0125F181" w:rsidTr="00BB0D31">
        <w:trPr>
          <w:trHeight w:val="240"/>
          <w:jc w:val="center"/>
        </w:trPr>
        <w:tc>
          <w:tcPr>
            <w:tcW w:w="2547" w:type="dxa"/>
            <w:noWrap/>
            <w:hideMark/>
          </w:tcPr>
          <w:p w14:paraId="6E4FB9F7" w14:textId="252EAC89" w:rsidR="00D435C0" w:rsidRPr="00960C4A" w:rsidRDefault="00D435C0" w:rsidP="00AE4D03">
            <w:pPr>
              <w:spacing w:after="120" w:line="360" w:lineRule="auto"/>
              <w:rPr>
                <w:rFonts w:ascii="Times New Roman" w:hAnsi="Times New Roman" w:cs="Times New Roman"/>
              </w:rPr>
            </w:pPr>
            <w:r w:rsidRPr="00960C4A">
              <w:rPr>
                <w:rFonts w:ascii="Times New Roman" w:hAnsi="Times New Roman" w:cs="Times New Roman"/>
              </w:rPr>
              <w:t>O</w:t>
            </w:r>
            <w:r w:rsidR="00CD4ED4" w:rsidRPr="00960C4A">
              <w:rPr>
                <w:rFonts w:ascii="Times New Roman" w:hAnsi="Times New Roman" w:cs="Times New Roman"/>
              </w:rPr>
              <w:t>axaca</w:t>
            </w:r>
          </w:p>
        </w:tc>
        <w:tc>
          <w:tcPr>
            <w:tcW w:w="2268" w:type="dxa"/>
          </w:tcPr>
          <w:p w14:paraId="27AE974A" w14:textId="7F227583" w:rsidR="00D435C0" w:rsidRPr="00960C4A" w:rsidRDefault="007D0D59" w:rsidP="00BB0D31">
            <w:pPr>
              <w:spacing w:after="120" w:line="360" w:lineRule="auto"/>
              <w:jc w:val="center"/>
              <w:rPr>
                <w:rFonts w:ascii="Times New Roman" w:hAnsi="Times New Roman" w:cs="Times New Roman"/>
              </w:rPr>
            </w:pPr>
            <w:r w:rsidRPr="00960C4A">
              <w:rPr>
                <w:rFonts w:ascii="Times New Roman" w:hAnsi="Times New Roman" w:cs="Times New Roman"/>
              </w:rPr>
              <w:t>4</w:t>
            </w:r>
          </w:p>
        </w:tc>
      </w:tr>
      <w:tr w:rsidR="00D435C0" w:rsidRPr="00960C4A" w14:paraId="0589BEFE" w14:textId="6FEEC469" w:rsidTr="00BB0D31">
        <w:trPr>
          <w:trHeight w:val="240"/>
          <w:jc w:val="center"/>
        </w:trPr>
        <w:tc>
          <w:tcPr>
            <w:tcW w:w="2547" w:type="dxa"/>
            <w:noWrap/>
            <w:hideMark/>
          </w:tcPr>
          <w:p w14:paraId="641B4743" w14:textId="3ADC00BE" w:rsidR="00D435C0" w:rsidRPr="00960C4A" w:rsidRDefault="00D435C0" w:rsidP="00AE4D03">
            <w:pPr>
              <w:spacing w:after="120" w:line="360" w:lineRule="auto"/>
              <w:rPr>
                <w:rFonts w:ascii="Times New Roman" w:hAnsi="Times New Roman" w:cs="Times New Roman"/>
              </w:rPr>
            </w:pPr>
            <w:r w:rsidRPr="00960C4A">
              <w:rPr>
                <w:rFonts w:ascii="Times New Roman" w:hAnsi="Times New Roman" w:cs="Times New Roman"/>
              </w:rPr>
              <w:t>P</w:t>
            </w:r>
            <w:r w:rsidR="00CD4ED4" w:rsidRPr="00960C4A">
              <w:rPr>
                <w:rFonts w:ascii="Times New Roman" w:hAnsi="Times New Roman" w:cs="Times New Roman"/>
              </w:rPr>
              <w:t>uebla</w:t>
            </w:r>
          </w:p>
        </w:tc>
        <w:tc>
          <w:tcPr>
            <w:tcW w:w="2268" w:type="dxa"/>
          </w:tcPr>
          <w:p w14:paraId="35F1EF7C" w14:textId="461F6285" w:rsidR="00D435C0" w:rsidRPr="00960C4A" w:rsidRDefault="00D435C0" w:rsidP="00BB0D31">
            <w:pPr>
              <w:spacing w:after="120" w:line="360" w:lineRule="auto"/>
              <w:jc w:val="center"/>
              <w:rPr>
                <w:rFonts w:ascii="Times New Roman" w:hAnsi="Times New Roman" w:cs="Times New Roman"/>
              </w:rPr>
            </w:pPr>
            <w:r w:rsidRPr="00960C4A">
              <w:rPr>
                <w:rFonts w:ascii="Times New Roman" w:hAnsi="Times New Roman" w:cs="Times New Roman"/>
              </w:rPr>
              <w:t>2</w:t>
            </w:r>
          </w:p>
        </w:tc>
      </w:tr>
      <w:tr w:rsidR="00D435C0" w:rsidRPr="00960C4A" w14:paraId="529F54EC" w14:textId="1D7D4988" w:rsidTr="00BB0D31">
        <w:trPr>
          <w:trHeight w:val="240"/>
          <w:jc w:val="center"/>
        </w:trPr>
        <w:tc>
          <w:tcPr>
            <w:tcW w:w="2547" w:type="dxa"/>
            <w:noWrap/>
            <w:hideMark/>
          </w:tcPr>
          <w:p w14:paraId="1070CE19" w14:textId="1F102F62" w:rsidR="00D435C0" w:rsidRPr="00960C4A" w:rsidRDefault="00D435C0" w:rsidP="00AE4D03">
            <w:pPr>
              <w:spacing w:after="120" w:line="360" w:lineRule="auto"/>
              <w:rPr>
                <w:rFonts w:ascii="Times New Roman" w:hAnsi="Times New Roman" w:cs="Times New Roman"/>
              </w:rPr>
            </w:pPr>
            <w:r w:rsidRPr="00960C4A">
              <w:rPr>
                <w:rFonts w:ascii="Times New Roman" w:hAnsi="Times New Roman" w:cs="Times New Roman"/>
              </w:rPr>
              <w:t>Q</w:t>
            </w:r>
            <w:r w:rsidR="00CD4ED4" w:rsidRPr="00960C4A">
              <w:rPr>
                <w:rFonts w:ascii="Times New Roman" w:hAnsi="Times New Roman" w:cs="Times New Roman"/>
              </w:rPr>
              <w:t xml:space="preserve">uintana Roo </w:t>
            </w:r>
          </w:p>
        </w:tc>
        <w:tc>
          <w:tcPr>
            <w:tcW w:w="2268" w:type="dxa"/>
          </w:tcPr>
          <w:p w14:paraId="6A7AA5F1" w14:textId="3F598132" w:rsidR="00D435C0" w:rsidRPr="00960C4A" w:rsidRDefault="007D0D59" w:rsidP="00BB0D31">
            <w:pPr>
              <w:spacing w:after="120" w:line="360" w:lineRule="auto"/>
              <w:jc w:val="center"/>
              <w:rPr>
                <w:rFonts w:ascii="Times New Roman" w:hAnsi="Times New Roman" w:cs="Times New Roman"/>
              </w:rPr>
            </w:pPr>
            <w:r w:rsidRPr="00960C4A">
              <w:rPr>
                <w:rFonts w:ascii="Times New Roman" w:hAnsi="Times New Roman" w:cs="Times New Roman"/>
              </w:rPr>
              <w:t>2</w:t>
            </w:r>
          </w:p>
        </w:tc>
      </w:tr>
      <w:tr w:rsidR="007D0D59" w:rsidRPr="00960C4A" w14:paraId="418D80B6" w14:textId="77777777" w:rsidTr="00BB0D31">
        <w:trPr>
          <w:trHeight w:val="240"/>
          <w:jc w:val="center"/>
        </w:trPr>
        <w:tc>
          <w:tcPr>
            <w:tcW w:w="2547" w:type="dxa"/>
            <w:noWrap/>
          </w:tcPr>
          <w:p w14:paraId="4BB7BE72" w14:textId="4E9987BE" w:rsidR="007D0D59" w:rsidRPr="00960C4A" w:rsidRDefault="007D0D59" w:rsidP="00AE4D03">
            <w:pPr>
              <w:spacing w:after="120" w:line="360" w:lineRule="auto"/>
              <w:rPr>
                <w:rFonts w:ascii="Times New Roman" w:hAnsi="Times New Roman" w:cs="Times New Roman"/>
              </w:rPr>
            </w:pPr>
            <w:r w:rsidRPr="00960C4A">
              <w:rPr>
                <w:rFonts w:ascii="Times New Roman" w:hAnsi="Times New Roman" w:cs="Times New Roman"/>
              </w:rPr>
              <w:t>S</w:t>
            </w:r>
            <w:r w:rsidR="00CD4ED4" w:rsidRPr="00960C4A">
              <w:rPr>
                <w:rFonts w:ascii="Times New Roman" w:hAnsi="Times New Roman" w:cs="Times New Roman"/>
              </w:rPr>
              <w:t xml:space="preserve">an Luis Potosí </w:t>
            </w:r>
          </w:p>
        </w:tc>
        <w:tc>
          <w:tcPr>
            <w:tcW w:w="2268" w:type="dxa"/>
          </w:tcPr>
          <w:p w14:paraId="6311EBBC" w14:textId="551DE1B5" w:rsidR="007D0D59" w:rsidRPr="00960C4A" w:rsidRDefault="007D0D59" w:rsidP="00BB0D31">
            <w:pPr>
              <w:spacing w:after="120" w:line="360" w:lineRule="auto"/>
              <w:jc w:val="center"/>
              <w:rPr>
                <w:rFonts w:ascii="Times New Roman" w:hAnsi="Times New Roman" w:cs="Times New Roman"/>
              </w:rPr>
            </w:pPr>
            <w:r w:rsidRPr="00960C4A">
              <w:rPr>
                <w:rFonts w:ascii="Times New Roman" w:hAnsi="Times New Roman" w:cs="Times New Roman"/>
              </w:rPr>
              <w:t>1</w:t>
            </w:r>
          </w:p>
        </w:tc>
      </w:tr>
      <w:tr w:rsidR="00D435C0" w:rsidRPr="00960C4A" w14:paraId="230027B3" w14:textId="58574AF3" w:rsidTr="00BB0D31">
        <w:trPr>
          <w:trHeight w:val="240"/>
          <w:jc w:val="center"/>
        </w:trPr>
        <w:tc>
          <w:tcPr>
            <w:tcW w:w="2547" w:type="dxa"/>
            <w:noWrap/>
            <w:hideMark/>
          </w:tcPr>
          <w:p w14:paraId="1E3644F5" w14:textId="0F58D4A8" w:rsidR="00D435C0" w:rsidRPr="00960C4A" w:rsidRDefault="00D435C0" w:rsidP="00AE4D03">
            <w:pPr>
              <w:spacing w:after="120" w:line="360" w:lineRule="auto"/>
              <w:rPr>
                <w:rFonts w:ascii="Times New Roman" w:hAnsi="Times New Roman" w:cs="Times New Roman"/>
              </w:rPr>
            </w:pPr>
            <w:r w:rsidRPr="00960C4A">
              <w:rPr>
                <w:rFonts w:ascii="Times New Roman" w:hAnsi="Times New Roman" w:cs="Times New Roman"/>
              </w:rPr>
              <w:t>V</w:t>
            </w:r>
            <w:r w:rsidR="00CD4ED4" w:rsidRPr="00960C4A">
              <w:rPr>
                <w:rFonts w:ascii="Times New Roman" w:hAnsi="Times New Roman" w:cs="Times New Roman"/>
              </w:rPr>
              <w:t>eracruz</w:t>
            </w:r>
            <w:r w:rsidRPr="00960C4A">
              <w:rPr>
                <w:rFonts w:ascii="Times New Roman" w:hAnsi="Times New Roman" w:cs="Times New Roman"/>
              </w:rPr>
              <w:t xml:space="preserve"> </w:t>
            </w:r>
          </w:p>
        </w:tc>
        <w:tc>
          <w:tcPr>
            <w:tcW w:w="2268" w:type="dxa"/>
          </w:tcPr>
          <w:p w14:paraId="27E32897" w14:textId="06ADFCEB" w:rsidR="00D435C0" w:rsidRPr="00960C4A" w:rsidRDefault="007D0D59" w:rsidP="00BB0D31">
            <w:pPr>
              <w:spacing w:after="120" w:line="360" w:lineRule="auto"/>
              <w:jc w:val="center"/>
              <w:rPr>
                <w:rFonts w:ascii="Times New Roman" w:hAnsi="Times New Roman" w:cs="Times New Roman"/>
              </w:rPr>
            </w:pPr>
            <w:r w:rsidRPr="00960C4A">
              <w:rPr>
                <w:rFonts w:ascii="Times New Roman" w:hAnsi="Times New Roman" w:cs="Times New Roman"/>
              </w:rPr>
              <w:t>37</w:t>
            </w:r>
          </w:p>
        </w:tc>
      </w:tr>
      <w:tr w:rsidR="00D435C0" w:rsidRPr="00960C4A" w14:paraId="7F8B36CC" w14:textId="77777777" w:rsidTr="00BB0D31">
        <w:trPr>
          <w:trHeight w:val="240"/>
          <w:jc w:val="center"/>
        </w:trPr>
        <w:tc>
          <w:tcPr>
            <w:tcW w:w="2547" w:type="dxa"/>
            <w:noWrap/>
          </w:tcPr>
          <w:p w14:paraId="7100DA49" w14:textId="26BB9F20" w:rsidR="00D435C0" w:rsidRPr="00960C4A" w:rsidRDefault="00D435C0" w:rsidP="00AE4D03">
            <w:pPr>
              <w:spacing w:after="120" w:line="360" w:lineRule="auto"/>
              <w:rPr>
                <w:rFonts w:ascii="Times New Roman" w:hAnsi="Times New Roman" w:cs="Times New Roman"/>
                <w:b/>
              </w:rPr>
            </w:pPr>
            <w:r w:rsidRPr="00960C4A">
              <w:rPr>
                <w:rFonts w:ascii="Times New Roman" w:hAnsi="Times New Roman" w:cs="Times New Roman"/>
                <w:b/>
              </w:rPr>
              <w:t>Total</w:t>
            </w:r>
          </w:p>
        </w:tc>
        <w:tc>
          <w:tcPr>
            <w:tcW w:w="2268" w:type="dxa"/>
          </w:tcPr>
          <w:p w14:paraId="48C31862" w14:textId="2CF16A82" w:rsidR="00D435C0" w:rsidRPr="00960C4A" w:rsidRDefault="007D0D59" w:rsidP="00BB0D31">
            <w:pPr>
              <w:spacing w:after="120" w:line="360" w:lineRule="auto"/>
              <w:jc w:val="center"/>
              <w:rPr>
                <w:rFonts w:ascii="Times New Roman" w:hAnsi="Times New Roman" w:cs="Times New Roman"/>
                <w:b/>
              </w:rPr>
            </w:pPr>
            <w:r w:rsidRPr="00960C4A">
              <w:rPr>
                <w:rFonts w:ascii="Times New Roman" w:hAnsi="Times New Roman" w:cs="Times New Roman"/>
                <w:b/>
              </w:rPr>
              <w:t>5</w:t>
            </w:r>
            <w:r w:rsidR="00B37E95" w:rsidRPr="00960C4A">
              <w:rPr>
                <w:rFonts w:ascii="Times New Roman" w:hAnsi="Times New Roman" w:cs="Times New Roman"/>
                <w:b/>
              </w:rPr>
              <w:t>2</w:t>
            </w:r>
          </w:p>
        </w:tc>
      </w:tr>
    </w:tbl>
    <w:p w14:paraId="670429DD" w14:textId="77777777" w:rsidR="00D435C0" w:rsidRPr="00960C4A" w:rsidRDefault="00D435C0" w:rsidP="00960C4A">
      <w:pPr>
        <w:rPr>
          <w:rFonts w:ascii="Times New Roman" w:hAnsi="Times New Roman" w:cs="Times New Roman"/>
          <w:lang w:val="es-ES"/>
        </w:rPr>
      </w:pPr>
    </w:p>
    <w:p w14:paraId="296328B2" w14:textId="77777777" w:rsidR="00654105" w:rsidRPr="00960C4A" w:rsidRDefault="00654105" w:rsidP="00960C4A">
      <w:pPr>
        <w:rPr>
          <w:rFonts w:ascii="Times New Roman" w:hAnsi="Times New Roman" w:cs="Times New Roman"/>
          <w:lang w:val="es-ES"/>
        </w:rPr>
      </w:pPr>
    </w:p>
    <w:p w14:paraId="5C1D055C" w14:textId="77777777" w:rsidR="00654105" w:rsidRPr="00960C4A" w:rsidRDefault="00654105" w:rsidP="00960C4A">
      <w:pPr>
        <w:rPr>
          <w:rFonts w:ascii="Times New Roman" w:hAnsi="Times New Roman" w:cs="Times New Roman"/>
          <w:lang w:val="es-ES"/>
        </w:rPr>
      </w:pPr>
    </w:p>
    <w:p w14:paraId="60638C50" w14:textId="77777777" w:rsidR="00654105" w:rsidRPr="00960C4A" w:rsidRDefault="00654105" w:rsidP="00960C4A">
      <w:pPr>
        <w:rPr>
          <w:rFonts w:ascii="Times New Roman" w:hAnsi="Times New Roman" w:cs="Times New Roman"/>
          <w:lang w:val="es-ES"/>
        </w:rPr>
      </w:pPr>
    </w:p>
    <w:p w14:paraId="660AB67F" w14:textId="77777777" w:rsidR="00654105" w:rsidRPr="00960C4A" w:rsidRDefault="00654105" w:rsidP="00960C4A">
      <w:pPr>
        <w:rPr>
          <w:rFonts w:ascii="Times New Roman" w:hAnsi="Times New Roman" w:cs="Times New Roman"/>
          <w:lang w:val="es-ES"/>
        </w:rPr>
      </w:pPr>
    </w:p>
    <w:p w14:paraId="44081362" w14:textId="77777777" w:rsidR="00654105" w:rsidRPr="00960C4A" w:rsidRDefault="00654105" w:rsidP="00960C4A">
      <w:pPr>
        <w:rPr>
          <w:rFonts w:ascii="Times New Roman" w:hAnsi="Times New Roman" w:cs="Times New Roman"/>
          <w:lang w:val="es-ES"/>
        </w:rPr>
      </w:pPr>
    </w:p>
    <w:p w14:paraId="04DC6A00" w14:textId="77777777" w:rsidR="00654105" w:rsidRPr="00960C4A" w:rsidRDefault="00654105" w:rsidP="00960C4A">
      <w:pPr>
        <w:rPr>
          <w:rFonts w:ascii="Times New Roman" w:hAnsi="Times New Roman" w:cs="Times New Roman"/>
          <w:lang w:val="es-ES"/>
        </w:rPr>
      </w:pPr>
    </w:p>
    <w:p w14:paraId="16DB3BD9" w14:textId="77777777" w:rsidR="00654105" w:rsidRPr="00960C4A" w:rsidRDefault="00654105" w:rsidP="00960C4A">
      <w:pPr>
        <w:rPr>
          <w:rFonts w:ascii="Times New Roman" w:hAnsi="Times New Roman" w:cs="Times New Roman"/>
          <w:lang w:val="es-ES"/>
        </w:rPr>
      </w:pPr>
    </w:p>
    <w:p w14:paraId="7393AFFF" w14:textId="77777777" w:rsidR="00654105" w:rsidRPr="00960C4A" w:rsidRDefault="00654105" w:rsidP="00960C4A">
      <w:pPr>
        <w:rPr>
          <w:rFonts w:ascii="Times New Roman" w:hAnsi="Times New Roman" w:cs="Times New Roman"/>
          <w:lang w:val="es-ES"/>
        </w:rPr>
      </w:pPr>
    </w:p>
    <w:p w14:paraId="03D3C460" w14:textId="77777777" w:rsidR="00654105" w:rsidRPr="00960C4A" w:rsidRDefault="00654105" w:rsidP="00960C4A">
      <w:pPr>
        <w:rPr>
          <w:rFonts w:ascii="Times New Roman" w:hAnsi="Times New Roman" w:cs="Times New Roman"/>
          <w:lang w:val="es-ES"/>
        </w:rPr>
      </w:pPr>
    </w:p>
    <w:p w14:paraId="2FF87A30" w14:textId="77777777" w:rsidR="00654105" w:rsidRPr="00960C4A" w:rsidRDefault="00654105" w:rsidP="00960C4A">
      <w:pPr>
        <w:rPr>
          <w:rFonts w:ascii="Times New Roman" w:hAnsi="Times New Roman" w:cs="Times New Roman"/>
          <w:lang w:val="es-ES"/>
        </w:rPr>
      </w:pPr>
    </w:p>
    <w:p w14:paraId="6A744586" w14:textId="7412AF8F" w:rsidR="00654105" w:rsidRPr="00960C4A" w:rsidRDefault="00654105" w:rsidP="00960C4A">
      <w:pPr>
        <w:rPr>
          <w:rFonts w:ascii="Times New Roman" w:hAnsi="Times New Roman" w:cs="Times New Roman"/>
          <w:lang w:val="es-ES"/>
        </w:rPr>
      </w:pPr>
    </w:p>
    <w:p w14:paraId="0BE600B5" w14:textId="067790D1" w:rsidR="0029348E" w:rsidRPr="00960C4A" w:rsidRDefault="001E29B0" w:rsidP="00960C4A">
      <w:pPr>
        <w:jc w:val="center"/>
        <w:rPr>
          <w:rFonts w:ascii="Times New Roman" w:hAnsi="Times New Roman" w:cs="Times New Roman"/>
          <w:lang w:val="es-ES"/>
        </w:rPr>
      </w:pPr>
      <w:r w:rsidRPr="00960C4A">
        <w:rPr>
          <w:rFonts w:ascii="Times New Roman" w:hAnsi="Times New Roman" w:cs="Times New Roman"/>
          <w:noProof/>
          <w:lang w:val="es-ES"/>
        </w:rPr>
        <w:drawing>
          <wp:inline distT="0" distB="0" distL="0" distR="0" wp14:anchorId="5D509803" wp14:editId="0535FE5D">
            <wp:extent cx="5612130" cy="332803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5F0A23" w14:textId="5620189B" w:rsidR="00CD4ED4" w:rsidRPr="00960C4A" w:rsidRDefault="00CD4ED4" w:rsidP="00960C4A">
      <w:pPr>
        <w:autoSpaceDE w:val="0"/>
        <w:autoSpaceDN w:val="0"/>
        <w:adjustRightInd w:val="0"/>
        <w:ind w:left="454" w:hanging="454"/>
        <w:jc w:val="both"/>
        <w:rPr>
          <w:rFonts w:ascii="Times New Roman" w:hAnsi="Times New Roman" w:cs="Times New Roman"/>
          <w:lang w:val="en-US"/>
        </w:rPr>
      </w:pPr>
    </w:p>
    <w:p w14:paraId="72C7E36E" w14:textId="10F914AC" w:rsidR="00BD41DC" w:rsidRPr="00AE4D03" w:rsidRDefault="002832DD" w:rsidP="00AE4D03">
      <w:pPr>
        <w:autoSpaceDE w:val="0"/>
        <w:autoSpaceDN w:val="0"/>
        <w:adjustRightInd w:val="0"/>
        <w:ind w:left="454" w:hanging="454"/>
        <w:jc w:val="both"/>
        <w:rPr>
          <w:rFonts w:ascii="Times New Roman" w:hAnsi="Times New Roman" w:cs="Times New Roman"/>
          <w:lang w:val="en-US"/>
        </w:rPr>
      </w:pPr>
      <w:r w:rsidRPr="00AE4D03">
        <w:rPr>
          <w:rFonts w:ascii="Times New Roman" w:hAnsi="Times New Roman" w:cs="Times New Roman"/>
          <w:b/>
          <w:lang w:val="en-US"/>
        </w:rPr>
        <w:t>Fig. S1.</w:t>
      </w:r>
      <w:r w:rsidRPr="00960C4A">
        <w:rPr>
          <w:rFonts w:ascii="Times New Roman" w:hAnsi="Times New Roman" w:cs="Times New Roman"/>
          <w:lang w:val="en-US"/>
        </w:rPr>
        <w:t xml:space="preserve"> Flight activi</w:t>
      </w:r>
      <w:r w:rsidR="003B6D1F" w:rsidRPr="00960C4A">
        <w:rPr>
          <w:rFonts w:ascii="Times New Roman" w:hAnsi="Times New Roman" w:cs="Times New Roman"/>
          <w:lang w:val="en-US"/>
        </w:rPr>
        <w:t>t</w:t>
      </w:r>
      <w:r w:rsidRPr="00960C4A">
        <w:rPr>
          <w:rFonts w:ascii="Times New Roman" w:hAnsi="Times New Roman" w:cs="Times New Roman"/>
          <w:lang w:val="en-US"/>
        </w:rPr>
        <w:t>y according to records of Mexican specimens in Museums.</w:t>
      </w:r>
    </w:p>
    <w:sectPr w:rsidR="00BD41DC" w:rsidRPr="00AE4D03" w:rsidSect="004E4859">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97A7A"/>
    <w:multiLevelType w:val="hybridMultilevel"/>
    <w:tmpl w:val="15D4E526"/>
    <w:lvl w:ilvl="0" w:tplc="94EA7EC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E490436"/>
    <w:multiLevelType w:val="multilevel"/>
    <w:tmpl w:val="F3105D8A"/>
    <w:lvl w:ilvl="0">
      <w:start w:val="1"/>
      <w:numFmt w:val="decimal"/>
      <w:lvlText w:val="%1."/>
      <w:lvlJc w:val="left"/>
      <w:pPr>
        <w:ind w:left="360" w:hanging="360"/>
      </w:pPr>
      <w:rPr>
        <w:rFonts w:ascii="Times New Roman" w:hAnsi="Times New Roman" w:cs="Calibr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D67064"/>
    <w:multiLevelType w:val="hybridMultilevel"/>
    <w:tmpl w:val="F3105D8A"/>
    <w:lvl w:ilvl="0" w:tplc="AB3A7BC6">
      <w:start w:val="1"/>
      <w:numFmt w:val="decimal"/>
      <w:lvlText w:val="%1."/>
      <w:lvlJc w:val="left"/>
      <w:pPr>
        <w:ind w:left="360" w:hanging="360"/>
      </w:pPr>
      <w:rPr>
        <w:rFonts w:ascii="Times New Roman" w:hAnsi="Times New Roman" w:cs="Calibri"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AD46E9B"/>
    <w:multiLevelType w:val="hybridMultilevel"/>
    <w:tmpl w:val="225CA9EA"/>
    <w:lvl w:ilvl="0" w:tplc="AB3A7BC6">
      <w:start w:val="1"/>
      <w:numFmt w:val="decimal"/>
      <w:lvlText w:val="%1."/>
      <w:lvlJc w:val="left"/>
      <w:pPr>
        <w:ind w:left="360" w:hanging="360"/>
      </w:pPr>
      <w:rPr>
        <w:rFonts w:ascii="Times New Roman" w:hAnsi="Times New Roman" w:cs="Calibri"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9BD449F"/>
    <w:multiLevelType w:val="hybridMultilevel"/>
    <w:tmpl w:val="4482B122"/>
    <w:lvl w:ilvl="0" w:tplc="8E0A9576">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B57483E"/>
    <w:multiLevelType w:val="hybridMultilevel"/>
    <w:tmpl w:val="DB526144"/>
    <w:lvl w:ilvl="0" w:tplc="DCE6FC0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70F36BE6"/>
    <w:multiLevelType w:val="hybridMultilevel"/>
    <w:tmpl w:val="9AF08704"/>
    <w:lvl w:ilvl="0" w:tplc="4D80B2EC">
      <w:start w:val="1"/>
      <w:numFmt w:val="decimal"/>
      <w:lvlText w:val="%1)"/>
      <w:lvlJc w:val="left"/>
      <w:pPr>
        <w:ind w:left="720" w:hanging="360"/>
      </w:pPr>
      <w:rPr>
        <w:rFonts w:ascii="Calibri" w:eastAsia="Times New Roman" w:hAnsi="Calibri" w:cs="Calibr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8BB024A"/>
    <w:multiLevelType w:val="multilevel"/>
    <w:tmpl w:val="CDCC8988"/>
    <w:lvl w:ilvl="0">
      <w:start w:val="1"/>
      <w:numFmt w:val="decimal"/>
      <w:lvlText w:val="%1."/>
      <w:lvlJc w:val="left"/>
      <w:pPr>
        <w:ind w:left="786" w:hanging="360"/>
      </w:pPr>
      <w:rPr>
        <w:rFonts w:ascii="Calibri" w:eastAsia="Times New Roman" w:hAnsi="Calibri" w:cs="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6"/>
  </w:num>
  <w:num w:numId="4">
    <w:abstractNumId w:val="5"/>
  </w:num>
  <w:num w:numId="5">
    <w:abstractNumId w:val="0"/>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2D"/>
    <w:rsid w:val="00032463"/>
    <w:rsid w:val="00067045"/>
    <w:rsid w:val="0008113B"/>
    <w:rsid w:val="000837CC"/>
    <w:rsid w:val="000B6711"/>
    <w:rsid w:val="000B75AC"/>
    <w:rsid w:val="00130BA7"/>
    <w:rsid w:val="00180476"/>
    <w:rsid w:val="001E29B0"/>
    <w:rsid w:val="001F3FDF"/>
    <w:rsid w:val="00234FE1"/>
    <w:rsid w:val="002621E0"/>
    <w:rsid w:val="002832DD"/>
    <w:rsid w:val="0029348E"/>
    <w:rsid w:val="002B329E"/>
    <w:rsid w:val="002C388F"/>
    <w:rsid w:val="002F79B4"/>
    <w:rsid w:val="00300F9B"/>
    <w:rsid w:val="00326F52"/>
    <w:rsid w:val="00334F22"/>
    <w:rsid w:val="003509C5"/>
    <w:rsid w:val="00350D8A"/>
    <w:rsid w:val="00353D9C"/>
    <w:rsid w:val="00367A2D"/>
    <w:rsid w:val="003B58CE"/>
    <w:rsid w:val="003B6D1F"/>
    <w:rsid w:val="004C22F9"/>
    <w:rsid w:val="004C49BD"/>
    <w:rsid w:val="004C591F"/>
    <w:rsid w:val="004E4859"/>
    <w:rsid w:val="00512BB5"/>
    <w:rsid w:val="00517BD0"/>
    <w:rsid w:val="00520B56"/>
    <w:rsid w:val="0055772C"/>
    <w:rsid w:val="00597FF6"/>
    <w:rsid w:val="005B38C2"/>
    <w:rsid w:val="0063696C"/>
    <w:rsid w:val="00654105"/>
    <w:rsid w:val="00681FAC"/>
    <w:rsid w:val="006B0FC9"/>
    <w:rsid w:val="006D7E7A"/>
    <w:rsid w:val="007373FE"/>
    <w:rsid w:val="00745E4E"/>
    <w:rsid w:val="00782E49"/>
    <w:rsid w:val="007B66AF"/>
    <w:rsid w:val="007D0D59"/>
    <w:rsid w:val="007D1FEC"/>
    <w:rsid w:val="007F0C31"/>
    <w:rsid w:val="007F1F5F"/>
    <w:rsid w:val="00800215"/>
    <w:rsid w:val="008173F3"/>
    <w:rsid w:val="00862FF4"/>
    <w:rsid w:val="008851CD"/>
    <w:rsid w:val="008918CB"/>
    <w:rsid w:val="00893340"/>
    <w:rsid w:val="009338F0"/>
    <w:rsid w:val="00936946"/>
    <w:rsid w:val="00960C4A"/>
    <w:rsid w:val="0096110E"/>
    <w:rsid w:val="009C3AE2"/>
    <w:rsid w:val="00A5016B"/>
    <w:rsid w:val="00A64300"/>
    <w:rsid w:val="00A65393"/>
    <w:rsid w:val="00A6749A"/>
    <w:rsid w:val="00AE4D03"/>
    <w:rsid w:val="00AF27A5"/>
    <w:rsid w:val="00B31274"/>
    <w:rsid w:val="00B37E95"/>
    <w:rsid w:val="00BB0D31"/>
    <w:rsid w:val="00BD41DC"/>
    <w:rsid w:val="00C23F91"/>
    <w:rsid w:val="00C30B5A"/>
    <w:rsid w:val="00C461A9"/>
    <w:rsid w:val="00CD4ED4"/>
    <w:rsid w:val="00CE448A"/>
    <w:rsid w:val="00D369C6"/>
    <w:rsid w:val="00D435C0"/>
    <w:rsid w:val="00D57E3F"/>
    <w:rsid w:val="00D704AD"/>
    <w:rsid w:val="00D81D3C"/>
    <w:rsid w:val="00DA71A2"/>
    <w:rsid w:val="00DC50C3"/>
    <w:rsid w:val="00E169A1"/>
    <w:rsid w:val="00E7753A"/>
    <w:rsid w:val="00E9520A"/>
    <w:rsid w:val="00F077EC"/>
    <w:rsid w:val="00F62187"/>
    <w:rsid w:val="00F77257"/>
    <w:rsid w:val="00F81486"/>
    <w:rsid w:val="00F86184"/>
    <w:rsid w:val="00FB6ABC"/>
    <w:rsid w:val="00FF6DE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3E99BE"/>
  <w14:defaultImageDpi w14:val="32767"/>
  <w15:docId w15:val="{A699E0D2-732A-4351-B193-8F334E73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67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54105"/>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54105"/>
    <w:rPr>
      <w:rFonts w:ascii="Lucida Grande" w:hAnsi="Lucida Grande" w:cs="Lucida Grande"/>
      <w:sz w:val="18"/>
      <w:szCs w:val="18"/>
    </w:rPr>
  </w:style>
  <w:style w:type="paragraph" w:styleId="PrformatHTML">
    <w:name w:val="HTML Preformatted"/>
    <w:basedOn w:val="Normal"/>
    <w:link w:val="PrformatHTMLCar"/>
    <w:uiPriority w:val="99"/>
    <w:unhideWhenUsed/>
    <w:rsid w:val="00960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rPr>
  </w:style>
  <w:style w:type="character" w:customStyle="1" w:styleId="PrformatHTMLCar">
    <w:name w:val="Préformaté HTML Car"/>
    <w:basedOn w:val="Policepardfaut"/>
    <w:link w:val="PrformatHTML"/>
    <w:uiPriority w:val="99"/>
    <w:rsid w:val="00960C4A"/>
    <w:rPr>
      <w:rFonts w:ascii="Courier New" w:eastAsia="Times New Roman" w:hAnsi="Courier New" w:cs="Courier New"/>
      <w:sz w:val="20"/>
      <w:szCs w:val="20"/>
      <w:lang w:val="es-MX"/>
    </w:rPr>
  </w:style>
  <w:style w:type="paragraph" w:styleId="Paragraphedeliste">
    <w:name w:val="List Paragraph"/>
    <w:basedOn w:val="Normal"/>
    <w:uiPriority w:val="34"/>
    <w:qFormat/>
    <w:rsid w:val="00CE448A"/>
    <w:pPr>
      <w:ind w:left="720"/>
      <w:contextualSpacing/>
    </w:pPr>
  </w:style>
  <w:style w:type="character" w:styleId="Accentuation">
    <w:name w:val="Emphasis"/>
    <w:basedOn w:val="Policepardfaut"/>
    <w:uiPriority w:val="20"/>
    <w:qFormat/>
    <w:rsid w:val="00067045"/>
    <w:rPr>
      <w:i/>
      <w:iCs/>
    </w:rPr>
  </w:style>
  <w:style w:type="character" w:styleId="Marquedecommentaire">
    <w:name w:val="annotation reference"/>
    <w:basedOn w:val="Policepardfaut"/>
    <w:uiPriority w:val="99"/>
    <w:semiHidden/>
    <w:unhideWhenUsed/>
    <w:rsid w:val="00067045"/>
    <w:rPr>
      <w:sz w:val="16"/>
      <w:szCs w:val="16"/>
    </w:rPr>
  </w:style>
  <w:style w:type="paragraph" w:styleId="Commentaire">
    <w:name w:val="annotation text"/>
    <w:basedOn w:val="Normal"/>
    <w:link w:val="CommentaireCar"/>
    <w:uiPriority w:val="99"/>
    <w:semiHidden/>
    <w:unhideWhenUsed/>
    <w:rsid w:val="00067045"/>
    <w:pPr>
      <w:spacing w:after="160"/>
    </w:pPr>
    <w:rPr>
      <w:rFonts w:eastAsiaTheme="minorHAnsi"/>
      <w:sz w:val="20"/>
      <w:szCs w:val="20"/>
      <w:lang w:val="es-MX"/>
    </w:rPr>
  </w:style>
  <w:style w:type="character" w:customStyle="1" w:styleId="CommentaireCar">
    <w:name w:val="Commentaire Car"/>
    <w:basedOn w:val="Policepardfaut"/>
    <w:link w:val="Commentaire"/>
    <w:uiPriority w:val="99"/>
    <w:semiHidden/>
    <w:rsid w:val="00067045"/>
    <w:rPr>
      <w:sz w:val="20"/>
      <w:szCs w:val="20"/>
      <w:lang w:val="es-MX"/>
    </w:rPr>
  </w:style>
  <w:style w:type="paragraph" w:styleId="Objetducommentaire">
    <w:name w:val="annotation subject"/>
    <w:basedOn w:val="Commentaire"/>
    <w:next w:val="Commentaire"/>
    <w:link w:val="ObjetducommentaireCar"/>
    <w:uiPriority w:val="99"/>
    <w:semiHidden/>
    <w:unhideWhenUsed/>
    <w:rsid w:val="00067045"/>
    <w:rPr>
      <w:b/>
      <w:bCs/>
    </w:rPr>
  </w:style>
  <w:style w:type="character" w:customStyle="1" w:styleId="ObjetducommentaireCar">
    <w:name w:val="Objet du commentaire Car"/>
    <w:basedOn w:val="CommentaireCar"/>
    <w:link w:val="Objetducommentaire"/>
    <w:uiPriority w:val="99"/>
    <w:semiHidden/>
    <w:rsid w:val="00067045"/>
    <w:rPr>
      <w:b/>
      <w:bCs/>
      <w:sz w:val="20"/>
      <w:szCs w:val="20"/>
      <w:lang w:val="es-MX"/>
    </w:rPr>
  </w:style>
  <w:style w:type="character" w:styleId="Lienhypertexte">
    <w:name w:val="Hyperlink"/>
    <w:basedOn w:val="Policepardfaut"/>
    <w:uiPriority w:val="99"/>
    <w:unhideWhenUsed/>
    <w:rsid w:val="00067045"/>
    <w:rPr>
      <w:color w:val="0563C1" w:themeColor="hyperlink"/>
      <w:u w:val="single"/>
    </w:rPr>
  </w:style>
  <w:style w:type="character" w:styleId="Mentionnonrsolue">
    <w:name w:val="Unresolved Mention"/>
    <w:basedOn w:val="Policepardfaut"/>
    <w:uiPriority w:val="99"/>
    <w:semiHidden/>
    <w:unhideWhenUsed/>
    <w:rsid w:val="00067045"/>
    <w:rPr>
      <w:color w:val="605E5C"/>
      <w:shd w:val="clear" w:color="auto" w:fill="E1DFDD"/>
    </w:rPr>
  </w:style>
  <w:style w:type="character" w:styleId="Lienhypertextesuivivisit">
    <w:name w:val="FollowedHyperlink"/>
    <w:basedOn w:val="Policepardfaut"/>
    <w:uiPriority w:val="99"/>
    <w:semiHidden/>
    <w:unhideWhenUsed/>
    <w:rsid w:val="00067045"/>
    <w:rPr>
      <w:color w:val="954F72" w:themeColor="followedHyperlink"/>
      <w:u w:val="single"/>
    </w:rPr>
  </w:style>
  <w:style w:type="paragraph" w:styleId="NormalWeb">
    <w:name w:val="Normal (Web)"/>
    <w:basedOn w:val="Normal"/>
    <w:uiPriority w:val="99"/>
    <w:semiHidden/>
    <w:unhideWhenUsed/>
    <w:rsid w:val="00862FF4"/>
    <w:pPr>
      <w:spacing w:before="100" w:beforeAutospacing="1" w:after="100" w:afterAutospacing="1"/>
    </w:pPr>
    <w:rPr>
      <w:rFonts w:ascii="Times New Roman" w:eastAsia="Times New Roman" w:hAnsi="Times New Roman" w:cs="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108456">
      <w:bodyDiv w:val="1"/>
      <w:marLeft w:val="0"/>
      <w:marRight w:val="0"/>
      <w:marTop w:val="0"/>
      <w:marBottom w:val="0"/>
      <w:divBdr>
        <w:top w:val="none" w:sz="0" w:space="0" w:color="auto"/>
        <w:left w:val="none" w:sz="0" w:space="0" w:color="auto"/>
        <w:bottom w:val="none" w:sz="0" w:space="0" w:color="auto"/>
        <w:right w:val="none" w:sz="0" w:space="0" w:color="auto"/>
      </w:divBdr>
    </w:div>
    <w:div w:id="650987958">
      <w:bodyDiv w:val="1"/>
      <w:marLeft w:val="0"/>
      <w:marRight w:val="0"/>
      <w:marTop w:val="0"/>
      <w:marBottom w:val="0"/>
      <w:divBdr>
        <w:top w:val="none" w:sz="0" w:space="0" w:color="auto"/>
        <w:left w:val="none" w:sz="0" w:space="0" w:color="auto"/>
        <w:bottom w:val="none" w:sz="0" w:space="0" w:color="auto"/>
        <w:right w:val="none" w:sz="0" w:space="0" w:color="auto"/>
      </w:divBdr>
    </w:div>
    <w:div w:id="665550168">
      <w:bodyDiv w:val="1"/>
      <w:marLeft w:val="0"/>
      <w:marRight w:val="0"/>
      <w:marTop w:val="0"/>
      <w:marBottom w:val="0"/>
      <w:divBdr>
        <w:top w:val="none" w:sz="0" w:space="0" w:color="auto"/>
        <w:left w:val="none" w:sz="0" w:space="0" w:color="auto"/>
        <w:bottom w:val="none" w:sz="0" w:space="0" w:color="auto"/>
        <w:right w:val="none" w:sz="0" w:space="0" w:color="auto"/>
      </w:divBdr>
    </w:div>
    <w:div w:id="1283148073">
      <w:bodyDiv w:val="1"/>
      <w:marLeft w:val="0"/>
      <w:marRight w:val="0"/>
      <w:marTop w:val="0"/>
      <w:marBottom w:val="0"/>
      <w:divBdr>
        <w:top w:val="none" w:sz="0" w:space="0" w:color="auto"/>
        <w:left w:val="none" w:sz="0" w:space="0" w:color="auto"/>
        <w:bottom w:val="none" w:sz="0" w:space="0" w:color="auto"/>
        <w:right w:val="none" w:sz="0" w:space="0" w:color="auto"/>
      </w:divBdr>
    </w:div>
    <w:div w:id="1665353530">
      <w:bodyDiv w:val="1"/>
      <w:marLeft w:val="0"/>
      <w:marRight w:val="0"/>
      <w:marTop w:val="0"/>
      <w:marBottom w:val="0"/>
      <w:divBdr>
        <w:top w:val="none" w:sz="0" w:space="0" w:color="auto"/>
        <w:left w:val="none" w:sz="0" w:space="0" w:color="auto"/>
        <w:bottom w:val="none" w:sz="0" w:space="0" w:color="auto"/>
        <w:right w:val="none" w:sz="0" w:space="0" w:color="auto"/>
      </w:divBdr>
      <w:divsChild>
        <w:div w:id="130025128">
          <w:marLeft w:val="0"/>
          <w:marRight w:val="0"/>
          <w:marTop w:val="0"/>
          <w:marBottom w:val="0"/>
          <w:divBdr>
            <w:top w:val="none" w:sz="0" w:space="0" w:color="auto"/>
            <w:left w:val="none" w:sz="0" w:space="0" w:color="auto"/>
            <w:bottom w:val="none" w:sz="0" w:space="0" w:color="auto"/>
            <w:right w:val="none" w:sz="0" w:space="0" w:color="auto"/>
          </w:divBdr>
          <w:divsChild>
            <w:div w:id="52042444">
              <w:marLeft w:val="0"/>
              <w:marRight w:val="0"/>
              <w:marTop w:val="0"/>
              <w:marBottom w:val="0"/>
              <w:divBdr>
                <w:top w:val="none" w:sz="0" w:space="0" w:color="auto"/>
                <w:left w:val="none" w:sz="0" w:space="0" w:color="auto"/>
                <w:bottom w:val="none" w:sz="0" w:space="0" w:color="auto"/>
                <w:right w:val="none" w:sz="0" w:space="0" w:color="auto"/>
              </w:divBdr>
              <w:divsChild>
                <w:div w:id="138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91200">
      <w:bodyDiv w:val="1"/>
      <w:marLeft w:val="0"/>
      <w:marRight w:val="0"/>
      <w:marTop w:val="0"/>
      <w:marBottom w:val="0"/>
      <w:divBdr>
        <w:top w:val="none" w:sz="0" w:space="0" w:color="auto"/>
        <w:left w:val="none" w:sz="0" w:space="0" w:color="auto"/>
        <w:bottom w:val="none" w:sz="0" w:space="0" w:color="auto"/>
        <w:right w:val="none" w:sz="0" w:space="0" w:color="auto"/>
      </w:divBdr>
    </w:div>
    <w:div w:id="2045865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guanacaste.ac.cr/paginas-de-especies/insectos/111-160riodinidae/581-i-pachythone-gigas-i-riodinidae"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jean-paul.lachaud@univ-tlse3.frx" TargetMode="External"/><Relationship Id="rId12" Type="http://schemas.openxmlformats.org/officeDocument/2006/relationships/hyperlink" Target="http://www.ncbi.nlm.nih.gov/entrez/query.fcgi?cmd=Search&amp;db=nucleotide&amp;term=KT286306%5Baccn%5D&amp;doptcmdl=GenB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gperez@ecosur.mx" TargetMode="External"/><Relationship Id="rId11" Type="http://schemas.openxmlformats.org/officeDocument/2006/relationships/hyperlink" Target="http://www.ncbi.nlm.nih.gov/entrez/query.fcgi?cmd=Search&amp;db=nucleotide&amp;term=MG607921%5Baccn%5D&amp;doptcmdl=GenB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cbi.nlm.nih.gov/entrez/query.fcgi?cmd=Search&amp;db=nucleotide&amp;term=KT286472%5Baccn%5D&amp;doptcmdl=GenBank" TargetMode="External"/><Relationship Id="rId4" Type="http://schemas.openxmlformats.org/officeDocument/2006/relationships/settings" Target="settings.xml"/><Relationship Id="rId9" Type="http://schemas.openxmlformats.org/officeDocument/2006/relationships/hyperlink" Target="https://doi.org/10.1093/zoolinnean/zlaa150"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intosh%20HD:Users:mpozo:Downloads:Pseudonymphidia%20agave%20agav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s-ES"/>
              <a:t>Phenology</a:t>
            </a:r>
          </a:p>
          <a:p>
            <a:pPr>
              <a:defRPr/>
            </a:pPr>
            <a:endParaRPr lang="es-ES"/>
          </a:p>
        </c:rich>
      </c:tx>
      <c:overlay val="0"/>
    </c:title>
    <c:autoTitleDeleted val="0"/>
    <c:plotArea>
      <c:layout/>
      <c:lineChart>
        <c:grouping val="standard"/>
        <c:varyColors val="0"/>
        <c:ser>
          <c:idx val="0"/>
          <c:order val="0"/>
          <c:marker>
            <c:symbol val="none"/>
          </c:marker>
          <c:cat>
            <c:strRef>
              <c:f>Hoja2!$A$2:$A$13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Hoja2!$B$2:$B$13</c:f>
              <c:numCache>
                <c:formatCode>General</c:formatCode>
                <c:ptCount val="12"/>
                <c:pt idx="1">
                  <c:v>2</c:v>
                </c:pt>
                <c:pt idx="2">
                  <c:v>1</c:v>
                </c:pt>
                <c:pt idx="3">
                  <c:v>6</c:v>
                </c:pt>
                <c:pt idx="5">
                  <c:v>11</c:v>
                </c:pt>
                <c:pt idx="6">
                  <c:v>4</c:v>
                </c:pt>
                <c:pt idx="7">
                  <c:v>6</c:v>
                </c:pt>
                <c:pt idx="8">
                  <c:v>5</c:v>
                </c:pt>
                <c:pt idx="9">
                  <c:v>8</c:v>
                </c:pt>
                <c:pt idx="10">
                  <c:v>3</c:v>
                </c:pt>
              </c:numCache>
            </c:numRef>
          </c:val>
          <c:smooth val="0"/>
          <c:extLst>
            <c:ext xmlns:c16="http://schemas.microsoft.com/office/drawing/2014/chart" uri="{C3380CC4-5D6E-409C-BE32-E72D297353CC}">
              <c16:uniqueId val="{00000000-D7FD-462F-AE8F-D7E964539F91}"/>
            </c:ext>
          </c:extLst>
        </c:ser>
        <c:dLbls>
          <c:showLegendKey val="0"/>
          <c:showVal val="0"/>
          <c:showCatName val="0"/>
          <c:showSerName val="0"/>
          <c:showPercent val="0"/>
          <c:showBubbleSize val="0"/>
        </c:dLbls>
        <c:smooth val="0"/>
        <c:axId val="2134329192"/>
        <c:axId val="2133891064"/>
      </c:lineChart>
      <c:catAx>
        <c:axId val="2134329192"/>
        <c:scaling>
          <c:orientation val="minMax"/>
        </c:scaling>
        <c:delete val="0"/>
        <c:axPos val="b"/>
        <c:numFmt formatCode="General" sourceLinked="0"/>
        <c:majorTickMark val="none"/>
        <c:minorTickMark val="none"/>
        <c:tickLblPos val="nextTo"/>
        <c:txPr>
          <a:bodyPr/>
          <a:lstStyle/>
          <a:p>
            <a:pPr>
              <a:defRPr sz="1200"/>
            </a:pPr>
            <a:endParaRPr lang="fr-FR"/>
          </a:p>
        </c:txPr>
        <c:crossAx val="2133891064"/>
        <c:crosses val="autoZero"/>
        <c:auto val="1"/>
        <c:lblAlgn val="ctr"/>
        <c:lblOffset val="100"/>
        <c:noMultiLvlLbl val="0"/>
      </c:catAx>
      <c:valAx>
        <c:axId val="2133891064"/>
        <c:scaling>
          <c:orientation val="minMax"/>
        </c:scaling>
        <c:delete val="0"/>
        <c:axPos val="l"/>
        <c:title>
          <c:tx>
            <c:rich>
              <a:bodyPr/>
              <a:lstStyle/>
              <a:p>
                <a:pPr>
                  <a:defRPr sz="1200" b="0" i="0"/>
                </a:pPr>
                <a:r>
                  <a:rPr lang="es-ES" sz="1200" b="0" i="0"/>
                  <a:t>Abundance (#</a:t>
                </a:r>
                <a:r>
                  <a:rPr lang="es-ES" sz="1200" b="0" i="0" baseline="0"/>
                  <a:t> </a:t>
                </a:r>
                <a:r>
                  <a:rPr lang="es-ES" sz="1200" b="0" i="0"/>
                  <a:t>indiviiduals)</a:t>
                </a:r>
              </a:p>
            </c:rich>
          </c:tx>
          <c:overlay val="0"/>
        </c:title>
        <c:numFmt formatCode="General" sourceLinked="1"/>
        <c:majorTickMark val="none"/>
        <c:minorTickMark val="none"/>
        <c:tickLblPos val="nextTo"/>
        <c:crossAx val="2134329192"/>
        <c:crosses val="autoZero"/>
        <c:crossBetween val="between"/>
      </c:valAx>
      <c:spPr>
        <a:noFill/>
      </c:spPr>
    </c:plotArea>
    <c:plotVisOnly val="1"/>
    <c:dispBlanksAs val="gap"/>
    <c:showDLblsOverMax val="0"/>
  </c:chart>
  <c:spPr>
    <a:noFill/>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0.36651</cdr:x>
      <cdr:y>0.30003</cdr:y>
    </cdr:from>
    <cdr:to>
      <cdr:x>0.50907</cdr:x>
      <cdr:y>0.5061</cdr:y>
    </cdr:to>
    <cdr:cxnSp macro="">
      <cdr:nvCxnSpPr>
        <cdr:cNvPr id="2" name="Conector recto 1"/>
        <cdr:cNvCxnSpPr/>
      </cdr:nvCxnSpPr>
      <cdr:spPr>
        <a:xfrm xmlns:a="http://schemas.openxmlformats.org/drawingml/2006/main" flipV="1">
          <a:off x="2056880" y="998509"/>
          <a:ext cx="800100" cy="685800"/>
        </a:xfrm>
        <a:prstGeom xmlns:a="http://schemas.openxmlformats.org/drawingml/2006/main" prst="line">
          <a:avLst/>
        </a:prstGeom>
        <a:ln xmlns:a="http://schemas.openxmlformats.org/drawingml/2006/main">
          <a:prstDash val="dash"/>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7E812-733F-6549-8EAF-654935E8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23</Pages>
  <Words>5908</Words>
  <Characters>21864</Characters>
  <Application>Microsoft Office Word</Application>
  <DocSecurity>0</DocSecurity>
  <Lines>2733</Lines>
  <Paragraphs>2314</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Ecosur</Company>
  <LinksUpToDate>false</LinksUpToDate>
  <CharactersWithSpaces>25458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Pozo</dc:creator>
  <cp:keywords/>
  <dc:description/>
  <cp:lastModifiedBy>A</cp:lastModifiedBy>
  <cp:revision>6</cp:revision>
  <dcterms:created xsi:type="dcterms:W3CDTF">2021-08-26T23:35:00Z</dcterms:created>
  <dcterms:modified xsi:type="dcterms:W3CDTF">2021-09-03T21:14:00Z</dcterms:modified>
</cp:coreProperties>
</file>