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26E4ED" w14:textId="77777777" w:rsidR="00984FC9" w:rsidRPr="00F50453" w:rsidRDefault="00984FC9" w:rsidP="00984FC9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after="0" w:line="480" w:lineRule="auto"/>
        <w:rPr>
          <w:rFonts w:eastAsia="Times New Roman" w:cs="Times New Roman"/>
          <w:b/>
          <w:bCs/>
          <w:szCs w:val="24"/>
        </w:rPr>
      </w:pPr>
      <w:r w:rsidRPr="00F50453">
        <w:rPr>
          <w:rFonts w:eastAsia="Times New Roman" w:cs="Times New Roman"/>
          <w:b/>
          <w:bCs/>
          <w:szCs w:val="24"/>
        </w:rPr>
        <w:t>Multidrug</w:t>
      </w:r>
      <w:r w:rsidRPr="00F50453">
        <w:rPr>
          <w:rFonts w:eastAsia="Times New Roman" w:cs="Times New Roman"/>
          <w:b/>
          <w:bCs/>
          <w:szCs w:val="24"/>
          <w:cs/>
          <w:lang w:bidi="th-TH"/>
        </w:rPr>
        <w:t>-</w:t>
      </w:r>
      <w:r w:rsidRPr="00F50453">
        <w:rPr>
          <w:rFonts w:eastAsia="Times New Roman" w:cs="Times New Roman"/>
          <w:b/>
          <w:bCs/>
          <w:szCs w:val="24"/>
        </w:rPr>
        <w:t>resistant</w:t>
      </w:r>
      <w:r w:rsidRPr="00F50453">
        <w:rPr>
          <w:rFonts w:eastAsia="Times New Roman" w:cs="Times New Roman"/>
          <w:b/>
          <w:bCs/>
          <w:szCs w:val="24"/>
          <w:cs/>
          <w:lang w:bidi="th-TH"/>
        </w:rPr>
        <w:t xml:space="preserve"> </w:t>
      </w:r>
      <w:r w:rsidRPr="00F50453">
        <w:rPr>
          <w:rFonts w:eastAsia="Times New Roman" w:cs="Times New Roman"/>
          <w:b/>
          <w:bCs/>
          <w:i/>
          <w:szCs w:val="24"/>
        </w:rPr>
        <w:t>Neisseria gonorrhoeae</w:t>
      </w:r>
      <w:r w:rsidRPr="00F50453">
        <w:rPr>
          <w:rFonts w:eastAsia="Times New Roman" w:cs="Times New Roman"/>
          <w:b/>
          <w:bCs/>
          <w:szCs w:val="24"/>
          <w:cs/>
          <w:lang w:bidi="th-TH"/>
        </w:rPr>
        <w:t xml:space="preserve"> </w:t>
      </w:r>
      <w:r w:rsidRPr="00F50453">
        <w:rPr>
          <w:rFonts w:eastAsia="Times New Roman" w:cs="Times New Roman"/>
          <w:b/>
          <w:bCs/>
          <w:szCs w:val="24"/>
        </w:rPr>
        <w:t>infection in heterosexual men with reduced susceptibility to ceftriaxone, first report</w:t>
      </w:r>
      <w:r w:rsidRPr="00F50453">
        <w:rPr>
          <w:rFonts w:eastAsia="Times New Roman" w:cs="Times New Roman"/>
          <w:b/>
          <w:bCs/>
          <w:szCs w:val="24"/>
          <w:cs/>
          <w:lang w:bidi="th-TH"/>
        </w:rPr>
        <w:t xml:space="preserve"> </w:t>
      </w:r>
      <w:r w:rsidRPr="00F50453">
        <w:rPr>
          <w:rFonts w:eastAsia="Times New Roman" w:cs="Times New Roman"/>
          <w:b/>
          <w:bCs/>
          <w:szCs w:val="24"/>
        </w:rPr>
        <w:t xml:space="preserve">in Thailand </w:t>
      </w:r>
    </w:p>
    <w:p w14:paraId="0F71B8FA" w14:textId="77777777" w:rsidR="00FE4302" w:rsidRPr="00FE4302" w:rsidRDefault="00FE4302" w:rsidP="00FE4302">
      <w:pPr>
        <w:widowControl w:val="0"/>
        <w:tabs>
          <w:tab w:val="left" w:pos="1665"/>
        </w:tabs>
        <w:kinsoku w:val="0"/>
        <w:overflowPunct w:val="0"/>
        <w:autoSpaceDE w:val="0"/>
        <w:autoSpaceDN w:val="0"/>
        <w:adjustRightInd w:val="0"/>
        <w:snapToGrid w:val="0"/>
        <w:spacing w:after="0" w:line="480" w:lineRule="auto"/>
        <w:rPr>
          <w:rFonts w:eastAsia="Times New Roman" w:cs="Times New Roman"/>
          <w:b/>
          <w:bCs/>
          <w:szCs w:val="28"/>
          <w:lang w:val="en-GB"/>
        </w:rPr>
      </w:pPr>
    </w:p>
    <w:p w14:paraId="18D20B5D" w14:textId="77777777" w:rsidR="00FE4302" w:rsidRPr="00FE4302" w:rsidRDefault="00FE4302" w:rsidP="00FE4302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after="0" w:line="480" w:lineRule="auto"/>
        <w:rPr>
          <w:rFonts w:eastAsia="Calibri" w:cs="Times New Roman"/>
          <w:szCs w:val="24"/>
          <w:lang w:bidi="th-TH"/>
        </w:rPr>
      </w:pPr>
      <w:r w:rsidRPr="00FE4302">
        <w:rPr>
          <w:rFonts w:eastAsia="Times New Roman" w:cs="Times New Roman"/>
          <w:szCs w:val="24"/>
          <w:lang w:val="en-GB"/>
        </w:rPr>
        <w:t xml:space="preserve">Naris </w:t>
      </w:r>
      <w:proofErr w:type="spellStart"/>
      <w:r w:rsidRPr="00FE4302">
        <w:rPr>
          <w:rFonts w:eastAsia="Times New Roman" w:cs="Times New Roman"/>
          <w:szCs w:val="24"/>
          <w:lang w:val="en-GB"/>
        </w:rPr>
        <w:t>Kueakulpattana</w:t>
      </w:r>
      <w:proofErr w:type="spellEnd"/>
      <w:r w:rsidRPr="00FE4302">
        <w:rPr>
          <w:rFonts w:eastAsia="Times New Roman" w:cs="Times New Roman"/>
          <w:szCs w:val="24"/>
          <w:vertAlign w:val="superscript"/>
          <w:lang w:val="en-GB"/>
        </w:rPr>
        <w:t xml:space="preserve"> 1,</w:t>
      </w:r>
      <w:proofErr w:type="gramStart"/>
      <w:r w:rsidRPr="00FE4302">
        <w:rPr>
          <w:rFonts w:eastAsia="Times New Roman" w:cs="Times New Roman"/>
          <w:szCs w:val="24"/>
          <w:vertAlign w:val="superscript"/>
          <w:lang w:val="en-GB"/>
        </w:rPr>
        <w:t>3,#</w:t>
      </w:r>
      <w:proofErr w:type="gramEnd"/>
      <w:r w:rsidRPr="00FE4302">
        <w:rPr>
          <w:rFonts w:eastAsia="Times New Roman" w:cs="Times New Roman"/>
          <w:szCs w:val="24"/>
          <w:lang w:val="en-GB"/>
        </w:rPr>
        <w:t xml:space="preserve">, </w:t>
      </w:r>
      <w:proofErr w:type="spellStart"/>
      <w:r w:rsidRPr="00FE4302">
        <w:rPr>
          <w:rFonts w:eastAsia="Times New Roman" w:cs="Times New Roman"/>
          <w:szCs w:val="24"/>
          <w:lang w:val="en-GB"/>
        </w:rPr>
        <w:t>Dhammika</w:t>
      </w:r>
      <w:proofErr w:type="spellEnd"/>
      <w:r w:rsidRPr="00FE4302">
        <w:rPr>
          <w:rFonts w:eastAsia="Times New Roman" w:cs="Times New Roman"/>
          <w:szCs w:val="24"/>
          <w:lang w:val="en-GB"/>
        </w:rPr>
        <w:t xml:space="preserve"> </w:t>
      </w:r>
      <w:proofErr w:type="spellStart"/>
      <w:r w:rsidRPr="00FE4302">
        <w:rPr>
          <w:rFonts w:eastAsia="Times New Roman" w:cs="Times New Roman"/>
          <w:szCs w:val="24"/>
          <w:lang w:val="en-GB"/>
        </w:rPr>
        <w:t>Leshan</w:t>
      </w:r>
      <w:proofErr w:type="spellEnd"/>
      <w:r w:rsidRPr="00FE4302">
        <w:rPr>
          <w:rFonts w:eastAsia="Times New Roman" w:cs="Times New Roman"/>
          <w:szCs w:val="24"/>
          <w:lang w:val="en-GB"/>
        </w:rPr>
        <w:t xml:space="preserve"> Wannigama</w:t>
      </w:r>
      <w:r w:rsidRPr="00FE4302">
        <w:rPr>
          <w:rFonts w:eastAsia="Times New Roman" w:cs="Times New Roman"/>
          <w:szCs w:val="24"/>
          <w:vertAlign w:val="superscript"/>
          <w:lang w:val="en-GB"/>
        </w:rPr>
        <w:t>1,2,3,#</w:t>
      </w:r>
      <w:r w:rsidRPr="00FE4302">
        <w:rPr>
          <w:rFonts w:eastAsia="Times New Roman" w:cs="Times New Roman"/>
          <w:szCs w:val="24"/>
          <w:lang w:val="en-GB"/>
        </w:rPr>
        <w:t>,</w:t>
      </w:r>
      <w:r w:rsidRPr="00FE4302">
        <w:rPr>
          <w:rFonts w:eastAsia="Times New Roman" w:cs="Times New Roman"/>
          <w:szCs w:val="24"/>
          <w:cs/>
          <w:lang w:val="en-GB" w:bidi="th-TH"/>
        </w:rPr>
        <w:t xml:space="preserve"> </w:t>
      </w:r>
      <w:proofErr w:type="spellStart"/>
      <w:r w:rsidRPr="00FE4302">
        <w:rPr>
          <w:rFonts w:eastAsia="Times New Roman" w:cs="Times New Roman"/>
          <w:szCs w:val="24"/>
          <w:shd w:val="clear" w:color="auto" w:fill="FFFFFF"/>
          <w:lang w:val="en-GB"/>
        </w:rPr>
        <w:t>Sirirat</w:t>
      </w:r>
      <w:proofErr w:type="spellEnd"/>
      <w:r w:rsidRPr="00FE4302">
        <w:rPr>
          <w:rFonts w:eastAsia="Times New Roman" w:cs="Times New Roman"/>
          <w:szCs w:val="24"/>
          <w:shd w:val="clear" w:color="auto" w:fill="FFFFFF"/>
          <w:lang w:val="en-GB"/>
        </w:rPr>
        <w:t xml:space="preserve"> </w:t>
      </w:r>
      <w:proofErr w:type="spellStart"/>
      <w:r w:rsidRPr="00FE4302">
        <w:rPr>
          <w:rFonts w:eastAsia="Times New Roman" w:cs="Times New Roman"/>
          <w:szCs w:val="24"/>
          <w:shd w:val="clear" w:color="auto" w:fill="FFFFFF"/>
          <w:lang w:val="en-GB"/>
        </w:rPr>
        <w:t>Luk</w:t>
      </w:r>
      <w:proofErr w:type="spellEnd"/>
      <w:r w:rsidRPr="00FE4302">
        <w:rPr>
          <w:rFonts w:eastAsia="Times New Roman" w:cs="Times New Roman"/>
          <w:szCs w:val="24"/>
          <w:shd w:val="clear" w:color="auto" w:fill="FFFFFF"/>
          <w:cs/>
          <w:lang w:val="en-GB" w:bidi="th-TH"/>
        </w:rPr>
        <w:t>-</w:t>
      </w:r>
      <w:r w:rsidRPr="00FE4302">
        <w:rPr>
          <w:rFonts w:eastAsia="Times New Roman" w:cs="Times New Roman"/>
          <w:szCs w:val="24"/>
          <w:shd w:val="clear" w:color="auto" w:fill="FFFFFF"/>
          <w:lang w:val="en-GB"/>
        </w:rPr>
        <w:t>in</w:t>
      </w:r>
      <w:r w:rsidRPr="00FE4302">
        <w:rPr>
          <w:rFonts w:eastAsia="Times New Roman" w:cs="Times New Roman"/>
          <w:szCs w:val="24"/>
          <w:shd w:val="clear" w:color="auto" w:fill="FFFFFF"/>
          <w:vertAlign w:val="superscript"/>
          <w:lang w:val="en-GB"/>
        </w:rPr>
        <w:t>4,</w:t>
      </w:r>
      <w:r w:rsidRPr="00FE4302">
        <w:rPr>
          <w:rFonts w:eastAsia="Calibri" w:cs="Times New Roman"/>
          <w:szCs w:val="24"/>
          <w:vertAlign w:val="superscript"/>
          <w:cs/>
          <w:lang w:bidi="th-TH"/>
        </w:rPr>
        <w:t xml:space="preserve"> </w:t>
      </w:r>
      <w:r w:rsidRPr="00FE4302">
        <w:rPr>
          <w:rFonts w:eastAsia="Calibri" w:cs="Times New Roman"/>
          <w:szCs w:val="24"/>
          <w:vertAlign w:val="superscript"/>
          <w:lang w:bidi="th-TH"/>
        </w:rPr>
        <w:t>#</w:t>
      </w:r>
      <w:r w:rsidRPr="00FE4302">
        <w:rPr>
          <w:rFonts w:eastAsia="Times New Roman" w:cs="Times New Roman"/>
          <w:szCs w:val="24"/>
          <w:shd w:val="clear" w:color="auto" w:fill="FFFFFF"/>
          <w:lang w:val="en-GB"/>
        </w:rPr>
        <w:t xml:space="preserve">, </w:t>
      </w:r>
      <w:proofErr w:type="spellStart"/>
      <w:r w:rsidRPr="00FE4302">
        <w:rPr>
          <w:rFonts w:eastAsia="Times New Roman" w:cs="Times New Roman"/>
          <w:szCs w:val="24"/>
          <w:lang w:val="en-GB"/>
        </w:rPr>
        <w:t>Parichart</w:t>
      </w:r>
      <w:proofErr w:type="spellEnd"/>
      <w:r w:rsidRPr="00FE4302">
        <w:rPr>
          <w:rFonts w:eastAsia="Times New Roman" w:cs="Times New Roman"/>
          <w:szCs w:val="24"/>
          <w:lang w:val="en-GB"/>
        </w:rPr>
        <w:t xml:space="preserve"> Hongsing</w:t>
      </w:r>
      <w:r w:rsidRPr="00FE4302">
        <w:rPr>
          <w:rFonts w:eastAsia="Times New Roman" w:cs="Times New Roman"/>
          <w:szCs w:val="24"/>
          <w:vertAlign w:val="superscript"/>
          <w:lang w:val="en-GB"/>
        </w:rPr>
        <w:t>5, 6,</w:t>
      </w:r>
      <w:r w:rsidRPr="00FE4302">
        <w:rPr>
          <w:rFonts w:eastAsia="Calibri" w:cs="Times New Roman"/>
          <w:szCs w:val="24"/>
          <w:vertAlign w:val="superscript"/>
          <w:cs/>
          <w:lang w:bidi="th-TH"/>
        </w:rPr>
        <w:t xml:space="preserve"> </w:t>
      </w:r>
      <w:r w:rsidRPr="00FE4302">
        <w:rPr>
          <w:rFonts w:eastAsia="Calibri" w:cs="Times New Roman"/>
          <w:szCs w:val="24"/>
          <w:vertAlign w:val="superscript"/>
          <w:lang w:bidi="th-TH"/>
        </w:rPr>
        <w:t>#</w:t>
      </w:r>
      <w:r w:rsidRPr="00FE4302">
        <w:rPr>
          <w:rFonts w:eastAsia="Calibri" w:cs="Times New Roman"/>
          <w:szCs w:val="24"/>
          <w:lang w:bidi="th-TH"/>
        </w:rPr>
        <w:t xml:space="preserve">, </w:t>
      </w:r>
      <w:r w:rsidRPr="00FE4302">
        <w:rPr>
          <w:rFonts w:eastAsia="Times New Roman" w:cs="Times New Roman"/>
          <w:szCs w:val="24"/>
          <w:lang w:val="en-GB"/>
        </w:rPr>
        <w:t>Cameron Hurst</w:t>
      </w:r>
      <w:r w:rsidRPr="00FE4302">
        <w:rPr>
          <w:rFonts w:eastAsia="Times New Roman" w:cs="Times New Roman"/>
          <w:szCs w:val="24"/>
          <w:vertAlign w:val="superscript"/>
          <w:lang w:val="en-GB"/>
        </w:rPr>
        <w:t>7,</w:t>
      </w:r>
      <w:r w:rsidRPr="00FE4302">
        <w:rPr>
          <w:rFonts w:eastAsia="Calibri" w:cs="Times New Roman"/>
          <w:szCs w:val="24"/>
          <w:vertAlign w:val="superscript"/>
          <w:cs/>
          <w:lang w:bidi="th-TH"/>
        </w:rPr>
        <w:t xml:space="preserve"> </w:t>
      </w:r>
      <w:r w:rsidRPr="00FE4302">
        <w:rPr>
          <w:rFonts w:eastAsia="Calibri" w:cs="Times New Roman"/>
          <w:szCs w:val="24"/>
          <w:vertAlign w:val="superscript"/>
          <w:lang w:bidi="th-TH"/>
        </w:rPr>
        <w:t>#</w:t>
      </w:r>
      <w:r w:rsidRPr="00FE4302">
        <w:rPr>
          <w:rFonts w:eastAsia="Times New Roman" w:cs="Times New Roman"/>
          <w:szCs w:val="24"/>
          <w:lang w:val="en-GB"/>
        </w:rPr>
        <w:t xml:space="preserve">, , </w:t>
      </w:r>
      <w:r w:rsidRPr="00FE4302">
        <w:rPr>
          <w:rFonts w:eastAsia="Calibri" w:cs="Times New Roman"/>
        </w:rPr>
        <w:t xml:space="preserve">Vishnu Nayak </w:t>
      </w:r>
      <w:proofErr w:type="spellStart"/>
      <w:r w:rsidRPr="00FE4302">
        <w:rPr>
          <w:rFonts w:eastAsia="Calibri" w:cs="Times New Roman"/>
        </w:rPr>
        <w:t>Badavath</w:t>
      </w:r>
      <w:proofErr w:type="spellEnd"/>
      <w:r w:rsidRPr="00FE4302">
        <w:rPr>
          <w:rFonts w:eastAsia="Times New Roman" w:cs="Times New Roman"/>
          <w:szCs w:val="24"/>
          <w:vertAlign w:val="superscript"/>
          <w:lang w:val="en-GB"/>
        </w:rPr>
        <w:t>8,</w:t>
      </w:r>
      <w:r w:rsidRPr="00FE4302">
        <w:rPr>
          <w:rFonts w:eastAsia="Calibri" w:cs="Times New Roman"/>
          <w:szCs w:val="24"/>
          <w:vertAlign w:val="superscript"/>
          <w:cs/>
          <w:lang w:bidi="th-TH"/>
        </w:rPr>
        <w:t xml:space="preserve"> </w:t>
      </w:r>
      <w:r w:rsidRPr="00FE4302">
        <w:rPr>
          <w:rFonts w:eastAsia="Calibri" w:cs="Times New Roman"/>
          <w:szCs w:val="24"/>
          <w:vertAlign w:val="superscript"/>
          <w:lang w:bidi="th-TH"/>
        </w:rPr>
        <w:t>9,</w:t>
      </w:r>
      <w:r w:rsidRPr="00FE4302">
        <w:rPr>
          <w:rFonts w:eastAsia="Calibri" w:cs="Times New Roman"/>
          <w:szCs w:val="24"/>
          <w:vertAlign w:val="superscript"/>
          <w:cs/>
          <w:lang w:bidi="th-TH"/>
        </w:rPr>
        <w:t>†</w:t>
      </w:r>
      <w:r w:rsidRPr="00FE4302">
        <w:rPr>
          <w:rFonts w:eastAsia="Calibri" w:cs="Times New Roman"/>
        </w:rPr>
        <w:t>,</w:t>
      </w:r>
      <w:r w:rsidRPr="00FE4302">
        <w:rPr>
          <w:rFonts w:eastAsia="Calibri" w:cs="Times New Roman"/>
          <w:szCs w:val="24"/>
          <w:cs/>
          <w:lang w:bidi="th-TH"/>
        </w:rPr>
        <w:t xml:space="preserve"> </w:t>
      </w:r>
      <w:proofErr w:type="spellStart"/>
      <w:r w:rsidRPr="00FE4302">
        <w:rPr>
          <w:rFonts w:eastAsia="Calibri" w:cs="Times New Roman"/>
          <w:szCs w:val="24"/>
          <w:lang w:bidi="th-TH"/>
        </w:rPr>
        <w:t>Piroon</w:t>
      </w:r>
      <w:proofErr w:type="spellEnd"/>
      <w:r w:rsidRPr="00FE4302">
        <w:rPr>
          <w:rFonts w:eastAsia="Calibri" w:cs="Times New Roman"/>
          <w:szCs w:val="24"/>
          <w:lang w:bidi="th-TH"/>
        </w:rPr>
        <w:t xml:space="preserve"> Jenjaroenpun</w:t>
      </w:r>
      <w:r w:rsidRPr="00FE4302">
        <w:rPr>
          <w:rFonts w:eastAsia="Calibri" w:cs="Times New Roman"/>
          <w:szCs w:val="24"/>
          <w:vertAlign w:val="superscript"/>
          <w:lang w:bidi="th-TH"/>
        </w:rPr>
        <w:t>10,</w:t>
      </w:r>
      <w:r w:rsidRPr="00FE4302">
        <w:rPr>
          <w:rFonts w:eastAsia="Calibri" w:cs="Times New Roman"/>
          <w:szCs w:val="24"/>
          <w:vertAlign w:val="superscript"/>
          <w:cs/>
          <w:lang w:bidi="th-TH"/>
        </w:rPr>
        <w:t>†</w:t>
      </w:r>
      <w:r w:rsidRPr="00FE4302">
        <w:rPr>
          <w:rFonts w:eastAsia="Calibri" w:cs="Times New Roman"/>
          <w:szCs w:val="24"/>
          <w:lang w:bidi="th-TH"/>
        </w:rPr>
        <w:t xml:space="preserve">, </w:t>
      </w:r>
      <w:proofErr w:type="spellStart"/>
      <w:r w:rsidRPr="00FE4302">
        <w:rPr>
          <w:rFonts w:eastAsia="Calibri" w:cs="Times New Roman"/>
          <w:szCs w:val="24"/>
          <w:lang w:bidi="th-TH"/>
        </w:rPr>
        <w:t>Thidathip</w:t>
      </w:r>
      <w:proofErr w:type="spellEnd"/>
      <w:r w:rsidRPr="00FE4302">
        <w:rPr>
          <w:rFonts w:eastAsia="Calibri" w:cs="Times New Roman"/>
          <w:szCs w:val="24"/>
          <w:lang w:bidi="th-TH"/>
        </w:rPr>
        <w:t xml:space="preserve"> Wongsurawat</w:t>
      </w:r>
      <w:r w:rsidRPr="00FE4302">
        <w:rPr>
          <w:rFonts w:eastAsia="Calibri" w:cs="Times New Roman"/>
          <w:szCs w:val="24"/>
          <w:vertAlign w:val="superscript"/>
          <w:lang w:bidi="th-TH"/>
        </w:rPr>
        <w:t>10,</w:t>
      </w:r>
      <w:r w:rsidRPr="00FE4302">
        <w:rPr>
          <w:rFonts w:eastAsia="Calibri" w:cs="Times New Roman"/>
          <w:szCs w:val="24"/>
          <w:vertAlign w:val="superscript"/>
          <w:cs/>
          <w:lang w:bidi="th-TH"/>
        </w:rPr>
        <w:t xml:space="preserve"> †</w:t>
      </w:r>
      <w:r w:rsidRPr="00FE4302">
        <w:rPr>
          <w:rFonts w:eastAsia="Calibri" w:cs="Times New Roman"/>
          <w:szCs w:val="24"/>
          <w:lang w:bidi="th-TH"/>
        </w:rPr>
        <w:t xml:space="preserve">, </w:t>
      </w:r>
      <w:proofErr w:type="spellStart"/>
      <w:r w:rsidRPr="00FE4302">
        <w:rPr>
          <w:rFonts w:eastAsia="Times New Roman" w:cs="Times New Roman"/>
          <w:szCs w:val="24"/>
          <w:lang w:val="en-GB"/>
        </w:rPr>
        <w:t>Nipat</w:t>
      </w:r>
      <w:proofErr w:type="spellEnd"/>
      <w:r w:rsidRPr="00FE4302">
        <w:rPr>
          <w:rFonts w:eastAsia="Times New Roman" w:cs="Times New Roman"/>
          <w:szCs w:val="24"/>
          <w:lang w:val="en-GB"/>
        </w:rPr>
        <w:t xml:space="preserve"> Teeratakulpisan</w:t>
      </w:r>
      <w:r w:rsidRPr="00FE4302">
        <w:rPr>
          <w:rFonts w:eastAsia="Times New Roman" w:cs="Times New Roman"/>
          <w:szCs w:val="24"/>
          <w:vertAlign w:val="superscript"/>
          <w:lang w:val="en-GB"/>
        </w:rPr>
        <w:t>11,</w:t>
      </w:r>
      <w:r w:rsidRPr="00FE4302">
        <w:rPr>
          <w:rFonts w:eastAsia="Calibri" w:cs="Times New Roman"/>
          <w:szCs w:val="24"/>
          <w:vertAlign w:val="superscript"/>
          <w:cs/>
          <w:lang w:bidi="th-TH"/>
        </w:rPr>
        <w:t xml:space="preserve"> †</w:t>
      </w:r>
      <w:r w:rsidRPr="00FE4302">
        <w:rPr>
          <w:rFonts w:eastAsia="Times New Roman" w:cs="Times New Roman"/>
          <w:szCs w:val="24"/>
          <w:lang w:val="en-GB"/>
        </w:rPr>
        <w:t xml:space="preserve">, </w:t>
      </w:r>
      <w:r w:rsidRPr="00FE4302">
        <w:rPr>
          <w:rFonts w:eastAsia="Times New Roman" w:cs="Times New Roman"/>
          <w:bCs/>
          <w:szCs w:val="24"/>
        </w:rPr>
        <w:t>Stephen J Kerr</w:t>
      </w:r>
      <w:r w:rsidRPr="00FE4302">
        <w:rPr>
          <w:rFonts w:eastAsia="Times New Roman" w:cs="Times New Roman"/>
          <w:bCs/>
          <w:szCs w:val="24"/>
          <w:vertAlign w:val="superscript"/>
        </w:rPr>
        <w:t>12,13</w:t>
      </w:r>
      <w:r w:rsidRPr="00FE4302">
        <w:rPr>
          <w:rFonts w:eastAsia="Times New Roman" w:cs="Times New Roman"/>
          <w:bCs/>
          <w:szCs w:val="24"/>
        </w:rPr>
        <w:t xml:space="preserve">, </w:t>
      </w:r>
      <w:r w:rsidRPr="00FE4302">
        <w:rPr>
          <w:rFonts w:eastAsia="Times New Roman" w:cs="Times New Roman"/>
          <w:szCs w:val="24"/>
          <w:lang w:val="en-GB"/>
        </w:rPr>
        <w:t>Shuichi Abe</w:t>
      </w:r>
      <w:r w:rsidRPr="00FE4302">
        <w:rPr>
          <w:rFonts w:eastAsia="Times New Roman" w:cs="Times New Roman"/>
          <w:szCs w:val="24"/>
          <w:vertAlign w:val="superscript"/>
          <w:lang w:val="en-GB"/>
        </w:rPr>
        <w:t>14</w:t>
      </w:r>
      <w:r w:rsidRPr="00FE4302">
        <w:rPr>
          <w:rFonts w:eastAsia="Times New Roman" w:cs="Times New Roman"/>
          <w:szCs w:val="24"/>
          <w:lang w:val="en-GB"/>
        </w:rPr>
        <w:t xml:space="preserve">, </w:t>
      </w:r>
      <w:proofErr w:type="spellStart"/>
      <w:r w:rsidRPr="00FE4302">
        <w:rPr>
          <w:rFonts w:eastAsia="Calibri" w:cs="Times New Roman"/>
          <w:szCs w:val="24"/>
        </w:rPr>
        <w:t>Phatthranit</w:t>
      </w:r>
      <w:proofErr w:type="spellEnd"/>
      <w:r w:rsidRPr="00FE4302">
        <w:rPr>
          <w:rFonts w:eastAsia="Calibri" w:cs="Times New Roman"/>
          <w:szCs w:val="24"/>
        </w:rPr>
        <w:t xml:space="preserve"> </w:t>
      </w:r>
      <w:proofErr w:type="spellStart"/>
      <w:r w:rsidRPr="00FE4302">
        <w:rPr>
          <w:rFonts w:eastAsia="Calibri" w:cs="Times New Roman"/>
          <w:szCs w:val="24"/>
        </w:rPr>
        <w:t>Phattharapornjaroen</w:t>
      </w:r>
      <w:proofErr w:type="spellEnd"/>
      <w:r w:rsidRPr="00FE4302">
        <w:rPr>
          <w:rFonts w:eastAsia="Times New Roman" w:cs="Times New Roman"/>
          <w:szCs w:val="24"/>
          <w:vertAlign w:val="superscript"/>
          <w:cs/>
          <w:lang w:val="en-GB" w:bidi="th-TH"/>
        </w:rPr>
        <w:t xml:space="preserve"> </w:t>
      </w:r>
      <w:r w:rsidRPr="00FE4302">
        <w:rPr>
          <w:rFonts w:eastAsia="Times New Roman" w:cs="Times New Roman"/>
          <w:szCs w:val="24"/>
          <w:vertAlign w:val="superscript"/>
          <w:lang w:val="en-GB"/>
        </w:rPr>
        <w:t>15,</w:t>
      </w:r>
      <w:r w:rsidRPr="00FE4302">
        <w:rPr>
          <w:rFonts w:eastAsia="Calibri" w:cs="Times New Roman"/>
          <w:szCs w:val="24"/>
          <w:vertAlign w:val="superscript"/>
          <w:cs/>
          <w:lang w:bidi="th-TH"/>
        </w:rPr>
        <w:t xml:space="preserve"> †</w:t>
      </w:r>
      <w:r w:rsidRPr="00FE4302">
        <w:rPr>
          <w:rFonts w:eastAsia="Times New Roman" w:cs="Times New Roman"/>
          <w:szCs w:val="24"/>
          <w:lang w:val="en-GB"/>
        </w:rPr>
        <w:t xml:space="preserve">, Aye Mya </w:t>
      </w:r>
      <w:proofErr w:type="spellStart"/>
      <w:r w:rsidRPr="00FE4302">
        <w:rPr>
          <w:rFonts w:eastAsia="Times New Roman" w:cs="Times New Roman"/>
          <w:szCs w:val="24"/>
          <w:lang w:val="en-GB"/>
        </w:rPr>
        <w:t>Sithu</w:t>
      </w:r>
      <w:proofErr w:type="spellEnd"/>
      <w:r w:rsidRPr="00FE4302">
        <w:rPr>
          <w:rFonts w:eastAsia="Times New Roman" w:cs="Times New Roman"/>
          <w:szCs w:val="24"/>
          <w:lang w:val="en-GB"/>
        </w:rPr>
        <w:t xml:space="preserve"> Shein</w:t>
      </w:r>
      <w:r w:rsidRPr="00FE4302">
        <w:rPr>
          <w:rFonts w:eastAsia="Times New Roman" w:cs="Times New Roman"/>
          <w:szCs w:val="24"/>
          <w:vertAlign w:val="superscript"/>
          <w:lang w:val="en-GB"/>
        </w:rPr>
        <w:t>1,3</w:t>
      </w:r>
      <w:r w:rsidRPr="00FE4302">
        <w:rPr>
          <w:rFonts w:eastAsia="Times New Roman" w:cs="Times New Roman"/>
          <w:szCs w:val="24"/>
          <w:lang w:val="en-GB"/>
        </w:rPr>
        <w:t>,</w:t>
      </w:r>
      <w:r w:rsidRPr="00FE4302">
        <w:rPr>
          <w:rFonts w:eastAsia="Times New Roman" w:cs="Times New Roman"/>
          <w:szCs w:val="24"/>
          <w:cs/>
          <w:lang w:val="en-GB" w:bidi="th-TH"/>
        </w:rPr>
        <w:t xml:space="preserve"> </w:t>
      </w:r>
      <w:proofErr w:type="spellStart"/>
      <w:r w:rsidRPr="00FE4302">
        <w:rPr>
          <w:rFonts w:eastAsia="Times New Roman" w:cs="Times New Roman"/>
          <w:szCs w:val="24"/>
          <w:lang w:val="en-GB"/>
        </w:rPr>
        <w:t>Thammakorn</w:t>
      </w:r>
      <w:proofErr w:type="spellEnd"/>
      <w:r w:rsidRPr="00FE4302">
        <w:rPr>
          <w:rFonts w:eastAsia="Times New Roman" w:cs="Times New Roman"/>
          <w:szCs w:val="24"/>
          <w:lang w:val="en-GB"/>
        </w:rPr>
        <w:t xml:space="preserve"> Saethang</w:t>
      </w:r>
      <w:r w:rsidRPr="00FE4302">
        <w:rPr>
          <w:rFonts w:eastAsia="Times New Roman" w:cs="Times New Roman"/>
          <w:szCs w:val="24"/>
          <w:vertAlign w:val="superscript"/>
          <w:lang w:val="en-GB"/>
        </w:rPr>
        <w:t>16,</w:t>
      </w:r>
      <w:r w:rsidRPr="00FE4302">
        <w:rPr>
          <w:rFonts w:eastAsia="Calibri" w:cs="Times New Roman"/>
          <w:szCs w:val="24"/>
          <w:vertAlign w:val="superscript"/>
          <w:cs/>
          <w:lang w:bidi="th-TH"/>
        </w:rPr>
        <w:t>†</w:t>
      </w:r>
      <w:r w:rsidRPr="00FE4302">
        <w:rPr>
          <w:rFonts w:eastAsia="Times New Roman" w:cs="Times New Roman"/>
          <w:szCs w:val="24"/>
          <w:lang w:val="en-GB"/>
        </w:rPr>
        <w:t>,</w:t>
      </w:r>
      <w:r w:rsidRPr="00FE4302">
        <w:rPr>
          <w:rFonts w:eastAsia="Times New Roman" w:cs="Times New Roman"/>
          <w:szCs w:val="24"/>
          <w:cs/>
          <w:lang w:val="en-GB" w:bidi="th-TH"/>
        </w:rPr>
        <w:t xml:space="preserve"> </w:t>
      </w:r>
      <w:proofErr w:type="spellStart"/>
      <w:r w:rsidRPr="00FE4302">
        <w:rPr>
          <w:rFonts w:eastAsia="Times New Roman" w:cs="Times New Roman"/>
          <w:szCs w:val="24"/>
        </w:rPr>
        <w:t>Naphat</w:t>
      </w:r>
      <w:proofErr w:type="spellEnd"/>
      <w:r w:rsidRPr="00FE4302">
        <w:rPr>
          <w:rFonts w:eastAsia="Times New Roman" w:cs="Times New Roman"/>
          <w:szCs w:val="24"/>
        </w:rPr>
        <w:t xml:space="preserve"> </w:t>
      </w:r>
      <w:proofErr w:type="spellStart"/>
      <w:r w:rsidRPr="00FE4302">
        <w:rPr>
          <w:rFonts w:eastAsia="Times New Roman" w:cs="Times New Roman"/>
          <w:szCs w:val="24"/>
        </w:rPr>
        <w:t>Chantaravisoot</w:t>
      </w:r>
      <w:proofErr w:type="spellEnd"/>
      <w:r w:rsidRPr="00FE4302">
        <w:rPr>
          <w:rFonts w:eastAsia="Times New Roman" w:cs="Times New Roman"/>
          <w:szCs w:val="24"/>
          <w:vertAlign w:val="superscript"/>
          <w:lang w:val="en-GB"/>
        </w:rPr>
        <w:t>17,18,</w:t>
      </w:r>
      <w:r w:rsidRPr="00FE4302">
        <w:rPr>
          <w:rFonts w:eastAsia="Calibri" w:cs="Times New Roman"/>
          <w:szCs w:val="24"/>
          <w:vertAlign w:val="superscript"/>
          <w:cs/>
          <w:lang w:bidi="th-TH"/>
        </w:rPr>
        <w:t xml:space="preserve"> †</w:t>
      </w:r>
      <w:r w:rsidRPr="00FE4302">
        <w:rPr>
          <w:rFonts w:eastAsia="Times New Roman" w:cs="Times New Roman"/>
          <w:szCs w:val="24"/>
          <w:lang w:val="en-GB"/>
        </w:rPr>
        <w:t xml:space="preserve">, </w:t>
      </w:r>
      <w:r w:rsidRPr="00FE4302">
        <w:rPr>
          <w:rFonts w:eastAsia="Calibri" w:cs="Arial"/>
          <w:lang w:val="en-GB"/>
        </w:rPr>
        <w:t>Mohan Amarasiri</w:t>
      </w:r>
      <w:r w:rsidRPr="00FE4302">
        <w:rPr>
          <w:rFonts w:eastAsia="Calibri" w:cs="Arial"/>
          <w:vertAlign w:val="superscript"/>
          <w:lang w:val="en-GB"/>
        </w:rPr>
        <w:t>19</w:t>
      </w:r>
      <w:r w:rsidRPr="00FE4302">
        <w:rPr>
          <w:rFonts w:eastAsia="Calibri" w:cs="Arial"/>
          <w:lang w:val="en-GB"/>
        </w:rPr>
        <w:t xml:space="preserve">, </w:t>
      </w:r>
      <w:r w:rsidRPr="00FE4302">
        <w:rPr>
          <w:rFonts w:eastAsia="Times New Roman" w:cs="Times New Roman"/>
          <w:szCs w:val="24"/>
          <w:lang w:val="en-GB"/>
        </w:rPr>
        <w:t>Paul G</w:t>
      </w:r>
      <w:r w:rsidRPr="00FE4302">
        <w:rPr>
          <w:rFonts w:eastAsia="Times New Roman" w:cs="Times New Roman"/>
          <w:szCs w:val="24"/>
          <w:cs/>
          <w:lang w:val="en-GB" w:bidi="th-TH"/>
        </w:rPr>
        <w:t xml:space="preserve">. </w:t>
      </w:r>
      <w:r w:rsidRPr="00FE4302">
        <w:rPr>
          <w:rFonts w:eastAsia="Times New Roman" w:cs="Times New Roman"/>
          <w:szCs w:val="24"/>
          <w:lang w:val="en-GB"/>
        </w:rPr>
        <w:t>Higgins</w:t>
      </w:r>
      <w:r w:rsidRPr="00FE4302">
        <w:rPr>
          <w:rFonts w:eastAsia="Times New Roman" w:cs="Times New Roman"/>
          <w:szCs w:val="24"/>
          <w:vertAlign w:val="superscript"/>
          <w:lang w:val="en-GB"/>
        </w:rPr>
        <w:t xml:space="preserve">20,21, </w:t>
      </w:r>
      <w:r w:rsidRPr="00FE4302">
        <w:rPr>
          <w:rFonts w:eastAsia="Calibri" w:cs="Times New Roman"/>
          <w:szCs w:val="24"/>
          <w:vertAlign w:val="superscript"/>
          <w:cs/>
          <w:lang w:bidi="th-TH"/>
        </w:rPr>
        <w:t>†</w:t>
      </w:r>
      <w:r w:rsidRPr="00FE4302">
        <w:rPr>
          <w:rFonts w:eastAsia="Times New Roman" w:cs="Times New Roman"/>
          <w:szCs w:val="24"/>
          <w:vertAlign w:val="superscript"/>
          <w:cs/>
          <w:lang w:val="en-GB" w:bidi="th-TH"/>
        </w:rPr>
        <w:t xml:space="preserve"> </w:t>
      </w:r>
      <w:r w:rsidRPr="00FE4302">
        <w:rPr>
          <w:rFonts w:eastAsia="Times New Roman" w:cs="Times New Roman"/>
          <w:szCs w:val="24"/>
          <w:lang w:val="en-GB" w:bidi="th-TH"/>
        </w:rPr>
        <w:t xml:space="preserve">, </w:t>
      </w:r>
      <w:proofErr w:type="spellStart"/>
      <w:r w:rsidRPr="00FE4302">
        <w:rPr>
          <w:rFonts w:eastAsia="Times New Roman" w:cs="Times New Roman"/>
          <w:szCs w:val="24"/>
          <w:lang w:val="en-GB"/>
        </w:rPr>
        <w:t>Tanittha</w:t>
      </w:r>
      <w:proofErr w:type="spellEnd"/>
      <w:r w:rsidRPr="00FE4302">
        <w:rPr>
          <w:rFonts w:eastAsia="Times New Roman" w:cs="Times New Roman"/>
          <w:szCs w:val="24"/>
          <w:lang w:val="en-GB"/>
        </w:rPr>
        <w:t xml:space="preserve"> Chatsuwan</w:t>
      </w:r>
      <w:r w:rsidRPr="00FE4302">
        <w:rPr>
          <w:rFonts w:eastAsia="Times New Roman" w:cs="Times New Roman"/>
          <w:szCs w:val="24"/>
          <w:vertAlign w:val="superscript"/>
          <w:lang w:val="en-GB"/>
        </w:rPr>
        <w:t>1,3,</w:t>
      </w:r>
      <w:r w:rsidRPr="00FE4302">
        <w:rPr>
          <w:rFonts w:eastAsia="Times New Roman" w:cs="Times New Roman"/>
          <w:szCs w:val="24"/>
          <w:vertAlign w:val="superscript"/>
          <w:cs/>
          <w:lang w:val="en-GB" w:bidi="th-TH"/>
        </w:rPr>
        <w:t>*</w:t>
      </w:r>
    </w:p>
    <w:p w14:paraId="4D0ABFA2" w14:textId="77777777" w:rsidR="00FE4302" w:rsidRPr="00FE4302" w:rsidRDefault="00FE4302" w:rsidP="00FE4302">
      <w:pPr>
        <w:widowControl w:val="0"/>
        <w:tabs>
          <w:tab w:val="left" w:pos="2115"/>
        </w:tabs>
        <w:kinsoku w:val="0"/>
        <w:overflowPunct w:val="0"/>
        <w:autoSpaceDE w:val="0"/>
        <w:autoSpaceDN w:val="0"/>
        <w:adjustRightInd w:val="0"/>
        <w:snapToGrid w:val="0"/>
        <w:spacing w:after="0" w:line="480" w:lineRule="auto"/>
        <w:rPr>
          <w:rFonts w:eastAsia="Calibri" w:cs="Times New Roman"/>
          <w:cs/>
          <w:lang w:val="en-GB" w:bidi="th-TH"/>
        </w:rPr>
      </w:pPr>
    </w:p>
    <w:p w14:paraId="30668351" w14:textId="77777777" w:rsidR="00FE4302" w:rsidRPr="00FE4302" w:rsidRDefault="00FE4302" w:rsidP="00FE4302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after="0" w:line="480" w:lineRule="auto"/>
        <w:rPr>
          <w:rFonts w:eastAsia="Times New Roman" w:cs="Times New Roman"/>
          <w:szCs w:val="24"/>
          <w:lang w:val="en-GB"/>
        </w:rPr>
      </w:pPr>
      <w:r w:rsidRPr="00FE4302">
        <w:rPr>
          <w:rFonts w:eastAsia="Times New Roman" w:cs="Times New Roman"/>
          <w:szCs w:val="24"/>
          <w:vertAlign w:val="superscript"/>
          <w:lang w:val="en-GB"/>
        </w:rPr>
        <w:t xml:space="preserve">1 </w:t>
      </w:r>
      <w:r w:rsidRPr="00FE4302">
        <w:rPr>
          <w:rFonts w:eastAsia="Times New Roman" w:cs="Times New Roman"/>
          <w:szCs w:val="24"/>
          <w:lang w:val="en-GB"/>
        </w:rPr>
        <w:t>Department of Microbiology, Faculty of Medicine, Chulalongkorn University, King Chulalongkorn Memorial Hospital,</w:t>
      </w:r>
      <w:r w:rsidRPr="00FE4302">
        <w:rPr>
          <w:rFonts w:eastAsia="Times New Roman" w:cs="Times New Roman"/>
          <w:szCs w:val="24"/>
          <w:cs/>
          <w:lang w:val="en-GB" w:bidi="th-TH"/>
        </w:rPr>
        <w:t xml:space="preserve"> </w:t>
      </w:r>
      <w:r w:rsidRPr="00FE4302">
        <w:rPr>
          <w:rFonts w:eastAsia="Calibri" w:cs="Times New Roman"/>
          <w:szCs w:val="24"/>
        </w:rPr>
        <w:t>Thai Red Cross Society,</w:t>
      </w:r>
      <w:r w:rsidRPr="00FE4302">
        <w:rPr>
          <w:rFonts w:eastAsia="Times New Roman" w:cs="Times New Roman"/>
          <w:szCs w:val="24"/>
          <w:lang w:val="en-GB"/>
        </w:rPr>
        <w:t xml:space="preserve"> Bangkok, Thailand</w:t>
      </w:r>
    </w:p>
    <w:p w14:paraId="67C88F9E" w14:textId="77777777" w:rsidR="00FE4302" w:rsidRPr="00FE4302" w:rsidRDefault="00FE4302" w:rsidP="00FE4302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after="0" w:line="480" w:lineRule="auto"/>
        <w:rPr>
          <w:rFonts w:eastAsia="Calibri" w:cs="Times New Roman"/>
          <w:szCs w:val="24"/>
          <w:lang w:val="en-GB" w:bidi="th-TH"/>
        </w:rPr>
      </w:pPr>
      <w:r w:rsidRPr="00FE4302">
        <w:rPr>
          <w:rFonts w:eastAsia="Calibri" w:cs="Times New Roman"/>
          <w:vertAlign w:val="superscript"/>
          <w:lang w:val="en-GB"/>
        </w:rPr>
        <w:t xml:space="preserve">2 </w:t>
      </w:r>
      <w:r w:rsidRPr="00FE4302">
        <w:rPr>
          <w:rFonts w:eastAsia="Calibri" w:cs="Times New Roman"/>
          <w:lang w:val="en-GB"/>
        </w:rPr>
        <w:t xml:space="preserve">School of Medicine, Faculty of Health and Medical Sciences, The University of Western Australia, </w:t>
      </w:r>
      <w:proofErr w:type="spellStart"/>
      <w:r w:rsidRPr="00FE4302">
        <w:rPr>
          <w:rFonts w:eastAsia="Calibri" w:cs="Times New Roman"/>
          <w:lang w:val="en-GB"/>
        </w:rPr>
        <w:t>Nedlands</w:t>
      </w:r>
      <w:proofErr w:type="spellEnd"/>
      <w:r w:rsidRPr="00FE4302">
        <w:rPr>
          <w:rFonts w:eastAsia="Calibri" w:cs="Times New Roman"/>
          <w:lang w:val="en-GB"/>
        </w:rPr>
        <w:t>, Western Australia, Australia</w:t>
      </w:r>
      <w:r w:rsidRPr="00FE4302">
        <w:rPr>
          <w:rFonts w:eastAsia="Calibri" w:cs="Times New Roman"/>
          <w:szCs w:val="24"/>
          <w:cs/>
          <w:lang w:val="en-GB" w:bidi="th-TH"/>
        </w:rPr>
        <w:t>.</w:t>
      </w:r>
    </w:p>
    <w:p w14:paraId="143A8E65" w14:textId="77777777" w:rsidR="00FE4302" w:rsidRPr="00FE4302" w:rsidRDefault="00FE4302" w:rsidP="00FE4302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after="0" w:line="480" w:lineRule="auto"/>
        <w:rPr>
          <w:rFonts w:eastAsia="Times New Roman" w:cs="Times New Roman"/>
          <w:szCs w:val="24"/>
          <w:lang w:val="en-GB"/>
        </w:rPr>
      </w:pPr>
      <w:r w:rsidRPr="00FE4302">
        <w:rPr>
          <w:rFonts w:eastAsia="Times New Roman" w:cs="Times New Roman"/>
          <w:szCs w:val="24"/>
          <w:vertAlign w:val="superscript"/>
          <w:lang w:val="en-GB"/>
        </w:rPr>
        <w:t>3</w:t>
      </w:r>
      <w:r w:rsidRPr="00FE4302">
        <w:rPr>
          <w:rFonts w:eastAsia="Calibri" w:cs="Times New Roman"/>
          <w:lang w:val="en-GB"/>
        </w:rPr>
        <w:t xml:space="preserve">Antimicrobial Resistance and Stewardship Research Unit, </w:t>
      </w:r>
      <w:r w:rsidRPr="00FE4302">
        <w:rPr>
          <w:rFonts w:eastAsia="Times New Roman" w:cs="Times New Roman"/>
          <w:szCs w:val="24"/>
          <w:lang w:val="en-GB"/>
        </w:rPr>
        <w:t xml:space="preserve">Faculty of Medicine, </w:t>
      </w:r>
      <w:r w:rsidRPr="00FE4302">
        <w:rPr>
          <w:rFonts w:eastAsia="Calibri" w:cs="Times New Roman"/>
          <w:lang w:val="en-GB"/>
        </w:rPr>
        <w:t>Chulalongkorn</w:t>
      </w:r>
      <w:r w:rsidRPr="00FE4302">
        <w:rPr>
          <w:rFonts w:eastAsia="Times New Roman" w:cs="Times New Roman"/>
          <w:szCs w:val="24"/>
          <w:lang w:val="en-GB"/>
        </w:rPr>
        <w:t xml:space="preserve"> University, Bangkok, Thailand</w:t>
      </w:r>
      <w:r w:rsidRPr="00FE4302">
        <w:rPr>
          <w:rFonts w:eastAsia="Times New Roman" w:cs="Times New Roman"/>
          <w:szCs w:val="24"/>
          <w:cs/>
          <w:lang w:val="en-GB" w:bidi="th-TH"/>
        </w:rPr>
        <w:t>.</w:t>
      </w:r>
    </w:p>
    <w:p w14:paraId="2575850C" w14:textId="77777777" w:rsidR="00FE4302" w:rsidRPr="00FE4302" w:rsidRDefault="00FE4302" w:rsidP="00FE4302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after="0" w:line="480" w:lineRule="auto"/>
        <w:rPr>
          <w:rFonts w:eastAsia="Times New Roman" w:cs="Times New Roman"/>
          <w:szCs w:val="24"/>
          <w:lang w:val="en-GB" w:bidi="th-TH"/>
        </w:rPr>
      </w:pPr>
      <w:r w:rsidRPr="00FE4302">
        <w:rPr>
          <w:rFonts w:eastAsia="Times New Roman" w:cs="Times New Roman"/>
          <w:szCs w:val="24"/>
          <w:vertAlign w:val="superscript"/>
          <w:lang w:val="en-GB" w:bidi="th-TH"/>
        </w:rPr>
        <w:t>4</w:t>
      </w:r>
      <w:r w:rsidRPr="00FE4302">
        <w:rPr>
          <w:rFonts w:eastAsia="Times New Roman" w:cs="Times New Roman"/>
          <w:szCs w:val="24"/>
          <w:vertAlign w:val="superscript"/>
          <w:cs/>
          <w:lang w:val="en-GB" w:bidi="th-TH"/>
        </w:rPr>
        <w:t xml:space="preserve"> </w:t>
      </w:r>
      <w:r w:rsidRPr="00FE4302">
        <w:rPr>
          <w:rFonts w:eastAsia="Calibri" w:cs="Times New Roman"/>
        </w:rPr>
        <w:t xml:space="preserve">Department of Clinical Microbiology and Applied Technology, </w:t>
      </w:r>
      <w:r w:rsidRPr="00FE4302">
        <w:rPr>
          <w:rFonts w:eastAsia="Times New Roman" w:cs="Times New Roman"/>
          <w:szCs w:val="24"/>
          <w:lang w:val="en-GB"/>
        </w:rPr>
        <w:t>Faculty of Medical Technology, Mahidol University, Bangkok, Thailand</w:t>
      </w:r>
      <w:r w:rsidRPr="00FE4302">
        <w:rPr>
          <w:rFonts w:eastAsia="Times New Roman" w:cs="Times New Roman"/>
          <w:szCs w:val="24"/>
          <w:cs/>
          <w:lang w:val="en-GB" w:bidi="th-TH"/>
        </w:rPr>
        <w:t>.</w:t>
      </w:r>
    </w:p>
    <w:p w14:paraId="287DD45C" w14:textId="77777777" w:rsidR="00FE4302" w:rsidRPr="00FE4302" w:rsidRDefault="00FE4302" w:rsidP="00FE4302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after="0" w:line="480" w:lineRule="auto"/>
        <w:rPr>
          <w:rFonts w:eastAsia="Calibri" w:cs="Times New Roman"/>
        </w:rPr>
      </w:pPr>
      <w:proofErr w:type="gramStart"/>
      <w:r w:rsidRPr="00FE4302">
        <w:rPr>
          <w:rFonts w:eastAsia="Times New Roman" w:cs="Times New Roman"/>
          <w:szCs w:val="24"/>
          <w:vertAlign w:val="superscript"/>
          <w:lang w:val="en-GB" w:bidi="th-TH"/>
        </w:rPr>
        <w:t xml:space="preserve">5 </w:t>
      </w:r>
      <w:r w:rsidRPr="00FE4302">
        <w:rPr>
          <w:rFonts w:eastAsia="Times New Roman" w:cs="Times New Roman"/>
          <w:szCs w:val="24"/>
          <w:vertAlign w:val="superscript"/>
          <w:cs/>
          <w:lang w:val="en-GB" w:bidi="th-TH"/>
        </w:rPr>
        <w:t xml:space="preserve"> </w:t>
      </w:r>
      <w:r w:rsidRPr="00FE4302">
        <w:rPr>
          <w:rFonts w:eastAsia="Calibri" w:cs="Times New Roman"/>
        </w:rPr>
        <w:t>Mae</w:t>
      </w:r>
      <w:proofErr w:type="gramEnd"/>
      <w:r w:rsidRPr="00FE4302">
        <w:rPr>
          <w:rFonts w:eastAsia="Calibri" w:cs="Times New Roman"/>
        </w:rPr>
        <w:t xml:space="preserve"> Fah </w:t>
      </w:r>
      <w:proofErr w:type="spellStart"/>
      <w:r w:rsidRPr="00FE4302">
        <w:rPr>
          <w:rFonts w:eastAsia="Calibri" w:cs="Times New Roman"/>
        </w:rPr>
        <w:t>Luang</w:t>
      </w:r>
      <w:proofErr w:type="spellEnd"/>
      <w:r w:rsidRPr="00FE4302">
        <w:rPr>
          <w:rFonts w:eastAsia="Calibri" w:cs="Times New Roman"/>
        </w:rPr>
        <w:t xml:space="preserve"> University Hospital, Mae Fah </w:t>
      </w:r>
      <w:proofErr w:type="spellStart"/>
      <w:r w:rsidRPr="00FE4302">
        <w:rPr>
          <w:rFonts w:eastAsia="Calibri" w:cs="Times New Roman"/>
        </w:rPr>
        <w:t>Luang</w:t>
      </w:r>
      <w:proofErr w:type="spellEnd"/>
      <w:r w:rsidRPr="00FE4302">
        <w:rPr>
          <w:rFonts w:eastAsia="Calibri" w:cs="Times New Roman"/>
        </w:rPr>
        <w:t xml:space="preserve"> University, Chiang Rai, Thailand</w:t>
      </w:r>
      <w:r w:rsidRPr="00FE4302">
        <w:rPr>
          <w:rFonts w:eastAsia="Calibri" w:cs="Times New Roman"/>
          <w:szCs w:val="24"/>
          <w:cs/>
          <w:lang w:bidi="th-TH"/>
        </w:rPr>
        <w:t>.</w:t>
      </w:r>
    </w:p>
    <w:p w14:paraId="7E488D55" w14:textId="77777777" w:rsidR="00FE4302" w:rsidRPr="00FE4302" w:rsidRDefault="00FE4302" w:rsidP="00FE4302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after="0" w:line="480" w:lineRule="auto"/>
        <w:rPr>
          <w:rFonts w:eastAsia="Calibri" w:cs="Times New Roman"/>
        </w:rPr>
      </w:pPr>
      <w:r w:rsidRPr="00FE4302">
        <w:rPr>
          <w:rFonts w:eastAsia="Calibri" w:cs="Times New Roman"/>
          <w:iCs/>
          <w:vertAlign w:val="superscript"/>
          <w:lang w:bidi="th-TH"/>
        </w:rPr>
        <w:t>6</w:t>
      </w:r>
      <w:r w:rsidRPr="00FE4302">
        <w:rPr>
          <w:rFonts w:eastAsia="Calibri" w:cs="Times New Roman"/>
          <w:szCs w:val="24"/>
          <w:cs/>
          <w:lang w:bidi="th-TH"/>
        </w:rPr>
        <w:t xml:space="preserve"> </w:t>
      </w:r>
      <w:r w:rsidRPr="00FE4302">
        <w:rPr>
          <w:rFonts w:eastAsia="Calibri" w:cs="Times New Roman"/>
        </w:rPr>
        <w:t xml:space="preserve">School of Integrative Medicine of Mae Fah </w:t>
      </w:r>
      <w:proofErr w:type="spellStart"/>
      <w:r w:rsidRPr="00FE4302">
        <w:rPr>
          <w:rFonts w:eastAsia="Calibri" w:cs="Times New Roman"/>
        </w:rPr>
        <w:t>Luang</w:t>
      </w:r>
      <w:proofErr w:type="spellEnd"/>
      <w:r w:rsidRPr="00FE4302">
        <w:rPr>
          <w:rFonts w:eastAsia="Calibri" w:cs="Times New Roman"/>
        </w:rPr>
        <w:t xml:space="preserve"> University, Chiang Rai, Thailand</w:t>
      </w:r>
      <w:r w:rsidRPr="00FE4302">
        <w:rPr>
          <w:rFonts w:eastAsia="Calibri" w:cs="Times New Roman"/>
          <w:szCs w:val="24"/>
          <w:cs/>
          <w:lang w:bidi="th-TH"/>
        </w:rPr>
        <w:t>.</w:t>
      </w:r>
    </w:p>
    <w:p w14:paraId="4062F3C2" w14:textId="77777777" w:rsidR="00FE4302" w:rsidRPr="00FE4302" w:rsidRDefault="00FE4302" w:rsidP="00FE4302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after="0" w:line="480" w:lineRule="auto"/>
        <w:rPr>
          <w:rFonts w:eastAsia="Calibri" w:cs="Times New Roman"/>
          <w:szCs w:val="24"/>
          <w:lang w:val="en-GB" w:bidi="th-TH"/>
        </w:rPr>
      </w:pPr>
      <w:r w:rsidRPr="00FE4302">
        <w:rPr>
          <w:rFonts w:eastAsia="Calibri" w:cs="Times New Roman"/>
          <w:vertAlign w:val="superscript"/>
          <w:lang w:val="en-GB"/>
        </w:rPr>
        <w:t>7</w:t>
      </w:r>
      <w:r w:rsidRPr="00FE4302">
        <w:rPr>
          <w:rFonts w:eastAsia="Calibri" w:cs="Times New Roman"/>
          <w:szCs w:val="24"/>
          <w:vertAlign w:val="superscript"/>
          <w:cs/>
          <w:lang w:val="en-GB" w:bidi="th-TH"/>
        </w:rPr>
        <w:t xml:space="preserve"> </w:t>
      </w:r>
      <w:r w:rsidRPr="00FE4302">
        <w:rPr>
          <w:rFonts w:eastAsia="Calibri" w:cs="Times New Roman"/>
          <w:lang w:val="en-GB"/>
        </w:rPr>
        <w:t>Department of Statistic, QIMR Berghofer Medical Research Institute, Brisbane, Queensland, Australia</w:t>
      </w:r>
      <w:r w:rsidRPr="00FE4302">
        <w:rPr>
          <w:rFonts w:eastAsia="Calibri" w:cs="Times New Roman"/>
          <w:szCs w:val="24"/>
          <w:cs/>
          <w:lang w:val="en-GB" w:bidi="th-TH"/>
        </w:rPr>
        <w:t xml:space="preserve">. </w:t>
      </w:r>
    </w:p>
    <w:p w14:paraId="2F2E3950" w14:textId="77777777" w:rsidR="00FE4302" w:rsidRPr="00FE4302" w:rsidRDefault="00FE4302" w:rsidP="00FE4302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after="0" w:line="480" w:lineRule="auto"/>
        <w:rPr>
          <w:rFonts w:eastAsia="Times New Roman" w:cs="Times New Roman"/>
          <w:szCs w:val="24"/>
          <w:lang w:val="en-GB"/>
        </w:rPr>
      </w:pPr>
      <w:r w:rsidRPr="00FE4302">
        <w:rPr>
          <w:rFonts w:eastAsia="Times New Roman" w:cs="Times New Roman"/>
          <w:szCs w:val="24"/>
          <w:vertAlign w:val="superscript"/>
          <w:lang w:val="en-GB"/>
        </w:rPr>
        <w:t>8</w:t>
      </w:r>
      <w:r w:rsidRPr="00FE4302">
        <w:rPr>
          <w:rFonts w:eastAsia="Times New Roman" w:cs="Times New Roman"/>
          <w:szCs w:val="24"/>
          <w:vertAlign w:val="superscript"/>
          <w:cs/>
          <w:lang w:val="en-GB" w:bidi="th-TH"/>
        </w:rPr>
        <w:t xml:space="preserve"> </w:t>
      </w:r>
      <w:r w:rsidRPr="00FE4302">
        <w:rPr>
          <w:rFonts w:eastAsia="Times New Roman" w:cs="Times New Roman"/>
          <w:szCs w:val="24"/>
          <w:lang w:val="en-GB"/>
        </w:rPr>
        <w:t>Institute for Drug Research, The Hebrew University, Jerusalem 9112001, Israel</w:t>
      </w:r>
    </w:p>
    <w:p w14:paraId="1B5971C1" w14:textId="77777777" w:rsidR="00FE4302" w:rsidRPr="00FE4302" w:rsidRDefault="00FE4302" w:rsidP="00FE4302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after="0" w:line="480" w:lineRule="auto"/>
        <w:rPr>
          <w:rFonts w:eastAsia="Times New Roman" w:cs="Times New Roman"/>
          <w:szCs w:val="24"/>
          <w:lang w:val="en-GB"/>
        </w:rPr>
      </w:pPr>
      <w:r w:rsidRPr="00FE4302">
        <w:rPr>
          <w:rFonts w:eastAsia="Times New Roman" w:cs="Times New Roman"/>
          <w:szCs w:val="24"/>
          <w:vertAlign w:val="superscript"/>
          <w:lang w:val="en-GB"/>
        </w:rPr>
        <w:t>9</w:t>
      </w:r>
      <w:proofErr w:type="spellStart"/>
      <w:r w:rsidRPr="00FE4302">
        <w:rPr>
          <w:rFonts w:eastAsia="Times New Roman" w:cs="Times New Roman"/>
          <w:szCs w:val="24"/>
        </w:rPr>
        <w:t>Chitkara</w:t>
      </w:r>
      <w:proofErr w:type="spellEnd"/>
      <w:r w:rsidRPr="00FE4302">
        <w:rPr>
          <w:rFonts w:eastAsia="Times New Roman" w:cs="Times New Roman"/>
          <w:szCs w:val="24"/>
        </w:rPr>
        <w:t xml:space="preserve"> College of Pharmacy, </w:t>
      </w:r>
      <w:proofErr w:type="spellStart"/>
      <w:r w:rsidRPr="00FE4302">
        <w:rPr>
          <w:rFonts w:eastAsia="Times New Roman" w:cs="Times New Roman"/>
          <w:szCs w:val="24"/>
        </w:rPr>
        <w:t>Chitkara</w:t>
      </w:r>
      <w:proofErr w:type="spellEnd"/>
      <w:r w:rsidRPr="00FE4302">
        <w:rPr>
          <w:rFonts w:eastAsia="Times New Roman" w:cs="Times New Roman"/>
          <w:szCs w:val="24"/>
        </w:rPr>
        <w:t xml:space="preserve"> University, Punjab, 140401, India</w:t>
      </w:r>
    </w:p>
    <w:p w14:paraId="516DBBB9" w14:textId="77777777" w:rsidR="00FE4302" w:rsidRPr="00FE4302" w:rsidRDefault="00FE4302" w:rsidP="00FE4302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after="0" w:line="480" w:lineRule="auto"/>
        <w:rPr>
          <w:rFonts w:eastAsia="Times New Roman" w:cs="Times New Roman"/>
          <w:szCs w:val="24"/>
        </w:rPr>
      </w:pPr>
      <w:r w:rsidRPr="00FE4302">
        <w:rPr>
          <w:rFonts w:eastAsia="Times New Roman" w:cs="Times New Roman"/>
          <w:szCs w:val="24"/>
          <w:vertAlign w:val="superscript"/>
        </w:rPr>
        <w:t>10</w:t>
      </w:r>
      <w:r w:rsidRPr="00FE4302">
        <w:rPr>
          <w:rFonts w:eastAsia="Times New Roman" w:cs="Times New Roman"/>
          <w:szCs w:val="24"/>
          <w:cs/>
          <w:lang w:bidi="th-TH"/>
        </w:rPr>
        <w:t xml:space="preserve"> </w:t>
      </w:r>
      <w:r w:rsidRPr="00FE4302">
        <w:rPr>
          <w:rFonts w:eastAsia="Times New Roman" w:cs="Times New Roman"/>
          <w:szCs w:val="24"/>
        </w:rPr>
        <w:t xml:space="preserve">Division of Bioinformatics and Data Management for Research, Department of Research </w:t>
      </w:r>
      <w:r w:rsidRPr="00FE4302">
        <w:rPr>
          <w:rFonts w:eastAsia="Times New Roman" w:cs="Times New Roman"/>
          <w:szCs w:val="24"/>
        </w:rPr>
        <w:lastRenderedPageBreak/>
        <w:t>and Development, Faculty of Medicine, Siriraj Hospital, Mahidol University, Bangkok, 10700, Thailand</w:t>
      </w:r>
    </w:p>
    <w:p w14:paraId="79C79466" w14:textId="77777777" w:rsidR="00FE4302" w:rsidRPr="00FE4302" w:rsidRDefault="00FE4302" w:rsidP="00FE4302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after="0" w:line="480" w:lineRule="auto"/>
        <w:rPr>
          <w:rFonts w:eastAsia="Calibri" w:cs="Times New Roman"/>
          <w:lang w:val="en-GB"/>
        </w:rPr>
      </w:pPr>
      <w:r w:rsidRPr="00FE4302">
        <w:rPr>
          <w:rFonts w:eastAsia="Times New Roman" w:cs="Times New Roman"/>
          <w:szCs w:val="24"/>
          <w:vertAlign w:val="superscript"/>
          <w:lang w:val="en-GB"/>
        </w:rPr>
        <w:t>11</w:t>
      </w:r>
      <w:r w:rsidRPr="00FE4302">
        <w:rPr>
          <w:rFonts w:eastAsia="Times New Roman" w:cs="Times New Roman"/>
          <w:szCs w:val="24"/>
          <w:vertAlign w:val="superscript"/>
          <w:cs/>
          <w:lang w:val="en-GB" w:bidi="th-TH"/>
        </w:rPr>
        <w:t xml:space="preserve"> </w:t>
      </w:r>
      <w:r w:rsidRPr="00FE4302">
        <w:rPr>
          <w:rFonts w:eastAsia="Calibri" w:cs="Times New Roman"/>
          <w:lang w:val="en-GB"/>
        </w:rPr>
        <w:t>The Thai Red Cross AIDS Research Centre, Bangkok, Thailand</w:t>
      </w:r>
      <w:r w:rsidRPr="00FE4302">
        <w:rPr>
          <w:rFonts w:eastAsia="Calibri" w:cs="Times New Roman"/>
          <w:szCs w:val="24"/>
          <w:cs/>
          <w:lang w:val="en-GB" w:bidi="th-TH"/>
        </w:rPr>
        <w:t>.</w:t>
      </w:r>
    </w:p>
    <w:p w14:paraId="78951858" w14:textId="77777777" w:rsidR="00FE4302" w:rsidRPr="00FE4302" w:rsidRDefault="00FE4302" w:rsidP="00FE4302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after="0" w:line="480" w:lineRule="auto"/>
        <w:rPr>
          <w:rFonts w:eastAsia="Calibri" w:cs="Times New Roman"/>
          <w:szCs w:val="24"/>
          <w:lang w:val="en-GB" w:bidi="th-TH"/>
        </w:rPr>
      </w:pPr>
      <w:r w:rsidRPr="00FE4302">
        <w:rPr>
          <w:rFonts w:eastAsia="Times New Roman" w:cs="Times New Roman"/>
          <w:szCs w:val="24"/>
          <w:vertAlign w:val="superscript"/>
          <w:lang w:val="en-GB"/>
        </w:rPr>
        <w:t>12</w:t>
      </w:r>
      <w:r w:rsidRPr="00FE4302">
        <w:rPr>
          <w:rFonts w:eastAsia="Times New Roman" w:cs="Times New Roman"/>
          <w:szCs w:val="24"/>
          <w:vertAlign w:val="superscript"/>
          <w:cs/>
          <w:lang w:val="en-GB" w:bidi="th-TH"/>
        </w:rPr>
        <w:t xml:space="preserve"> </w:t>
      </w:r>
      <w:r w:rsidRPr="00FE4302">
        <w:rPr>
          <w:rFonts w:eastAsia="Calibri" w:cs="Times New Roman"/>
          <w:lang w:val="en-GB"/>
        </w:rPr>
        <w:t>HIV</w:t>
      </w:r>
      <w:r w:rsidRPr="00FE4302">
        <w:rPr>
          <w:rFonts w:eastAsia="Calibri" w:cs="Times New Roman"/>
          <w:szCs w:val="24"/>
          <w:cs/>
          <w:lang w:val="en-GB" w:bidi="th-TH"/>
        </w:rPr>
        <w:t>-</w:t>
      </w:r>
      <w:r w:rsidRPr="00FE4302">
        <w:rPr>
          <w:rFonts w:eastAsia="Calibri" w:cs="Times New Roman"/>
          <w:lang w:val="en-GB"/>
        </w:rPr>
        <w:t>NAT, Thai Red Cross AIDS Research Centre, Bangkok, Thailand</w:t>
      </w:r>
      <w:r w:rsidRPr="00FE4302">
        <w:rPr>
          <w:rFonts w:eastAsia="Calibri" w:cs="Times New Roman"/>
          <w:szCs w:val="24"/>
          <w:cs/>
          <w:lang w:val="en-GB" w:bidi="th-TH"/>
        </w:rPr>
        <w:t>.</w:t>
      </w:r>
    </w:p>
    <w:p w14:paraId="0AD3DB96" w14:textId="77777777" w:rsidR="00FE4302" w:rsidRPr="00FE4302" w:rsidRDefault="00FE4302" w:rsidP="00FE4302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after="0" w:line="480" w:lineRule="auto"/>
        <w:rPr>
          <w:rFonts w:eastAsia="Times New Roman" w:cs="Times New Roman"/>
          <w:szCs w:val="24"/>
          <w:lang w:val="en-GB" w:bidi="th-TH"/>
        </w:rPr>
      </w:pPr>
      <w:r w:rsidRPr="00FE4302">
        <w:rPr>
          <w:rFonts w:eastAsia="Times New Roman" w:cs="Times New Roman"/>
          <w:szCs w:val="24"/>
          <w:vertAlign w:val="superscript"/>
          <w:lang w:val="en-GB"/>
        </w:rPr>
        <w:t>13</w:t>
      </w:r>
      <w:r w:rsidRPr="00FE4302">
        <w:rPr>
          <w:rFonts w:eastAsia="Times New Roman" w:cs="Times New Roman"/>
          <w:szCs w:val="24"/>
          <w:vertAlign w:val="superscript"/>
          <w:cs/>
          <w:lang w:val="en-GB" w:bidi="th-TH"/>
        </w:rPr>
        <w:t xml:space="preserve"> </w:t>
      </w:r>
      <w:proofErr w:type="spellStart"/>
      <w:r w:rsidRPr="00FE4302">
        <w:rPr>
          <w:rFonts w:eastAsia="Times New Roman" w:cs="Times New Roman"/>
          <w:szCs w:val="24"/>
          <w:lang w:val="en-GB"/>
        </w:rPr>
        <w:t>Center</w:t>
      </w:r>
      <w:proofErr w:type="spellEnd"/>
      <w:r w:rsidRPr="00FE4302">
        <w:rPr>
          <w:rFonts w:eastAsia="Times New Roman" w:cs="Times New Roman"/>
          <w:szCs w:val="24"/>
          <w:lang w:val="en-GB"/>
        </w:rPr>
        <w:t xml:space="preserve"> of Excellence in Biostatistics, Faculty of Medicine, Chulalongkorn University, Bangkok, Thailand</w:t>
      </w:r>
      <w:r w:rsidRPr="00FE4302">
        <w:rPr>
          <w:rFonts w:eastAsia="Times New Roman" w:cs="Times New Roman"/>
          <w:szCs w:val="24"/>
          <w:cs/>
          <w:lang w:val="en-GB" w:bidi="th-TH"/>
        </w:rPr>
        <w:t>.</w:t>
      </w:r>
    </w:p>
    <w:p w14:paraId="7C9BC774" w14:textId="77777777" w:rsidR="00FE4302" w:rsidRPr="00FE4302" w:rsidRDefault="00FE4302" w:rsidP="00FE4302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after="0" w:line="480" w:lineRule="auto"/>
        <w:rPr>
          <w:rFonts w:eastAsia="Calibri" w:cs="Times New Roman"/>
        </w:rPr>
      </w:pPr>
      <w:r w:rsidRPr="00FE4302">
        <w:rPr>
          <w:rFonts w:eastAsia="Times New Roman" w:cs="Times New Roman"/>
          <w:szCs w:val="24"/>
          <w:vertAlign w:val="superscript"/>
          <w:lang w:val="en-GB"/>
        </w:rPr>
        <w:t>14</w:t>
      </w:r>
      <w:r w:rsidRPr="00FE4302">
        <w:rPr>
          <w:rFonts w:eastAsia="Times New Roman" w:cs="Times New Roman"/>
          <w:szCs w:val="24"/>
          <w:vertAlign w:val="superscript"/>
          <w:cs/>
          <w:lang w:val="en-GB" w:bidi="th-TH"/>
        </w:rPr>
        <w:t xml:space="preserve"> </w:t>
      </w:r>
      <w:r w:rsidRPr="00FE4302">
        <w:rPr>
          <w:rFonts w:eastAsia="Calibri" w:cs="Times New Roman"/>
        </w:rPr>
        <w:t>Department of Infectious Diseases and Infection Control, Yamagata Prefectural Central Hospital, Yamagata, Japan</w:t>
      </w:r>
      <w:r w:rsidRPr="00FE4302">
        <w:rPr>
          <w:rFonts w:eastAsia="Calibri" w:cs="Times New Roman"/>
          <w:szCs w:val="24"/>
          <w:cs/>
          <w:lang w:bidi="th-TH"/>
        </w:rPr>
        <w:t>.</w:t>
      </w:r>
    </w:p>
    <w:p w14:paraId="7F3FB5A8" w14:textId="77777777" w:rsidR="00FE4302" w:rsidRPr="00FE4302" w:rsidRDefault="00FE4302" w:rsidP="00FE4302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after="0" w:line="480" w:lineRule="auto"/>
        <w:rPr>
          <w:rFonts w:eastAsia="Calibri" w:cs="Times New Roman"/>
          <w:szCs w:val="24"/>
        </w:rPr>
      </w:pPr>
      <w:r w:rsidRPr="00FE4302">
        <w:rPr>
          <w:rFonts w:eastAsia="Calibri" w:cs="Times New Roman"/>
          <w:vertAlign w:val="superscript"/>
        </w:rPr>
        <w:t>15</w:t>
      </w:r>
      <w:r w:rsidRPr="00FE4302">
        <w:rPr>
          <w:rFonts w:eastAsia="Calibri" w:cs="Times New Roman"/>
          <w:szCs w:val="24"/>
          <w:cs/>
          <w:lang w:bidi="th-TH"/>
        </w:rPr>
        <w:t xml:space="preserve"> </w:t>
      </w:r>
      <w:r w:rsidRPr="00FE4302">
        <w:rPr>
          <w:rFonts w:eastAsia="Calibri" w:cs="Times New Roman"/>
          <w:szCs w:val="24"/>
        </w:rPr>
        <w:t xml:space="preserve">Department of Emergency Medicine, Center of Excellence, Faculty of Medicine </w:t>
      </w:r>
      <w:proofErr w:type="spellStart"/>
      <w:r w:rsidRPr="00FE4302">
        <w:rPr>
          <w:rFonts w:eastAsia="Calibri" w:cs="Times New Roman"/>
          <w:szCs w:val="24"/>
        </w:rPr>
        <w:t>Ramathibodi</w:t>
      </w:r>
      <w:proofErr w:type="spellEnd"/>
      <w:r w:rsidRPr="00FE4302">
        <w:rPr>
          <w:rFonts w:eastAsia="Calibri" w:cs="Times New Roman"/>
          <w:szCs w:val="24"/>
        </w:rPr>
        <w:t xml:space="preserve"> Hospital, Mahidol University, Bangkok, Thailand</w:t>
      </w:r>
    </w:p>
    <w:p w14:paraId="4A28EC6F" w14:textId="77777777" w:rsidR="00FE4302" w:rsidRPr="00FE4302" w:rsidRDefault="00FE4302" w:rsidP="00FE4302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after="0" w:line="480" w:lineRule="auto"/>
        <w:rPr>
          <w:rFonts w:eastAsia="Times New Roman" w:cs="Times New Roman"/>
          <w:szCs w:val="24"/>
          <w:lang w:val="en-GB"/>
        </w:rPr>
      </w:pPr>
      <w:r w:rsidRPr="00FE4302">
        <w:rPr>
          <w:rFonts w:eastAsia="Times New Roman" w:cs="Times New Roman"/>
          <w:szCs w:val="24"/>
          <w:vertAlign w:val="superscript"/>
          <w:lang w:val="en-GB"/>
        </w:rPr>
        <w:t>16</w:t>
      </w:r>
      <w:r w:rsidRPr="00FE4302">
        <w:rPr>
          <w:rFonts w:eastAsia="Times New Roman" w:cs="Times New Roman"/>
          <w:szCs w:val="24"/>
          <w:vertAlign w:val="superscript"/>
          <w:cs/>
          <w:lang w:val="en-GB" w:bidi="th-TH"/>
        </w:rPr>
        <w:t xml:space="preserve"> </w:t>
      </w:r>
      <w:r w:rsidRPr="00FE4302">
        <w:rPr>
          <w:rFonts w:eastAsia="Calibri" w:cs="Times New Roman"/>
        </w:rPr>
        <w:t xml:space="preserve">Department of Computer Science, </w:t>
      </w:r>
      <w:r w:rsidRPr="00FE4302">
        <w:rPr>
          <w:rFonts w:eastAsia="Times New Roman" w:cs="Times New Roman"/>
          <w:szCs w:val="24"/>
          <w:lang w:val="en-GB"/>
        </w:rPr>
        <w:t xml:space="preserve">Faculty of Science, </w:t>
      </w:r>
      <w:proofErr w:type="spellStart"/>
      <w:r w:rsidRPr="00FE4302">
        <w:rPr>
          <w:rFonts w:eastAsia="Times New Roman" w:cs="Times New Roman"/>
          <w:szCs w:val="24"/>
          <w:lang w:val="en-GB"/>
        </w:rPr>
        <w:t>Kasetsart</w:t>
      </w:r>
      <w:proofErr w:type="spellEnd"/>
      <w:r w:rsidRPr="00FE4302">
        <w:rPr>
          <w:rFonts w:eastAsia="Times New Roman" w:cs="Times New Roman"/>
          <w:szCs w:val="24"/>
          <w:lang w:val="en-GB"/>
        </w:rPr>
        <w:t xml:space="preserve"> University, Bangkok, Thailand</w:t>
      </w:r>
      <w:r w:rsidRPr="00FE4302">
        <w:rPr>
          <w:rFonts w:eastAsia="Times New Roman" w:cs="Times New Roman"/>
          <w:szCs w:val="24"/>
          <w:cs/>
          <w:lang w:val="en-GB" w:bidi="th-TH"/>
        </w:rPr>
        <w:t>.</w:t>
      </w:r>
    </w:p>
    <w:p w14:paraId="1F0348A6" w14:textId="77777777" w:rsidR="00FE4302" w:rsidRPr="00FE4302" w:rsidRDefault="00FE4302" w:rsidP="00FE4302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after="0" w:line="480" w:lineRule="auto"/>
        <w:rPr>
          <w:rFonts w:eastAsia="Times New Roman" w:cs="Times New Roman"/>
          <w:szCs w:val="24"/>
          <w:lang w:val="en-GB"/>
        </w:rPr>
      </w:pPr>
      <w:r w:rsidRPr="00FE4302">
        <w:rPr>
          <w:rFonts w:eastAsia="Times New Roman" w:cs="Times New Roman"/>
          <w:szCs w:val="24"/>
          <w:vertAlign w:val="superscript"/>
          <w:lang w:val="en-GB"/>
        </w:rPr>
        <w:t>17</w:t>
      </w:r>
      <w:r w:rsidRPr="00FE4302">
        <w:rPr>
          <w:rFonts w:eastAsia="Times New Roman" w:cs="Times New Roman"/>
          <w:szCs w:val="24"/>
          <w:vertAlign w:val="superscript"/>
          <w:cs/>
          <w:lang w:val="en-GB" w:bidi="th-TH"/>
        </w:rPr>
        <w:t xml:space="preserve"> </w:t>
      </w:r>
      <w:r w:rsidRPr="00FE4302">
        <w:rPr>
          <w:rFonts w:eastAsia="Times New Roman" w:cs="Times New Roman"/>
          <w:szCs w:val="24"/>
          <w:lang w:val="en-GB"/>
        </w:rPr>
        <w:t>Office of Research Affairs, Faculty of Medicine, Chulalongkorn University, Bangkok, Thailand</w:t>
      </w:r>
      <w:r w:rsidRPr="00FE4302">
        <w:rPr>
          <w:rFonts w:eastAsia="Times New Roman" w:cs="Times New Roman"/>
          <w:szCs w:val="24"/>
          <w:cs/>
          <w:lang w:val="en-GB" w:bidi="th-TH"/>
        </w:rPr>
        <w:t>.</w:t>
      </w:r>
    </w:p>
    <w:p w14:paraId="5C06D87A" w14:textId="77777777" w:rsidR="00FE4302" w:rsidRPr="00FE4302" w:rsidRDefault="00FE4302" w:rsidP="00FE4302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after="0" w:line="480" w:lineRule="auto"/>
        <w:rPr>
          <w:rFonts w:eastAsia="Times New Roman" w:cs="Times New Roman"/>
          <w:szCs w:val="24"/>
          <w:lang w:val="en-GB" w:bidi="th-TH"/>
        </w:rPr>
      </w:pPr>
      <w:r w:rsidRPr="00FE4302">
        <w:rPr>
          <w:rFonts w:eastAsia="Times New Roman" w:cs="Times New Roman"/>
          <w:szCs w:val="24"/>
          <w:vertAlign w:val="superscript"/>
          <w:lang w:val="en-GB"/>
        </w:rPr>
        <w:t>18</w:t>
      </w:r>
      <w:r w:rsidRPr="00FE4302">
        <w:rPr>
          <w:rFonts w:eastAsia="Times New Roman" w:cs="Times New Roman"/>
          <w:szCs w:val="24"/>
          <w:vertAlign w:val="superscript"/>
          <w:cs/>
          <w:lang w:val="en-GB" w:bidi="th-TH"/>
        </w:rPr>
        <w:t xml:space="preserve"> </w:t>
      </w:r>
      <w:r w:rsidRPr="00FE4302">
        <w:rPr>
          <w:rFonts w:eastAsia="Times New Roman" w:cs="Times New Roman"/>
          <w:szCs w:val="24"/>
        </w:rPr>
        <w:t xml:space="preserve">Department of Biochemistry, Faculty of Medicine, Chulalongkorn University, </w:t>
      </w:r>
      <w:r w:rsidRPr="00FE4302">
        <w:rPr>
          <w:rFonts w:eastAsia="Times New Roman" w:cs="Times New Roman"/>
          <w:szCs w:val="24"/>
          <w:lang w:val="en-GB"/>
        </w:rPr>
        <w:t>Bangkok, Thailand</w:t>
      </w:r>
      <w:r w:rsidRPr="00FE4302">
        <w:rPr>
          <w:rFonts w:eastAsia="Times New Roman" w:cs="Times New Roman"/>
          <w:szCs w:val="24"/>
          <w:cs/>
          <w:lang w:val="en-GB" w:bidi="th-TH"/>
        </w:rPr>
        <w:t>.</w:t>
      </w:r>
    </w:p>
    <w:p w14:paraId="0DABA7CD" w14:textId="77777777" w:rsidR="00FE4302" w:rsidRPr="00FE4302" w:rsidRDefault="00FE4302" w:rsidP="00FE4302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480" w:lineRule="auto"/>
        <w:rPr>
          <w:rFonts w:eastAsia="Calibri" w:cs="Arial"/>
        </w:rPr>
      </w:pPr>
      <w:r w:rsidRPr="00FE4302">
        <w:rPr>
          <w:rFonts w:eastAsia="Calibri" w:cs="Arial"/>
          <w:vertAlign w:val="superscript"/>
        </w:rPr>
        <w:t xml:space="preserve">19 </w:t>
      </w:r>
      <w:r w:rsidRPr="00FE4302">
        <w:rPr>
          <w:rFonts w:eastAsia="Calibri" w:cs="Arial"/>
        </w:rPr>
        <w:t>Laboratory of Environmental Hygiene,</w:t>
      </w:r>
      <w:r w:rsidRPr="00FE4302">
        <w:rPr>
          <w:rFonts w:eastAsia="Calibri" w:cs="Angsana New"/>
          <w:cs/>
        </w:rPr>
        <w:t xml:space="preserve"> </w:t>
      </w:r>
      <w:r w:rsidRPr="00FE4302">
        <w:rPr>
          <w:rFonts w:eastAsia="Calibri" w:cs="Arial"/>
        </w:rPr>
        <w:t>Department of Health Science,</w:t>
      </w:r>
      <w:r w:rsidRPr="00FE4302">
        <w:rPr>
          <w:rFonts w:eastAsia="Calibri" w:cs="Angsana New"/>
          <w:cs/>
        </w:rPr>
        <w:t xml:space="preserve"> </w:t>
      </w:r>
      <w:r w:rsidRPr="00FE4302">
        <w:rPr>
          <w:rFonts w:eastAsia="Calibri" w:cs="Arial"/>
        </w:rPr>
        <w:t>School of Allied</w:t>
      </w:r>
      <w:r w:rsidRPr="00FE4302">
        <w:rPr>
          <w:rFonts w:eastAsia="Calibri" w:cs="Angsana New"/>
          <w:cs/>
        </w:rPr>
        <w:t xml:space="preserve"> </w:t>
      </w:r>
      <w:r w:rsidRPr="00FE4302">
        <w:rPr>
          <w:rFonts w:eastAsia="Calibri" w:cs="Arial"/>
        </w:rPr>
        <w:t xml:space="preserve">Health Sciences, </w:t>
      </w:r>
      <w:proofErr w:type="spellStart"/>
      <w:r w:rsidRPr="00FE4302">
        <w:rPr>
          <w:rFonts w:eastAsia="Calibri" w:cs="Arial"/>
        </w:rPr>
        <w:t>Kitasato</w:t>
      </w:r>
      <w:proofErr w:type="spellEnd"/>
      <w:r w:rsidRPr="00FE4302">
        <w:rPr>
          <w:rFonts w:eastAsia="Calibri" w:cs="Arial"/>
        </w:rPr>
        <w:t xml:space="preserve"> University,</w:t>
      </w:r>
      <w:r w:rsidRPr="00FE4302">
        <w:rPr>
          <w:rFonts w:eastAsia="Calibri" w:cs="Angsana New"/>
          <w:cs/>
        </w:rPr>
        <w:t xml:space="preserve"> </w:t>
      </w:r>
      <w:proofErr w:type="spellStart"/>
      <w:r w:rsidRPr="00FE4302">
        <w:rPr>
          <w:rFonts w:eastAsia="Calibri" w:cs="Arial"/>
        </w:rPr>
        <w:t>Kitasato</w:t>
      </w:r>
      <w:proofErr w:type="spellEnd"/>
      <w:r w:rsidRPr="00FE4302">
        <w:rPr>
          <w:rFonts w:eastAsia="Calibri" w:cs="Arial"/>
        </w:rPr>
        <w:t>, Sagamihara</w:t>
      </w:r>
      <w:r w:rsidRPr="00FE4302">
        <w:rPr>
          <w:rFonts w:eastAsia="Calibri" w:cs="Angsana New"/>
          <w:cs/>
        </w:rPr>
        <w:t>-</w:t>
      </w:r>
      <w:r w:rsidRPr="00FE4302">
        <w:rPr>
          <w:rFonts w:eastAsia="Calibri" w:cs="Arial"/>
        </w:rPr>
        <w:t>Minami,</w:t>
      </w:r>
      <w:r w:rsidRPr="00FE4302">
        <w:rPr>
          <w:rFonts w:eastAsia="Calibri" w:cs="Angsana New"/>
          <w:cs/>
        </w:rPr>
        <w:t xml:space="preserve"> </w:t>
      </w:r>
      <w:r w:rsidRPr="00FE4302">
        <w:rPr>
          <w:rFonts w:eastAsia="Calibri" w:cs="Arial"/>
        </w:rPr>
        <w:t>Kanagawa, 252</w:t>
      </w:r>
      <w:r w:rsidRPr="00FE4302">
        <w:rPr>
          <w:rFonts w:eastAsia="Calibri" w:cs="Angsana New"/>
          <w:cs/>
        </w:rPr>
        <w:t>-</w:t>
      </w:r>
      <w:r w:rsidRPr="00FE4302">
        <w:rPr>
          <w:rFonts w:eastAsia="Calibri" w:cs="Arial"/>
        </w:rPr>
        <w:t>0373, Japan</w:t>
      </w:r>
      <w:r w:rsidRPr="00FE4302">
        <w:rPr>
          <w:rFonts w:eastAsia="Calibri" w:cs="Angsana New"/>
          <w:cs/>
        </w:rPr>
        <w:t>.</w:t>
      </w:r>
    </w:p>
    <w:p w14:paraId="0D511108" w14:textId="77777777" w:rsidR="00FE4302" w:rsidRPr="00FE4302" w:rsidRDefault="00FE4302" w:rsidP="00FE4302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after="0" w:line="480" w:lineRule="auto"/>
        <w:rPr>
          <w:rFonts w:eastAsia="Times New Roman" w:cs="Times New Roman"/>
          <w:szCs w:val="24"/>
        </w:rPr>
      </w:pPr>
      <w:r w:rsidRPr="00FE4302">
        <w:rPr>
          <w:rFonts w:eastAsia="Times New Roman" w:cs="Times New Roman"/>
          <w:szCs w:val="24"/>
          <w:vertAlign w:val="superscript"/>
          <w:lang w:bidi="th-TH"/>
        </w:rPr>
        <w:t>20</w:t>
      </w:r>
      <w:r w:rsidRPr="00FE4302">
        <w:rPr>
          <w:rFonts w:eastAsia="Times New Roman" w:cs="Times New Roman"/>
          <w:szCs w:val="24"/>
          <w:cs/>
          <w:lang w:bidi="th-TH"/>
        </w:rPr>
        <w:t xml:space="preserve"> </w:t>
      </w:r>
      <w:r w:rsidRPr="00FE4302">
        <w:rPr>
          <w:rFonts w:eastAsia="Times New Roman" w:cs="Times New Roman"/>
          <w:szCs w:val="24"/>
        </w:rPr>
        <w:t xml:space="preserve">Institute for Medical Microbiology, Immunology and Hygiene, </w:t>
      </w:r>
      <w:r w:rsidRPr="00FE4302">
        <w:rPr>
          <w:rFonts w:eastAsia="Calibri" w:cs="Arial"/>
        </w:rPr>
        <w:t xml:space="preserve">Faculty of Medicine and University Hospital Cologne, </w:t>
      </w:r>
      <w:r w:rsidRPr="00FE4302">
        <w:rPr>
          <w:rFonts w:eastAsia="Times New Roman" w:cs="Times New Roman"/>
          <w:szCs w:val="24"/>
        </w:rPr>
        <w:t>University of Cologne, Cologne, Germany</w:t>
      </w:r>
      <w:r w:rsidRPr="00FE4302">
        <w:rPr>
          <w:rFonts w:eastAsia="Times New Roman" w:cs="Times New Roman"/>
          <w:szCs w:val="24"/>
          <w:cs/>
          <w:lang w:bidi="th-TH"/>
        </w:rPr>
        <w:t>.</w:t>
      </w:r>
    </w:p>
    <w:p w14:paraId="7A07242A" w14:textId="77777777" w:rsidR="00FE4302" w:rsidRPr="00FE4302" w:rsidRDefault="00FE4302" w:rsidP="00FE4302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after="0" w:line="480" w:lineRule="auto"/>
        <w:rPr>
          <w:rFonts w:eastAsia="Times New Roman" w:cs="Times New Roman"/>
          <w:szCs w:val="24"/>
          <w:lang w:bidi="th-TH"/>
        </w:rPr>
      </w:pPr>
      <w:r w:rsidRPr="00FE4302">
        <w:rPr>
          <w:rFonts w:eastAsia="Times New Roman" w:cs="Times New Roman"/>
          <w:szCs w:val="24"/>
          <w:vertAlign w:val="superscript"/>
        </w:rPr>
        <w:t xml:space="preserve">21 </w:t>
      </w:r>
      <w:r w:rsidRPr="00FE4302">
        <w:rPr>
          <w:rFonts w:eastAsia="Times New Roman" w:cs="Times New Roman"/>
          <w:szCs w:val="24"/>
        </w:rPr>
        <w:t>German Centre for Infection Research, Partner site Bonn</w:t>
      </w:r>
      <w:r w:rsidRPr="00FE4302">
        <w:rPr>
          <w:rFonts w:eastAsia="Times New Roman" w:cs="Times New Roman"/>
          <w:szCs w:val="24"/>
          <w:cs/>
          <w:lang w:bidi="th-TH"/>
        </w:rPr>
        <w:t>-</w:t>
      </w:r>
      <w:r w:rsidRPr="00FE4302">
        <w:rPr>
          <w:rFonts w:eastAsia="Times New Roman" w:cs="Times New Roman"/>
          <w:szCs w:val="24"/>
        </w:rPr>
        <w:t>Cologne, Cologne, Germany</w:t>
      </w:r>
      <w:r w:rsidRPr="00FE4302">
        <w:rPr>
          <w:rFonts w:eastAsia="Times New Roman" w:cs="Times New Roman"/>
          <w:szCs w:val="24"/>
          <w:cs/>
          <w:lang w:bidi="th-TH"/>
        </w:rPr>
        <w:t>.</w:t>
      </w:r>
    </w:p>
    <w:p w14:paraId="7F034B4D" w14:textId="77777777" w:rsidR="00FE4302" w:rsidRPr="00FE4302" w:rsidRDefault="00FE4302" w:rsidP="00FE4302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after="0" w:line="480" w:lineRule="auto"/>
        <w:rPr>
          <w:rFonts w:eastAsia="Times New Roman" w:cs="Times New Roman"/>
          <w:szCs w:val="24"/>
          <w:lang w:bidi="th-TH"/>
        </w:rPr>
      </w:pPr>
    </w:p>
    <w:p w14:paraId="3C6CC67A" w14:textId="77777777" w:rsidR="00FE4302" w:rsidRPr="00FE4302" w:rsidRDefault="00FE4302" w:rsidP="00FE4302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after="0" w:line="480" w:lineRule="auto"/>
        <w:rPr>
          <w:rFonts w:eastAsia="Times New Roman" w:cs="Times New Roman"/>
          <w:szCs w:val="24"/>
        </w:rPr>
      </w:pPr>
    </w:p>
    <w:p w14:paraId="340719C0" w14:textId="77777777" w:rsidR="00FE4302" w:rsidRPr="00FE4302" w:rsidRDefault="00FE4302" w:rsidP="00FE4302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after="0" w:line="480" w:lineRule="auto"/>
        <w:rPr>
          <w:rFonts w:eastAsia="Calibri" w:cs="Times New Roman"/>
        </w:rPr>
      </w:pPr>
      <w:r w:rsidRPr="00FE4302">
        <w:rPr>
          <w:rFonts w:eastAsia="Calibri" w:cs="Times New Roman"/>
          <w:vertAlign w:val="superscript"/>
          <w:lang w:val="en-GB"/>
        </w:rPr>
        <w:t>#</w:t>
      </w:r>
      <w:r w:rsidRPr="00FE4302">
        <w:rPr>
          <w:rFonts w:eastAsia="Times New Roman" w:cs="Times New Roman"/>
          <w:szCs w:val="24"/>
          <w:cs/>
          <w:lang w:val="en-GB" w:bidi="th-TH"/>
        </w:rPr>
        <w:t xml:space="preserve"> </w:t>
      </w:r>
      <w:r w:rsidRPr="00FE4302">
        <w:rPr>
          <w:rFonts w:eastAsia="Calibri" w:cs="Times New Roman"/>
        </w:rPr>
        <w:t>These authors also contributed equally to this work as first authors</w:t>
      </w:r>
    </w:p>
    <w:p w14:paraId="0F73B604" w14:textId="77777777" w:rsidR="00FE4302" w:rsidRPr="00FE4302" w:rsidRDefault="00FE4302" w:rsidP="00FE4302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after="0" w:line="480" w:lineRule="auto"/>
        <w:rPr>
          <w:rFonts w:eastAsia="Calibri" w:cs="Times New Roman"/>
          <w:vertAlign w:val="superscript"/>
        </w:rPr>
      </w:pPr>
      <w:r w:rsidRPr="00FE4302">
        <w:rPr>
          <w:rFonts w:eastAsia="Calibri" w:cs="Times New Roman"/>
          <w:szCs w:val="24"/>
          <w:vertAlign w:val="superscript"/>
          <w:cs/>
          <w:lang w:bidi="th-TH"/>
        </w:rPr>
        <w:lastRenderedPageBreak/>
        <w:t>†</w:t>
      </w:r>
      <w:r w:rsidRPr="00FE4302">
        <w:rPr>
          <w:rFonts w:eastAsia="Calibri" w:cs="Times New Roman"/>
        </w:rPr>
        <w:t xml:space="preserve"> These authors also contributed equally to this work</w:t>
      </w:r>
    </w:p>
    <w:p w14:paraId="651A7411" w14:textId="77777777" w:rsidR="00FE4302" w:rsidRPr="00FE4302" w:rsidRDefault="00FE4302" w:rsidP="00FE4302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after="0" w:line="480" w:lineRule="auto"/>
        <w:rPr>
          <w:rFonts w:eastAsia="Calibri" w:cs="Times New Roman"/>
          <w:lang w:val="en-GB"/>
        </w:rPr>
      </w:pPr>
      <w:r w:rsidRPr="00FE4302">
        <w:rPr>
          <w:rFonts w:eastAsia="Times New Roman" w:cs="Times New Roman"/>
          <w:szCs w:val="24"/>
          <w:cs/>
          <w:lang w:val="en-GB" w:bidi="th-TH"/>
        </w:rPr>
        <w:t>*</w:t>
      </w:r>
      <w:r w:rsidRPr="00FE4302">
        <w:rPr>
          <w:rFonts w:eastAsia="Times New Roman" w:cs="Times New Roman"/>
          <w:szCs w:val="24"/>
          <w:lang w:val="en-GB"/>
        </w:rPr>
        <w:t>Corresponding author</w:t>
      </w:r>
      <w:r w:rsidRPr="00FE4302">
        <w:rPr>
          <w:rFonts w:eastAsia="Times New Roman" w:cs="Times New Roman"/>
          <w:szCs w:val="24"/>
          <w:cs/>
          <w:lang w:val="en-GB" w:bidi="th-TH"/>
        </w:rPr>
        <w:t xml:space="preserve">: </w:t>
      </w:r>
      <w:proofErr w:type="spellStart"/>
      <w:r w:rsidRPr="00FE4302">
        <w:rPr>
          <w:rFonts w:eastAsia="Times New Roman" w:cs="Times New Roman"/>
          <w:szCs w:val="24"/>
          <w:lang w:val="en-GB"/>
        </w:rPr>
        <w:t>Tanittha</w:t>
      </w:r>
      <w:proofErr w:type="spellEnd"/>
      <w:r w:rsidRPr="00FE4302">
        <w:rPr>
          <w:rFonts w:eastAsia="Times New Roman" w:cs="Times New Roman"/>
          <w:szCs w:val="24"/>
          <w:lang w:val="en-GB"/>
        </w:rPr>
        <w:t xml:space="preserve"> </w:t>
      </w:r>
      <w:proofErr w:type="spellStart"/>
      <w:r w:rsidRPr="00FE4302">
        <w:rPr>
          <w:rFonts w:eastAsia="Times New Roman" w:cs="Times New Roman"/>
          <w:szCs w:val="24"/>
          <w:lang w:val="en-GB"/>
        </w:rPr>
        <w:t>Chatsuwan</w:t>
      </w:r>
      <w:proofErr w:type="spellEnd"/>
      <w:r w:rsidRPr="00FE4302">
        <w:rPr>
          <w:rFonts w:eastAsia="Times New Roman" w:cs="Times New Roman"/>
          <w:szCs w:val="24"/>
          <w:lang w:val="en-GB"/>
        </w:rPr>
        <w:t>, PhD</w:t>
      </w:r>
    </w:p>
    <w:p w14:paraId="5518911B" w14:textId="77777777" w:rsidR="00201FF6" w:rsidRDefault="00201FF6">
      <w:pPr>
        <w:rPr>
          <w:lang w:val="en-GB" w:bidi="th-TH"/>
        </w:rPr>
      </w:pPr>
    </w:p>
    <w:p w14:paraId="2A83A648" w14:textId="5FF26A0E" w:rsidR="00201FF6" w:rsidRDefault="00201FF6">
      <w:pPr>
        <w:rPr>
          <w:b/>
          <w:bCs/>
          <w:lang w:val="en-GB" w:bidi="th-TH"/>
        </w:rPr>
      </w:pPr>
      <w:r w:rsidRPr="00324A32">
        <w:rPr>
          <w:b/>
          <w:bCs/>
          <w:lang w:val="en-GB" w:bidi="th-TH"/>
        </w:rPr>
        <w:t>Supplementary Material and Methods</w:t>
      </w:r>
    </w:p>
    <w:p w14:paraId="71DB7FC9" w14:textId="77777777" w:rsidR="00CE2591" w:rsidRPr="00324A32" w:rsidRDefault="00CE2591">
      <w:pPr>
        <w:rPr>
          <w:b/>
          <w:bCs/>
          <w:lang w:val="en-GB" w:bidi="th-TH"/>
        </w:rPr>
      </w:pPr>
    </w:p>
    <w:p w14:paraId="178EDA19" w14:textId="77777777" w:rsidR="00324A32" w:rsidRPr="00324A32" w:rsidRDefault="00324A32" w:rsidP="00324A32">
      <w:pPr>
        <w:rPr>
          <w:b/>
          <w:bCs/>
          <w:lang w:bidi="th-TH"/>
        </w:rPr>
      </w:pPr>
      <w:r w:rsidRPr="00324A32">
        <w:rPr>
          <w:b/>
          <w:bCs/>
          <w:lang w:bidi="th-TH"/>
        </w:rPr>
        <w:t>Phenotypic antimicrobial susceptibility testing</w:t>
      </w:r>
    </w:p>
    <w:p w14:paraId="5E519E90" w14:textId="413A498C" w:rsidR="00324A32" w:rsidRDefault="00324A32" w:rsidP="00324A32">
      <w:pPr>
        <w:spacing w:line="480" w:lineRule="auto"/>
        <w:jc w:val="both"/>
        <w:rPr>
          <w:rFonts w:cs="Times New Roman"/>
          <w:szCs w:val="24"/>
          <w:lang w:val="en-GB" w:bidi="th-TH"/>
        </w:rPr>
      </w:pPr>
      <w:r w:rsidRPr="00324A32">
        <w:rPr>
          <w:rFonts w:cs="Times New Roman"/>
          <w:szCs w:val="24"/>
          <w:lang w:bidi="th-TH"/>
        </w:rPr>
        <w:t xml:space="preserve">The minimum inhibitory concentrations </w:t>
      </w:r>
      <w:r w:rsidRPr="00324A32">
        <w:rPr>
          <w:rFonts w:cs="Times New Roman"/>
          <w:szCs w:val="24"/>
          <w:cs/>
          <w:lang w:val="en-GB" w:bidi="th-TH"/>
        </w:rPr>
        <w:t>(</w:t>
      </w:r>
      <w:r w:rsidRPr="00324A32">
        <w:rPr>
          <w:rFonts w:cs="Times New Roman"/>
          <w:szCs w:val="24"/>
          <w:lang w:bidi="th-TH"/>
        </w:rPr>
        <w:t>MICs</w:t>
      </w:r>
      <w:r w:rsidRPr="00324A32">
        <w:rPr>
          <w:rFonts w:cs="Times New Roman"/>
          <w:szCs w:val="24"/>
          <w:cs/>
          <w:lang w:val="en-GB" w:bidi="th-TH"/>
        </w:rPr>
        <w:t>) (</w:t>
      </w:r>
      <w:r w:rsidRPr="00324A32">
        <w:rPr>
          <w:rFonts w:cs="Times New Roman"/>
          <w:szCs w:val="24"/>
          <w:lang w:bidi="th-TH"/>
        </w:rPr>
        <w:t>mg</w:t>
      </w:r>
      <w:r w:rsidRPr="00324A32">
        <w:rPr>
          <w:rFonts w:cs="Times New Roman"/>
          <w:szCs w:val="24"/>
          <w:cs/>
          <w:lang w:val="en-GB" w:bidi="th-TH"/>
        </w:rPr>
        <w:t>/</w:t>
      </w:r>
      <w:r w:rsidRPr="00324A32">
        <w:rPr>
          <w:rFonts w:cs="Times New Roman"/>
          <w:szCs w:val="24"/>
          <w:lang w:bidi="th-TH"/>
        </w:rPr>
        <w:t>L</w:t>
      </w:r>
      <w:r w:rsidRPr="00324A32">
        <w:rPr>
          <w:rFonts w:cs="Times New Roman"/>
          <w:szCs w:val="24"/>
          <w:cs/>
          <w:lang w:val="en-GB" w:bidi="th-TH"/>
        </w:rPr>
        <w:t xml:space="preserve">) </w:t>
      </w:r>
      <w:r w:rsidRPr="00324A32">
        <w:rPr>
          <w:rFonts w:cs="Times New Roman"/>
          <w:szCs w:val="24"/>
          <w:lang w:bidi="th-TH"/>
        </w:rPr>
        <w:t xml:space="preserve">of nine antimicrobials </w:t>
      </w:r>
      <w:r w:rsidRPr="00324A32">
        <w:rPr>
          <w:rFonts w:cs="Times New Roman"/>
          <w:szCs w:val="24"/>
          <w:cs/>
          <w:lang w:val="en-GB" w:bidi="th-TH"/>
        </w:rPr>
        <w:t>(</w:t>
      </w:r>
      <w:r w:rsidRPr="00324A32">
        <w:rPr>
          <w:rFonts w:cs="Times New Roman"/>
          <w:szCs w:val="24"/>
          <w:lang w:bidi="th-TH"/>
        </w:rPr>
        <w:t xml:space="preserve">penicillin G, tetracycline, ciprofloxacin, azithromycin, cefixime, ceftriaxone, ertapenem, gentamicin </w:t>
      </w:r>
      <w:r w:rsidRPr="00324A32">
        <w:rPr>
          <w:rFonts w:cs="Times New Roman"/>
          <w:szCs w:val="24"/>
          <w:cs/>
          <w:lang w:val="en-GB" w:bidi="th-TH"/>
        </w:rPr>
        <w:t>(</w:t>
      </w:r>
      <w:r w:rsidRPr="00324A32">
        <w:rPr>
          <w:rFonts w:cs="Times New Roman"/>
          <w:szCs w:val="24"/>
          <w:lang w:val="en-GB" w:bidi="th-TH"/>
        </w:rPr>
        <w:t>Sigma</w:t>
      </w:r>
      <w:r w:rsidRPr="00324A32">
        <w:rPr>
          <w:rFonts w:cs="Times New Roman"/>
          <w:szCs w:val="24"/>
          <w:cs/>
          <w:lang w:val="en-GB" w:bidi="th-TH"/>
        </w:rPr>
        <w:t>-</w:t>
      </w:r>
      <w:r w:rsidRPr="00324A32">
        <w:rPr>
          <w:rFonts w:cs="Times New Roman"/>
          <w:szCs w:val="24"/>
          <w:lang w:val="en-GB" w:bidi="th-TH"/>
        </w:rPr>
        <w:t>Aldrich</w:t>
      </w:r>
      <w:r w:rsidRPr="00324A32">
        <w:rPr>
          <w:rFonts w:cs="Times New Roman"/>
          <w:szCs w:val="24"/>
          <w:cs/>
          <w:lang w:val="en-GB" w:bidi="th-TH"/>
        </w:rPr>
        <w:t xml:space="preserve"> (</w:t>
      </w:r>
      <w:r w:rsidRPr="00324A32">
        <w:rPr>
          <w:rFonts w:cs="Times New Roman"/>
          <w:szCs w:val="24"/>
          <w:lang w:bidi="th-TH"/>
        </w:rPr>
        <w:t>St</w:t>
      </w:r>
      <w:r w:rsidRPr="00324A32">
        <w:rPr>
          <w:rFonts w:cs="Times New Roman"/>
          <w:szCs w:val="24"/>
          <w:cs/>
          <w:lang w:val="en-GB" w:bidi="th-TH"/>
        </w:rPr>
        <w:t>.</w:t>
      </w:r>
      <w:r w:rsidRPr="00324A32">
        <w:rPr>
          <w:rFonts w:cs="Times New Roman"/>
          <w:szCs w:val="24"/>
          <w:lang w:bidi="th-TH"/>
        </w:rPr>
        <w:t xml:space="preserve"> Louis, MO, USA</w:t>
      </w:r>
      <w:r w:rsidRPr="00324A32">
        <w:rPr>
          <w:rFonts w:cs="Times New Roman"/>
          <w:szCs w:val="24"/>
          <w:cs/>
          <w:lang w:val="en-GB" w:bidi="th-TH"/>
        </w:rPr>
        <w:t>)</w:t>
      </w:r>
      <w:r w:rsidRPr="00324A32">
        <w:rPr>
          <w:rFonts w:cs="Times New Roman"/>
          <w:szCs w:val="24"/>
          <w:lang w:bidi="th-TH"/>
        </w:rPr>
        <w:t xml:space="preserve"> and Fosfomycin </w:t>
      </w:r>
      <w:r w:rsidRPr="00324A32">
        <w:rPr>
          <w:rFonts w:cs="Times New Roman"/>
          <w:szCs w:val="24"/>
          <w:cs/>
          <w:lang w:val="en-GB" w:bidi="th-TH"/>
        </w:rPr>
        <w:t>(</w:t>
      </w:r>
      <w:r w:rsidRPr="00324A32">
        <w:rPr>
          <w:rFonts w:cs="Times New Roman"/>
          <w:szCs w:val="24"/>
          <w:lang w:val="en-GB" w:bidi="th-TH"/>
        </w:rPr>
        <w:t>Wako Chemicals</w:t>
      </w:r>
      <w:r w:rsidRPr="00324A32">
        <w:rPr>
          <w:rFonts w:cs="Times New Roman"/>
          <w:szCs w:val="24"/>
          <w:lang w:bidi="th-TH"/>
        </w:rPr>
        <w:t>, Tokyo, Japan</w:t>
      </w:r>
      <w:r w:rsidRPr="00324A32">
        <w:rPr>
          <w:rFonts w:cs="Times New Roman"/>
          <w:szCs w:val="24"/>
          <w:cs/>
          <w:lang w:val="en-GB" w:bidi="th-TH"/>
        </w:rPr>
        <w:t>) (</w:t>
      </w:r>
      <w:r w:rsidRPr="00324A32">
        <w:rPr>
          <w:rFonts w:cs="Times New Roman"/>
          <w:szCs w:val="24"/>
          <w:lang w:bidi="th-TH"/>
        </w:rPr>
        <w:t>Supplemented with 25 mg</w:t>
      </w:r>
      <w:r w:rsidRPr="00324A32">
        <w:rPr>
          <w:rFonts w:cs="Times New Roman"/>
          <w:szCs w:val="24"/>
          <w:cs/>
          <w:lang w:val="en-GB" w:bidi="th-TH"/>
        </w:rPr>
        <w:t>/</w:t>
      </w:r>
      <w:r w:rsidRPr="00324A32">
        <w:rPr>
          <w:rFonts w:cs="Times New Roman"/>
          <w:szCs w:val="24"/>
          <w:lang w:bidi="th-TH"/>
        </w:rPr>
        <w:t>L of glucose</w:t>
      </w:r>
      <w:r w:rsidRPr="00324A32">
        <w:rPr>
          <w:rFonts w:cs="Times New Roman"/>
          <w:szCs w:val="24"/>
          <w:cs/>
          <w:lang w:val="en-GB" w:bidi="th-TH"/>
        </w:rPr>
        <w:t>-</w:t>
      </w:r>
      <w:r w:rsidRPr="00324A32">
        <w:rPr>
          <w:rFonts w:cs="Times New Roman"/>
          <w:szCs w:val="24"/>
          <w:lang w:bidi="th-TH"/>
        </w:rPr>
        <w:t>6</w:t>
      </w:r>
      <w:r w:rsidRPr="00324A32">
        <w:rPr>
          <w:rFonts w:cs="Times New Roman"/>
          <w:szCs w:val="24"/>
          <w:cs/>
          <w:lang w:val="en-GB" w:bidi="th-TH"/>
        </w:rPr>
        <w:t>-</w:t>
      </w:r>
      <w:r w:rsidRPr="00324A32">
        <w:rPr>
          <w:rFonts w:cs="Times New Roman"/>
          <w:szCs w:val="24"/>
          <w:lang w:bidi="th-TH"/>
        </w:rPr>
        <w:t xml:space="preserve">phosphate </w:t>
      </w:r>
      <w:r w:rsidRPr="00324A32">
        <w:rPr>
          <w:rFonts w:cs="Times New Roman"/>
          <w:szCs w:val="24"/>
          <w:cs/>
          <w:lang w:val="en-GB" w:bidi="th-TH"/>
        </w:rPr>
        <w:t>(</w:t>
      </w:r>
      <w:r w:rsidRPr="00324A32">
        <w:rPr>
          <w:rFonts w:cs="Times New Roman"/>
          <w:szCs w:val="24"/>
          <w:lang w:bidi="th-TH"/>
        </w:rPr>
        <w:t>G</w:t>
      </w:r>
      <w:r w:rsidRPr="00324A32">
        <w:rPr>
          <w:rFonts w:cs="Times New Roman"/>
          <w:szCs w:val="24"/>
          <w:cs/>
          <w:lang w:val="en-GB" w:bidi="th-TH"/>
        </w:rPr>
        <w:t>-</w:t>
      </w:r>
      <w:r w:rsidRPr="00324A32">
        <w:rPr>
          <w:rFonts w:cs="Times New Roman"/>
          <w:szCs w:val="24"/>
          <w:lang w:bidi="th-TH"/>
        </w:rPr>
        <w:t>6</w:t>
      </w:r>
      <w:r w:rsidRPr="00324A32">
        <w:rPr>
          <w:rFonts w:cs="Times New Roman"/>
          <w:szCs w:val="24"/>
          <w:cs/>
          <w:lang w:val="en-GB" w:bidi="th-TH"/>
        </w:rPr>
        <w:t>-</w:t>
      </w:r>
      <w:r w:rsidRPr="00324A32">
        <w:rPr>
          <w:rFonts w:cs="Times New Roman"/>
          <w:szCs w:val="24"/>
          <w:lang w:bidi="th-TH"/>
        </w:rPr>
        <w:t>P</w:t>
      </w:r>
      <w:r w:rsidRPr="00324A32">
        <w:rPr>
          <w:rFonts w:cs="Times New Roman"/>
          <w:szCs w:val="24"/>
          <w:cs/>
          <w:lang w:val="en-GB" w:bidi="th-TH"/>
        </w:rPr>
        <w:t>) (</w:t>
      </w:r>
      <w:r w:rsidRPr="00324A32">
        <w:rPr>
          <w:rFonts w:cs="Times New Roman"/>
          <w:szCs w:val="24"/>
          <w:lang w:bidi="th-TH"/>
        </w:rPr>
        <w:t>Sigma</w:t>
      </w:r>
      <w:r w:rsidRPr="00324A32">
        <w:rPr>
          <w:rFonts w:cs="Times New Roman"/>
          <w:szCs w:val="24"/>
          <w:cs/>
          <w:lang w:val="en-GB" w:bidi="th-TH"/>
        </w:rPr>
        <w:t>-</w:t>
      </w:r>
      <w:r w:rsidRPr="00324A32">
        <w:rPr>
          <w:rFonts w:cs="Times New Roman"/>
          <w:szCs w:val="24"/>
          <w:lang w:bidi="th-TH"/>
        </w:rPr>
        <w:t>Aldrich, USA</w:t>
      </w:r>
      <w:r w:rsidRPr="00324A32">
        <w:rPr>
          <w:rFonts w:cs="Times New Roman"/>
          <w:szCs w:val="24"/>
          <w:cs/>
          <w:lang w:val="en-GB" w:bidi="th-TH"/>
        </w:rPr>
        <w:t>)</w:t>
      </w:r>
      <w:r w:rsidRPr="00324A32">
        <w:rPr>
          <w:rFonts w:cs="Times New Roman"/>
          <w:szCs w:val="24"/>
          <w:lang w:bidi="th-TH"/>
        </w:rPr>
        <w:t xml:space="preserve"> were interpreted in accordance with Clinical and Laboratory Standards Institute </w:t>
      </w:r>
      <w:r w:rsidRPr="00324A32">
        <w:rPr>
          <w:rFonts w:cs="Times New Roman"/>
          <w:szCs w:val="24"/>
          <w:cs/>
          <w:lang w:val="en-GB" w:bidi="th-TH"/>
        </w:rPr>
        <w:t>(</w:t>
      </w:r>
      <w:r w:rsidRPr="00324A32">
        <w:rPr>
          <w:rFonts w:cs="Times New Roman"/>
          <w:szCs w:val="24"/>
          <w:lang w:bidi="th-TH"/>
        </w:rPr>
        <w:t>CLSI</w:t>
      </w:r>
      <w:r w:rsidRPr="00324A32">
        <w:rPr>
          <w:rFonts w:cs="Times New Roman"/>
          <w:szCs w:val="24"/>
          <w:cs/>
          <w:lang w:val="en-GB" w:bidi="th-TH"/>
        </w:rPr>
        <w:t xml:space="preserve">) </w:t>
      </w:r>
      <w:r w:rsidRPr="00324A32">
        <w:rPr>
          <w:rFonts w:cs="Times New Roman"/>
          <w:szCs w:val="24"/>
          <w:lang w:bidi="th-TH"/>
        </w:rPr>
        <w:t xml:space="preserve">clinical breakpoint guidelines.  using </w:t>
      </w:r>
      <w:proofErr w:type="gramStart"/>
      <w:r w:rsidRPr="00324A32">
        <w:rPr>
          <w:rFonts w:cs="Times New Roman"/>
          <w:szCs w:val="24"/>
          <w:lang w:bidi="th-TH"/>
        </w:rPr>
        <w:t>the both</w:t>
      </w:r>
      <w:proofErr w:type="gramEnd"/>
      <w:r w:rsidRPr="00324A32">
        <w:rPr>
          <w:rFonts w:cs="Times New Roman"/>
          <w:szCs w:val="24"/>
          <w:lang w:bidi="th-TH"/>
        </w:rPr>
        <w:t xml:space="preserve"> broth micro</w:t>
      </w:r>
      <w:r w:rsidRPr="00324A32">
        <w:rPr>
          <w:rFonts w:cs="Times New Roman"/>
          <w:szCs w:val="24"/>
          <w:cs/>
          <w:lang w:val="en-GB" w:bidi="th-TH"/>
        </w:rPr>
        <w:t>-</w:t>
      </w:r>
      <w:r w:rsidRPr="00324A32">
        <w:rPr>
          <w:rFonts w:cs="Times New Roman"/>
          <w:szCs w:val="24"/>
          <w:lang w:bidi="th-TH"/>
        </w:rPr>
        <w:t>dilution</w:t>
      </w:r>
      <w:r w:rsidRPr="00324A32">
        <w:rPr>
          <w:rFonts w:cs="Times New Roman"/>
          <w:szCs w:val="24"/>
          <w:cs/>
          <w:lang w:val="en-GB" w:bidi="th-TH"/>
        </w:rPr>
        <w:t xml:space="preserve"> (</w:t>
      </w:r>
      <w:r w:rsidRPr="00324A32">
        <w:rPr>
          <w:rFonts w:cs="Times New Roman"/>
          <w:szCs w:val="24"/>
          <w:lang w:bidi="th-TH"/>
        </w:rPr>
        <w:t xml:space="preserve">fastidious broth </w:t>
      </w:r>
      <w:r w:rsidRPr="00324A32">
        <w:rPr>
          <w:rFonts w:cs="Times New Roman"/>
          <w:szCs w:val="24"/>
          <w:cs/>
          <w:lang w:val="en-GB" w:bidi="th-TH"/>
        </w:rPr>
        <w:t>(</w:t>
      </w:r>
      <w:r w:rsidRPr="00324A32">
        <w:rPr>
          <w:rFonts w:cs="Times New Roman"/>
          <w:szCs w:val="24"/>
          <w:lang w:bidi="th-TH"/>
        </w:rPr>
        <w:t>FB</w:t>
      </w:r>
      <w:r w:rsidRPr="00324A32">
        <w:rPr>
          <w:rFonts w:cs="Times New Roman"/>
          <w:szCs w:val="24"/>
          <w:cs/>
          <w:lang w:val="en-GB" w:bidi="th-TH"/>
        </w:rPr>
        <w:t xml:space="preserve">) </w:t>
      </w:r>
      <w:r w:rsidRPr="00324A32">
        <w:rPr>
          <w:rFonts w:cs="Times New Roman"/>
          <w:szCs w:val="24"/>
          <w:lang w:bidi="th-TH"/>
        </w:rPr>
        <w:t>supplemented with 1</w:t>
      </w:r>
      <w:r w:rsidRPr="00324A32">
        <w:rPr>
          <w:rFonts w:cs="Times New Roman"/>
          <w:szCs w:val="24"/>
          <w:cs/>
          <w:lang w:val="en-GB" w:bidi="th-TH"/>
        </w:rPr>
        <w:t xml:space="preserve">% </w:t>
      </w:r>
      <w:proofErr w:type="spellStart"/>
      <w:r w:rsidRPr="00324A32">
        <w:rPr>
          <w:rFonts w:cs="Times New Roman"/>
          <w:szCs w:val="24"/>
          <w:lang w:bidi="th-TH"/>
        </w:rPr>
        <w:t>IsoVitaleX</w:t>
      </w:r>
      <w:proofErr w:type="spellEnd"/>
      <w:r w:rsidRPr="00324A32">
        <w:rPr>
          <w:rFonts w:cs="Times New Roman"/>
          <w:szCs w:val="24"/>
          <w:cs/>
          <w:lang w:val="en-GB" w:bidi="th-TH"/>
        </w:rPr>
        <w:t xml:space="preserve">) </w:t>
      </w:r>
      <w:r w:rsidRPr="00324A32">
        <w:rPr>
          <w:rFonts w:cs="Times New Roman"/>
          <w:szCs w:val="24"/>
          <w:lang w:bidi="th-TH"/>
        </w:rPr>
        <w:t>and plate dilution methods</w:t>
      </w:r>
      <w:r w:rsidRPr="00324A32">
        <w:rPr>
          <w:rFonts w:cs="Times New Roman"/>
          <w:szCs w:val="24"/>
          <w:cs/>
          <w:lang w:val="en-GB" w:bidi="th-TH"/>
        </w:rPr>
        <w:t xml:space="preserve"> (</w:t>
      </w:r>
      <w:r w:rsidRPr="00324A32">
        <w:rPr>
          <w:rFonts w:cs="Times New Roman"/>
          <w:szCs w:val="24"/>
          <w:lang w:bidi="th-TH"/>
        </w:rPr>
        <w:t>Supplementary Table 1</w:t>
      </w:r>
      <w:r w:rsidRPr="00324A32">
        <w:rPr>
          <w:rFonts w:cs="Times New Roman"/>
          <w:szCs w:val="24"/>
          <w:cs/>
          <w:lang w:val="en-GB" w:bidi="th-TH"/>
        </w:rPr>
        <w:t xml:space="preserve">). </w:t>
      </w:r>
      <w:r w:rsidRPr="00324A32">
        <w:rPr>
          <w:rFonts w:cs="Times New Roman"/>
          <w:szCs w:val="24"/>
          <w:lang w:bidi="th-TH"/>
        </w:rPr>
        <w:t xml:space="preserve">However, ertapenem, </w:t>
      </w:r>
      <w:proofErr w:type="spellStart"/>
      <w:r w:rsidRPr="00324A32">
        <w:rPr>
          <w:rFonts w:cs="Times New Roman"/>
          <w:szCs w:val="24"/>
          <w:lang w:bidi="th-TH"/>
        </w:rPr>
        <w:t>fosfomycin</w:t>
      </w:r>
      <w:proofErr w:type="spellEnd"/>
      <w:r w:rsidRPr="00324A32">
        <w:rPr>
          <w:rFonts w:cs="Times New Roman"/>
          <w:szCs w:val="24"/>
          <w:lang w:bidi="th-TH"/>
        </w:rPr>
        <w:t xml:space="preserve"> and gentamicin susceptibilities were interpreted according to the criteria for </w:t>
      </w:r>
      <w:r w:rsidRPr="00324A32">
        <w:rPr>
          <w:rFonts w:cs="Times New Roman"/>
          <w:i/>
          <w:iCs/>
          <w:szCs w:val="24"/>
          <w:lang w:bidi="th-TH"/>
        </w:rPr>
        <w:t>Enterobacteriaceae</w:t>
      </w:r>
      <w:r w:rsidRPr="00324A32">
        <w:rPr>
          <w:rFonts w:cs="Times New Roman"/>
          <w:szCs w:val="24"/>
          <w:lang w:bidi="th-TH"/>
        </w:rPr>
        <w:t xml:space="preserve"> from the CLSI</w:t>
      </w:r>
      <w:r w:rsidR="001B0881">
        <w:rPr>
          <w:rFonts w:cs="Times New Roman"/>
          <w:szCs w:val="24"/>
          <w:lang w:bidi="th-TH"/>
        </w:rPr>
        <w:fldChar w:fldCharType="begin">
          <w:fldData xml:space="preserve">PEVuZE5vdGU+PENpdGU+PEF1dGhvcj5UZXNoPC9BdXRob3I+PFllYXI+MjAxNTwvWWVhcj48UmVj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</w:fldData>
        </w:fldChar>
      </w:r>
      <w:r w:rsidR="001B0881">
        <w:rPr>
          <w:rFonts w:cs="Times New Roman"/>
          <w:szCs w:val="24"/>
          <w:lang w:bidi="th-TH"/>
        </w:rPr>
        <w:instrText xml:space="preserve"> ADDIN EN.CITE </w:instrText>
      </w:r>
      <w:r w:rsidR="001B0881">
        <w:rPr>
          <w:rFonts w:cs="Times New Roman"/>
          <w:szCs w:val="24"/>
          <w:lang w:bidi="th-TH"/>
        </w:rPr>
        <w:fldChar w:fldCharType="begin">
          <w:fldData xml:space="preserve">PEVuZE5vdGU+PENpdGU+PEF1dGhvcj5UZXNoPC9BdXRob3I+PFllYXI+MjAxNTwvWWVhcj48UmVj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</w:fldData>
        </w:fldChar>
      </w:r>
      <w:r w:rsidR="001B0881">
        <w:rPr>
          <w:rFonts w:cs="Times New Roman"/>
          <w:szCs w:val="24"/>
          <w:lang w:bidi="th-TH"/>
        </w:rPr>
        <w:instrText xml:space="preserve"> ADDIN EN.CITE.DATA </w:instrText>
      </w:r>
      <w:r w:rsidR="001B0881">
        <w:rPr>
          <w:rFonts w:cs="Times New Roman"/>
          <w:szCs w:val="24"/>
          <w:lang w:bidi="th-TH"/>
        </w:rPr>
      </w:r>
      <w:r w:rsidR="001B0881">
        <w:rPr>
          <w:rFonts w:cs="Times New Roman"/>
          <w:szCs w:val="24"/>
          <w:lang w:bidi="th-TH"/>
        </w:rPr>
        <w:fldChar w:fldCharType="end"/>
      </w:r>
      <w:r w:rsidR="001B0881">
        <w:rPr>
          <w:rFonts w:cs="Times New Roman"/>
          <w:szCs w:val="24"/>
          <w:lang w:bidi="th-TH"/>
        </w:rPr>
      </w:r>
      <w:r w:rsidR="001B0881">
        <w:rPr>
          <w:rFonts w:cs="Times New Roman"/>
          <w:szCs w:val="24"/>
          <w:lang w:bidi="th-TH"/>
        </w:rPr>
        <w:fldChar w:fldCharType="separate"/>
      </w:r>
      <w:r w:rsidR="001B0881" w:rsidRPr="001B0881">
        <w:rPr>
          <w:rFonts w:cs="Times New Roman"/>
          <w:noProof/>
          <w:szCs w:val="24"/>
          <w:vertAlign w:val="superscript"/>
          <w:lang w:bidi="th-TH"/>
        </w:rPr>
        <w:t>1</w:t>
      </w:r>
      <w:r w:rsidR="001B0881">
        <w:rPr>
          <w:rFonts w:cs="Times New Roman"/>
          <w:szCs w:val="24"/>
          <w:lang w:bidi="th-TH"/>
        </w:rPr>
        <w:fldChar w:fldCharType="end"/>
      </w:r>
      <w:r w:rsidRPr="00324A32">
        <w:rPr>
          <w:rFonts w:cs="Times New Roman"/>
          <w:szCs w:val="24"/>
          <w:cs/>
          <w:lang w:val="en-GB" w:bidi="th-TH"/>
        </w:rPr>
        <w:t xml:space="preserve">. </w:t>
      </w:r>
      <w:r w:rsidRPr="00324A32">
        <w:rPr>
          <w:rFonts w:cs="Times New Roman"/>
          <w:szCs w:val="24"/>
          <w:lang w:bidi="th-TH"/>
        </w:rPr>
        <w:t>Azithromycin susceptibility was interpreted in accordance with EUCAST clinical breakpoint criteria</w:t>
      </w:r>
      <w:r w:rsidRPr="00324A32">
        <w:rPr>
          <w:rFonts w:cs="Times New Roman"/>
          <w:szCs w:val="24"/>
          <w:cs/>
          <w:lang w:val="en-GB" w:bidi="th-TH"/>
        </w:rPr>
        <w:t xml:space="preserve">. </w:t>
      </w:r>
      <w:r w:rsidRPr="00324A32">
        <w:rPr>
          <w:rFonts w:cs="Times New Roman"/>
          <w:szCs w:val="24"/>
          <w:lang w:bidi="th-TH"/>
        </w:rPr>
        <w:t>In the present study </w:t>
      </w:r>
      <w:r w:rsidRPr="00324A32">
        <w:rPr>
          <w:rFonts w:cs="Times New Roman"/>
          <w:i/>
          <w:iCs/>
          <w:szCs w:val="24"/>
          <w:lang w:bidi="th-TH"/>
        </w:rPr>
        <w:t>in vitro</w:t>
      </w:r>
      <w:r w:rsidRPr="00324A32">
        <w:rPr>
          <w:rFonts w:cs="Times New Roman"/>
          <w:szCs w:val="24"/>
          <w:lang w:bidi="th-TH"/>
        </w:rPr>
        <w:t> decreased susceptibility to ceftriaxone was defined as having an MIC of &gt;0</w:t>
      </w:r>
      <w:r w:rsidRPr="00324A32">
        <w:rPr>
          <w:rFonts w:cs="Times New Roman"/>
          <w:szCs w:val="24"/>
          <w:cs/>
          <w:lang w:val="en-GB" w:bidi="th-TH"/>
        </w:rPr>
        <w:t>.</w:t>
      </w:r>
      <w:r w:rsidRPr="00324A32">
        <w:rPr>
          <w:rFonts w:cs="Times New Roman"/>
          <w:szCs w:val="24"/>
          <w:lang w:bidi="th-TH"/>
        </w:rPr>
        <w:t>064</w:t>
      </w:r>
      <w:r w:rsidRPr="00324A32">
        <w:rPr>
          <w:rFonts w:cs="Times New Roman"/>
          <w:szCs w:val="24"/>
          <w:cs/>
          <w:lang w:val="en-GB" w:bidi="th-TH"/>
        </w:rPr>
        <w:t>–</w:t>
      </w:r>
      <w:r w:rsidRPr="00324A32">
        <w:rPr>
          <w:rFonts w:cs="Times New Roman"/>
          <w:szCs w:val="24"/>
          <w:lang w:bidi="th-TH"/>
        </w:rPr>
        <w:t>0</w:t>
      </w:r>
      <w:r w:rsidRPr="00324A32">
        <w:rPr>
          <w:rFonts w:cs="Times New Roman"/>
          <w:szCs w:val="24"/>
          <w:cs/>
          <w:lang w:val="en-GB" w:bidi="th-TH"/>
        </w:rPr>
        <w:t>.</w:t>
      </w:r>
      <w:r w:rsidRPr="00324A32">
        <w:rPr>
          <w:rFonts w:cs="Times New Roman"/>
          <w:szCs w:val="24"/>
          <w:lang w:bidi="th-TH"/>
        </w:rPr>
        <w:t>125 mg</w:t>
      </w:r>
      <w:r w:rsidRPr="00324A32">
        <w:rPr>
          <w:rFonts w:cs="Times New Roman"/>
          <w:szCs w:val="24"/>
          <w:cs/>
          <w:lang w:val="en-GB" w:bidi="th-TH"/>
        </w:rPr>
        <w:t>/</w:t>
      </w:r>
      <w:r w:rsidRPr="00324A32">
        <w:rPr>
          <w:rFonts w:cs="Times New Roman"/>
          <w:szCs w:val="24"/>
          <w:lang w:bidi="th-TH"/>
        </w:rPr>
        <w:t>L</w:t>
      </w:r>
      <w:r w:rsidRPr="00324A32">
        <w:rPr>
          <w:rFonts w:cs="Times New Roman"/>
          <w:szCs w:val="24"/>
          <w:cs/>
          <w:lang w:val="en-GB" w:bidi="th-TH"/>
        </w:rPr>
        <w:t>.</w:t>
      </w:r>
    </w:p>
    <w:p w14:paraId="7D5D0BF0" w14:textId="77777777" w:rsidR="00A211A8" w:rsidRPr="00A211A8" w:rsidRDefault="00A211A8" w:rsidP="00A211A8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after="0" w:line="480" w:lineRule="auto"/>
        <w:contextualSpacing/>
        <w:rPr>
          <w:rFonts w:eastAsia="Calibri" w:cs="Times New Roman"/>
          <w:b/>
          <w:lang w:val="en-GB"/>
        </w:rPr>
      </w:pPr>
      <w:r w:rsidRPr="00A211A8">
        <w:rPr>
          <w:rFonts w:eastAsia="Times New Roman" w:cs="Times New Roman"/>
          <w:b/>
          <w:bCs/>
          <w:szCs w:val="24"/>
          <w:lang w:val="en-GB"/>
        </w:rPr>
        <w:t>Biofilm formation, quantiﬁcation and classification</w:t>
      </w:r>
    </w:p>
    <w:p w14:paraId="75A00320" w14:textId="77777777" w:rsidR="00A211A8" w:rsidRPr="00A211A8" w:rsidRDefault="00A211A8" w:rsidP="00A211A8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after="0" w:line="480" w:lineRule="auto"/>
        <w:rPr>
          <w:rFonts w:eastAsia="Times New Roman" w:cs="Times New Roman"/>
          <w:szCs w:val="24"/>
          <w:lang w:val="en-GB"/>
        </w:rPr>
      </w:pPr>
      <w:r w:rsidRPr="00A211A8">
        <w:rPr>
          <w:rFonts w:eastAsia="Times New Roman" w:cs="Times New Roman"/>
          <w:szCs w:val="24"/>
          <w:lang w:val="en-GB"/>
        </w:rPr>
        <w:t>Biofilm formation in a 96</w:t>
      </w:r>
      <w:r w:rsidRPr="00A211A8">
        <w:rPr>
          <w:rFonts w:eastAsia="Times New Roman" w:cs="Angsana New"/>
          <w:szCs w:val="24"/>
          <w:cs/>
          <w:lang w:val="en-GB" w:bidi="th-TH"/>
        </w:rPr>
        <w:t>-</w:t>
      </w:r>
      <w:r w:rsidRPr="00A211A8">
        <w:rPr>
          <w:rFonts w:eastAsia="Times New Roman" w:cs="Times New Roman"/>
          <w:szCs w:val="24"/>
          <w:lang w:val="en-GB"/>
        </w:rPr>
        <w:t>well</w:t>
      </w:r>
      <w:r w:rsidRPr="00A211A8">
        <w:rPr>
          <w:rFonts w:eastAsia="Times New Roman" w:cs="Angsana New"/>
          <w:szCs w:val="24"/>
          <w:cs/>
          <w:lang w:val="en-GB" w:bidi="th-TH"/>
        </w:rPr>
        <w:t>-</w:t>
      </w:r>
      <w:proofErr w:type="spellStart"/>
      <w:r w:rsidRPr="00A211A8">
        <w:rPr>
          <w:rFonts w:eastAsia="Times New Roman" w:cs="Times New Roman"/>
          <w:szCs w:val="24"/>
          <w:lang w:val="en-GB"/>
        </w:rPr>
        <w:t>microtitre</w:t>
      </w:r>
      <w:proofErr w:type="spellEnd"/>
      <w:r w:rsidRPr="00A211A8">
        <w:rPr>
          <w:rFonts w:eastAsia="Times New Roman" w:cs="Angsana New"/>
          <w:szCs w:val="24"/>
          <w:cs/>
          <w:lang w:val="en-GB" w:bidi="th-TH"/>
        </w:rPr>
        <w:t>-</w:t>
      </w:r>
      <w:r w:rsidRPr="00A211A8">
        <w:rPr>
          <w:rFonts w:eastAsia="Times New Roman" w:cs="Times New Roman"/>
          <w:szCs w:val="24"/>
          <w:lang w:val="en-GB"/>
        </w:rPr>
        <w:t>plate format was performed as described previously</w:t>
      </w:r>
      <w:r w:rsidRPr="00A211A8">
        <w:rPr>
          <w:rFonts w:eastAsia="Times New Roman" w:cs="Angsana New"/>
          <w:szCs w:val="24"/>
          <w:cs/>
          <w:lang w:val="en-GB" w:bidi="th-TH"/>
        </w:rPr>
        <w:t xml:space="preserve">. </w:t>
      </w:r>
      <w:r w:rsidRPr="00A211A8">
        <w:rPr>
          <w:rFonts w:eastAsia="Times New Roman" w:cs="Times New Roman"/>
          <w:szCs w:val="24"/>
          <w:lang w:val="en-GB"/>
        </w:rPr>
        <w:t xml:space="preserve">Initially, a pure culture of a single colony of </w:t>
      </w:r>
      <w:r w:rsidRPr="00A211A8">
        <w:rPr>
          <w:rFonts w:eastAsia="Times New Roman" w:cs="Times New Roman"/>
          <w:i/>
          <w:iCs/>
          <w:szCs w:val="24"/>
        </w:rPr>
        <w:t>N</w:t>
      </w:r>
      <w:r w:rsidRPr="00A211A8">
        <w:rPr>
          <w:rFonts w:eastAsia="Times New Roman" w:cs="Angsana New"/>
          <w:i/>
          <w:iCs/>
          <w:szCs w:val="24"/>
          <w:cs/>
          <w:lang w:bidi="th-TH"/>
        </w:rPr>
        <w:t xml:space="preserve">. </w:t>
      </w:r>
      <w:r w:rsidRPr="00A211A8">
        <w:rPr>
          <w:rFonts w:eastAsia="Times New Roman" w:cs="Times New Roman"/>
          <w:i/>
          <w:iCs/>
          <w:szCs w:val="24"/>
        </w:rPr>
        <w:t xml:space="preserve">gonorrhoeae </w:t>
      </w:r>
      <w:r w:rsidRPr="00A211A8">
        <w:rPr>
          <w:rFonts w:eastAsia="Times New Roman" w:cs="Times New Roman"/>
          <w:iCs/>
          <w:szCs w:val="24"/>
        </w:rPr>
        <w:t>was</w:t>
      </w:r>
      <w:r w:rsidRPr="00A211A8">
        <w:rPr>
          <w:rFonts w:eastAsia="Times New Roman" w:cs="Times New Roman"/>
          <w:szCs w:val="24"/>
          <w:lang w:val="en-GB"/>
        </w:rPr>
        <w:t xml:space="preserve"> inoculated into 2 mL of </w:t>
      </w:r>
      <w:r w:rsidRPr="00A211A8">
        <w:rPr>
          <w:rFonts w:eastAsia="Times New Roman" w:cs="Times New Roman"/>
          <w:szCs w:val="24"/>
        </w:rPr>
        <w:t>FB</w:t>
      </w:r>
      <w:r w:rsidRPr="00A211A8">
        <w:rPr>
          <w:rFonts w:eastAsia="Times New Roman" w:cs="Angsana New"/>
          <w:szCs w:val="24"/>
          <w:cs/>
          <w:lang w:bidi="th-TH"/>
        </w:rPr>
        <w:t xml:space="preserve"> </w:t>
      </w:r>
      <w:r w:rsidRPr="00A211A8">
        <w:rPr>
          <w:rFonts w:eastAsia="Times New Roman" w:cs="Times New Roman"/>
          <w:szCs w:val="24"/>
        </w:rPr>
        <w:t>supplemented with 1</w:t>
      </w:r>
      <w:r w:rsidRPr="00A211A8">
        <w:rPr>
          <w:rFonts w:eastAsia="Times New Roman" w:cs="Angsana New"/>
          <w:szCs w:val="24"/>
          <w:cs/>
          <w:lang w:bidi="th-TH"/>
        </w:rPr>
        <w:t xml:space="preserve">% </w:t>
      </w:r>
      <w:proofErr w:type="spellStart"/>
      <w:r w:rsidRPr="00A211A8">
        <w:rPr>
          <w:rFonts w:eastAsia="Times New Roman" w:cs="Times New Roman"/>
          <w:szCs w:val="24"/>
        </w:rPr>
        <w:t>IsoVitaleX</w:t>
      </w:r>
      <w:proofErr w:type="spellEnd"/>
      <w:r w:rsidRPr="00A211A8">
        <w:rPr>
          <w:rFonts w:eastAsia="Times New Roman" w:cs="Times New Roman"/>
          <w:szCs w:val="24"/>
          <w:lang w:val="en-GB"/>
        </w:rPr>
        <w:t xml:space="preserve"> medium in a tube and incubated in an orbital shaker </w:t>
      </w:r>
      <w:r w:rsidRPr="00A211A8">
        <w:rPr>
          <w:rFonts w:eastAsia="Times New Roman" w:cs="Angsana New"/>
          <w:szCs w:val="24"/>
          <w:cs/>
          <w:lang w:val="en-GB" w:bidi="th-TH"/>
        </w:rPr>
        <w:t>(</w:t>
      </w:r>
      <w:r w:rsidRPr="00A211A8">
        <w:rPr>
          <w:rFonts w:eastAsia="Times New Roman" w:cs="Times New Roman"/>
          <w:szCs w:val="24"/>
          <w:lang w:val="en-GB"/>
        </w:rPr>
        <w:t>200 rpm</w:t>
      </w:r>
      <w:r w:rsidRPr="00A211A8">
        <w:rPr>
          <w:rFonts w:eastAsia="Times New Roman" w:cs="Angsana New"/>
          <w:szCs w:val="24"/>
          <w:cs/>
          <w:lang w:val="en-GB" w:bidi="th-TH"/>
        </w:rPr>
        <w:t xml:space="preserve">) </w:t>
      </w:r>
      <w:r w:rsidRPr="00A211A8">
        <w:rPr>
          <w:rFonts w:eastAsia="Times New Roman" w:cs="Times New Roman"/>
          <w:szCs w:val="24"/>
          <w:lang w:val="en-GB"/>
        </w:rPr>
        <w:t>at 37°C overnight for about 16 h</w:t>
      </w:r>
      <w:r w:rsidRPr="00A211A8">
        <w:rPr>
          <w:rFonts w:eastAsia="Times New Roman" w:cs="Angsana New"/>
          <w:szCs w:val="24"/>
          <w:cs/>
          <w:lang w:val="en-GB" w:bidi="th-TH"/>
        </w:rPr>
        <w:t xml:space="preserve">. </w:t>
      </w:r>
      <w:r w:rsidRPr="00A211A8">
        <w:rPr>
          <w:rFonts w:eastAsia="Times New Roman" w:cs="Times New Roman"/>
          <w:szCs w:val="24"/>
          <w:lang w:val="en-GB"/>
        </w:rPr>
        <w:t xml:space="preserve">Subsequently, a subculture was prepared from the overnight culture by diluting it with fresh </w:t>
      </w:r>
      <w:r w:rsidRPr="00A211A8">
        <w:rPr>
          <w:rFonts w:eastAsia="Times New Roman" w:cs="Times New Roman"/>
          <w:szCs w:val="24"/>
        </w:rPr>
        <w:t>FB</w:t>
      </w:r>
      <w:r w:rsidRPr="00A211A8">
        <w:rPr>
          <w:rFonts w:eastAsia="Times New Roman" w:cs="Angsana New"/>
          <w:szCs w:val="24"/>
          <w:cs/>
          <w:lang w:bidi="th-TH"/>
        </w:rPr>
        <w:t xml:space="preserve"> </w:t>
      </w:r>
      <w:r w:rsidRPr="00A211A8">
        <w:rPr>
          <w:rFonts w:eastAsia="Times New Roman" w:cs="Times New Roman"/>
          <w:szCs w:val="24"/>
        </w:rPr>
        <w:t>supplemented with 1</w:t>
      </w:r>
      <w:r w:rsidRPr="00A211A8">
        <w:rPr>
          <w:rFonts w:eastAsia="Times New Roman" w:cs="Angsana New"/>
          <w:szCs w:val="24"/>
          <w:cs/>
          <w:lang w:bidi="th-TH"/>
        </w:rPr>
        <w:t xml:space="preserve">% </w:t>
      </w:r>
      <w:proofErr w:type="spellStart"/>
      <w:r w:rsidRPr="00A211A8">
        <w:rPr>
          <w:rFonts w:eastAsia="Times New Roman" w:cs="Times New Roman"/>
          <w:szCs w:val="24"/>
        </w:rPr>
        <w:t>IsoVitaleX</w:t>
      </w:r>
      <w:proofErr w:type="spellEnd"/>
      <w:r w:rsidRPr="00A211A8">
        <w:rPr>
          <w:rFonts w:eastAsia="Times New Roman" w:cs="Angsana New"/>
          <w:szCs w:val="24"/>
          <w:cs/>
          <w:lang w:val="en-GB" w:bidi="th-TH"/>
        </w:rPr>
        <w:t xml:space="preserve"> </w:t>
      </w:r>
      <w:r w:rsidRPr="00A211A8">
        <w:rPr>
          <w:rFonts w:eastAsia="Times New Roman" w:cs="Times New Roman"/>
          <w:szCs w:val="24"/>
          <w:lang w:val="en-GB"/>
        </w:rPr>
        <w:t xml:space="preserve">medium to an optical density </w:t>
      </w:r>
      <w:r w:rsidRPr="00A211A8">
        <w:rPr>
          <w:rFonts w:eastAsia="Times New Roman" w:cs="Angsana New"/>
          <w:szCs w:val="24"/>
          <w:cs/>
          <w:lang w:val="en-GB" w:bidi="th-TH"/>
        </w:rPr>
        <w:t>(</w:t>
      </w:r>
      <w:r w:rsidRPr="00A211A8">
        <w:rPr>
          <w:rFonts w:eastAsia="Times New Roman" w:cs="Times New Roman"/>
          <w:szCs w:val="24"/>
          <w:lang w:val="en-GB"/>
        </w:rPr>
        <w:t>OD</w:t>
      </w:r>
      <w:r w:rsidRPr="00A211A8">
        <w:rPr>
          <w:rFonts w:eastAsia="Times New Roman" w:cs="Angsana New"/>
          <w:szCs w:val="24"/>
          <w:cs/>
          <w:lang w:val="en-GB" w:bidi="th-TH"/>
        </w:rPr>
        <w:t xml:space="preserve">) </w:t>
      </w:r>
      <w:r w:rsidRPr="00A211A8">
        <w:rPr>
          <w:rFonts w:eastAsia="Times New Roman" w:cs="Times New Roman"/>
          <w:szCs w:val="24"/>
          <w:lang w:val="en-GB"/>
        </w:rPr>
        <w:t>of 0</w:t>
      </w:r>
      <w:r w:rsidRPr="00A211A8">
        <w:rPr>
          <w:rFonts w:eastAsia="Times New Roman" w:cs="Angsana New"/>
          <w:szCs w:val="24"/>
          <w:cs/>
          <w:lang w:val="en-GB" w:bidi="th-TH"/>
        </w:rPr>
        <w:t>.</w:t>
      </w:r>
      <w:r w:rsidRPr="00A211A8">
        <w:rPr>
          <w:rFonts w:eastAsia="Times New Roman" w:cs="Times New Roman"/>
          <w:szCs w:val="24"/>
          <w:lang w:val="en-GB"/>
        </w:rPr>
        <w:t xml:space="preserve">02 at 600 nm </w:t>
      </w:r>
      <w:r w:rsidRPr="00A211A8">
        <w:rPr>
          <w:rFonts w:eastAsia="Times New Roman" w:cs="Angsana New"/>
          <w:szCs w:val="24"/>
          <w:cs/>
          <w:lang w:val="en-GB" w:bidi="th-TH"/>
        </w:rPr>
        <w:t>(</w:t>
      </w:r>
      <w:r w:rsidRPr="00A211A8">
        <w:rPr>
          <w:rFonts w:eastAsia="Times New Roman" w:cs="Times New Roman"/>
          <w:szCs w:val="24"/>
          <w:lang w:val="en-GB"/>
        </w:rPr>
        <w:t xml:space="preserve">5 </w:t>
      </w:r>
      <w:r w:rsidRPr="00A211A8">
        <w:rPr>
          <w:rFonts w:eastAsia="Times New Roman" w:cs="Times New Roman"/>
          <w:szCs w:val="24"/>
          <w:lang w:val="en-GB"/>
        </w:rPr>
        <w:sym w:font="Symbol" w:char="F0B4"/>
      </w:r>
      <w:r w:rsidRPr="00A211A8">
        <w:rPr>
          <w:rFonts w:eastAsia="Times New Roman" w:cs="Times New Roman"/>
          <w:szCs w:val="24"/>
          <w:lang w:val="en-GB"/>
        </w:rPr>
        <w:t xml:space="preserve"> 10</w:t>
      </w:r>
      <w:r w:rsidRPr="00A211A8">
        <w:rPr>
          <w:rFonts w:eastAsia="Times New Roman" w:cs="Times New Roman"/>
          <w:szCs w:val="24"/>
          <w:vertAlign w:val="superscript"/>
          <w:lang w:val="en-GB"/>
        </w:rPr>
        <w:t>7</w:t>
      </w:r>
      <w:r w:rsidRPr="00A211A8">
        <w:rPr>
          <w:rFonts w:eastAsia="Times New Roman" w:cs="Times New Roman"/>
          <w:szCs w:val="24"/>
          <w:lang w:val="en-GB"/>
        </w:rPr>
        <w:t xml:space="preserve"> CFU</w:t>
      </w:r>
      <w:r w:rsidRPr="00A211A8">
        <w:rPr>
          <w:rFonts w:eastAsia="Times New Roman" w:cs="Angsana New"/>
          <w:szCs w:val="24"/>
          <w:cs/>
          <w:lang w:val="en-GB" w:bidi="th-TH"/>
        </w:rPr>
        <w:t>/</w:t>
      </w:r>
      <w:r w:rsidRPr="00A211A8">
        <w:rPr>
          <w:rFonts w:eastAsia="Times New Roman" w:cs="Times New Roman"/>
          <w:szCs w:val="24"/>
          <w:lang w:val="en-GB"/>
        </w:rPr>
        <w:t>mL</w:t>
      </w:r>
      <w:r w:rsidRPr="00A211A8">
        <w:rPr>
          <w:rFonts w:eastAsia="Times New Roman" w:cs="Angsana New"/>
          <w:szCs w:val="24"/>
          <w:cs/>
          <w:lang w:val="en-GB" w:bidi="th-TH"/>
        </w:rPr>
        <w:t xml:space="preserve">) </w:t>
      </w:r>
      <w:r w:rsidRPr="00A211A8">
        <w:rPr>
          <w:rFonts w:eastAsia="Times New Roman" w:cs="Times New Roman"/>
          <w:szCs w:val="24"/>
          <w:lang w:val="en-GB"/>
        </w:rPr>
        <w:t xml:space="preserve">and 100 </w:t>
      </w:r>
      <w:r w:rsidRPr="00A211A8">
        <w:rPr>
          <w:rFonts w:eastAsia="Times New Roman" w:cs="Times New Roman"/>
          <w:szCs w:val="24"/>
          <w:lang w:val="en-GB"/>
        </w:rPr>
        <w:sym w:font="Symbol" w:char="F06D"/>
      </w:r>
      <w:r w:rsidRPr="00A211A8">
        <w:rPr>
          <w:rFonts w:eastAsia="Times New Roman" w:cs="Times New Roman"/>
          <w:szCs w:val="24"/>
          <w:lang w:val="en-GB"/>
        </w:rPr>
        <w:t xml:space="preserve">L aliquots were added in </w:t>
      </w:r>
      <w:r w:rsidRPr="00A211A8">
        <w:rPr>
          <w:rFonts w:eastAsia="Times New Roman" w:cs="Times New Roman"/>
          <w:szCs w:val="24"/>
          <w:lang w:val="en-GB"/>
        </w:rPr>
        <w:lastRenderedPageBreak/>
        <w:t>triplicate to flat</w:t>
      </w:r>
      <w:r w:rsidRPr="00A211A8">
        <w:rPr>
          <w:rFonts w:eastAsia="Times New Roman" w:cs="Angsana New"/>
          <w:szCs w:val="24"/>
          <w:cs/>
          <w:lang w:val="en-GB" w:bidi="th-TH"/>
        </w:rPr>
        <w:t>-</w:t>
      </w:r>
      <w:r w:rsidRPr="00A211A8">
        <w:rPr>
          <w:rFonts w:eastAsia="Times New Roman" w:cs="Times New Roman"/>
          <w:szCs w:val="24"/>
          <w:lang w:val="en-GB"/>
        </w:rPr>
        <w:t>bottomed 96</w:t>
      </w:r>
      <w:r w:rsidRPr="00A211A8">
        <w:rPr>
          <w:rFonts w:eastAsia="Times New Roman" w:cs="Angsana New"/>
          <w:szCs w:val="24"/>
          <w:cs/>
          <w:lang w:val="en-GB" w:bidi="th-TH"/>
        </w:rPr>
        <w:t>-</w:t>
      </w:r>
      <w:r w:rsidRPr="00A211A8">
        <w:rPr>
          <w:rFonts w:eastAsia="Times New Roman" w:cs="Times New Roman"/>
          <w:szCs w:val="24"/>
          <w:lang w:val="en-GB"/>
        </w:rPr>
        <w:t xml:space="preserve">well polystyrene </w:t>
      </w:r>
      <w:proofErr w:type="spellStart"/>
      <w:r w:rsidRPr="00A211A8">
        <w:rPr>
          <w:rFonts w:eastAsia="Times New Roman" w:cs="Times New Roman"/>
          <w:szCs w:val="24"/>
          <w:lang w:val="en-GB"/>
        </w:rPr>
        <w:t>microtitre</w:t>
      </w:r>
      <w:proofErr w:type="spellEnd"/>
      <w:r w:rsidRPr="00A211A8">
        <w:rPr>
          <w:rFonts w:eastAsia="Times New Roman" w:cs="Times New Roman"/>
          <w:szCs w:val="24"/>
          <w:lang w:val="en-GB"/>
        </w:rPr>
        <w:t xml:space="preserve"> plates </w:t>
      </w:r>
      <w:r w:rsidRPr="00A211A8">
        <w:rPr>
          <w:rFonts w:eastAsia="Times New Roman" w:cs="Angsana New"/>
          <w:szCs w:val="24"/>
          <w:cs/>
          <w:lang w:val="en-GB" w:bidi="th-TH"/>
        </w:rPr>
        <w:t>(</w:t>
      </w:r>
      <w:r w:rsidRPr="00A211A8">
        <w:rPr>
          <w:rFonts w:eastAsia="Times New Roman" w:cs="Times New Roman"/>
          <w:szCs w:val="24"/>
          <w:lang w:val="en-GB"/>
        </w:rPr>
        <w:t>SPL Life Sciences</w:t>
      </w:r>
      <w:r w:rsidRPr="00A211A8">
        <w:rPr>
          <w:rFonts w:eastAsia="Times New Roman" w:cs="Angsana New"/>
          <w:szCs w:val="24"/>
          <w:cs/>
          <w:lang w:val="en-GB" w:bidi="th-TH"/>
        </w:rPr>
        <w:t>)</w:t>
      </w:r>
      <w:r w:rsidRPr="00A211A8">
        <w:rPr>
          <w:rFonts w:eastAsia="Times New Roman" w:cs="Times New Roman"/>
          <w:szCs w:val="24"/>
          <w:lang w:val="en-GB"/>
        </w:rPr>
        <w:t xml:space="preserve">, with uninoculated </w:t>
      </w:r>
      <w:r w:rsidRPr="00A211A8">
        <w:rPr>
          <w:rFonts w:eastAsia="Times New Roman" w:cs="Times New Roman"/>
          <w:szCs w:val="24"/>
        </w:rPr>
        <w:t>FB</w:t>
      </w:r>
      <w:r w:rsidRPr="00A211A8">
        <w:rPr>
          <w:rFonts w:eastAsia="Times New Roman" w:cs="Angsana New"/>
          <w:szCs w:val="24"/>
          <w:cs/>
          <w:lang w:bidi="th-TH"/>
        </w:rPr>
        <w:t xml:space="preserve"> </w:t>
      </w:r>
      <w:r w:rsidRPr="00A211A8">
        <w:rPr>
          <w:rFonts w:eastAsia="Times New Roman" w:cs="Times New Roman"/>
          <w:szCs w:val="24"/>
          <w:lang w:val="en-GB"/>
        </w:rPr>
        <w:t>in triplicate as a negative control, the plates were incubated at 37°C for 24 h</w:t>
      </w:r>
      <w:r w:rsidRPr="00A211A8">
        <w:rPr>
          <w:rFonts w:eastAsia="Times New Roman" w:cs="Angsana New"/>
          <w:szCs w:val="24"/>
          <w:cs/>
          <w:lang w:val="en-GB" w:bidi="th-TH"/>
        </w:rPr>
        <w:t xml:space="preserve">. </w:t>
      </w:r>
    </w:p>
    <w:p w14:paraId="257CD609" w14:textId="77777777" w:rsidR="00EC4060" w:rsidRPr="00EC4060" w:rsidRDefault="00EC4060" w:rsidP="00EC4060">
      <w:pPr>
        <w:widowControl w:val="0"/>
        <w:tabs>
          <w:tab w:val="left" w:pos="5064"/>
        </w:tabs>
        <w:kinsoku w:val="0"/>
        <w:overflowPunct w:val="0"/>
        <w:autoSpaceDE w:val="0"/>
        <w:autoSpaceDN w:val="0"/>
        <w:adjustRightInd w:val="0"/>
        <w:snapToGrid w:val="0"/>
        <w:spacing w:after="0" w:line="480" w:lineRule="auto"/>
        <w:rPr>
          <w:rFonts w:eastAsia="Times New Roman" w:cs="Times New Roman"/>
          <w:b/>
          <w:szCs w:val="24"/>
        </w:rPr>
      </w:pPr>
      <w:r w:rsidRPr="00EC4060">
        <w:rPr>
          <w:rFonts w:eastAsia="Times New Roman" w:cs="Times New Roman"/>
          <w:b/>
          <w:szCs w:val="24"/>
        </w:rPr>
        <w:t>Phylogenetic analyses</w:t>
      </w:r>
    </w:p>
    <w:p w14:paraId="412BEF9C" w14:textId="77777777" w:rsidR="00EC4060" w:rsidRPr="00EC4060" w:rsidRDefault="00EC4060" w:rsidP="00EC4060">
      <w:pPr>
        <w:widowControl w:val="0"/>
        <w:tabs>
          <w:tab w:val="left" w:pos="5064"/>
        </w:tabs>
        <w:kinsoku w:val="0"/>
        <w:overflowPunct w:val="0"/>
        <w:autoSpaceDE w:val="0"/>
        <w:autoSpaceDN w:val="0"/>
        <w:adjustRightInd w:val="0"/>
        <w:snapToGrid w:val="0"/>
        <w:spacing w:after="0" w:line="480" w:lineRule="auto"/>
        <w:rPr>
          <w:rFonts w:eastAsia="Times New Roman" w:cs="Times New Roman"/>
          <w:bCs/>
          <w:szCs w:val="24"/>
        </w:rPr>
      </w:pPr>
      <w:r w:rsidRPr="00EC4060">
        <w:rPr>
          <w:rFonts w:eastAsia="Times New Roman" w:cs="Times New Roman"/>
          <w:bCs/>
          <w:szCs w:val="24"/>
        </w:rPr>
        <w:t xml:space="preserve">The core genome from draft genomes of </w:t>
      </w:r>
      <w:r w:rsidRPr="00EC4060">
        <w:rPr>
          <w:rFonts w:eastAsia="Times New Roman" w:cs="Times New Roman"/>
          <w:bCs/>
          <w:i/>
          <w:iCs/>
          <w:szCs w:val="24"/>
        </w:rPr>
        <w:t>N. gonorrhoeae</w:t>
      </w:r>
      <w:r w:rsidRPr="00EC4060">
        <w:rPr>
          <w:rFonts w:eastAsia="Times New Roman" w:cs="Times New Roman"/>
          <w:bCs/>
          <w:szCs w:val="24"/>
        </w:rPr>
        <w:t xml:space="preserve"> NG_83 and NG_91 clinical isolated in Thailand and from varying </w:t>
      </w:r>
      <w:r w:rsidRPr="00EC4060">
        <w:rPr>
          <w:rFonts w:eastAsia="Times New Roman" w:cs="Times New Roman"/>
          <w:bCs/>
          <w:i/>
          <w:iCs/>
          <w:szCs w:val="24"/>
        </w:rPr>
        <w:t>N. gonorrhoeae</w:t>
      </w:r>
      <w:r w:rsidRPr="00EC4060">
        <w:rPr>
          <w:rFonts w:eastAsia="Times New Roman" w:cs="Times New Roman"/>
          <w:bCs/>
          <w:szCs w:val="24"/>
        </w:rPr>
        <w:t xml:space="preserve"> WGS investigations conducted elsewhere (available on NCBI database) were determined for the number of single nucleotide polymorphisms (SNPs) by Core-Genome SNP Analysis. A reference was randomly selected among the genome sequences to generate a core genome alignment and phylogenetic tree was constructed using a core SNP alignment. Draft genomes of </w:t>
      </w:r>
      <w:r w:rsidRPr="00EC4060">
        <w:rPr>
          <w:rFonts w:eastAsia="Times New Roman" w:cs="Times New Roman"/>
          <w:bCs/>
          <w:i/>
          <w:iCs/>
          <w:szCs w:val="24"/>
        </w:rPr>
        <w:t>N. gonorrhoeae</w:t>
      </w:r>
      <w:r w:rsidRPr="00EC4060">
        <w:rPr>
          <w:rFonts w:eastAsia="Times New Roman" w:cs="Times New Roman"/>
          <w:bCs/>
          <w:szCs w:val="24"/>
        </w:rPr>
        <w:t xml:space="preserve"> were aligned following the detection and filtration of recombinant regions using </w:t>
      </w:r>
      <w:proofErr w:type="spellStart"/>
      <w:r w:rsidRPr="00EC4060">
        <w:rPr>
          <w:rFonts w:eastAsia="Times New Roman" w:cs="Times New Roman"/>
          <w:bCs/>
          <w:szCs w:val="24"/>
        </w:rPr>
        <w:t>Parsnp</w:t>
      </w:r>
      <w:proofErr w:type="spellEnd"/>
      <w:r w:rsidRPr="00EC4060">
        <w:rPr>
          <w:rFonts w:eastAsia="Times New Roman" w:cs="Times New Roman"/>
          <w:bCs/>
          <w:szCs w:val="24"/>
        </w:rPr>
        <w:t xml:space="preserve"> v1.2 (1) and </w:t>
      </w:r>
      <w:proofErr w:type="spellStart"/>
      <w:proofErr w:type="gramStart"/>
      <w:r w:rsidRPr="00EC4060">
        <w:rPr>
          <w:rFonts w:eastAsia="Times New Roman" w:cs="Times New Roman"/>
          <w:bCs/>
          <w:szCs w:val="24"/>
        </w:rPr>
        <w:t>Gubbins</w:t>
      </w:r>
      <w:proofErr w:type="spellEnd"/>
      <w:r w:rsidRPr="00EC4060">
        <w:rPr>
          <w:rFonts w:eastAsia="Times New Roman" w:cs="Times New Roman"/>
          <w:bCs/>
          <w:szCs w:val="24"/>
        </w:rPr>
        <w:t xml:space="preserve">  v2.4.1</w:t>
      </w:r>
      <w:proofErr w:type="gramEnd"/>
      <w:r w:rsidRPr="00EC4060">
        <w:rPr>
          <w:rFonts w:eastAsia="Times New Roman" w:cs="Times New Roman"/>
          <w:bCs/>
          <w:szCs w:val="24"/>
        </w:rPr>
        <w:t xml:space="preserve"> (2). Maximum-likelihood (ML) trees were generated by </w:t>
      </w:r>
      <w:proofErr w:type="spellStart"/>
      <w:r w:rsidRPr="00EC4060">
        <w:rPr>
          <w:rFonts w:eastAsia="Times New Roman" w:cs="Times New Roman"/>
          <w:bCs/>
          <w:szCs w:val="24"/>
        </w:rPr>
        <w:t>RAxML</w:t>
      </w:r>
      <w:proofErr w:type="spellEnd"/>
      <w:r w:rsidRPr="00EC4060">
        <w:rPr>
          <w:rFonts w:eastAsia="Times New Roman" w:cs="Times New Roman"/>
          <w:bCs/>
          <w:szCs w:val="24"/>
        </w:rPr>
        <w:t xml:space="preserve"> v8.2.12 (3) using ASC_GTRGAMMA model of rate heterogeneity with the Lewis correction for ascertainment bias (4, 5). Best-scoring ML tree was </w:t>
      </w:r>
      <w:proofErr w:type="spellStart"/>
      <w:r w:rsidRPr="00EC4060">
        <w:rPr>
          <w:rFonts w:eastAsia="Times New Roman" w:cs="Times New Roman"/>
          <w:bCs/>
          <w:szCs w:val="24"/>
        </w:rPr>
        <w:t>visualised</w:t>
      </w:r>
      <w:proofErr w:type="spellEnd"/>
      <w:r w:rsidRPr="00EC4060">
        <w:rPr>
          <w:rFonts w:eastAsia="Times New Roman" w:cs="Times New Roman"/>
          <w:bCs/>
          <w:szCs w:val="24"/>
        </w:rPr>
        <w:t xml:space="preserve"> and annotated as a phylogenetic tree using </w:t>
      </w:r>
      <w:proofErr w:type="spellStart"/>
      <w:r w:rsidRPr="00EC4060">
        <w:rPr>
          <w:rFonts w:eastAsia="Times New Roman" w:cs="Times New Roman"/>
          <w:bCs/>
          <w:szCs w:val="24"/>
        </w:rPr>
        <w:t>FigTree</w:t>
      </w:r>
      <w:proofErr w:type="spellEnd"/>
      <w:r w:rsidRPr="00EC4060">
        <w:rPr>
          <w:rFonts w:eastAsia="Times New Roman" w:cs="Times New Roman"/>
          <w:bCs/>
          <w:szCs w:val="24"/>
        </w:rPr>
        <w:t xml:space="preserve"> v1.4.4 and </w:t>
      </w:r>
      <w:proofErr w:type="spellStart"/>
      <w:r w:rsidRPr="00EC4060">
        <w:rPr>
          <w:rFonts w:eastAsia="Times New Roman" w:cs="Times New Roman"/>
          <w:bCs/>
          <w:szCs w:val="24"/>
        </w:rPr>
        <w:t>Evolview</w:t>
      </w:r>
      <w:proofErr w:type="spellEnd"/>
      <w:r w:rsidRPr="00EC4060">
        <w:rPr>
          <w:rFonts w:eastAsia="Times New Roman" w:cs="Times New Roman"/>
          <w:bCs/>
          <w:szCs w:val="24"/>
        </w:rPr>
        <w:t xml:space="preserve"> v2 (6, 7). </w:t>
      </w:r>
      <w:r w:rsidRPr="00EC4060">
        <w:rPr>
          <w:rFonts w:eastAsia="Calibri" w:cs="Times New Roman"/>
          <w:szCs w:val="24"/>
        </w:rPr>
        <w:t xml:space="preserve">The ML phylogenetic tree was built on the 21,533 core SNPs of non-recombinant core genome from 114 draft genomes from </w:t>
      </w:r>
      <w:r w:rsidRPr="00EC4060">
        <w:rPr>
          <w:rFonts w:eastAsia="Calibri" w:cs="Times New Roman"/>
          <w:i/>
          <w:iCs/>
          <w:szCs w:val="24"/>
        </w:rPr>
        <w:t>N. gonorrhoeae</w:t>
      </w:r>
      <w:r w:rsidRPr="00EC4060">
        <w:rPr>
          <w:rFonts w:eastAsia="Calibri" w:cs="Times New Roman"/>
          <w:szCs w:val="24"/>
        </w:rPr>
        <w:t xml:space="preserve"> NG_83 and NG_91 clinical isolates and from a global selection of isolates (available on NCBI database). CP061489.1, from </w:t>
      </w:r>
      <w:proofErr w:type="spellStart"/>
      <w:r w:rsidRPr="00EC4060">
        <w:rPr>
          <w:rFonts w:eastAsia="Calibri" w:cs="Times New Roman"/>
          <w:szCs w:val="24"/>
        </w:rPr>
        <w:t>BioProject</w:t>
      </w:r>
      <w:proofErr w:type="spellEnd"/>
      <w:r w:rsidRPr="00EC4060">
        <w:rPr>
          <w:rFonts w:eastAsia="Calibri" w:cs="Times New Roman"/>
          <w:szCs w:val="24"/>
        </w:rPr>
        <w:t xml:space="preserve"> accession no. PRJNA660404, the next closest related lineage was selected as an appropriate outlying group to root the phylogenetic tree (Figure 7).</w:t>
      </w:r>
    </w:p>
    <w:p w14:paraId="0DE7D7C8" w14:textId="77777777" w:rsidR="00A211A8" w:rsidRPr="00324A32" w:rsidRDefault="00A211A8" w:rsidP="00324A32">
      <w:pPr>
        <w:spacing w:line="480" w:lineRule="auto"/>
        <w:jc w:val="both"/>
        <w:rPr>
          <w:rFonts w:cs="Times New Roman"/>
          <w:szCs w:val="24"/>
          <w:lang w:bidi="th-TH"/>
        </w:rPr>
      </w:pPr>
    </w:p>
    <w:p w14:paraId="7C3CDDF7" w14:textId="77777777" w:rsidR="00324A32" w:rsidRPr="00324A32" w:rsidRDefault="00324A32" w:rsidP="00324A32">
      <w:pPr>
        <w:widowControl w:val="0"/>
        <w:tabs>
          <w:tab w:val="left" w:pos="5064"/>
        </w:tabs>
        <w:kinsoku w:val="0"/>
        <w:overflowPunct w:val="0"/>
        <w:autoSpaceDE w:val="0"/>
        <w:autoSpaceDN w:val="0"/>
        <w:adjustRightInd w:val="0"/>
        <w:snapToGrid w:val="0"/>
        <w:spacing w:after="0" w:line="480" w:lineRule="auto"/>
        <w:rPr>
          <w:rFonts w:eastAsia="Times New Roman" w:cs="Times New Roman"/>
          <w:b/>
          <w:bCs/>
          <w:szCs w:val="24"/>
          <w:u w:val="single"/>
        </w:rPr>
      </w:pPr>
      <w:r w:rsidRPr="00324A32">
        <w:rPr>
          <w:rFonts w:eastAsia="Times New Roman" w:cs="Times New Roman"/>
          <w:b/>
          <w:bCs/>
          <w:szCs w:val="24"/>
        </w:rPr>
        <w:t>Molecular docking</w:t>
      </w:r>
    </w:p>
    <w:p w14:paraId="461C3CE6" w14:textId="77777777" w:rsidR="00324A32" w:rsidRPr="00324A32" w:rsidRDefault="00324A32" w:rsidP="00324A32">
      <w:pPr>
        <w:widowControl w:val="0"/>
        <w:tabs>
          <w:tab w:val="left" w:pos="5064"/>
        </w:tabs>
        <w:kinsoku w:val="0"/>
        <w:overflowPunct w:val="0"/>
        <w:autoSpaceDE w:val="0"/>
        <w:autoSpaceDN w:val="0"/>
        <w:adjustRightInd w:val="0"/>
        <w:snapToGrid w:val="0"/>
        <w:spacing w:after="0" w:line="480" w:lineRule="auto"/>
        <w:rPr>
          <w:rFonts w:eastAsia="Times New Roman" w:cs="Times New Roman"/>
          <w:szCs w:val="24"/>
        </w:rPr>
      </w:pPr>
      <w:r w:rsidRPr="00324A32">
        <w:rPr>
          <w:rFonts w:eastAsia="Calibri" w:cs="Times New Roman"/>
          <w:bCs/>
          <w:szCs w:val="24"/>
        </w:rPr>
        <w:t xml:space="preserve">Molecular docking studies were carried out </w:t>
      </w:r>
      <w:r w:rsidRPr="00324A32">
        <w:rPr>
          <w:rFonts w:eastAsia="Calibri" w:cs="Times New Roman"/>
          <w:szCs w:val="24"/>
        </w:rPr>
        <w:t xml:space="preserve">to understand binding mode analysis and orientation of ceftriaxone in the active site of </w:t>
      </w:r>
      <w:r w:rsidRPr="00324A32">
        <w:rPr>
          <w:rFonts w:eastAsia="Calibri" w:cs="Times New Roman"/>
          <w:bCs/>
          <w:szCs w:val="24"/>
        </w:rPr>
        <w:t>PBP2</w:t>
      </w:r>
      <w:r w:rsidRPr="00324A32">
        <w:rPr>
          <w:rFonts w:eastAsia="Calibri" w:cs="Times New Roman"/>
          <w:szCs w:val="24"/>
        </w:rPr>
        <w:t xml:space="preserve"> and compared with mutative penicillin</w:t>
      </w:r>
      <w:r w:rsidRPr="00324A32">
        <w:rPr>
          <w:rFonts w:eastAsia="Calibri" w:cs="Times New Roman"/>
          <w:szCs w:val="24"/>
          <w:cs/>
          <w:lang w:bidi="th-TH"/>
        </w:rPr>
        <w:t>-</w:t>
      </w:r>
      <w:r w:rsidRPr="00324A32">
        <w:rPr>
          <w:rFonts w:eastAsia="Calibri" w:cs="Times New Roman"/>
          <w:szCs w:val="24"/>
        </w:rPr>
        <w:t xml:space="preserve">binding protein 2 </w:t>
      </w:r>
      <w:r w:rsidRPr="00324A32">
        <w:rPr>
          <w:rFonts w:eastAsia="Calibri" w:cs="Times New Roman"/>
          <w:szCs w:val="24"/>
          <w:cs/>
          <w:lang w:bidi="th-TH"/>
        </w:rPr>
        <w:t>(</w:t>
      </w:r>
      <w:r w:rsidRPr="00324A32">
        <w:rPr>
          <w:rFonts w:eastAsia="Calibri" w:cs="Times New Roman"/>
          <w:bCs/>
          <w:szCs w:val="24"/>
        </w:rPr>
        <w:t>mPBP2</w:t>
      </w:r>
      <w:r w:rsidRPr="00324A32">
        <w:rPr>
          <w:rFonts w:eastAsia="Calibri" w:cs="Times New Roman"/>
          <w:bCs/>
          <w:szCs w:val="24"/>
          <w:cs/>
          <w:lang w:bidi="th-TH"/>
        </w:rPr>
        <w:t>)</w:t>
      </w:r>
      <w:r w:rsidRPr="00324A32">
        <w:rPr>
          <w:rFonts w:eastAsia="Calibri" w:cs="Times New Roman"/>
          <w:szCs w:val="24"/>
          <w:cs/>
          <w:lang w:bidi="th-TH"/>
        </w:rPr>
        <w:t xml:space="preserve">. </w:t>
      </w:r>
      <w:r w:rsidRPr="00324A32">
        <w:rPr>
          <w:rFonts w:eastAsia="Times New Roman" w:cs="Times New Roman"/>
          <w:bCs/>
          <w:szCs w:val="24"/>
          <w:lang w:val="en-GB"/>
        </w:rPr>
        <w:t xml:space="preserve">Due to the lack of the crystal structure of the Ceftriaxone and </w:t>
      </w:r>
      <w:r w:rsidRPr="00324A32">
        <w:rPr>
          <w:rFonts w:eastAsia="Times New Roman" w:cs="Times New Roman"/>
          <w:bCs/>
          <w:szCs w:val="24"/>
        </w:rPr>
        <w:t>mPBP2</w:t>
      </w:r>
      <w:r w:rsidRPr="00324A32">
        <w:rPr>
          <w:rFonts w:eastAsia="Times New Roman" w:cs="Times New Roman"/>
          <w:bCs/>
          <w:szCs w:val="24"/>
          <w:cs/>
          <w:lang w:val="en-GB" w:bidi="th-TH"/>
        </w:rPr>
        <w:t xml:space="preserve"> </w:t>
      </w:r>
      <w:r w:rsidRPr="00324A32">
        <w:rPr>
          <w:rFonts w:eastAsia="Times New Roman" w:cs="Times New Roman"/>
          <w:bCs/>
          <w:szCs w:val="24"/>
          <w:lang w:val="en-GB"/>
        </w:rPr>
        <w:t xml:space="preserve">in complex form, initially it was challenging to build 3D coordinates for subsequent </w:t>
      </w:r>
      <w:r w:rsidRPr="00324A32">
        <w:rPr>
          <w:rFonts w:eastAsia="Times New Roman" w:cs="Times New Roman"/>
          <w:bCs/>
          <w:szCs w:val="24"/>
          <w:lang w:val="en-GB"/>
        </w:rPr>
        <w:lastRenderedPageBreak/>
        <w:t>computational analysis</w:t>
      </w:r>
      <w:r w:rsidRPr="00324A32">
        <w:rPr>
          <w:rFonts w:eastAsia="Times New Roman" w:cs="Times New Roman"/>
          <w:bCs/>
          <w:szCs w:val="24"/>
          <w:cs/>
          <w:lang w:val="en-GB" w:bidi="th-TH"/>
        </w:rPr>
        <w:t xml:space="preserve">. </w:t>
      </w:r>
      <w:r w:rsidRPr="00324A32">
        <w:rPr>
          <w:rFonts w:eastAsia="Times New Roman" w:cs="Times New Roman"/>
          <w:szCs w:val="24"/>
        </w:rPr>
        <w:t xml:space="preserve">The standard macromolecule was extracted from </w:t>
      </w:r>
      <w:proofErr w:type="spellStart"/>
      <w:r w:rsidRPr="00324A32">
        <w:rPr>
          <w:rFonts w:eastAsia="Times New Roman" w:cs="Times New Roman"/>
          <w:szCs w:val="24"/>
        </w:rPr>
        <w:t>rcsb</w:t>
      </w:r>
      <w:proofErr w:type="spellEnd"/>
      <w:r w:rsidRPr="00324A32">
        <w:rPr>
          <w:rFonts w:eastAsia="Times New Roman" w:cs="Times New Roman"/>
          <w:szCs w:val="24"/>
          <w:cs/>
          <w:lang w:bidi="th-TH"/>
        </w:rPr>
        <w:t>.</w:t>
      </w:r>
      <w:r w:rsidRPr="00324A32">
        <w:rPr>
          <w:rFonts w:eastAsia="Times New Roman" w:cs="Times New Roman"/>
          <w:szCs w:val="24"/>
        </w:rPr>
        <w:t>org</w:t>
      </w:r>
      <w:r w:rsidRPr="00324A32">
        <w:rPr>
          <w:rFonts w:eastAsia="Times New Roman" w:cs="Times New Roman"/>
          <w:szCs w:val="24"/>
          <w:cs/>
          <w:lang w:bidi="th-TH"/>
        </w:rPr>
        <w:t>/ (</w:t>
      </w:r>
      <w:r w:rsidRPr="00324A32">
        <w:rPr>
          <w:rFonts w:eastAsia="Times New Roman" w:cs="Times New Roman"/>
          <w:b/>
          <w:bCs/>
          <w:szCs w:val="24"/>
        </w:rPr>
        <w:t>PDB</w:t>
      </w:r>
      <w:r w:rsidRPr="00324A32">
        <w:rPr>
          <w:rFonts w:eastAsia="Times New Roman" w:cs="Times New Roman"/>
          <w:b/>
          <w:bCs/>
          <w:szCs w:val="24"/>
          <w:cs/>
          <w:lang w:bidi="th-TH"/>
        </w:rPr>
        <w:t xml:space="preserve">: </w:t>
      </w:r>
      <w:r w:rsidRPr="00324A32">
        <w:rPr>
          <w:rFonts w:eastAsia="Times New Roman" w:cs="Times New Roman"/>
          <w:b/>
          <w:bCs/>
          <w:szCs w:val="24"/>
        </w:rPr>
        <w:t>3EQU</w:t>
      </w:r>
      <w:r w:rsidRPr="00324A32">
        <w:rPr>
          <w:rFonts w:eastAsia="Times New Roman" w:cs="Times New Roman"/>
          <w:szCs w:val="24"/>
          <w:cs/>
          <w:lang w:bidi="th-TH"/>
        </w:rPr>
        <w:t xml:space="preserve">). </w:t>
      </w:r>
      <w:r w:rsidRPr="00324A32">
        <w:rPr>
          <w:rFonts w:eastAsia="Times New Roman" w:cs="Times New Roman"/>
          <w:szCs w:val="24"/>
          <w:lang w:bidi="th-TH"/>
        </w:rPr>
        <w:t xml:space="preserve">The structure was </w:t>
      </w:r>
      <w:proofErr w:type="gramStart"/>
      <w:r w:rsidRPr="00324A32">
        <w:rPr>
          <w:rFonts w:eastAsia="Times New Roman" w:cs="Times New Roman"/>
          <w:szCs w:val="24"/>
          <w:lang w:bidi="th-TH"/>
        </w:rPr>
        <w:t>visualized</w:t>
      </w:r>
      <w:proofErr w:type="gramEnd"/>
      <w:r w:rsidRPr="00324A32">
        <w:rPr>
          <w:rFonts w:eastAsia="Times New Roman" w:cs="Times New Roman"/>
          <w:szCs w:val="24"/>
          <w:lang w:bidi="th-TH"/>
        </w:rPr>
        <w:t xml:space="preserve"> and the mutations were modeled by </w:t>
      </w:r>
      <w:proofErr w:type="spellStart"/>
      <w:r w:rsidRPr="00324A32">
        <w:rPr>
          <w:rFonts w:eastAsia="Times New Roman" w:cs="Times New Roman"/>
          <w:szCs w:val="24"/>
          <w:lang w:bidi="th-TH"/>
        </w:rPr>
        <w:t>PyMOL</w:t>
      </w:r>
      <w:proofErr w:type="spellEnd"/>
      <w:r w:rsidRPr="00324A32">
        <w:rPr>
          <w:rFonts w:eastAsia="Times New Roman" w:cs="Times New Roman"/>
          <w:szCs w:val="24"/>
          <w:lang w:bidi="th-TH"/>
        </w:rPr>
        <w:t xml:space="preserve"> </w:t>
      </w:r>
      <w:r w:rsidRPr="00324A32">
        <w:rPr>
          <w:rFonts w:eastAsia="Times New Roman" w:cs="Times New Roman"/>
          <w:szCs w:val="24"/>
          <w:cs/>
          <w:lang w:bidi="th-TH"/>
        </w:rPr>
        <w:t>[</w:t>
      </w:r>
      <w:r w:rsidRPr="00324A32">
        <w:rPr>
          <w:rFonts w:eastAsia="Times New Roman" w:cs="Times New Roman"/>
          <w:szCs w:val="24"/>
          <w:lang w:bidi="th-TH"/>
        </w:rPr>
        <w:t>DeLano, 2002</w:t>
      </w:r>
      <w:r w:rsidRPr="00324A32">
        <w:rPr>
          <w:rFonts w:eastAsia="Times New Roman" w:cs="Times New Roman"/>
          <w:szCs w:val="24"/>
          <w:cs/>
          <w:lang w:bidi="th-TH"/>
        </w:rPr>
        <w:t>]</w:t>
      </w:r>
      <w:r w:rsidRPr="00324A32">
        <w:rPr>
          <w:rFonts w:eastAsia="Calibri" w:cs="Times New Roman"/>
          <w:color w:val="3C4043"/>
          <w:sz w:val="21"/>
          <w:szCs w:val="21"/>
          <w:shd w:val="clear" w:color="auto" w:fill="FFFFFF"/>
          <w:cs/>
          <w:lang w:bidi="th-TH"/>
        </w:rPr>
        <w:t xml:space="preserve"> </w:t>
      </w:r>
      <w:r w:rsidRPr="00324A32">
        <w:rPr>
          <w:rFonts w:eastAsia="Times New Roman" w:cs="Times New Roman"/>
          <w:szCs w:val="24"/>
          <w:cs/>
          <w:lang w:bidi="th-TH"/>
        </w:rPr>
        <w:t>(</w:t>
      </w:r>
      <w:r w:rsidRPr="00324A32">
        <w:rPr>
          <w:rFonts w:eastAsia="Times New Roman" w:cs="Times New Roman"/>
          <w:szCs w:val="24"/>
          <w:lang w:bidi="th-TH"/>
        </w:rPr>
        <w:t>The </w:t>
      </w:r>
      <w:proofErr w:type="spellStart"/>
      <w:r w:rsidRPr="00324A32">
        <w:rPr>
          <w:rFonts w:eastAsia="Times New Roman" w:cs="Times New Roman"/>
          <w:b/>
          <w:bCs/>
          <w:szCs w:val="24"/>
          <w:lang w:bidi="th-TH"/>
        </w:rPr>
        <w:t>PyMOL</w:t>
      </w:r>
      <w:proofErr w:type="spellEnd"/>
      <w:r w:rsidRPr="00324A32">
        <w:rPr>
          <w:rFonts w:eastAsia="Times New Roman" w:cs="Times New Roman"/>
          <w:szCs w:val="24"/>
          <w:lang w:bidi="th-TH"/>
        </w:rPr>
        <w:t> Molecular Graphics System, Version 1</w:t>
      </w:r>
      <w:r w:rsidRPr="00324A32">
        <w:rPr>
          <w:rFonts w:eastAsia="Times New Roman" w:cs="Times New Roman"/>
          <w:szCs w:val="24"/>
          <w:cs/>
          <w:lang w:bidi="th-TH"/>
        </w:rPr>
        <w:t>.</w:t>
      </w:r>
      <w:r w:rsidRPr="00324A32">
        <w:rPr>
          <w:rFonts w:eastAsia="Times New Roman" w:cs="Times New Roman"/>
          <w:szCs w:val="24"/>
          <w:lang w:bidi="th-TH"/>
        </w:rPr>
        <w:t>2r3pre, Schrödinger, LLC</w:t>
      </w:r>
      <w:r w:rsidRPr="00324A32">
        <w:rPr>
          <w:rFonts w:eastAsia="Times New Roman" w:cs="Times New Roman"/>
          <w:szCs w:val="24"/>
          <w:cs/>
          <w:lang w:bidi="th-TH"/>
        </w:rPr>
        <w:t xml:space="preserve">.). </w:t>
      </w:r>
      <w:r w:rsidRPr="00324A32">
        <w:rPr>
          <w:rFonts w:eastAsia="Times New Roman" w:cs="Times New Roman"/>
          <w:szCs w:val="24"/>
        </w:rPr>
        <w:t>Both the receptors were prepared in a same manner by deleting the co</w:t>
      </w:r>
      <w:r w:rsidRPr="00324A32">
        <w:rPr>
          <w:rFonts w:eastAsia="Times New Roman" w:cs="Times New Roman"/>
          <w:szCs w:val="24"/>
          <w:cs/>
          <w:lang w:bidi="th-TH"/>
        </w:rPr>
        <w:t>-</w:t>
      </w:r>
      <w:r w:rsidRPr="00324A32">
        <w:rPr>
          <w:rFonts w:eastAsia="Times New Roman" w:cs="Times New Roman"/>
          <w:szCs w:val="24"/>
        </w:rPr>
        <w:t xml:space="preserve">crystalized waters, adding polar hydrogen and compute </w:t>
      </w:r>
      <w:proofErr w:type="spellStart"/>
      <w:r w:rsidRPr="00324A32">
        <w:rPr>
          <w:rFonts w:eastAsia="Times New Roman" w:cs="Times New Roman"/>
          <w:szCs w:val="24"/>
        </w:rPr>
        <w:t>gasteiger</w:t>
      </w:r>
      <w:proofErr w:type="spellEnd"/>
      <w:r w:rsidRPr="00324A32">
        <w:rPr>
          <w:rFonts w:eastAsia="Times New Roman" w:cs="Times New Roman"/>
          <w:szCs w:val="24"/>
        </w:rPr>
        <w:t xml:space="preserve"> charge</w:t>
      </w:r>
      <w:r w:rsidRPr="00324A32">
        <w:rPr>
          <w:rFonts w:eastAsia="Times New Roman" w:cs="Times New Roman"/>
          <w:szCs w:val="24"/>
          <w:cs/>
          <w:lang w:bidi="th-TH"/>
        </w:rPr>
        <w:t xml:space="preserve">. </w:t>
      </w:r>
      <w:r w:rsidRPr="00324A32">
        <w:rPr>
          <w:rFonts w:eastAsia="Times New Roman" w:cs="Times New Roman"/>
          <w:szCs w:val="24"/>
        </w:rPr>
        <w:t xml:space="preserve">Even the ligand was treated by adding polar hydrogen and compute </w:t>
      </w:r>
      <w:proofErr w:type="spellStart"/>
      <w:r w:rsidRPr="00324A32">
        <w:rPr>
          <w:rFonts w:eastAsia="Times New Roman" w:cs="Times New Roman"/>
          <w:szCs w:val="24"/>
        </w:rPr>
        <w:t>gasteiger</w:t>
      </w:r>
      <w:proofErr w:type="spellEnd"/>
      <w:r w:rsidRPr="00324A32">
        <w:rPr>
          <w:rFonts w:eastAsia="Times New Roman" w:cs="Times New Roman"/>
          <w:szCs w:val="24"/>
        </w:rPr>
        <w:t xml:space="preserve"> charge, before initiating the docking process</w:t>
      </w:r>
      <w:r w:rsidRPr="00324A32">
        <w:rPr>
          <w:rFonts w:eastAsia="Times New Roman" w:cs="Times New Roman"/>
          <w:szCs w:val="24"/>
          <w:cs/>
          <w:lang w:bidi="th-TH"/>
        </w:rPr>
        <w:t xml:space="preserve">. </w:t>
      </w:r>
      <w:r w:rsidRPr="00324A32">
        <w:rPr>
          <w:rFonts w:eastAsia="Times New Roman" w:cs="Times New Roman"/>
          <w:szCs w:val="24"/>
        </w:rPr>
        <w:t>The grid file was generated with 40 × 40 × 40 as number of points in x, y, and z directions and the center spacing were of 0</w:t>
      </w:r>
      <w:r w:rsidRPr="00324A32">
        <w:rPr>
          <w:rFonts w:eastAsia="Times New Roman" w:cs="Times New Roman"/>
          <w:szCs w:val="24"/>
          <w:cs/>
          <w:lang w:bidi="th-TH"/>
        </w:rPr>
        <w:t>.</w:t>
      </w:r>
      <w:r w:rsidRPr="00324A32">
        <w:rPr>
          <w:rFonts w:eastAsia="Times New Roman" w:cs="Times New Roman"/>
          <w:szCs w:val="24"/>
        </w:rPr>
        <w:t>375Å</w:t>
      </w:r>
      <w:r w:rsidRPr="00324A32">
        <w:rPr>
          <w:rFonts w:eastAsia="Times New Roman" w:cs="Times New Roman"/>
          <w:szCs w:val="24"/>
          <w:cs/>
          <w:lang w:bidi="th-TH"/>
        </w:rPr>
        <w:t xml:space="preserve">. </w:t>
      </w:r>
      <w:r w:rsidRPr="00324A32">
        <w:rPr>
          <w:rFonts w:eastAsia="Times New Roman" w:cs="Times New Roman"/>
          <w:szCs w:val="24"/>
        </w:rPr>
        <w:t>A docking output file was prepared with Lamarckian Genetic Algorithm using default settings</w:t>
      </w:r>
      <w:r w:rsidRPr="00324A32">
        <w:rPr>
          <w:rFonts w:eastAsia="Times New Roman" w:cs="Times New Roman"/>
          <w:szCs w:val="24"/>
          <w:cs/>
          <w:lang w:bidi="th-TH"/>
        </w:rPr>
        <w:t xml:space="preserve">. </w:t>
      </w:r>
      <w:r w:rsidRPr="00324A32">
        <w:rPr>
          <w:rFonts w:eastAsia="Times New Roman" w:cs="Times New Roman"/>
          <w:szCs w:val="24"/>
        </w:rPr>
        <w:t xml:space="preserve">At the end, both the grid file and docking output files were run using script of autogrid4 and autodock4 </w:t>
      </w:r>
      <w:r w:rsidRPr="00324A32">
        <w:rPr>
          <w:rFonts w:eastAsia="Times New Roman" w:cs="Times New Roman"/>
          <w:szCs w:val="24"/>
          <w:cs/>
          <w:lang w:bidi="th-TH"/>
        </w:rPr>
        <w:t>(</w:t>
      </w:r>
      <w:r w:rsidRPr="00324A32">
        <w:rPr>
          <w:rFonts w:eastAsia="Times New Roman" w:cs="Times New Roman"/>
          <w:szCs w:val="24"/>
        </w:rPr>
        <w:t>The Scripps Research Institute</w:t>
      </w:r>
      <w:r w:rsidRPr="00324A32">
        <w:rPr>
          <w:rFonts w:eastAsia="Times New Roman" w:cs="Times New Roman"/>
          <w:szCs w:val="24"/>
          <w:cs/>
          <w:lang w:bidi="th-TH"/>
        </w:rPr>
        <w:t xml:space="preserve">). </w:t>
      </w:r>
      <w:r w:rsidRPr="00324A32">
        <w:rPr>
          <w:rFonts w:eastAsia="Times New Roman" w:cs="Times New Roman"/>
          <w:szCs w:val="24"/>
        </w:rPr>
        <w:t>The interactions were analyzed using MGL tools</w:t>
      </w:r>
      <w:r w:rsidRPr="00324A32">
        <w:rPr>
          <w:rFonts w:eastAsia="Times New Roman" w:cs="Times New Roman"/>
          <w:szCs w:val="24"/>
          <w:cs/>
          <w:lang w:bidi="th-TH"/>
        </w:rPr>
        <w:t>.</w:t>
      </w:r>
    </w:p>
    <w:p w14:paraId="44591A3F" w14:textId="77777777" w:rsidR="00201FF6" w:rsidRDefault="00201FF6">
      <w:pPr>
        <w:rPr>
          <w:lang w:val="en-GB" w:bidi="th-TH"/>
        </w:rPr>
      </w:pPr>
    </w:p>
    <w:p w14:paraId="2950C2CC" w14:textId="77777777" w:rsidR="00201FF6" w:rsidRPr="00290A55" w:rsidRDefault="00201FF6" w:rsidP="00201FF6">
      <w:pPr>
        <w:widowControl w:val="0"/>
        <w:tabs>
          <w:tab w:val="left" w:pos="5064"/>
        </w:tabs>
        <w:kinsoku w:val="0"/>
        <w:overflowPunct w:val="0"/>
        <w:autoSpaceDE w:val="0"/>
        <w:autoSpaceDN w:val="0"/>
        <w:adjustRightInd w:val="0"/>
        <w:snapToGrid w:val="0"/>
        <w:spacing w:after="0" w:line="480" w:lineRule="auto"/>
        <w:rPr>
          <w:rFonts w:eastAsia="Times New Roman" w:cs="Times New Roman"/>
          <w:b/>
          <w:bCs/>
          <w:szCs w:val="24"/>
        </w:rPr>
      </w:pPr>
      <w:r>
        <w:rPr>
          <w:rFonts w:eastAsia="Times New Roman" w:cs="Times New Roman"/>
          <w:b/>
          <w:bCs/>
          <w:szCs w:val="24"/>
        </w:rPr>
        <w:t xml:space="preserve">Checkerboard and </w:t>
      </w:r>
      <w:r w:rsidRPr="00290A55">
        <w:rPr>
          <w:rFonts w:eastAsia="Times New Roman" w:cs="Times New Roman"/>
          <w:b/>
          <w:bCs/>
          <w:szCs w:val="24"/>
        </w:rPr>
        <w:t>Time</w:t>
      </w:r>
      <w:r w:rsidRPr="00290A55">
        <w:rPr>
          <w:rFonts w:eastAsia="Times New Roman" w:cs="Angsana New"/>
          <w:b/>
          <w:bCs/>
          <w:szCs w:val="24"/>
          <w:cs/>
          <w:lang w:bidi="th-TH"/>
        </w:rPr>
        <w:t>-</w:t>
      </w:r>
      <w:r w:rsidRPr="00290A55">
        <w:rPr>
          <w:rFonts w:eastAsia="Times New Roman" w:cs="Times New Roman"/>
          <w:b/>
          <w:bCs/>
          <w:szCs w:val="24"/>
        </w:rPr>
        <w:t>kill assay</w:t>
      </w:r>
      <w:r>
        <w:rPr>
          <w:rFonts w:eastAsia="Times New Roman" w:cs="Times New Roman"/>
          <w:b/>
          <w:bCs/>
          <w:szCs w:val="24"/>
        </w:rPr>
        <w:t>s</w:t>
      </w:r>
    </w:p>
    <w:p w14:paraId="1A4DD2C5" w14:textId="70E3470D" w:rsidR="00201FF6" w:rsidRPr="00CF73D2" w:rsidRDefault="00201FF6" w:rsidP="00201FF6">
      <w:pPr>
        <w:widowControl w:val="0"/>
        <w:tabs>
          <w:tab w:val="left" w:pos="5064"/>
        </w:tabs>
        <w:kinsoku w:val="0"/>
        <w:overflowPunct w:val="0"/>
        <w:autoSpaceDE w:val="0"/>
        <w:autoSpaceDN w:val="0"/>
        <w:adjustRightInd w:val="0"/>
        <w:snapToGrid w:val="0"/>
        <w:spacing w:after="0" w:line="480" w:lineRule="auto"/>
        <w:rPr>
          <w:rFonts w:eastAsia="Times New Roman" w:cs="Times New Roman"/>
          <w:szCs w:val="24"/>
          <w:lang w:bidi="th-TH"/>
        </w:rPr>
      </w:pPr>
      <w:r>
        <w:rPr>
          <w:rFonts w:eastAsia="Times New Roman" w:cs="Times New Roman"/>
          <w:szCs w:val="24"/>
        </w:rPr>
        <w:t>T</w:t>
      </w:r>
      <w:r w:rsidRPr="00B603F1">
        <w:rPr>
          <w:rFonts w:eastAsia="Times New Roman" w:cs="Times New Roman"/>
          <w:szCs w:val="24"/>
        </w:rPr>
        <w:t xml:space="preserve">he synergistic activities of antibiotics combinations including ceftriaxone plus azithromycin, ceftriaxone plus </w:t>
      </w:r>
      <w:proofErr w:type="spellStart"/>
      <w:r w:rsidRPr="00B603F1">
        <w:rPr>
          <w:rFonts w:eastAsia="Times New Roman" w:cs="Times New Roman"/>
          <w:szCs w:val="24"/>
        </w:rPr>
        <w:t>fosfomycin</w:t>
      </w:r>
      <w:proofErr w:type="spellEnd"/>
      <w:r w:rsidRPr="00B603F1">
        <w:rPr>
          <w:rFonts w:eastAsia="Times New Roman" w:cs="Times New Roman"/>
          <w:szCs w:val="24"/>
        </w:rPr>
        <w:t xml:space="preserve">, ceftriaxone plus gentamicin, and ceftriaxone plus ertapenem were screened against 2 strains of </w:t>
      </w:r>
      <w:r w:rsidRPr="00B603F1">
        <w:rPr>
          <w:rFonts w:eastAsia="Times New Roman" w:cs="Times New Roman"/>
          <w:i/>
          <w:iCs/>
          <w:szCs w:val="24"/>
        </w:rPr>
        <w:t>N</w:t>
      </w:r>
      <w:r w:rsidRPr="00B603F1">
        <w:rPr>
          <w:rFonts w:eastAsia="Times New Roman" w:cs="Angsana New"/>
          <w:i/>
          <w:iCs/>
          <w:szCs w:val="24"/>
          <w:cs/>
          <w:lang w:bidi="th-TH"/>
        </w:rPr>
        <w:t xml:space="preserve">. </w:t>
      </w:r>
      <w:r w:rsidRPr="00B603F1">
        <w:rPr>
          <w:rFonts w:eastAsia="Times New Roman" w:cs="Times New Roman"/>
          <w:i/>
          <w:iCs/>
          <w:szCs w:val="24"/>
        </w:rPr>
        <w:t>gonorrhoeae</w:t>
      </w:r>
      <w:r w:rsidRPr="00B603F1">
        <w:rPr>
          <w:rFonts w:eastAsia="Times New Roman" w:cs="Times New Roman"/>
          <w:szCs w:val="24"/>
        </w:rPr>
        <w:t xml:space="preserve"> isolates with reduced susceptibility to ceftriaxone using checkerboard method to determine the fractional inhibitory concentration index </w:t>
      </w:r>
      <w:r>
        <w:rPr>
          <w:rFonts w:eastAsia="Times New Roman" w:cs="Angsana New"/>
          <w:szCs w:val="24"/>
          <w:cs/>
          <w:lang w:bidi="th-TH"/>
        </w:rPr>
        <w:t>(</w:t>
      </w:r>
      <w:r w:rsidRPr="00B603F1">
        <w:rPr>
          <w:rFonts w:eastAsia="Times New Roman" w:cs="Times New Roman"/>
          <w:szCs w:val="24"/>
        </w:rPr>
        <w:t>FICI</w:t>
      </w:r>
      <w:r>
        <w:rPr>
          <w:rFonts w:eastAsia="Times New Roman" w:cs="Angsana New"/>
          <w:szCs w:val="24"/>
          <w:cs/>
          <w:lang w:bidi="th-TH"/>
        </w:rPr>
        <w:t>)</w:t>
      </w:r>
      <w:r w:rsidRPr="009E11C1">
        <w:rPr>
          <w:rFonts w:cs="Angsana New"/>
          <w:szCs w:val="24"/>
          <w:cs/>
          <w:lang w:bidi="th-TH"/>
        </w:rPr>
        <w:t xml:space="preserve"> </w:t>
      </w:r>
      <w:r>
        <w:t>a</w:t>
      </w:r>
      <w:r w:rsidRPr="009E11C1">
        <w:rPr>
          <w:rFonts w:eastAsia="Times New Roman" w:cs="Times New Roman"/>
          <w:szCs w:val="24"/>
        </w:rPr>
        <w:t xml:space="preserve">ccording to </w:t>
      </w:r>
      <w:r>
        <w:rPr>
          <w:rFonts w:eastAsia="Times New Roman" w:cs="Times New Roman"/>
          <w:szCs w:val="24"/>
        </w:rPr>
        <w:t>previous method</w:t>
      </w:r>
      <w:r w:rsidRPr="00B603F1">
        <w:rPr>
          <w:rFonts w:eastAsia="Times New Roman" w:cs="Angsana New"/>
          <w:szCs w:val="24"/>
          <w:cs/>
          <w:lang w:bidi="th-TH"/>
        </w:rPr>
        <w:t xml:space="preserve">. </w:t>
      </w:r>
      <w:r w:rsidRPr="00FB0CA6">
        <w:rPr>
          <w:rFonts w:eastAsia="Times New Roman" w:cs="Times New Roman"/>
          <w:szCs w:val="24"/>
        </w:rPr>
        <w:t xml:space="preserve">The FICI were </w:t>
      </w:r>
      <w:r>
        <w:rPr>
          <w:rFonts w:eastAsia="Times New Roman" w:cs="Times New Roman"/>
          <w:szCs w:val="24"/>
        </w:rPr>
        <w:t xml:space="preserve">calculated and </w:t>
      </w:r>
      <w:r w:rsidRPr="00FB0CA6">
        <w:rPr>
          <w:rFonts w:eastAsia="Times New Roman" w:cs="Times New Roman"/>
          <w:szCs w:val="24"/>
        </w:rPr>
        <w:t xml:space="preserve">interpreted </w:t>
      </w:r>
      <w:r w:rsidRPr="00735592">
        <w:rPr>
          <w:rFonts w:eastAsia="Times New Roman" w:cs="Times New Roman"/>
          <w:bCs/>
          <w:szCs w:val="24"/>
          <w:lang w:val="en-GB"/>
        </w:rPr>
        <w:t>as described previously</w:t>
      </w:r>
      <w:r w:rsidRPr="00FB0CA6">
        <w:rPr>
          <w:rFonts w:eastAsia="Times New Roman" w:cs="Angsana New"/>
          <w:szCs w:val="24"/>
          <w:cs/>
          <w:lang w:bidi="th-TH"/>
        </w:rPr>
        <w:t xml:space="preserve"> </w:t>
      </w:r>
      <w:r w:rsidRPr="00FB0CA6">
        <w:rPr>
          <w:rFonts w:eastAsia="Times New Roman" w:cs="Times New Roman"/>
          <w:szCs w:val="24"/>
        </w:rPr>
        <w:fldChar w:fldCharType="begin">
          <w:fldData xml:space="preserve">PEVuZE5vdGU+PENpdGU+PEF1dGhvcj5QZXJlaXJhPC9BdXRob3I+PFllYXI+MjAxMzwvWWVhcj48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</w:fldData>
        </w:fldChar>
      </w:r>
      <w:r w:rsidR="001B0881">
        <w:rPr>
          <w:rFonts w:eastAsia="Times New Roman" w:cs="Times New Roman"/>
          <w:szCs w:val="24"/>
        </w:rPr>
        <w:instrText xml:space="preserve"> ADDIN EN.CITE </w:instrText>
      </w:r>
      <w:r w:rsidR="001B0881">
        <w:rPr>
          <w:rFonts w:eastAsia="Times New Roman" w:cs="Times New Roman"/>
          <w:szCs w:val="24"/>
        </w:rPr>
        <w:fldChar w:fldCharType="begin">
          <w:fldData xml:space="preserve">PEVuZE5vdGU+PENpdGU+PEF1dGhvcj5QZXJlaXJhPC9BdXRob3I+PFllYXI+MjAxMzwvWWVhcj48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</w:fldData>
        </w:fldChar>
      </w:r>
      <w:r w:rsidR="001B0881">
        <w:rPr>
          <w:rFonts w:eastAsia="Times New Roman" w:cs="Times New Roman"/>
          <w:szCs w:val="24"/>
        </w:rPr>
        <w:instrText xml:space="preserve"> ADDIN EN.CITE.DATA </w:instrText>
      </w:r>
      <w:r w:rsidR="001B0881">
        <w:rPr>
          <w:rFonts w:eastAsia="Times New Roman" w:cs="Times New Roman"/>
          <w:szCs w:val="24"/>
        </w:rPr>
      </w:r>
      <w:r w:rsidR="001B0881">
        <w:rPr>
          <w:rFonts w:eastAsia="Times New Roman" w:cs="Times New Roman"/>
          <w:szCs w:val="24"/>
        </w:rPr>
        <w:fldChar w:fldCharType="end"/>
      </w:r>
      <w:r w:rsidRPr="00FB0CA6">
        <w:rPr>
          <w:rFonts w:eastAsia="Times New Roman" w:cs="Times New Roman"/>
          <w:szCs w:val="24"/>
        </w:rPr>
      </w:r>
      <w:r w:rsidRPr="00FB0CA6">
        <w:rPr>
          <w:rFonts w:eastAsia="Times New Roman" w:cs="Times New Roman"/>
          <w:szCs w:val="24"/>
        </w:rPr>
        <w:fldChar w:fldCharType="separate"/>
      </w:r>
      <w:r w:rsidR="001B0881" w:rsidRPr="001B0881">
        <w:rPr>
          <w:rFonts w:eastAsia="Times New Roman" w:cs="Times New Roman"/>
          <w:noProof/>
          <w:szCs w:val="24"/>
          <w:vertAlign w:val="superscript"/>
        </w:rPr>
        <w:t>2</w:t>
      </w:r>
      <w:r w:rsidRPr="00FB0CA6">
        <w:rPr>
          <w:rFonts w:eastAsia="Times New Roman" w:cs="Times New Roman"/>
          <w:szCs w:val="24"/>
        </w:rPr>
        <w:fldChar w:fldCharType="end"/>
      </w:r>
      <w:r w:rsidRPr="00FB0CA6">
        <w:rPr>
          <w:rFonts w:eastAsia="Times New Roman" w:cs="Angsana New"/>
          <w:szCs w:val="24"/>
          <w:cs/>
          <w:lang w:bidi="th-TH"/>
        </w:rPr>
        <w:t>.</w:t>
      </w:r>
      <w:r>
        <w:rPr>
          <w:rFonts w:eastAsia="Times New Roman" w:cs="Angsana New"/>
          <w:szCs w:val="24"/>
          <w:cs/>
          <w:lang w:bidi="th-TH"/>
        </w:rPr>
        <w:t xml:space="preserve"> </w:t>
      </w:r>
      <w:r w:rsidRPr="00FB0CA6">
        <w:rPr>
          <w:rFonts w:eastAsia="Times New Roman" w:cs="Times New Roman"/>
          <w:szCs w:val="24"/>
        </w:rPr>
        <w:t xml:space="preserve">Two strains of </w:t>
      </w:r>
      <w:r w:rsidRPr="00FB0CA6">
        <w:rPr>
          <w:rFonts w:eastAsia="Times New Roman" w:cs="Times New Roman"/>
          <w:i/>
          <w:iCs/>
          <w:szCs w:val="24"/>
        </w:rPr>
        <w:t>N</w:t>
      </w:r>
      <w:r w:rsidRPr="00FB0CA6">
        <w:rPr>
          <w:rFonts w:eastAsia="Times New Roman" w:cs="Angsana New"/>
          <w:i/>
          <w:iCs/>
          <w:szCs w:val="24"/>
          <w:cs/>
          <w:lang w:bidi="th-TH"/>
        </w:rPr>
        <w:t xml:space="preserve">. </w:t>
      </w:r>
      <w:r w:rsidRPr="00FB0CA6">
        <w:rPr>
          <w:rFonts w:eastAsia="Times New Roman" w:cs="Times New Roman"/>
          <w:i/>
          <w:iCs/>
          <w:szCs w:val="24"/>
        </w:rPr>
        <w:t>gonorrhoeae</w:t>
      </w:r>
      <w:r w:rsidRPr="00FB0CA6">
        <w:rPr>
          <w:rFonts w:eastAsia="Times New Roman" w:cs="Times New Roman"/>
          <w:szCs w:val="24"/>
        </w:rPr>
        <w:t xml:space="preserve"> with reduced susceptibility to ceftriaxone that showed the best synergistic activity</w:t>
      </w:r>
      <w:r>
        <w:rPr>
          <w:rFonts w:eastAsia="Times New Roman" w:cs="Angsana New"/>
          <w:szCs w:val="24"/>
          <w:cs/>
          <w:lang w:bidi="th-TH"/>
        </w:rPr>
        <w:t xml:space="preserve"> (</w:t>
      </w:r>
      <w:r w:rsidRPr="00117E10">
        <w:t xml:space="preserve">ceftriaxone </w:t>
      </w:r>
      <w:r>
        <w:t>plus</w:t>
      </w:r>
      <w:r w:rsidRPr="00117E10">
        <w:t xml:space="preserve"> azithromycin</w:t>
      </w:r>
      <w:r>
        <w:rPr>
          <w:rFonts w:cs="Angsana New"/>
          <w:szCs w:val="24"/>
          <w:cs/>
          <w:lang w:bidi="th-TH"/>
        </w:rPr>
        <w:t>)</w:t>
      </w:r>
      <w:r w:rsidRPr="00FB0CA6">
        <w:rPr>
          <w:rFonts w:eastAsia="Times New Roman" w:cs="Times New Roman"/>
          <w:szCs w:val="24"/>
        </w:rPr>
        <w:t xml:space="preserve"> by checkerboard method w</w:t>
      </w:r>
      <w:r>
        <w:rPr>
          <w:rFonts w:eastAsia="Times New Roman" w:cs="Times New Roman"/>
          <w:szCs w:val="24"/>
        </w:rPr>
        <w:t>as</w:t>
      </w:r>
      <w:r w:rsidRPr="00FB0CA6">
        <w:rPr>
          <w:rFonts w:eastAsia="Times New Roman" w:cs="Times New Roman"/>
          <w:szCs w:val="24"/>
        </w:rPr>
        <w:t xml:space="preserve"> c</w:t>
      </w:r>
      <w:r>
        <w:rPr>
          <w:rFonts w:eastAsia="Times New Roman" w:cs="Times New Roman"/>
          <w:szCs w:val="24"/>
        </w:rPr>
        <w:t>onfirmed using time</w:t>
      </w:r>
      <w:r>
        <w:rPr>
          <w:rFonts w:eastAsia="Times New Roman" w:cs="Angsana New"/>
          <w:szCs w:val="24"/>
          <w:cs/>
          <w:lang w:bidi="th-TH"/>
        </w:rPr>
        <w:t>-</w:t>
      </w:r>
      <w:r>
        <w:rPr>
          <w:rFonts w:eastAsia="Times New Roman" w:cs="Times New Roman"/>
          <w:szCs w:val="24"/>
        </w:rPr>
        <w:t>kill assay</w:t>
      </w:r>
      <w:r w:rsidRPr="00FB0CA6">
        <w:rPr>
          <w:rFonts w:eastAsia="Times New Roman" w:cs="Angsana New"/>
          <w:szCs w:val="24"/>
          <w:cs/>
          <w:lang w:bidi="th-TH"/>
        </w:rPr>
        <w:t>.</w:t>
      </w:r>
      <w:r>
        <w:rPr>
          <w:rFonts w:eastAsia="Times New Roman" w:cs="Angsana New"/>
          <w:szCs w:val="24"/>
          <w:cs/>
          <w:lang w:bidi="th-TH"/>
        </w:rPr>
        <w:t xml:space="preserve"> </w:t>
      </w:r>
      <w:r>
        <w:t xml:space="preserve">The </w:t>
      </w:r>
      <w:r w:rsidRPr="00FB0CA6">
        <w:rPr>
          <w:rFonts w:eastAsia="Times New Roman" w:cs="Times New Roman"/>
          <w:szCs w:val="24"/>
        </w:rPr>
        <w:t>each antibiotic at concentration 0</w:t>
      </w:r>
      <w:r w:rsidRPr="00FB0CA6">
        <w:rPr>
          <w:rFonts w:eastAsia="Times New Roman" w:cs="Angsana New"/>
          <w:szCs w:val="24"/>
          <w:cs/>
          <w:lang w:bidi="th-TH"/>
        </w:rPr>
        <w:t>.</w:t>
      </w:r>
      <w:r w:rsidRPr="00FB0CA6">
        <w:rPr>
          <w:rFonts w:eastAsia="Times New Roman" w:cs="Times New Roman"/>
          <w:szCs w:val="24"/>
        </w:rPr>
        <w:t>125X, 0</w:t>
      </w:r>
      <w:r w:rsidRPr="00FB0CA6">
        <w:rPr>
          <w:rFonts w:eastAsia="Times New Roman" w:cs="Angsana New"/>
          <w:szCs w:val="24"/>
          <w:cs/>
          <w:lang w:bidi="th-TH"/>
        </w:rPr>
        <w:t>.</w:t>
      </w:r>
      <w:r w:rsidRPr="00FB0CA6">
        <w:rPr>
          <w:rFonts w:eastAsia="Times New Roman" w:cs="Times New Roman"/>
          <w:szCs w:val="24"/>
        </w:rPr>
        <w:t>25X, and 0</w:t>
      </w:r>
      <w:r w:rsidRPr="00FB0CA6">
        <w:rPr>
          <w:rFonts w:eastAsia="Times New Roman" w:cs="Angsana New"/>
          <w:szCs w:val="24"/>
          <w:cs/>
          <w:lang w:bidi="th-TH"/>
        </w:rPr>
        <w:t>.</w:t>
      </w:r>
      <w:r w:rsidRPr="00FB0CA6">
        <w:rPr>
          <w:rFonts w:eastAsia="Times New Roman" w:cs="Times New Roman"/>
          <w:szCs w:val="24"/>
        </w:rPr>
        <w:t>5X for ceftriaxone and at concentration 0</w:t>
      </w:r>
      <w:r w:rsidRPr="00FB0CA6">
        <w:rPr>
          <w:rFonts w:eastAsia="Times New Roman" w:cs="Angsana New"/>
          <w:szCs w:val="24"/>
          <w:cs/>
          <w:lang w:bidi="th-TH"/>
        </w:rPr>
        <w:t>.</w:t>
      </w:r>
      <w:r w:rsidRPr="00FB0CA6">
        <w:rPr>
          <w:rFonts w:eastAsia="Times New Roman" w:cs="Times New Roman"/>
          <w:szCs w:val="24"/>
        </w:rPr>
        <w:t>5X and 1X MIC for azithromycin, and antibiotic combination were 0</w:t>
      </w:r>
      <w:r w:rsidRPr="00FB0CA6">
        <w:rPr>
          <w:rFonts w:eastAsia="Times New Roman" w:cs="Angsana New"/>
          <w:szCs w:val="24"/>
          <w:cs/>
          <w:lang w:bidi="th-TH"/>
        </w:rPr>
        <w:t>.</w:t>
      </w:r>
      <w:r w:rsidRPr="00FB0CA6">
        <w:rPr>
          <w:rFonts w:eastAsia="Times New Roman" w:cs="Times New Roman"/>
          <w:szCs w:val="24"/>
        </w:rPr>
        <w:t>125X MIC of ceftriaxone plus 0</w:t>
      </w:r>
      <w:r w:rsidRPr="00FB0CA6">
        <w:rPr>
          <w:rFonts w:eastAsia="Times New Roman" w:cs="Angsana New"/>
          <w:szCs w:val="24"/>
          <w:cs/>
          <w:lang w:bidi="th-TH"/>
        </w:rPr>
        <w:t>.</w:t>
      </w:r>
      <w:r w:rsidRPr="00FB0CA6">
        <w:rPr>
          <w:rFonts w:eastAsia="Times New Roman" w:cs="Times New Roman"/>
          <w:szCs w:val="24"/>
        </w:rPr>
        <w:t>5X MIC of azithromycin, 0</w:t>
      </w:r>
      <w:r w:rsidRPr="00FB0CA6">
        <w:rPr>
          <w:rFonts w:eastAsia="Times New Roman" w:cs="Angsana New"/>
          <w:szCs w:val="24"/>
          <w:cs/>
          <w:lang w:bidi="th-TH"/>
        </w:rPr>
        <w:t>.</w:t>
      </w:r>
      <w:r w:rsidRPr="00FB0CA6">
        <w:rPr>
          <w:rFonts w:eastAsia="Times New Roman" w:cs="Times New Roman"/>
          <w:szCs w:val="24"/>
        </w:rPr>
        <w:t xml:space="preserve">125X MIC </w:t>
      </w:r>
      <w:r w:rsidRPr="00CF73D2">
        <w:rPr>
          <w:rFonts w:eastAsia="Times New Roman" w:cs="Times New Roman"/>
          <w:szCs w:val="24"/>
        </w:rPr>
        <w:t>of ceftriaxone plus 1X MIC of azithromycin, 0</w:t>
      </w:r>
      <w:r w:rsidRPr="00CF73D2">
        <w:rPr>
          <w:rFonts w:eastAsia="Times New Roman" w:cs="Angsana New"/>
          <w:szCs w:val="24"/>
          <w:cs/>
          <w:lang w:bidi="th-TH"/>
        </w:rPr>
        <w:t>.</w:t>
      </w:r>
      <w:r w:rsidRPr="00CF73D2">
        <w:rPr>
          <w:rFonts w:eastAsia="Times New Roman" w:cs="Times New Roman"/>
          <w:szCs w:val="24"/>
        </w:rPr>
        <w:t xml:space="preserve">25X MIC of </w:t>
      </w:r>
      <w:r w:rsidRPr="00CF73D2">
        <w:rPr>
          <w:rFonts w:eastAsia="Times New Roman" w:cs="Times New Roman"/>
          <w:szCs w:val="24"/>
        </w:rPr>
        <w:lastRenderedPageBreak/>
        <w:t>ceftriaxone plus 0</w:t>
      </w:r>
      <w:r w:rsidRPr="00CF73D2">
        <w:rPr>
          <w:rFonts w:eastAsia="Times New Roman" w:cs="Angsana New"/>
          <w:szCs w:val="24"/>
          <w:cs/>
          <w:lang w:bidi="th-TH"/>
        </w:rPr>
        <w:t>.</w:t>
      </w:r>
      <w:r w:rsidRPr="00CF73D2">
        <w:rPr>
          <w:rFonts w:eastAsia="Times New Roman" w:cs="Times New Roman"/>
          <w:szCs w:val="24"/>
        </w:rPr>
        <w:t>5X MIC of azithromycin, and 0</w:t>
      </w:r>
      <w:r w:rsidRPr="00CF73D2">
        <w:rPr>
          <w:rFonts w:eastAsia="Times New Roman" w:cs="Angsana New"/>
          <w:szCs w:val="24"/>
          <w:cs/>
          <w:lang w:bidi="th-TH"/>
        </w:rPr>
        <w:t>.</w:t>
      </w:r>
      <w:r w:rsidRPr="00CF73D2">
        <w:rPr>
          <w:rFonts w:eastAsia="Times New Roman" w:cs="Times New Roman"/>
          <w:szCs w:val="24"/>
        </w:rPr>
        <w:t>25X MIC of ceftriaxone plus 1X MIC of azithromycin were incubated with</w:t>
      </w:r>
      <w:r w:rsidRPr="00CF73D2">
        <w:rPr>
          <w:rFonts w:eastAsia="Times New Roman" w:cs="Angsana New"/>
          <w:szCs w:val="24"/>
          <w:cs/>
          <w:lang w:bidi="th-TH"/>
        </w:rPr>
        <w:t xml:space="preserve"> </w:t>
      </w:r>
      <w:r w:rsidRPr="00CF73D2">
        <w:rPr>
          <w:rFonts w:eastAsia="Times New Roman" w:cs="Times New Roman"/>
          <w:szCs w:val="24"/>
        </w:rPr>
        <w:t>10</w:t>
      </w:r>
      <w:r w:rsidRPr="00CF73D2">
        <w:rPr>
          <w:rFonts w:eastAsia="Times New Roman" w:cs="Times New Roman"/>
          <w:szCs w:val="24"/>
          <w:vertAlign w:val="superscript"/>
        </w:rPr>
        <w:t>6</w:t>
      </w:r>
      <w:r w:rsidRPr="00CF73D2">
        <w:rPr>
          <w:rFonts w:eastAsia="Times New Roman" w:cs="Times New Roman"/>
          <w:szCs w:val="24"/>
        </w:rPr>
        <w:t xml:space="preserve"> CFU</w:t>
      </w:r>
      <w:r w:rsidRPr="00CF73D2">
        <w:rPr>
          <w:rFonts w:eastAsia="Times New Roman" w:cs="Angsana New"/>
          <w:szCs w:val="24"/>
          <w:cs/>
          <w:lang w:bidi="th-TH"/>
        </w:rPr>
        <w:t>/</w:t>
      </w:r>
      <w:r w:rsidRPr="00CF73D2">
        <w:rPr>
          <w:rFonts w:eastAsia="Times New Roman" w:cs="Times New Roman"/>
          <w:szCs w:val="24"/>
        </w:rPr>
        <w:t>ml</w:t>
      </w:r>
      <w:r w:rsidRPr="00CF73D2">
        <w:rPr>
          <w:rFonts w:eastAsia="Times New Roman" w:cs="Angsana New"/>
          <w:szCs w:val="24"/>
          <w:cs/>
          <w:lang w:bidi="th-TH"/>
        </w:rPr>
        <w:t xml:space="preserve"> </w:t>
      </w:r>
      <w:r w:rsidRPr="00CF73D2">
        <w:rPr>
          <w:rFonts w:eastAsia="Times New Roman" w:cs="Times New Roman"/>
          <w:i/>
          <w:iCs/>
          <w:szCs w:val="24"/>
        </w:rPr>
        <w:t>N</w:t>
      </w:r>
      <w:r w:rsidRPr="00CF73D2">
        <w:rPr>
          <w:rFonts w:eastAsia="Times New Roman" w:cs="Angsana New"/>
          <w:i/>
          <w:iCs/>
          <w:szCs w:val="24"/>
          <w:cs/>
          <w:lang w:bidi="th-TH"/>
        </w:rPr>
        <w:t xml:space="preserve">. </w:t>
      </w:r>
      <w:r w:rsidRPr="00CF73D2">
        <w:rPr>
          <w:rFonts w:eastAsia="Times New Roman" w:cs="Times New Roman"/>
          <w:i/>
          <w:iCs/>
          <w:szCs w:val="24"/>
        </w:rPr>
        <w:t>gonorrhoeae</w:t>
      </w:r>
      <w:r w:rsidRPr="00CF73D2">
        <w:rPr>
          <w:rFonts w:eastAsia="Times New Roman" w:cs="Times New Roman"/>
          <w:szCs w:val="24"/>
        </w:rPr>
        <w:t xml:space="preserve"> isolates with reduced susceptibility to ceftriaxone</w:t>
      </w:r>
      <w:r w:rsidRPr="00CF73D2">
        <w:rPr>
          <w:rFonts w:eastAsia="Times New Roman" w:cs="Angsana New"/>
          <w:szCs w:val="24"/>
          <w:cs/>
          <w:lang w:bidi="th-TH"/>
        </w:rPr>
        <w:t xml:space="preserve">. </w:t>
      </w:r>
      <w:r w:rsidRPr="00CF73D2">
        <w:rPr>
          <w:rFonts w:eastAsia="Times New Roman" w:cs="Times New Roman"/>
          <w:szCs w:val="24"/>
        </w:rPr>
        <w:t>The viable bacterial cells were determined at 0, 2, 4, 6, 8, 12, and 24 h after incubation with shaking at 37 °C, 5</w:t>
      </w:r>
      <w:r w:rsidRPr="00CF73D2">
        <w:rPr>
          <w:rFonts w:eastAsia="Times New Roman" w:cs="Angsana New"/>
          <w:szCs w:val="24"/>
          <w:cs/>
          <w:lang w:bidi="th-TH"/>
        </w:rPr>
        <w:t xml:space="preserve">% </w:t>
      </w:r>
      <w:r w:rsidRPr="00CF73D2">
        <w:rPr>
          <w:rFonts w:eastAsia="Times New Roman" w:cs="Times New Roman"/>
          <w:szCs w:val="24"/>
        </w:rPr>
        <w:t>CO</w:t>
      </w:r>
      <w:r w:rsidRPr="00CF73D2">
        <w:rPr>
          <w:rFonts w:eastAsia="Times New Roman" w:cs="Times New Roman"/>
          <w:szCs w:val="24"/>
          <w:vertAlign w:val="subscript"/>
        </w:rPr>
        <w:t>2</w:t>
      </w:r>
      <w:r w:rsidRPr="00CF73D2">
        <w:rPr>
          <w:rFonts w:eastAsia="Times New Roman" w:cs="Angsana New"/>
          <w:szCs w:val="24"/>
          <w:cs/>
          <w:lang w:bidi="th-TH"/>
        </w:rPr>
        <w:t xml:space="preserve">. </w:t>
      </w:r>
      <w:r w:rsidRPr="00CF73D2">
        <w:t>All experiments were performed at least three times</w:t>
      </w:r>
      <w:r w:rsidRPr="00CF73D2">
        <w:rPr>
          <w:rFonts w:cs="Angsana New"/>
          <w:szCs w:val="24"/>
          <w:cs/>
          <w:lang w:bidi="th-TH"/>
        </w:rPr>
        <w:t xml:space="preserve">. </w:t>
      </w:r>
      <w:r w:rsidRPr="00CF73D2">
        <w:rPr>
          <w:rFonts w:eastAsia="Times New Roman" w:cs="Times New Roman"/>
          <w:szCs w:val="24"/>
        </w:rPr>
        <w:t xml:space="preserve">Bactericidal activity was defined as a </w:t>
      </w:r>
      <w:r w:rsidRPr="00CF73D2">
        <w:rPr>
          <w:rFonts w:eastAsia="Times New Roman" w:cs="Angsana New"/>
          <w:szCs w:val="24"/>
          <w:cs/>
          <w:lang w:bidi="th-TH"/>
        </w:rPr>
        <w:t xml:space="preserve">≥ </w:t>
      </w:r>
      <w:r w:rsidRPr="00CF73D2">
        <w:rPr>
          <w:rFonts w:eastAsia="Times New Roman" w:cs="Times New Roman"/>
          <w:szCs w:val="24"/>
        </w:rPr>
        <w:t>3log10 decrease in CFU</w:t>
      </w:r>
      <w:r w:rsidRPr="00CF73D2">
        <w:rPr>
          <w:rFonts w:eastAsia="Times New Roman" w:cs="Angsana New"/>
          <w:szCs w:val="24"/>
          <w:cs/>
          <w:lang w:bidi="th-TH"/>
        </w:rPr>
        <w:t>/</w:t>
      </w:r>
      <w:r w:rsidRPr="00CF73D2">
        <w:rPr>
          <w:rFonts w:eastAsia="Times New Roman" w:cs="Times New Roman"/>
          <w:szCs w:val="24"/>
        </w:rPr>
        <w:t>mL when compared to growth control curve</w:t>
      </w:r>
      <w:r w:rsidRPr="00CF73D2">
        <w:rPr>
          <w:rFonts w:eastAsia="Times New Roman" w:cs="Angsana New"/>
          <w:szCs w:val="24"/>
          <w:cs/>
          <w:lang w:bidi="th-TH"/>
        </w:rPr>
        <w:t xml:space="preserve">. </w:t>
      </w:r>
      <w:r w:rsidRPr="00CF73D2">
        <w:rPr>
          <w:rFonts w:eastAsia="Times New Roman" w:cs="Times New Roman"/>
          <w:szCs w:val="24"/>
        </w:rPr>
        <w:t>The synergistic activities were interpreted as follow</w:t>
      </w:r>
      <w:r w:rsidRPr="00CF73D2">
        <w:rPr>
          <w:rFonts w:eastAsia="Times New Roman" w:cs="Angsana New"/>
          <w:szCs w:val="24"/>
          <w:cs/>
          <w:lang w:bidi="th-TH"/>
        </w:rPr>
        <w:t xml:space="preserve">: </w:t>
      </w:r>
      <w:r w:rsidRPr="00CF73D2">
        <w:rPr>
          <w:rFonts w:eastAsia="Times New Roman" w:cs="Times New Roman"/>
          <w:szCs w:val="24"/>
        </w:rPr>
        <w:t>Synergistic</w:t>
      </w:r>
      <w:r w:rsidRPr="00CF73D2">
        <w:rPr>
          <w:rFonts w:eastAsia="Times New Roman" w:cs="Angsana New"/>
          <w:szCs w:val="24"/>
          <w:cs/>
          <w:lang w:bidi="th-TH"/>
        </w:rPr>
        <w:t xml:space="preserve">: ≥ </w:t>
      </w:r>
      <w:r w:rsidRPr="00CF73D2">
        <w:rPr>
          <w:rFonts w:eastAsia="Times New Roman" w:cs="Times New Roman"/>
          <w:szCs w:val="24"/>
        </w:rPr>
        <w:t>2log</w:t>
      </w:r>
      <w:r w:rsidRPr="00CF73D2">
        <w:rPr>
          <w:rFonts w:eastAsia="Times New Roman" w:cs="Times New Roman"/>
          <w:szCs w:val="24"/>
          <w:vertAlign w:val="subscript"/>
        </w:rPr>
        <w:t>10</w:t>
      </w:r>
      <w:r w:rsidRPr="00CF73D2">
        <w:rPr>
          <w:rFonts w:eastAsia="Times New Roman" w:cs="Angsana New"/>
          <w:szCs w:val="24"/>
          <w:cs/>
          <w:lang w:bidi="th-TH"/>
        </w:rPr>
        <w:t xml:space="preserve"> (</w:t>
      </w:r>
      <w:r w:rsidRPr="00CF73D2">
        <w:rPr>
          <w:rFonts w:eastAsia="Times New Roman" w:cs="Times New Roman"/>
          <w:szCs w:val="24"/>
        </w:rPr>
        <w:t>CFU</w:t>
      </w:r>
      <w:r w:rsidRPr="00CF73D2">
        <w:rPr>
          <w:rFonts w:eastAsia="Times New Roman" w:cs="Angsana New"/>
          <w:szCs w:val="24"/>
          <w:cs/>
          <w:lang w:bidi="th-TH"/>
        </w:rPr>
        <w:t>/</w:t>
      </w:r>
      <w:r w:rsidRPr="00CF73D2">
        <w:rPr>
          <w:rFonts w:eastAsia="Times New Roman" w:cs="Times New Roman"/>
          <w:szCs w:val="24"/>
        </w:rPr>
        <w:t>ml</w:t>
      </w:r>
      <w:r w:rsidRPr="00CF73D2">
        <w:rPr>
          <w:rFonts w:eastAsia="Times New Roman" w:cs="Angsana New"/>
          <w:szCs w:val="24"/>
          <w:cs/>
          <w:lang w:bidi="th-TH"/>
        </w:rPr>
        <w:t>)-</w:t>
      </w:r>
      <w:r w:rsidRPr="00CF73D2">
        <w:rPr>
          <w:rFonts w:eastAsia="Times New Roman" w:cs="Times New Roman"/>
          <w:szCs w:val="24"/>
        </w:rPr>
        <w:t>fold decrease in combination compared with single antibiotic</w:t>
      </w:r>
      <w:r w:rsidRPr="00CF73D2">
        <w:rPr>
          <w:rFonts w:eastAsia="Times New Roman" w:cs="Angsana New"/>
          <w:szCs w:val="24"/>
          <w:cs/>
          <w:lang w:bidi="th-TH"/>
        </w:rPr>
        <w:t xml:space="preserve">. </w:t>
      </w:r>
      <w:r w:rsidRPr="00CF73D2">
        <w:rPr>
          <w:rFonts w:eastAsia="Times New Roman" w:cs="Times New Roman"/>
          <w:szCs w:val="24"/>
        </w:rPr>
        <w:t>Antagonistic</w:t>
      </w:r>
      <w:r w:rsidRPr="00CF73D2">
        <w:rPr>
          <w:rFonts w:eastAsia="Times New Roman" w:cs="Angsana New"/>
          <w:szCs w:val="24"/>
          <w:cs/>
          <w:lang w:bidi="th-TH"/>
        </w:rPr>
        <w:t xml:space="preserve">: ≥ </w:t>
      </w:r>
      <w:r w:rsidRPr="00CF73D2">
        <w:rPr>
          <w:rFonts w:eastAsia="Times New Roman" w:cs="Times New Roman"/>
          <w:szCs w:val="24"/>
        </w:rPr>
        <w:t>2log</w:t>
      </w:r>
      <w:r w:rsidRPr="00CF73D2">
        <w:rPr>
          <w:rFonts w:eastAsia="Times New Roman" w:cs="Times New Roman"/>
          <w:szCs w:val="24"/>
          <w:vertAlign w:val="subscript"/>
        </w:rPr>
        <w:t>10</w:t>
      </w:r>
      <w:r w:rsidRPr="00CF73D2">
        <w:rPr>
          <w:rFonts w:eastAsia="Times New Roman" w:cs="Angsana New"/>
          <w:szCs w:val="24"/>
          <w:cs/>
          <w:lang w:bidi="th-TH"/>
        </w:rPr>
        <w:t xml:space="preserve"> (</w:t>
      </w:r>
      <w:r w:rsidRPr="00CF73D2">
        <w:rPr>
          <w:rFonts w:eastAsia="Times New Roman" w:cs="Times New Roman"/>
          <w:szCs w:val="24"/>
        </w:rPr>
        <w:t>CFU</w:t>
      </w:r>
      <w:r w:rsidRPr="00CF73D2">
        <w:rPr>
          <w:rFonts w:eastAsia="Times New Roman" w:cs="Angsana New"/>
          <w:szCs w:val="24"/>
          <w:cs/>
          <w:lang w:bidi="th-TH"/>
        </w:rPr>
        <w:t>/</w:t>
      </w:r>
      <w:r w:rsidRPr="00CF73D2">
        <w:rPr>
          <w:rFonts w:eastAsia="Times New Roman" w:cs="Times New Roman"/>
          <w:szCs w:val="24"/>
        </w:rPr>
        <w:t>ml</w:t>
      </w:r>
      <w:r w:rsidRPr="00CF73D2">
        <w:rPr>
          <w:rFonts w:eastAsia="Times New Roman" w:cs="Angsana New"/>
          <w:szCs w:val="24"/>
          <w:cs/>
          <w:lang w:bidi="th-TH"/>
        </w:rPr>
        <w:t>)-</w:t>
      </w:r>
      <w:r w:rsidRPr="00CF73D2">
        <w:rPr>
          <w:rFonts w:eastAsia="Times New Roman" w:cs="Times New Roman"/>
          <w:szCs w:val="24"/>
        </w:rPr>
        <w:t>fold increase in combination compared with single antibiotic</w:t>
      </w:r>
      <w:r w:rsidRPr="00CF73D2">
        <w:rPr>
          <w:rFonts w:eastAsia="Times New Roman" w:cs="Angsana New"/>
          <w:szCs w:val="24"/>
          <w:cs/>
          <w:lang w:bidi="th-TH"/>
        </w:rPr>
        <w:t>.</w:t>
      </w:r>
      <w:r w:rsidRPr="00201FF6">
        <w:rPr>
          <w:rFonts w:eastAsia="Times New Roman" w:cs="Angsana New"/>
          <w:szCs w:val="24"/>
          <w:cs/>
          <w:lang w:bidi="th-TH"/>
        </w:rPr>
        <w:t xml:space="preserve"> </w:t>
      </w:r>
      <w:r w:rsidRPr="00CF73D2">
        <w:rPr>
          <w:rFonts w:eastAsia="Times New Roman" w:cs="Times New Roman"/>
          <w:szCs w:val="24"/>
        </w:rPr>
        <w:t xml:space="preserve">Bactericidal activity was defined as a </w:t>
      </w:r>
      <w:r w:rsidRPr="00CF73D2">
        <w:rPr>
          <w:rFonts w:eastAsia="Times New Roman" w:cs="Angsana New"/>
          <w:szCs w:val="24"/>
          <w:cs/>
          <w:lang w:bidi="th-TH"/>
        </w:rPr>
        <w:t xml:space="preserve">≥ </w:t>
      </w:r>
      <w:r w:rsidRPr="00CF73D2">
        <w:rPr>
          <w:rFonts w:eastAsia="Times New Roman" w:cs="Times New Roman"/>
          <w:szCs w:val="24"/>
        </w:rPr>
        <w:t>3log10 decrease in CFU</w:t>
      </w:r>
      <w:r w:rsidRPr="00CF73D2">
        <w:rPr>
          <w:rFonts w:eastAsia="Times New Roman" w:cs="Angsana New"/>
          <w:szCs w:val="24"/>
          <w:cs/>
          <w:lang w:bidi="th-TH"/>
        </w:rPr>
        <w:t>/</w:t>
      </w:r>
      <w:r w:rsidRPr="00CF73D2">
        <w:rPr>
          <w:rFonts w:eastAsia="Times New Roman" w:cs="Times New Roman"/>
          <w:szCs w:val="24"/>
        </w:rPr>
        <w:t>mL when compared to growth control curve</w:t>
      </w:r>
      <w:r w:rsidRPr="00CF73D2">
        <w:rPr>
          <w:rFonts w:eastAsia="Times New Roman" w:cs="Angsana New"/>
          <w:szCs w:val="24"/>
          <w:cs/>
          <w:lang w:bidi="th-TH"/>
        </w:rPr>
        <w:t xml:space="preserve">. </w:t>
      </w:r>
      <w:r w:rsidRPr="00CF73D2">
        <w:rPr>
          <w:rFonts w:eastAsia="Times New Roman" w:cs="Times New Roman"/>
          <w:szCs w:val="24"/>
        </w:rPr>
        <w:t>The synergistic activities were interpreted as follow</w:t>
      </w:r>
      <w:r w:rsidRPr="00CF73D2">
        <w:rPr>
          <w:rFonts w:eastAsia="Times New Roman" w:cs="Angsana New"/>
          <w:szCs w:val="24"/>
          <w:cs/>
          <w:lang w:bidi="th-TH"/>
        </w:rPr>
        <w:t xml:space="preserve">: </w:t>
      </w:r>
      <w:r w:rsidRPr="00CF73D2">
        <w:rPr>
          <w:rFonts w:eastAsia="Times New Roman" w:cs="Times New Roman"/>
          <w:szCs w:val="24"/>
        </w:rPr>
        <w:t>Synergistic</w:t>
      </w:r>
      <w:r w:rsidRPr="00CF73D2">
        <w:rPr>
          <w:rFonts w:eastAsia="Times New Roman" w:cs="Angsana New"/>
          <w:szCs w:val="24"/>
          <w:cs/>
          <w:lang w:bidi="th-TH"/>
        </w:rPr>
        <w:t xml:space="preserve">: ≥ </w:t>
      </w:r>
      <w:r w:rsidRPr="00CF73D2">
        <w:rPr>
          <w:rFonts w:eastAsia="Times New Roman" w:cs="Times New Roman"/>
          <w:szCs w:val="24"/>
        </w:rPr>
        <w:t>2log</w:t>
      </w:r>
      <w:r w:rsidRPr="00CF73D2">
        <w:rPr>
          <w:rFonts w:eastAsia="Times New Roman" w:cs="Times New Roman"/>
          <w:szCs w:val="24"/>
          <w:vertAlign w:val="subscript"/>
        </w:rPr>
        <w:t>10</w:t>
      </w:r>
      <w:r w:rsidRPr="00CF73D2">
        <w:rPr>
          <w:rFonts w:eastAsia="Times New Roman" w:cs="Angsana New"/>
          <w:szCs w:val="24"/>
          <w:cs/>
          <w:lang w:bidi="th-TH"/>
        </w:rPr>
        <w:t xml:space="preserve"> (</w:t>
      </w:r>
      <w:r w:rsidRPr="00CF73D2">
        <w:rPr>
          <w:rFonts w:eastAsia="Times New Roman" w:cs="Times New Roman"/>
          <w:szCs w:val="24"/>
        </w:rPr>
        <w:t>CFU</w:t>
      </w:r>
      <w:r w:rsidRPr="00CF73D2">
        <w:rPr>
          <w:rFonts w:eastAsia="Times New Roman" w:cs="Angsana New"/>
          <w:szCs w:val="24"/>
          <w:cs/>
          <w:lang w:bidi="th-TH"/>
        </w:rPr>
        <w:t>/</w:t>
      </w:r>
      <w:r w:rsidRPr="00CF73D2">
        <w:rPr>
          <w:rFonts w:eastAsia="Times New Roman" w:cs="Times New Roman"/>
          <w:szCs w:val="24"/>
        </w:rPr>
        <w:t>ml</w:t>
      </w:r>
      <w:r w:rsidRPr="00CF73D2">
        <w:rPr>
          <w:rFonts w:eastAsia="Times New Roman" w:cs="Angsana New"/>
          <w:szCs w:val="24"/>
          <w:cs/>
          <w:lang w:bidi="th-TH"/>
        </w:rPr>
        <w:t>)-</w:t>
      </w:r>
      <w:r w:rsidRPr="00CF73D2">
        <w:rPr>
          <w:rFonts w:eastAsia="Times New Roman" w:cs="Times New Roman"/>
          <w:szCs w:val="24"/>
        </w:rPr>
        <w:t>fold decrease in combination compared with single antibiotic</w:t>
      </w:r>
      <w:r w:rsidRPr="00CF73D2">
        <w:rPr>
          <w:rFonts w:eastAsia="Times New Roman" w:cs="Angsana New"/>
          <w:szCs w:val="24"/>
          <w:cs/>
          <w:lang w:bidi="th-TH"/>
        </w:rPr>
        <w:t xml:space="preserve">. </w:t>
      </w:r>
      <w:r w:rsidRPr="00CF73D2">
        <w:rPr>
          <w:rFonts w:eastAsia="Times New Roman" w:cs="Times New Roman"/>
          <w:szCs w:val="24"/>
        </w:rPr>
        <w:t>Antagonistic</w:t>
      </w:r>
      <w:r w:rsidRPr="00CF73D2">
        <w:rPr>
          <w:rFonts w:eastAsia="Times New Roman" w:cs="Angsana New"/>
          <w:szCs w:val="24"/>
          <w:cs/>
          <w:lang w:bidi="th-TH"/>
        </w:rPr>
        <w:t xml:space="preserve">: ≥ </w:t>
      </w:r>
      <w:r w:rsidRPr="00CF73D2">
        <w:rPr>
          <w:rFonts w:eastAsia="Times New Roman" w:cs="Times New Roman"/>
          <w:szCs w:val="24"/>
        </w:rPr>
        <w:t>2log</w:t>
      </w:r>
      <w:r w:rsidRPr="00CF73D2">
        <w:rPr>
          <w:rFonts w:eastAsia="Times New Roman" w:cs="Times New Roman"/>
          <w:szCs w:val="24"/>
          <w:vertAlign w:val="subscript"/>
        </w:rPr>
        <w:t>10</w:t>
      </w:r>
      <w:r w:rsidRPr="00CF73D2">
        <w:rPr>
          <w:rFonts w:eastAsia="Times New Roman" w:cs="Angsana New"/>
          <w:szCs w:val="24"/>
          <w:cs/>
          <w:lang w:bidi="th-TH"/>
        </w:rPr>
        <w:t xml:space="preserve"> (</w:t>
      </w:r>
      <w:r w:rsidRPr="00CF73D2">
        <w:rPr>
          <w:rFonts w:eastAsia="Times New Roman" w:cs="Times New Roman"/>
          <w:szCs w:val="24"/>
        </w:rPr>
        <w:t>CFU</w:t>
      </w:r>
      <w:r w:rsidRPr="00CF73D2">
        <w:rPr>
          <w:rFonts w:eastAsia="Times New Roman" w:cs="Angsana New"/>
          <w:szCs w:val="24"/>
          <w:cs/>
          <w:lang w:bidi="th-TH"/>
        </w:rPr>
        <w:t>/</w:t>
      </w:r>
      <w:r w:rsidRPr="00CF73D2">
        <w:rPr>
          <w:rFonts w:eastAsia="Times New Roman" w:cs="Times New Roman"/>
          <w:szCs w:val="24"/>
        </w:rPr>
        <w:t>ml</w:t>
      </w:r>
      <w:r w:rsidRPr="00CF73D2">
        <w:rPr>
          <w:rFonts w:eastAsia="Times New Roman" w:cs="Angsana New"/>
          <w:szCs w:val="24"/>
          <w:cs/>
          <w:lang w:bidi="th-TH"/>
        </w:rPr>
        <w:t>)-</w:t>
      </w:r>
      <w:r w:rsidRPr="00CF73D2">
        <w:rPr>
          <w:rFonts w:eastAsia="Times New Roman" w:cs="Times New Roman"/>
          <w:szCs w:val="24"/>
        </w:rPr>
        <w:t>fold increase in combination compared with single antibiotic</w:t>
      </w:r>
      <w:r w:rsidRPr="00CF73D2">
        <w:rPr>
          <w:rFonts w:eastAsia="Times New Roman" w:cs="Angsana New"/>
          <w:szCs w:val="24"/>
          <w:cs/>
          <w:lang w:bidi="th-TH"/>
        </w:rPr>
        <w:t>.</w:t>
      </w:r>
    </w:p>
    <w:p w14:paraId="59929FF2" w14:textId="77777777" w:rsidR="00F64D63" w:rsidRDefault="00201FF6" w:rsidP="00F64D63">
      <w:pPr>
        <w:rPr>
          <w:rFonts w:cs="Angsana New"/>
          <w:szCs w:val="24"/>
          <w:lang w:val="en-GB" w:bidi="th-TH"/>
        </w:rPr>
      </w:pPr>
      <w:r>
        <w:rPr>
          <w:rFonts w:cs="Angsana New"/>
          <w:szCs w:val="24"/>
          <w:cs/>
          <w:lang w:val="en-GB" w:bidi="th-TH"/>
        </w:rPr>
        <w:t xml:space="preserve"> </w:t>
      </w:r>
      <w:bookmarkStart w:id="0" w:name="_Toc531055718"/>
      <w:bookmarkStart w:id="1" w:name="_Toc531225621"/>
      <w:bookmarkStart w:id="2" w:name="_Toc531279465"/>
      <w:bookmarkStart w:id="3" w:name="_Toc531308888"/>
      <w:bookmarkStart w:id="4" w:name="_Toc531311102"/>
      <w:bookmarkStart w:id="5" w:name="_Toc532234770"/>
      <w:bookmarkStart w:id="6" w:name="_Toc532298724"/>
      <w:bookmarkStart w:id="7" w:name="_Toc532299010"/>
      <w:bookmarkStart w:id="8" w:name="_Toc532472621"/>
      <w:bookmarkStart w:id="9" w:name="_Toc532474834"/>
      <w:bookmarkStart w:id="10" w:name="_Toc532925526"/>
      <w:bookmarkStart w:id="11" w:name="_Toc532925818"/>
    </w:p>
    <w:p w14:paraId="5E5DFEB5" w14:textId="02C86809" w:rsidR="00F64D63" w:rsidRPr="00117E10" w:rsidRDefault="00F64D63" w:rsidP="00D274FF">
      <w:pPr>
        <w:spacing w:line="480" w:lineRule="auto"/>
        <w:rPr>
          <w:iCs/>
        </w:rPr>
      </w:pPr>
      <w:r w:rsidRPr="00F64D63">
        <w:rPr>
          <w:iCs/>
        </w:rPr>
        <w:t xml:space="preserve">Supplementary </w:t>
      </w:r>
      <w:r w:rsidRPr="00117E10">
        <w:rPr>
          <w:iCs/>
        </w:rPr>
        <w:t xml:space="preserve">Table </w:t>
      </w:r>
      <w:r>
        <w:rPr>
          <w:iCs/>
        </w:rPr>
        <w:t>1</w:t>
      </w:r>
      <w:r w:rsidRPr="00117E10">
        <w:rPr>
          <w:iCs/>
        </w:rPr>
        <w:t xml:space="preserve">. Specific primers for amplification of </w:t>
      </w:r>
      <w:proofErr w:type="spellStart"/>
      <w:r w:rsidRPr="00117E10">
        <w:rPr>
          <w:i/>
          <w:iCs/>
        </w:rPr>
        <w:t>carA</w:t>
      </w:r>
      <w:proofErr w:type="spellEnd"/>
      <w:r w:rsidRPr="00117E10">
        <w:rPr>
          <w:iCs/>
        </w:rPr>
        <w:t xml:space="preserve"> and </w:t>
      </w:r>
      <w:r w:rsidRPr="00117E10">
        <w:rPr>
          <w:i/>
          <w:iCs/>
        </w:rPr>
        <w:t>orf1</w:t>
      </w:r>
      <w:r w:rsidRPr="00117E10">
        <w:rPr>
          <w:iCs/>
        </w:rPr>
        <w:t xml:space="preserve"> genes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</w:p>
    <w:tbl>
      <w:tblPr>
        <w:tblW w:w="9150" w:type="dxa"/>
        <w:tblBorders>
          <w:top w:val="single" w:sz="4" w:space="0" w:color="auto"/>
          <w:bottom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41"/>
        <w:gridCol w:w="1331"/>
        <w:gridCol w:w="4083"/>
        <w:gridCol w:w="1180"/>
        <w:gridCol w:w="1115"/>
      </w:tblGrid>
      <w:tr w:rsidR="00F64D63" w:rsidRPr="00117E10" w14:paraId="3B19C5AC" w14:textId="77777777" w:rsidTr="00F64D63">
        <w:trPr>
          <w:trHeight w:val="305"/>
        </w:trPr>
        <w:tc>
          <w:tcPr>
            <w:tcW w:w="142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70146A3" w14:textId="77777777" w:rsidR="00F64D63" w:rsidRPr="00117E10" w:rsidRDefault="00F64D63" w:rsidP="00D274FF">
            <w:pPr>
              <w:spacing w:line="480" w:lineRule="auto"/>
            </w:pPr>
            <w:r w:rsidRPr="00117E10">
              <w:t>Gene locus</w:t>
            </w:r>
          </w:p>
        </w:tc>
        <w:tc>
          <w:tcPr>
            <w:tcW w:w="13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6FFAFBB" w14:textId="77777777" w:rsidR="00F64D63" w:rsidRPr="00117E10" w:rsidRDefault="00F64D63" w:rsidP="00D274FF">
            <w:pPr>
              <w:spacing w:line="480" w:lineRule="auto"/>
            </w:pPr>
            <w:r w:rsidRPr="00117E10">
              <w:t>Primer</w:t>
            </w:r>
          </w:p>
        </w:tc>
        <w:tc>
          <w:tcPr>
            <w:tcW w:w="40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A0594F0" w14:textId="77777777" w:rsidR="00F64D63" w:rsidRPr="00117E10" w:rsidRDefault="00F64D63" w:rsidP="00D274FF">
            <w:pPr>
              <w:spacing w:line="480" w:lineRule="auto"/>
            </w:pPr>
            <w:r w:rsidRPr="00117E10">
              <w:t>Sequence (5’-3’)</w:t>
            </w:r>
          </w:p>
        </w:tc>
        <w:tc>
          <w:tcPr>
            <w:tcW w:w="1244" w:type="dxa"/>
            <w:tcBorders>
              <w:top w:val="single" w:sz="4" w:space="0" w:color="auto"/>
              <w:bottom w:val="single" w:sz="4" w:space="0" w:color="auto"/>
            </w:tcBorders>
          </w:tcPr>
          <w:p w14:paraId="432FACA1" w14:textId="77777777" w:rsidR="00F64D63" w:rsidRPr="00117E10" w:rsidRDefault="00F64D63" w:rsidP="00D274FF">
            <w:pPr>
              <w:spacing w:line="480" w:lineRule="auto"/>
            </w:pPr>
            <w:r w:rsidRPr="00117E10">
              <w:t>Product size (bp)</w:t>
            </w:r>
          </w:p>
        </w:tc>
        <w:tc>
          <w:tcPr>
            <w:tcW w:w="109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6FE76A1" w14:textId="77777777" w:rsidR="00F64D63" w:rsidRPr="00117E10" w:rsidRDefault="00F64D63" w:rsidP="00D274FF">
            <w:pPr>
              <w:spacing w:line="480" w:lineRule="auto"/>
            </w:pPr>
            <w:r w:rsidRPr="00117E10">
              <w:t>Reference</w:t>
            </w:r>
          </w:p>
        </w:tc>
      </w:tr>
      <w:tr w:rsidR="00F64D63" w:rsidRPr="00117E10" w14:paraId="0D9281FE" w14:textId="77777777" w:rsidTr="00F64D63">
        <w:trPr>
          <w:trHeight w:val="305"/>
        </w:trPr>
        <w:tc>
          <w:tcPr>
            <w:tcW w:w="14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C12063" w14:textId="77777777" w:rsidR="00F64D63" w:rsidRPr="00117E10" w:rsidRDefault="00F64D63" w:rsidP="00D274FF">
            <w:pPr>
              <w:spacing w:line="480" w:lineRule="auto"/>
            </w:pPr>
            <w:proofErr w:type="spellStart"/>
            <w:r w:rsidRPr="00117E10">
              <w:rPr>
                <w:i/>
                <w:iCs/>
              </w:rPr>
              <w:t>carA</w:t>
            </w:r>
            <w:proofErr w:type="spellEnd"/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046C0E" w14:textId="77777777" w:rsidR="00F64D63" w:rsidRPr="00117E10" w:rsidRDefault="00F64D63" w:rsidP="00D274FF">
            <w:pPr>
              <w:spacing w:line="480" w:lineRule="auto"/>
            </w:pPr>
            <w:r w:rsidRPr="00117E10">
              <w:t>NgCPS1</w:t>
            </w:r>
          </w:p>
        </w:tc>
        <w:tc>
          <w:tcPr>
            <w:tcW w:w="40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B212C1" w14:textId="77777777" w:rsidR="00F64D63" w:rsidRPr="00117E10" w:rsidRDefault="00F64D63" w:rsidP="00D274FF">
            <w:pPr>
              <w:spacing w:line="480" w:lineRule="auto"/>
            </w:pPr>
            <w:r w:rsidRPr="00117E10">
              <w:t>CGGCATCGTAGCGCGCACAG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8863C65" w14:textId="77777777" w:rsidR="00F64D63" w:rsidRPr="00117E10" w:rsidRDefault="00F64D63" w:rsidP="00D274FF">
            <w:pPr>
              <w:spacing w:line="480" w:lineRule="auto"/>
            </w:pPr>
            <w:r w:rsidRPr="00117E10">
              <w:t>412</w:t>
            </w: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C7D712" w14:textId="7B88FEB4" w:rsidR="00F64D63" w:rsidRPr="00117E10" w:rsidRDefault="00F64D63" w:rsidP="00D274FF">
            <w:pPr>
              <w:spacing w:line="480" w:lineRule="auto"/>
            </w:pPr>
            <w:r w:rsidRPr="00117E10">
              <w:fldChar w:fldCharType="begin">
                <w:fldData xml:space="preserve">PEVuZE5vdGU+PENpdGU+PEF1dGhvcj5NYXl0YTwvQXV0aG9yPjxZZWFyPjIwMDY8L1llYXI+PFJl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</w:fldData>
              </w:fldChar>
            </w:r>
            <w:r w:rsidR="001B0881">
              <w:instrText xml:space="preserve"> ADDIN EN.CITE </w:instrText>
            </w:r>
            <w:r w:rsidR="001B0881">
              <w:fldChar w:fldCharType="begin">
                <w:fldData xml:space="preserve">PEVuZE5vdGU+PENpdGU+PEF1dGhvcj5NYXl0YTwvQXV0aG9yPjxZZWFyPjIwMDY8L1llYXI+PFJl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</w:fldData>
              </w:fldChar>
            </w:r>
            <w:r w:rsidR="001B0881">
              <w:instrText xml:space="preserve"> ADDIN EN.CITE.DATA </w:instrText>
            </w:r>
            <w:r w:rsidR="001B0881">
              <w:fldChar w:fldCharType="end"/>
            </w:r>
            <w:r w:rsidRPr="00117E10">
              <w:fldChar w:fldCharType="separate"/>
            </w:r>
            <w:r w:rsidR="001B0881" w:rsidRPr="001B0881">
              <w:rPr>
                <w:noProof/>
                <w:vertAlign w:val="superscript"/>
              </w:rPr>
              <w:t>3</w:t>
            </w:r>
            <w:r w:rsidRPr="00117E10">
              <w:fldChar w:fldCharType="end"/>
            </w:r>
          </w:p>
        </w:tc>
      </w:tr>
      <w:tr w:rsidR="00F64D63" w:rsidRPr="00117E10" w14:paraId="36E19EAF" w14:textId="77777777" w:rsidTr="00F64D63">
        <w:trPr>
          <w:trHeight w:val="305"/>
        </w:trPr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891A672" w14:textId="77777777" w:rsidR="00F64D63" w:rsidRPr="00117E10" w:rsidRDefault="00F64D63" w:rsidP="00D274FF">
            <w:pPr>
              <w:spacing w:line="480" w:lineRule="auto"/>
            </w:pP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6AB3919" w14:textId="77777777" w:rsidR="00F64D63" w:rsidRPr="00117E10" w:rsidRDefault="00F64D63" w:rsidP="00D274FF">
            <w:pPr>
              <w:spacing w:line="480" w:lineRule="auto"/>
            </w:pPr>
            <w:r w:rsidRPr="00117E10">
              <w:t>NgCPS4</w:t>
            </w:r>
          </w:p>
        </w:tc>
        <w:tc>
          <w:tcPr>
            <w:tcW w:w="40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1BA2F6D" w14:textId="77777777" w:rsidR="00F64D63" w:rsidRPr="00117E10" w:rsidRDefault="00F64D63" w:rsidP="00D274FF">
            <w:pPr>
              <w:spacing w:line="480" w:lineRule="auto"/>
            </w:pPr>
            <w:r w:rsidRPr="00117E10">
              <w:t>CGGCTGCTGTCGTCGGCGGAAT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EBA3D0B" w14:textId="77777777" w:rsidR="00F64D63" w:rsidRPr="00117E10" w:rsidRDefault="00F64D63" w:rsidP="00D274FF">
            <w:pPr>
              <w:spacing w:line="480" w:lineRule="auto"/>
            </w:pP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C49DAB" w14:textId="77777777" w:rsidR="00F64D63" w:rsidRPr="00117E10" w:rsidRDefault="00F64D63" w:rsidP="00D274FF">
            <w:pPr>
              <w:spacing w:line="480" w:lineRule="auto"/>
            </w:pPr>
          </w:p>
        </w:tc>
      </w:tr>
      <w:tr w:rsidR="00F64D63" w:rsidRPr="00117E10" w14:paraId="380C6B6B" w14:textId="77777777" w:rsidTr="00F64D63">
        <w:trPr>
          <w:trHeight w:val="305"/>
        </w:trPr>
        <w:tc>
          <w:tcPr>
            <w:tcW w:w="14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917931" w14:textId="77777777" w:rsidR="00F64D63" w:rsidRPr="00117E10" w:rsidRDefault="00F64D63" w:rsidP="00D274FF">
            <w:pPr>
              <w:spacing w:line="480" w:lineRule="auto"/>
            </w:pPr>
            <w:r w:rsidRPr="00117E10">
              <w:rPr>
                <w:i/>
                <w:iCs/>
              </w:rPr>
              <w:t>orf1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E30991" w14:textId="77777777" w:rsidR="00F64D63" w:rsidRPr="00117E10" w:rsidRDefault="00F64D63" w:rsidP="00D274FF">
            <w:pPr>
              <w:spacing w:line="480" w:lineRule="auto"/>
            </w:pPr>
            <w:r w:rsidRPr="00117E10">
              <w:t>orf1-F</w:t>
            </w:r>
          </w:p>
        </w:tc>
        <w:tc>
          <w:tcPr>
            <w:tcW w:w="40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F2E56D" w14:textId="77777777" w:rsidR="00F64D63" w:rsidRPr="00117E10" w:rsidRDefault="00F64D63" w:rsidP="00D274FF">
            <w:pPr>
              <w:spacing w:line="480" w:lineRule="auto"/>
            </w:pPr>
            <w:r w:rsidRPr="00117E10">
              <w:t>CAACTATTCCCGATTGCGA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8587A10" w14:textId="77777777" w:rsidR="00F64D63" w:rsidRPr="00117E10" w:rsidRDefault="00F64D63" w:rsidP="00D274FF">
            <w:pPr>
              <w:spacing w:line="480" w:lineRule="auto"/>
            </w:pPr>
            <w:r w:rsidRPr="00117E10">
              <w:t>260</w:t>
            </w: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4F8E21" w14:textId="1F703CA5" w:rsidR="00F64D63" w:rsidRPr="00117E10" w:rsidRDefault="00F64D63" w:rsidP="00D274FF">
            <w:pPr>
              <w:spacing w:line="480" w:lineRule="auto"/>
            </w:pPr>
            <w:r w:rsidRPr="00117E10">
              <w:fldChar w:fldCharType="begin"/>
            </w:r>
            <w:r w:rsidR="001B0881">
              <w:instrText xml:space="preserve"> ADDIN EN.CITE &lt;EndNote&gt;&lt;Cite&gt;&lt;Author&gt;Chaudhry&lt;/Author&gt;&lt;Year&gt;2002&lt;/Year&gt;&lt;RecNum&gt;101&lt;/RecNum&gt;&lt;DisplayText&gt;&lt;style face="superscript"&gt;4&lt;/style&gt;&lt;/DisplayText&gt;&lt;record&gt;&lt;rec-number&gt;101&lt;/rec-number&gt;&lt;foreign-keys&gt;&lt;key app="EN" db-id="r0tpptaswevzslepdevxvd0zv5fz0xrfwwax" timestamp="1543330873"&gt;101&lt;/key&gt;&lt;/foreign-keys&gt;&lt;ref-type name="Journal Article"&gt;17&lt;/ref-type&gt;&lt;contributors&gt;&lt;authors&gt;&lt;author&gt;Chaudhry, U.&lt;/author&gt;&lt;author&gt;Saluja, D.&lt;/author&gt;&lt;/authors&gt;&lt;/contributors&gt;&lt;titles&gt;&lt;title&gt;&lt;style face="normal" font="default" size="100%"&gt;Detection of &lt;/style&gt;&lt;style face="italic" font="default" size="100%"&gt;Neisseria gonorrhoeae&lt;/style&gt;&lt;style face="normal" font="default" size="100%"&gt; by PCR using &lt;/style&gt;&lt;style face="italic" font="default" size="100%"&gt;orf1 &lt;/style&gt;&lt;style face="normal" font="default" size="100%"&gt;gene as target&lt;/style&gt;&lt;/title&gt;&lt;secondary-title&gt;Sexually transmitted infections&lt;/secondary-title&gt;&lt;/titles&gt;&lt;periodical&gt;&lt;full-title&gt;Sexually transmitted infections&lt;/full-title&gt;&lt;/periodical&gt;&lt;pages&gt;72&lt;/pages&gt;&lt;volume&gt;78&lt;/volume&gt;&lt;number&gt;1&lt;/number&gt;&lt;dates&gt;&lt;year&gt;2002&lt;/year&gt;&lt;/dates&gt;&lt;publisher&gt;BMJ Group&lt;/publisher&gt;&lt;isbn&gt;1368-4973&amp;#xD;1472-3263&lt;/isbn&gt;&lt;accession-num&gt;11872872&lt;/accession-num&gt;&lt;urls&gt;&lt;related-urls&gt;&lt;url&gt;https://www.ncbi.nlm.nih.gov/pubmed/11872872&lt;/url&gt;&lt;url&gt;https://www.ncbi.nlm.nih.gov/pmc/PMC1763686/&lt;/url&gt;&lt;/related-urls&gt;&lt;/urls&gt;&lt;electronic-resource-num&gt;10.1136/sti.78.1.72&lt;/electronic-resource-num&gt;&lt;remote-database-name&gt;PubMed&lt;/remote-database-name&gt;&lt;/record&gt;&lt;/Cite&gt;&lt;/EndNote&gt;</w:instrText>
            </w:r>
            <w:r w:rsidRPr="00117E10">
              <w:fldChar w:fldCharType="separate"/>
            </w:r>
            <w:r w:rsidR="001B0881" w:rsidRPr="001B0881">
              <w:rPr>
                <w:noProof/>
                <w:vertAlign w:val="superscript"/>
              </w:rPr>
              <w:t>4</w:t>
            </w:r>
            <w:r w:rsidRPr="00117E10">
              <w:fldChar w:fldCharType="end"/>
            </w:r>
          </w:p>
        </w:tc>
      </w:tr>
      <w:tr w:rsidR="00F64D63" w:rsidRPr="00117E10" w14:paraId="0208E9B9" w14:textId="77777777" w:rsidTr="00F64D63">
        <w:trPr>
          <w:trHeight w:val="305"/>
        </w:trPr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F81C322" w14:textId="77777777" w:rsidR="00F64D63" w:rsidRPr="00117E10" w:rsidRDefault="00F64D63" w:rsidP="00D274FF">
            <w:pPr>
              <w:spacing w:line="480" w:lineRule="auto"/>
            </w:pP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027D255" w14:textId="77777777" w:rsidR="00F64D63" w:rsidRPr="00117E10" w:rsidRDefault="00F64D63" w:rsidP="00D274FF">
            <w:pPr>
              <w:spacing w:line="480" w:lineRule="auto"/>
            </w:pPr>
            <w:r w:rsidRPr="00117E10">
              <w:t>orf1-R</w:t>
            </w:r>
          </w:p>
        </w:tc>
        <w:tc>
          <w:tcPr>
            <w:tcW w:w="40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2BCDEB2" w14:textId="77777777" w:rsidR="00F64D63" w:rsidRPr="00117E10" w:rsidRDefault="00F64D63" w:rsidP="00D274FF">
            <w:pPr>
              <w:spacing w:line="480" w:lineRule="auto"/>
            </w:pPr>
            <w:r w:rsidRPr="00117E10">
              <w:t>GTTATACAGCTTCGCCTGAA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2B82802" w14:textId="77777777" w:rsidR="00F64D63" w:rsidRPr="00117E10" w:rsidRDefault="00F64D63" w:rsidP="00D274FF">
            <w:pPr>
              <w:spacing w:line="480" w:lineRule="auto"/>
            </w:pP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E3AA4B" w14:textId="77777777" w:rsidR="00F64D63" w:rsidRPr="00117E10" w:rsidRDefault="00F64D63" w:rsidP="00D274FF">
            <w:pPr>
              <w:spacing w:line="480" w:lineRule="auto"/>
            </w:pPr>
          </w:p>
        </w:tc>
      </w:tr>
    </w:tbl>
    <w:p w14:paraId="2AFB15F5" w14:textId="408770FB" w:rsidR="00F64D63" w:rsidRDefault="00F64D63" w:rsidP="00D274FF">
      <w:pPr>
        <w:spacing w:line="480" w:lineRule="auto"/>
      </w:pPr>
    </w:p>
    <w:p w14:paraId="270627C6" w14:textId="77777777" w:rsidR="00D274FF" w:rsidRPr="00117E10" w:rsidRDefault="00D274FF" w:rsidP="00D274FF">
      <w:pPr>
        <w:spacing w:line="480" w:lineRule="auto"/>
      </w:pPr>
    </w:p>
    <w:p w14:paraId="3FE9D4C9" w14:textId="73A7FA6D" w:rsidR="00F64D63" w:rsidRPr="00117E10" w:rsidRDefault="00201FF6" w:rsidP="00D274FF">
      <w:pPr>
        <w:spacing w:line="480" w:lineRule="auto"/>
        <w:rPr>
          <w:iCs/>
        </w:rPr>
      </w:pPr>
      <w:r>
        <w:rPr>
          <w:rFonts w:cs="Angsana New"/>
          <w:szCs w:val="24"/>
          <w:cs/>
          <w:lang w:val="en-GB" w:bidi="th-TH"/>
        </w:rPr>
        <w:t xml:space="preserve"> </w:t>
      </w:r>
      <w:r>
        <w:rPr>
          <w:rFonts w:hint="cs"/>
          <w:cs/>
          <w:lang w:val="en-GB" w:bidi="th-TH"/>
        </w:rPr>
        <w:t xml:space="preserve"> </w:t>
      </w:r>
      <w:bookmarkStart w:id="12" w:name="_Toc531055719"/>
      <w:bookmarkStart w:id="13" w:name="_Toc531225622"/>
      <w:bookmarkStart w:id="14" w:name="_Toc531279466"/>
      <w:bookmarkStart w:id="15" w:name="_Toc531308889"/>
      <w:bookmarkStart w:id="16" w:name="_Toc531311103"/>
      <w:bookmarkStart w:id="17" w:name="_Toc532234771"/>
      <w:bookmarkStart w:id="18" w:name="_Toc532298725"/>
      <w:bookmarkStart w:id="19" w:name="_Toc532299011"/>
      <w:bookmarkStart w:id="20" w:name="_Toc532472622"/>
      <w:bookmarkStart w:id="21" w:name="_Toc532474835"/>
      <w:bookmarkStart w:id="22" w:name="_Toc532925527"/>
      <w:bookmarkStart w:id="23" w:name="_Toc532925819"/>
      <w:r w:rsidR="00F64D63" w:rsidRPr="00F64D63">
        <w:rPr>
          <w:lang w:val="en-GB" w:bidi="th-TH"/>
        </w:rPr>
        <w:t xml:space="preserve">Supplementary </w:t>
      </w:r>
      <w:r w:rsidR="00F64D63" w:rsidRPr="00117E10">
        <w:rPr>
          <w:iCs/>
        </w:rPr>
        <w:t xml:space="preserve">Table </w:t>
      </w:r>
      <w:r w:rsidR="00F64D63">
        <w:rPr>
          <w:iCs/>
        </w:rPr>
        <w:t>2</w:t>
      </w:r>
      <w:r w:rsidR="00F64D63" w:rsidRPr="00117E10">
        <w:rPr>
          <w:iCs/>
        </w:rPr>
        <w:t xml:space="preserve">. MIC interpretive standards (mg/L) for </w:t>
      </w:r>
      <w:r w:rsidR="00F64D63" w:rsidRPr="00117E10">
        <w:rPr>
          <w:i/>
          <w:iCs/>
        </w:rPr>
        <w:t>N. gonorrhoeae</w:t>
      </w:r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</w:p>
    <w:tbl>
      <w:tblPr>
        <w:tblW w:w="8845" w:type="dxa"/>
        <w:jc w:val="center"/>
        <w:tblBorders>
          <w:top w:val="single" w:sz="4" w:space="0" w:color="auto"/>
          <w:bottom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76"/>
        <w:gridCol w:w="1764"/>
        <w:gridCol w:w="1764"/>
        <w:gridCol w:w="1749"/>
        <w:gridCol w:w="1292"/>
      </w:tblGrid>
      <w:tr w:rsidR="00F64D63" w:rsidRPr="00117E10" w14:paraId="23425C1A" w14:textId="77777777" w:rsidTr="00F64D63">
        <w:trPr>
          <w:trHeight w:val="32"/>
          <w:jc w:val="center"/>
        </w:trPr>
        <w:tc>
          <w:tcPr>
            <w:tcW w:w="2260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894FCF0" w14:textId="77777777" w:rsidR="00F64D63" w:rsidRPr="00117E10" w:rsidRDefault="00F64D63" w:rsidP="00D274FF">
            <w:pPr>
              <w:spacing w:line="480" w:lineRule="auto"/>
            </w:pPr>
            <w:r w:rsidRPr="00117E10">
              <w:t>Antimicrobial agents</w:t>
            </w:r>
          </w:p>
        </w:tc>
        <w:tc>
          <w:tcPr>
            <w:tcW w:w="522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83577" w14:textId="77777777" w:rsidR="00F64D63" w:rsidRPr="00117E10" w:rsidRDefault="00F64D63" w:rsidP="00D274FF">
            <w:pPr>
              <w:spacing w:line="480" w:lineRule="auto"/>
            </w:pPr>
            <w:r w:rsidRPr="00117E10">
              <w:t>MIC interpretive criteria (mg/L)</w:t>
            </w:r>
          </w:p>
        </w:tc>
        <w:tc>
          <w:tcPr>
            <w:tcW w:w="1356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3E7EB7F" w14:textId="77777777" w:rsidR="00F64D63" w:rsidRPr="00117E10" w:rsidRDefault="00F64D63" w:rsidP="00D274FF">
            <w:pPr>
              <w:spacing w:line="480" w:lineRule="auto"/>
            </w:pPr>
            <w:r w:rsidRPr="00117E10">
              <w:t>Reference</w:t>
            </w:r>
          </w:p>
        </w:tc>
      </w:tr>
      <w:tr w:rsidR="00F64D63" w:rsidRPr="00117E10" w14:paraId="3FB67B7B" w14:textId="77777777" w:rsidTr="00F64D63">
        <w:trPr>
          <w:trHeight w:val="32"/>
          <w:jc w:val="center"/>
        </w:trPr>
        <w:tc>
          <w:tcPr>
            <w:tcW w:w="2260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3D419C0" w14:textId="77777777" w:rsidR="00F64D63" w:rsidRPr="00117E10" w:rsidRDefault="00F64D63" w:rsidP="00D274FF">
            <w:pPr>
              <w:spacing w:line="480" w:lineRule="auto"/>
            </w:pPr>
          </w:p>
        </w:tc>
        <w:tc>
          <w:tcPr>
            <w:tcW w:w="17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CBF74" w14:textId="77777777" w:rsidR="00F64D63" w:rsidRPr="00117E10" w:rsidRDefault="00F64D63" w:rsidP="00D274FF">
            <w:pPr>
              <w:spacing w:line="480" w:lineRule="auto"/>
            </w:pPr>
            <w:r w:rsidRPr="00117E10">
              <w:t>susceptible</w:t>
            </w:r>
          </w:p>
        </w:tc>
        <w:tc>
          <w:tcPr>
            <w:tcW w:w="17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79A3C7" w14:textId="77777777" w:rsidR="00F64D63" w:rsidRPr="00117E10" w:rsidRDefault="00F64D63" w:rsidP="00D274FF">
            <w:pPr>
              <w:spacing w:line="480" w:lineRule="auto"/>
            </w:pPr>
            <w:r w:rsidRPr="00117E10">
              <w:t>intermediate</w:t>
            </w:r>
          </w:p>
        </w:tc>
        <w:tc>
          <w:tcPr>
            <w:tcW w:w="173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CCC95" w14:textId="77777777" w:rsidR="00F64D63" w:rsidRPr="00117E10" w:rsidRDefault="00F64D63" w:rsidP="00D274FF">
            <w:pPr>
              <w:spacing w:line="480" w:lineRule="auto"/>
            </w:pPr>
            <w:r w:rsidRPr="00117E10">
              <w:t>resistant</w:t>
            </w:r>
          </w:p>
        </w:tc>
        <w:tc>
          <w:tcPr>
            <w:tcW w:w="1356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49127F4" w14:textId="77777777" w:rsidR="00F64D63" w:rsidRPr="00117E10" w:rsidRDefault="00F64D63" w:rsidP="00D274FF">
            <w:pPr>
              <w:spacing w:line="480" w:lineRule="auto"/>
            </w:pPr>
          </w:p>
        </w:tc>
      </w:tr>
      <w:tr w:rsidR="00F64D63" w:rsidRPr="00117E10" w14:paraId="0283A57D" w14:textId="77777777" w:rsidTr="00F64D63">
        <w:trPr>
          <w:trHeight w:val="32"/>
          <w:jc w:val="center"/>
        </w:trPr>
        <w:tc>
          <w:tcPr>
            <w:tcW w:w="2260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14:paraId="56ABF9BB" w14:textId="77777777" w:rsidR="00F64D63" w:rsidRPr="00117E10" w:rsidRDefault="00F64D63" w:rsidP="00D274FF">
            <w:pPr>
              <w:spacing w:line="480" w:lineRule="auto"/>
            </w:pPr>
            <w:r w:rsidRPr="00117E10">
              <w:t>penicillin G</w:t>
            </w:r>
          </w:p>
        </w:tc>
        <w:tc>
          <w:tcPr>
            <w:tcW w:w="1748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1E986D94" w14:textId="77777777" w:rsidR="00F64D63" w:rsidRPr="00117E10" w:rsidRDefault="00F64D63" w:rsidP="00D274FF">
            <w:pPr>
              <w:spacing w:line="480" w:lineRule="auto"/>
            </w:pPr>
            <w:r w:rsidRPr="00117E10">
              <w:t>≤ 0.06</w:t>
            </w:r>
          </w:p>
        </w:tc>
        <w:tc>
          <w:tcPr>
            <w:tcW w:w="1748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58B076CB" w14:textId="77777777" w:rsidR="00F64D63" w:rsidRPr="00117E10" w:rsidRDefault="00F64D63" w:rsidP="00D274FF">
            <w:pPr>
              <w:spacing w:line="480" w:lineRule="auto"/>
            </w:pPr>
            <w:r w:rsidRPr="00117E10">
              <w:t>0.12-1</w:t>
            </w:r>
          </w:p>
        </w:tc>
        <w:tc>
          <w:tcPr>
            <w:tcW w:w="1733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04CA3426" w14:textId="77777777" w:rsidR="00F64D63" w:rsidRPr="00117E10" w:rsidRDefault="00F64D63" w:rsidP="00D274FF">
            <w:pPr>
              <w:spacing w:line="480" w:lineRule="auto"/>
            </w:pPr>
            <w:r w:rsidRPr="00117E10">
              <w:t>≥ 2</w:t>
            </w:r>
          </w:p>
        </w:tc>
        <w:tc>
          <w:tcPr>
            <w:tcW w:w="1356" w:type="dxa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14:paraId="5C3F4695" w14:textId="3FC68E22" w:rsidR="00F64D63" w:rsidRPr="00117E10" w:rsidRDefault="00F76E8F" w:rsidP="00D274FF">
            <w:pPr>
              <w:spacing w:line="480" w:lineRule="auto"/>
            </w:pPr>
            <w:r>
              <w:fldChar w:fldCharType="begin"/>
            </w:r>
            <w:r w:rsidR="001B0881">
              <w:instrText xml:space="preserve"> ADDIN EN.CITE &lt;EndNote&gt;&lt;Cite&gt;&lt;Author&gt;CLSI&lt;/Author&gt;&lt;Year&gt;2021&lt;/Year&gt;&lt;RecNum&gt;104&lt;/RecNum&gt;&lt;DisplayText&gt;&lt;style face="superscript"&gt;5&lt;/style&gt;&lt;/DisplayText&gt;&lt;record&gt;&lt;rec-number&gt;104&lt;/rec-number&gt;&lt;foreign-keys&gt;&lt;key app="EN" db-id="99zzpf9ebsfddoeed995vrr6v29sef9ewxzw" timestamp="1626281317"&gt;104&lt;/key&gt;&lt;/foreign-keys&gt;&lt;ref-type name="Journal Article"&gt;17&lt;/ref-type&gt;&lt;contributors&gt;&lt;authors&gt;&lt;author&gt;CLSI&lt;/author&gt;&lt;/authors&gt;&lt;/contributors&gt;&lt;titles&gt;&lt;title&gt;Performance Standards for Antimicrobial Susceptibility Testing, 31st Edition&lt;/title&gt;&lt;secondary-title&gt;Clinical and Laboratory Standards Institute&lt;/secondary-title&gt;&lt;/titles&gt;&lt;periodical&gt;&lt;full-title&gt;Clinical and Laboratory Standards Institute&lt;/full-title&gt;&lt;/periodical&gt;&lt;dates&gt;&lt;year&gt;2021&lt;/year&gt;&lt;/dates&gt;&lt;urls&gt;&lt;/urls&gt;&lt;/record&gt;&lt;/Cite&gt;&lt;/EndNote&gt;</w:instrText>
            </w:r>
            <w:r>
              <w:fldChar w:fldCharType="separate"/>
            </w:r>
            <w:r w:rsidR="001B0881" w:rsidRPr="001B0881">
              <w:rPr>
                <w:noProof/>
                <w:vertAlign w:val="superscript"/>
              </w:rPr>
              <w:t>5</w:t>
            </w:r>
            <w:r>
              <w:fldChar w:fldCharType="end"/>
            </w:r>
          </w:p>
        </w:tc>
      </w:tr>
      <w:tr w:rsidR="00F64D63" w:rsidRPr="00117E10" w14:paraId="050E4555" w14:textId="77777777" w:rsidTr="00F64D63">
        <w:trPr>
          <w:trHeight w:val="32"/>
          <w:jc w:val="center"/>
        </w:trPr>
        <w:tc>
          <w:tcPr>
            <w:tcW w:w="2260" w:type="dxa"/>
            <w:tcBorders>
              <w:top w:val="nil"/>
            </w:tcBorders>
            <w:shd w:val="clear" w:color="auto" w:fill="auto"/>
            <w:vAlign w:val="center"/>
            <w:hideMark/>
          </w:tcPr>
          <w:p w14:paraId="0F705A58" w14:textId="77777777" w:rsidR="00F64D63" w:rsidRPr="00117E10" w:rsidRDefault="00F64D63" w:rsidP="00D274FF">
            <w:pPr>
              <w:spacing w:line="480" w:lineRule="auto"/>
            </w:pPr>
            <w:r w:rsidRPr="00117E10">
              <w:t>tetracycline</w:t>
            </w:r>
          </w:p>
        </w:tc>
        <w:tc>
          <w:tcPr>
            <w:tcW w:w="174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446A2B5" w14:textId="77777777" w:rsidR="00F64D63" w:rsidRPr="00117E10" w:rsidRDefault="00F64D63" w:rsidP="00D274FF">
            <w:pPr>
              <w:spacing w:line="480" w:lineRule="auto"/>
            </w:pPr>
            <w:r w:rsidRPr="00117E10">
              <w:t>≤ 0.25</w:t>
            </w:r>
          </w:p>
        </w:tc>
        <w:tc>
          <w:tcPr>
            <w:tcW w:w="174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4DCE834" w14:textId="77777777" w:rsidR="00F64D63" w:rsidRPr="00117E10" w:rsidRDefault="00F64D63" w:rsidP="00D274FF">
            <w:pPr>
              <w:spacing w:line="480" w:lineRule="auto"/>
            </w:pPr>
            <w:r w:rsidRPr="00117E10">
              <w:t>0.5-1</w:t>
            </w:r>
          </w:p>
        </w:tc>
        <w:tc>
          <w:tcPr>
            <w:tcW w:w="1733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9C4BC54" w14:textId="77777777" w:rsidR="00F64D63" w:rsidRPr="00117E10" w:rsidRDefault="00F64D63" w:rsidP="00D274FF">
            <w:pPr>
              <w:spacing w:line="480" w:lineRule="auto"/>
            </w:pPr>
            <w:r w:rsidRPr="00117E10">
              <w:t>≥ 2</w:t>
            </w:r>
          </w:p>
        </w:tc>
        <w:tc>
          <w:tcPr>
            <w:tcW w:w="1356" w:type="dxa"/>
            <w:vMerge/>
            <w:tcBorders>
              <w:top w:val="nil"/>
            </w:tcBorders>
            <w:shd w:val="clear" w:color="auto" w:fill="auto"/>
            <w:vAlign w:val="center"/>
            <w:hideMark/>
          </w:tcPr>
          <w:p w14:paraId="7B79A726" w14:textId="77777777" w:rsidR="00F64D63" w:rsidRPr="00117E10" w:rsidRDefault="00F64D63" w:rsidP="00D274FF">
            <w:pPr>
              <w:spacing w:line="480" w:lineRule="auto"/>
            </w:pPr>
          </w:p>
        </w:tc>
      </w:tr>
      <w:tr w:rsidR="00F64D63" w:rsidRPr="00117E10" w14:paraId="1A9ECF8B" w14:textId="77777777" w:rsidTr="00F64D63">
        <w:trPr>
          <w:trHeight w:val="32"/>
          <w:jc w:val="center"/>
        </w:trPr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0F869058" w14:textId="77777777" w:rsidR="00F64D63" w:rsidRPr="00117E10" w:rsidRDefault="00F64D63" w:rsidP="00D274FF">
            <w:pPr>
              <w:spacing w:line="480" w:lineRule="auto"/>
            </w:pPr>
            <w:r w:rsidRPr="00117E10">
              <w:t>ciprofloxacin</w:t>
            </w:r>
          </w:p>
        </w:tc>
        <w:tc>
          <w:tcPr>
            <w:tcW w:w="1748" w:type="dxa"/>
            <w:shd w:val="clear" w:color="auto" w:fill="auto"/>
            <w:noWrap/>
            <w:vAlign w:val="center"/>
            <w:hideMark/>
          </w:tcPr>
          <w:p w14:paraId="385C37DE" w14:textId="77777777" w:rsidR="00F64D63" w:rsidRPr="00117E10" w:rsidRDefault="00F64D63" w:rsidP="00D274FF">
            <w:pPr>
              <w:spacing w:line="480" w:lineRule="auto"/>
            </w:pPr>
            <w:r w:rsidRPr="00117E10">
              <w:t>≤ 0.06</w:t>
            </w:r>
          </w:p>
        </w:tc>
        <w:tc>
          <w:tcPr>
            <w:tcW w:w="1748" w:type="dxa"/>
            <w:shd w:val="clear" w:color="auto" w:fill="auto"/>
            <w:noWrap/>
            <w:vAlign w:val="center"/>
            <w:hideMark/>
          </w:tcPr>
          <w:p w14:paraId="44D80675" w14:textId="77777777" w:rsidR="00F64D63" w:rsidRPr="00117E10" w:rsidRDefault="00F64D63" w:rsidP="00D274FF">
            <w:pPr>
              <w:spacing w:line="480" w:lineRule="auto"/>
            </w:pPr>
            <w:r w:rsidRPr="00117E10">
              <w:t>0.12-0.5</w:t>
            </w:r>
          </w:p>
        </w:tc>
        <w:tc>
          <w:tcPr>
            <w:tcW w:w="1733" w:type="dxa"/>
            <w:shd w:val="clear" w:color="auto" w:fill="auto"/>
            <w:noWrap/>
            <w:vAlign w:val="center"/>
            <w:hideMark/>
          </w:tcPr>
          <w:p w14:paraId="2E7C82EF" w14:textId="77777777" w:rsidR="00F64D63" w:rsidRPr="00117E10" w:rsidRDefault="00F64D63" w:rsidP="00D274FF">
            <w:pPr>
              <w:spacing w:line="480" w:lineRule="auto"/>
            </w:pPr>
            <w:r w:rsidRPr="00117E10">
              <w:t>≥ 1</w:t>
            </w:r>
          </w:p>
        </w:tc>
        <w:tc>
          <w:tcPr>
            <w:tcW w:w="1356" w:type="dxa"/>
            <w:vMerge/>
            <w:shd w:val="clear" w:color="auto" w:fill="auto"/>
            <w:vAlign w:val="center"/>
            <w:hideMark/>
          </w:tcPr>
          <w:p w14:paraId="79B7C8C9" w14:textId="77777777" w:rsidR="00F64D63" w:rsidRPr="00117E10" w:rsidRDefault="00F64D63" w:rsidP="00D274FF">
            <w:pPr>
              <w:spacing w:line="480" w:lineRule="auto"/>
            </w:pPr>
          </w:p>
        </w:tc>
      </w:tr>
      <w:tr w:rsidR="00F64D63" w:rsidRPr="00117E10" w14:paraId="229BA3C6" w14:textId="77777777" w:rsidTr="00F64D63">
        <w:trPr>
          <w:trHeight w:val="32"/>
          <w:jc w:val="center"/>
        </w:trPr>
        <w:tc>
          <w:tcPr>
            <w:tcW w:w="2260" w:type="dxa"/>
            <w:shd w:val="clear" w:color="auto" w:fill="auto"/>
            <w:vAlign w:val="center"/>
            <w:hideMark/>
          </w:tcPr>
          <w:p w14:paraId="598CB92C" w14:textId="77777777" w:rsidR="00F64D63" w:rsidRPr="00117E10" w:rsidRDefault="00F64D63" w:rsidP="00D274FF">
            <w:pPr>
              <w:spacing w:line="480" w:lineRule="auto"/>
            </w:pPr>
            <w:r w:rsidRPr="00117E10">
              <w:t>cefixime</w:t>
            </w:r>
          </w:p>
        </w:tc>
        <w:tc>
          <w:tcPr>
            <w:tcW w:w="1748" w:type="dxa"/>
            <w:shd w:val="clear" w:color="auto" w:fill="auto"/>
            <w:vAlign w:val="center"/>
            <w:hideMark/>
          </w:tcPr>
          <w:p w14:paraId="06A8B73D" w14:textId="77777777" w:rsidR="00F64D63" w:rsidRPr="00117E10" w:rsidRDefault="00F64D63" w:rsidP="00D274FF">
            <w:pPr>
              <w:spacing w:line="480" w:lineRule="auto"/>
            </w:pPr>
            <w:r w:rsidRPr="00117E10">
              <w:t>≤ 0.25</w:t>
            </w:r>
          </w:p>
        </w:tc>
        <w:tc>
          <w:tcPr>
            <w:tcW w:w="1748" w:type="dxa"/>
            <w:shd w:val="clear" w:color="auto" w:fill="auto"/>
            <w:noWrap/>
            <w:vAlign w:val="center"/>
            <w:hideMark/>
          </w:tcPr>
          <w:p w14:paraId="118A4201" w14:textId="77777777" w:rsidR="00F64D63" w:rsidRPr="00117E10" w:rsidRDefault="00F64D63" w:rsidP="00D274FF">
            <w:pPr>
              <w:spacing w:line="480" w:lineRule="auto"/>
            </w:pPr>
            <w:r w:rsidRPr="00117E10">
              <w:t>-</w:t>
            </w:r>
          </w:p>
        </w:tc>
        <w:tc>
          <w:tcPr>
            <w:tcW w:w="1733" w:type="dxa"/>
            <w:shd w:val="clear" w:color="auto" w:fill="auto"/>
            <w:noWrap/>
            <w:vAlign w:val="center"/>
            <w:hideMark/>
          </w:tcPr>
          <w:p w14:paraId="0012E59A" w14:textId="77777777" w:rsidR="00F64D63" w:rsidRPr="00117E10" w:rsidRDefault="00F64D63" w:rsidP="00D274FF">
            <w:pPr>
              <w:spacing w:line="480" w:lineRule="auto"/>
            </w:pPr>
            <w:r w:rsidRPr="00117E10">
              <w:t>-</w:t>
            </w:r>
          </w:p>
        </w:tc>
        <w:tc>
          <w:tcPr>
            <w:tcW w:w="1356" w:type="dxa"/>
            <w:vMerge/>
            <w:shd w:val="clear" w:color="auto" w:fill="auto"/>
            <w:vAlign w:val="center"/>
            <w:hideMark/>
          </w:tcPr>
          <w:p w14:paraId="6FFEF220" w14:textId="77777777" w:rsidR="00F64D63" w:rsidRPr="00117E10" w:rsidRDefault="00F64D63" w:rsidP="00D274FF">
            <w:pPr>
              <w:spacing w:line="480" w:lineRule="auto"/>
            </w:pPr>
          </w:p>
        </w:tc>
      </w:tr>
      <w:tr w:rsidR="00F64D63" w:rsidRPr="00117E10" w14:paraId="1125A567" w14:textId="77777777" w:rsidTr="00F64D63">
        <w:trPr>
          <w:trHeight w:val="32"/>
          <w:jc w:val="center"/>
        </w:trPr>
        <w:tc>
          <w:tcPr>
            <w:tcW w:w="226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7E6A4A4" w14:textId="77777777" w:rsidR="00F64D63" w:rsidRPr="00117E10" w:rsidRDefault="00F64D63" w:rsidP="00D274FF">
            <w:pPr>
              <w:spacing w:line="480" w:lineRule="auto"/>
            </w:pPr>
            <w:r w:rsidRPr="00117E10">
              <w:t>ceftriaxone</w:t>
            </w:r>
          </w:p>
        </w:tc>
        <w:tc>
          <w:tcPr>
            <w:tcW w:w="1748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6470CE1" w14:textId="77777777" w:rsidR="00F64D63" w:rsidRPr="00117E10" w:rsidRDefault="00F64D63" w:rsidP="00D274FF">
            <w:pPr>
              <w:spacing w:line="480" w:lineRule="auto"/>
            </w:pPr>
            <w:r w:rsidRPr="00117E10">
              <w:t>≤ 0.25</w:t>
            </w:r>
          </w:p>
        </w:tc>
        <w:tc>
          <w:tcPr>
            <w:tcW w:w="174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603C2" w14:textId="77777777" w:rsidR="00F64D63" w:rsidRPr="00117E10" w:rsidRDefault="00F64D63" w:rsidP="00D274FF">
            <w:pPr>
              <w:spacing w:line="480" w:lineRule="auto"/>
            </w:pPr>
            <w:r w:rsidRPr="00117E10">
              <w:t>-</w:t>
            </w:r>
          </w:p>
        </w:tc>
        <w:tc>
          <w:tcPr>
            <w:tcW w:w="173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AF23C" w14:textId="77777777" w:rsidR="00F64D63" w:rsidRPr="00117E10" w:rsidRDefault="00F64D63" w:rsidP="00D274FF">
            <w:pPr>
              <w:spacing w:line="480" w:lineRule="auto"/>
            </w:pPr>
            <w:r w:rsidRPr="00117E10">
              <w:t>-</w:t>
            </w:r>
          </w:p>
        </w:tc>
        <w:tc>
          <w:tcPr>
            <w:tcW w:w="1356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67BA995" w14:textId="77777777" w:rsidR="00F64D63" w:rsidRPr="00117E10" w:rsidRDefault="00F64D63" w:rsidP="00D274FF">
            <w:pPr>
              <w:spacing w:line="480" w:lineRule="auto"/>
            </w:pPr>
          </w:p>
        </w:tc>
      </w:tr>
      <w:tr w:rsidR="00F64D63" w:rsidRPr="00117E10" w14:paraId="25B784C0" w14:textId="77777777" w:rsidTr="00F64D63">
        <w:trPr>
          <w:trHeight w:val="32"/>
          <w:jc w:val="center"/>
        </w:trPr>
        <w:tc>
          <w:tcPr>
            <w:tcW w:w="2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C4725F3" w14:textId="77777777" w:rsidR="00F64D63" w:rsidRPr="00117E10" w:rsidRDefault="00F64D63" w:rsidP="00D274FF">
            <w:pPr>
              <w:spacing w:line="480" w:lineRule="auto"/>
            </w:pPr>
            <w:r w:rsidRPr="00117E10">
              <w:t>azithromycin</w:t>
            </w:r>
          </w:p>
        </w:tc>
        <w:tc>
          <w:tcPr>
            <w:tcW w:w="17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7CAB3" w14:textId="77777777" w:rsidR="00F64D63" w:rsidRPr="00117E10" w:rsidRDefault="00F64D63" w:rsidP="00D274FF">
            <w:pPr>
              <w:spacing w:line="480" w:lineRule="auto"/>
            </w:pPr>
            <w:r w:rsidRPr="00117E10">
              <w:t>≤ 0.25</w:t>
            </w:r>
          </w:p>
        </w:tc>
        <w:tc>
          <w:tcPr>
            <w:tcW w:w="17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7EC65" w14:textId="77777777" w:rsidR="00F64D63" w:rsidRPr="00117E10" w:rsidRDefault="00F64D63" w:rsidP="00D274FF">
            <w:pPr>
              <w:spacing w:line="480" w:lineRule="auto"/>
            </w:pPr>
            <w:r w:rsidRPr="00117E10">
              <w:t>-</w:t>
            </w:r>
          </w:p>
        </w:tc>
        <w:tc>
          <w:tcPr>
            <w:tcW w:w="173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4E7D0" w14:textId="77777777" w:rsidR="00F64D63" w:rsidRPr="00117E10" w:rsidRDefault="00F64D63" w:rsidP="00D274FF">
            <w:pPr>
              <w:spacing w:line="480" w:lineRule="auto"/>
              <w:rPr>
                <w:cs/>
                <w:lang w:bidi="th-TH"/>
              </w:rPr>
            </w:pPr>
            <w:r w:rsidRPr="00117E10">
              <w:t>&gt; 0.5</w:t>
            </w:r>
          </w:p>
        </w:tc>
        <w:tc>
          <w:tcPr>
            <w:tcW w:w="13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22DE503" w14:textId="7CE40375" w:rsidR="00F64D63" w:rsidRPr="00117E10" w:rsidRDefault="00F76E8F" w:rsidP="00D274FF">
            <w:pPr>
              <w:spacing w:line="480" w:lineRule="auto"/>
            </w:pPr>
            <w:r>
              <w:fldChar w:fldCharType="begin"/>
            </w:r>
            <w:r w:rsidR="001B0881">
              <w:instrText xml:space="preserve"> ADDIN EN.CITE &lt;EndNote&gt;&lt;Cite&gt;&lt;Author&gt;EUCAST&lt;/Author&gt;&lt;Year&gt;2021&lt;/Year&gt;&lt;RecNum&gt;105&lt;/RecNum&gt;&lt;DisplayText&gt;&lt;style face="superscript"&gt;6&lt;/style&gt;&lt;/DisplayText&gt;&lt;record&gt;&lt;rec-number&gt;105&lt;/rec-number&gt;&lt;foreign-keys&gt;&lt;key app="EN" db-id="99zzpf9ebsfddoeed995vrr6v29sef9ewxzw" timestamp="1626281478"&gt;105&lt;/key&gt;&lt;/foreign-keys&gt;&lt;ref-type name="Journal Article"&gt;17&lt;/ref-type&gt;&lt;contributors&gt;&lt;authors&gt;&lt;author&gt;EUCAST&lt;/author&gt;&lt;/authors&gt;&lt;/contributors&gt;&lt;titles&gt;&lt;title&gt;Clinical breakpoints and dosing of antibiotics &lt;/title&gt;&lt;secondary-title&gt;European Committee for Antimicrobial Susceptibility Testing&lt;/secondary-title&gt;&lt;/titles&gt;&lt;periodical&gt;&lt;full-title&gt;European Committee for Antimicrobial Susceptibility Testing&lt;/full-title&gt;&lt;/periodical&gt;&lt;volume&gt;v 11.0&lt;/volume&gt;&lt;dates&gt;&lt;year&gt;2021&lt;/year&gt;&lt;/dates&gt;&lt;urls&gt;&lt;/urls&gt;&lt;/record&gt;&lt;/Cite&gt;&lt;/EndNote&gt;</w:instrText>
            </w:r>
            <w:r>
              <w:fldChar w:fldCharType="separate"/>
            </w:r>
            <w:r w:rsidR="001B0881" w:rsidRPr="001B0881">
              <w:rPr>
                <w:noProof/>
                <w:vertAlign w:val="superscript"/>
              </w:rPr>
              <w:t>6</w:t>
            </w:r>
            <w:r>
              <w:fldChar w:fldCharType="end"/>
            </w:r>
          </w:p>
        </w:tc>
      </w:tr>
      <w:tr w:rsidR="00F64D63" w:rsidRPr="00117E10" w14:paraId="4616028B" w14:textId="77777777" w:rsidTr="00F64D63">
        <w:trPr>
          <w:trHeight w:val="32"/>
          <w:jc w:val="center"/>
        </w:trPr>
        <w:tc>
          <w:tcPr>
            <w:tcW w:w="226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0C6C795E" w14:textId="77777777" w:rsidR="00F64D63" w:rsidRPr="00117E10" w:rsidRDefault="00F64D63" w:rsidP="00D274FF">
            <w:pPr>
              <w:spacing w:line="480" w:lineRule="auto"/>
            </w:pPr>
            <w:r w:rsidRPr="00117E10">
              <w:t>gentamicin*</w:t>
            </w:r>
          </w:p>
        </w:tc>
        <w:tc>
          <w:tcPr>
            <w:tcW w:w="174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8C6CB" w14:textId="77777777" w:rsidR="00F64D63" w:rsidRPr="00117E10" w:rsidRDefault="00F64D63" w:rsidP="00D274FF">
            <w:pPr>
              <w:spacing w:line="480" w:lineRule="auto"/>
            </w:pPr>
            <w:r w:rsidRPr="00117E10">
              <w:t>≤ 4</w:t>
            </w:r>
          </w:p>
        </w:tc>
        <w:tc>
          <w:tcPr>
            <w:tcW w:w="174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F23B4" w14:textId="77777777" w:rsidR="00F64D63" w:rsidRPr="00117E10" w:rsidRDefault="00F64D63" w:rsidP="00D274FF">
            <w:pPr>
              <w:spacing w:line="480" w:lineRule="auto"/>
            </w:pPr>
            <w:r w:rsidRPr="00117E10">
              <w:t>8</w:t>
            </w:r>
          </w:p>
        </w:tc>
        <w:tc>
          <w:tcPr>
            <w:tcW w:w="173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B96E95" w14:textId="77777777" w:rsidR="00F64D63" w:rsidRPr="00117E10" w:rsidRDefault="00F64D63" w:rsidP="00D274FF">
            <w:pPr>
              <w:spacing w:line="480" w:lineRule="auto"/>
            </w:pPr>
            <w:r w:rsidRPr="00117E10">
              <w:t>≥ 16</w:t>
            </w:r>
          </w:p>
        </w:tc>
        <w:tc>
          <w:tcPr>
            <w:tcW w:w="1356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4AD41AD4" w14:textId="45C347A7" w:rsidR="00F64D63" w:rsidRPr="00117E10" w:rsidRDefault="00F76E8F" w:rsidP="00D274FF">
            <w:pPr>
              <w:spacing w:line="480" w:lineRule="auto"/>
            </w:pPr>
            <w:r>
              <w:fldChar w:fldCharType="begin"/>
            </w:r>
            <w:r w:rsidR="001B0881">
              <w:instrText xml:space="preserve"> ADDIN EN.CITE &lt;EndNote&gt;&lt;Cite&gt;&lt;Author&gt;CLSI&lt;/Author&gt;&lt;Year&gt;2021&lt;/Year&gt;&lt;RecNum&gt;104&lt;/RecNum&gt;&lt;DisplayText&gt;&lt;style face="superscript"&gt;5&lt;/style&gt;&lt;/DisplayText&gt;&lt;record&gt;&lt;rec-number&gt;104&lt;/rec-number&gt;&lt;foreign-keys&gt;&lt;key app="EN" db-id="99zzpf9ebsfddoeed995vrr6v29sef9ewxzw" timestamp="1626281317"&gt;104&lt;/key&gt;&lt;/foreign-keys&gt;&lt;ref-type name="Journal Article"&gt;17&lt;/ref-type&gt;&lt;contributors&gt;&lt;authors&gt;&lt;author&gt;CLSI&lt;/author&gt;&lt;/authors&gt;&lt;/contributors&gt;&lt;titles&gt;&lt;title&gt;Performance Standards for Antimicrobial Susceptibility Testing, 31st Edition&lt;/title&gt;&lt;secondary-title&gt;Clinical and Laboratory Standards Institute&lt;/secondary-title&gt;&lt;/titles&gt;&lt;periodical&gt;&lt;full-title&gt;Clinical and Laboratory Standards Institute&lt;/full-title&gt;&lt;/periodical&gt;&lt;dates&gt;&lt;year&gt;2021&lt;/year&gt;&lt;/dates&gt;&lt;urls&gt;&lt;/urls&gt;&lt;/record&gt;&lt;/Cite&gt;&lt;/EndNote&gt;</w:instrText>
            </w:r>
            <w:r>
              <w:fldChar w:fldCharType="separate"/>
            </w:r>
            <w:r w:rsidR="001B0881" w:rsidRPr="001B0881">
              <w:rPr>
                <w:noProof/>
                <w:vertAlign w:val="superscript"/>
              </w:rPr>
              <w:t>5</w:t>
            </w:r>
            <w:r>
              <w:fldChar w:fldCharType="end"/>
            </w:r>
          </w:p>
        </w:tc>
      </w:tr>
      <w:tr w:rsidR="00F64D63" w:rsidRPr="00117E10" w14:paraId="62F84021" w14:textId="77777777" w:rsidTr="00F64D63">
        <w:trPr>
          <w:trHeight w:val="32"/>
          <w:jc w:val="center"/>
        </w:trPr>
        <w:tc>
          <w:tcPr>
            <w:tcW w:w="2260" w:type="dxa"/>
            <w:shd w:val="clear" w:color="auto" w:fill="auto"/>
            <w:vAlign w:val="center"/>
            <w:hideMark/>
          </w:tcPr>
          <w:p w14:paraId="556C6BEE" w14:textId="77777777" w:rsidR="00F64D63" w:rsidRPr="00117E10" w:rsidRDefault="00F64D63" w:rsidP="00D274FF">
            <w:pPr>
              <w:spacing w:line="480" w:lineRule="auto"/>
            </w:pPr>
            <w:proofErr w:type="spellStart"/>
            <w:r w:rsidRPr="00117E10">
              <w:t>fosfomycin</w:t>
            </w:r>
            <w:proofErr w:type="spellEnd"/>
            <w:r w:rsidRPr="00117E10">
              <w:t>*</w:t>
            </w:r>
          </w:p>
        </w:tc>
        <w:tc>
          <w:tcPr>
            <w:tcW w:w="1748" w:type="dxa"/>
            <w:shd w:val="clear" w:color="auto" w:fill="auto"/>
            <w:noWrap/>
            <w:vAlign w:val="center"/>
            <w:hideMark/>
          </w:tcPr>
          <w:p w14:paraId="3B7576B5" w14:textId="77777777" w:rsidR="00F64D63" w:rsidRPr="00117E10" w:rsidRDefault="00F64D63" w:rsidP="00D274FF">
            <w:pPr>
              <w:spacing w:line="480" w:lineRule="auto"/>
            </w:pPr>
            <w:r w:rsidRPr="00117E10">
              <w:t>≤ 64</w:t>
            </w:r>
          </w:p>
        </w:tc>
        <w:tc>
          <w:tcPr>
            <w:tcW w:w="1748" w:type="dxa"/>
            <w:shd w:val="clear" w:color="auto" w:fill="auto"/>
            <w:noWrap/>
            <w:vAlign w:val="center"/>
            <w:hideMark/>
          </w:tcPr>
          <w:p w14:paraId="2457D127" w14:textId="77777777" w:rsidR="00F64D63" w:rsidRPr="00117E10" w:rsidRDefault="00F64D63" w:rsidP="00D274FF">
            <w:pPr>
              <w:spacing w:line="480" w:lineRule="auto"/>
            </w:pPr>
            <w:r w:rsidRPr="00117E10">
              <w:t>128</w:t>
            </w:r>
          </w:p>
        </w:tc>
        <w:tc>
          <w:tcPr>
            <w:tcW w:w="1733" w:type="dxa"/>
            <w:shd w:val="clear" w:color="auto" w:fill="auto"/>
            <w:noWrap/>
            <w:vAlign w:val="center"/>
            <w:hideMark/>
          </w:tcPr>
          <w:p w14:paraId="57FF7F03" w14:textId="77777777" w:rsidR="00F64D63" w:rsidRPr="00117E10" w:rsidRDefault="00F64D63" w:rsidP="00D274FF">
            <w:pPr>
              <w:spacing w:line="480" w:lineRule="auto"/>
            </w:pPr>
            <w:r w:rsidRPr="00117E10">
              <w:t>≥ 256</w:t>
            </w:r>
          </w:p>
        </w:tc>
        <w:tc>
          <w:tcPr>
            <w:tcW w:w="1356" w:type="dxa"/>
            <w:shd w:val="clear" w:color="auto" w:fill="auto"/>
            <w:vAlign w:val="center"/>
            <w:hideMark/>
          </w:tcPr>
          <w:p w14:paraId="7FB8789E" w14:textId="38E704D9" w:rsidR="00F64D63" w:rsidRPr="00117E10" w:rsidRDefault="00F64D63" w:rsidP="00D274FF">
            <w:pPr>
              <w:spacing w:line="480" w:lineRule="auto"/>
            </w:pPr>
          </w:p>
        </w:tc>
      </w:tr>
      <w:tr w:rsidR="00F64D63" w:rsidRPr="00117E10" w14:paraId="6782AED2" w14:textId="77777777" w:rsidTr="00F64D63">
        <w:trPr>
          <w:trHeight w:val="32"/>
          <w:jc w:val="center"/>
        </w:trPr>
        <w:tc>
          <w:tcPr>
            <w:tcW w:w="2260" w:type="dxa"/>
            <w:shd w:val="clear" w:color="auto" w:fill="auto"/>
            <w:vAlign w:val="center"/>
            <w:hideMark/>
          </w:tcPr>
          <w:p w14:paraId="68C12035" w14:textId="77777777" w:rsidR="00F64D63" w:rsidRPr="00117E10" w:rsidRDefault="00F64D63" w:rsidP="00D274FF">
            <w:pPr>
              <w:spacing w:line="480" w:lineRule="auto"/>
            </w:pPr>
            <w:r w:rsidRPr="00117E10">
              <w:t>ertapenem*</w:t>
            </w:r>
          </w:p>
        </w:tc>
        <w:tc>
          <w:tcPr>
            <w:tcW w:w="1748" w:type="dxa"/>
            <w:shd w:val="clear" w:color="auto" w:fill="auto"/>
            <w:noWrap/>
            <w:vAlign w:val="center"/>
            <w:hideMark/>
          </w:tcPr>
          <w:p w14:paraId="53FD7283" w14:textId="77777777" w:rsidR="00F64D63" w:rsidRPr="00117E10" w:rsidRDefault="00F64D63" w:rsidP="00D274FF">
            <w:pPr>
              <w:spacing w:line="480" w:lineRule="auto"/>
            </w:pPr>
            <w:r w:rsidRPr="00117E10">
              <w:t>≤ 0.5</w:t>
            </w:r>
          </w:p>
        </w:tc>
        <w:tc>
          <w:tcPr>
            <w:tcW w:w="1748" w:type="dxa"/>
            <w:shd w:val="clear" w:color="auto" w:fill="auto"/>
            <w:noWrap/>
            <w:vAlign w:val="center"/>
            <w:hideMark/>
          </w:tcPr>
          <w:p w14:paraId="3D1EDC96" w14:textId="77777777" w:rsidR="00F64D63" w:rsidRPr="00117E10" w:rsidRDefault="00F64D63" w:rsidP="00D274FF">
            <w:pPr>
              <w:spacing w:line="480" w:lineRule="auto"/>
            </w:pPr>
            <w:r w:rsidRPr="00117E10">
              <w:t>1</w:t>
            </w:r>
          </w:p>
        </w:tc>
        <w:tc>
          <w:tcPr>
            <w:tcW w:w="1733" w:type="dxa"/>
            <w:shd w:val="clear" w:color="auto" w:fill="auto"/>
            <w:noWrap/>
            <w:vAlign w:val="center"/>
            <w:hideMark/>
          </w:tcPr>
          <w:p w14:paraId="64014DE4" w14:textId="77777777" w:rsidR="00F64D63" w:rsidRPr="00117E10" w:rsidRDefault="00F64D63" w:rsidP="00D274FF">
            <w:pPr>
              <w:spacing w:line="480" w:lineRule="auto"/>
            </w:pPr>
            <w:r w:rsidRPr="00117E10">
              <w:t>≥ 2</w:t>
            </w:r>
          </w:p>
        </w:tc>
        <w:tc>
          <w:tcPr>
            <w:tcW w:w="1356" w:type="dxa"/>
            <w:shd w:val="clear" w:color="auto" w:fill="auto"/>
            <w:vAlign w:val="center"/>
            <w:hideMark/>
          </w:tcPr>
          <w:p w14:paraId="21161725" w14:textId="77777777" w:rsidR="00F64D63" w:rsidRPr="00117E10" w:rsidRDefault="00F64D63" w:rsidP="00D274FF">
            <w:pPr>
              <w:spacing w:line="480" w:lineRule="auto"/>
            </w:pPr>
          </w:p>
        </w:tc>
      </w:tr>
    </w:tbl>
    <w:p w14:paraId="1B7999F7" w14:textId="2E69476C" w:rsidR="00F64D63" w:rsidRDefault="00F64D63" w:rsidP="00D274FF">
      <w:pPr>
        <w:spacing w:line="480" w:lineRule="auto"/>
      </w:pPr>
      <w:r w:rsidRPr="00117E10">
        <w:t xml:space="preserve">*Ertapenem, </w:t>
      </w:r>
      <w:proofErr w:type="spellStart"/>
      <w:r w:rsidRPr="00117E10">
        <w:t>fosfomycin</w:t>
      </w:r>
      <w:proofErr w:type="spellEnd"/>
      <w:r w:rsidRPr="00117E10">
        <w:t xml:space="preserve"> and gentamicin susceptibilities were interpreted according to criteria for </w:t>
      </w:r>
      <w:r w:rsidRPr="00117E10">
        <w:rPr>
          <w:i/>
          <w:iCs/>
        </w:rPr>
        <w:t>Enterobacteriaceae</w:t>
      </w:r>
      <w:r w:rsidRPr="00117E10">
        <w:t xml:space="preserve"> from the CLSI no breakpoint is available for</w:t>
      </w:r>
      <w:r w:rsidRPr="00117E10">
        <w:rPr>
          <w:i/>
          <w:iCs/>
        </w:rPr>
        <w:t xml:space="preserve"> N. gonorrhoeae</w:t>
      </w:r>
      <w:r w:rsidRPr="00117E10">
        <w:t>.</w:t>
      </w:r>
    </w:p>
    <w:p w14:paraId="17E5C3F7" w14:textId="3230A18F" w:rsidR="00F64D63" w:rsidRDefault="00F64D63" w:rsidP="00D274FF">
      <w:pPr>
        <w:spacing w:line="480" w:lineRule="auto"/>
      </w:pPr>
    </w:p>
    <w:p w14:paraId="0EB2C17F" w14:textId="7AB5D0BE" w:rsidR="00D274FF" w:rsidRDefault="00D274FF" w:rsidP="00D274FF">
      <w:pPr>
        <w:spacing w:line="480" w:lineRule="auto"/>
      </w:pPr>
    </w:p>
    <w:p w14:paraId="2C15FE4A" w14:textId="495F6605" w:rsidR="00D274FF" w:rsidRDefault="00D274FF" w:rsidP="00D274FF">
      <w:pPr>
        <w:spacing w:line="480" w:lineRule="auto"/>
      </w:pPr>
    </w:p>
    <w:p w14:paraId="6BD9A960" w14:textId="57BED66A" w:rsidR="00D274FF" w:rsidRDefault="00D274FF" w:rsidP="00D274FF">
      <w:pPr>
        <w:spacing w:line="480" w:lineRule="auto"/>
      </w:pPr>
    </w:p>
    <w:p w14:paraId="4F348A3B" w14:textId="77777777" w:rsidR="00D274FF" w:rsidRDefault="00D274FF" w:rsidP="00D274FF">
      <w:pPr>
        <w:spacing w:line="480" w:lineRule="auto"/>
      </w:pPr>
    </w:p>
    <w:p w14:paraId="19A6C47C" w14:textId="28AE208E" w:rsidR="00F64D63" w:rsidRPr="00117E10" w:rsidRDefault="00F64D63" w:rsidP="00D274FF">
      <w:pPr>
        <w:spacing w:line="480" w:lineRule="auto"/>
        <w:rPr>
          <w:iCs/>
        </w:rPr>
      </w:pPr>
      <w:bookmarkStart w:id="24" w:name="_Toc531055720"/>
      <w:bookmarkStart w:id="25" w:name="_Toc531225623"/>
      <w:bookmarkStart w:id="26" w:name="_Toc531279467"/>
      <w:bookmarkStart w:id="27" w:name="_Toc531308890"/>
      <w:bookmarkStart w:id="28" w:name="_Toc531311104"/>
      <w:bookmarkStart w:id="29" w:name="_Toc532234772"/>
      <w:bookmarkStart w:id="30" w:name="_Toc532298726"/>
      <w:bookmarkStart w:id="31" w:name="_Toc532299012"/>
      <w:bookmarkStart w:id="32" w:name="_Toc532472623"/>
      <w:bookmarkStart w:id="33" w:name="_Toc532474836"/>
      <w:bookmarkStart w:id="34" w:name="_Toc532925528"/>
      <w:bookmarkStart w:id="35" w:name="_Toc532925820"/>
      <w:r w:rsidRPr="00F64D63">
        <w:rPr>
          <w:iCs/>
        </w:rPr>
        <w:lastRenderedPageBreak/>
        <w:t xml:space="preserve">Supplementary </w:t>
      </w:r>
      <w:r w:rsidRPr="00117E10">
        <w:rPr>
          <w:iCs/>
        </w:rPr>
        <w:t>Table</w:t>
      </w:r>
      <w:r>
        <w:rPr>
          <w:iCs/>
        </w:rPr>
        <w:t xml:space="preserve"> 3</w:t>
      </w:r>
      <w:r w:rsidRPr="00117E10">
        <w:rPr>
          <w:iCs/>
        </w:rPr>
        <w:t>. Specific primers for amplification and sequencing of ceftriaxone resistance mechanisms</w:t>
      </w:r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</w:p>
    <w:tbl>
      <w:tblPr>
        <w:tblW w:w="8984" w:type="dxa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57"/>
        <w:gridCol w:w="1063"/>
        <w:gridCol w:w="4104"/>
        <w:gridCol w:w="747"/>
        <w:gridCol w:w="1048"/>
      </w:tblGrid>
      <w:tr w:rsidR="00F64D63" w:rsidRPr="00117E10" w14:paraId="2E08D889" w14:textId="77777777" w:rsidTr="00F64D63">
        <w:trPr>
          <w:trHeight w:val="288"/>
          <w:jc w:val="center"/>
        </w:trPr>
        <w:tc>
          <w:tcPr>
            <w:tcW w:w="2041" w:type="dxa"/>
            <w:shd w:val="clear" w:color="auto" w:fill="auto"/>
            <w:noWrap/>
            <w:vAlign w:val="center"/>
          </w:tcPr>
          <w:p w14:paraId="2DCC9420" w14:textId="77777777" w:rsidR="00F64D63" w:rsidRPr="00117E10" w:rsidRDefault="00F64D63" w:rsidP="00D274FF">
            <w:pPr>
              <w:spacing w:line="480" w:lineRule="auto"/>
            </w:pPr>
            <w:r w:rsidRPr="00117E10">
              <w:t>Gene locus (activity)</w:t>
            </w:r>
          </w:p>
        </w:tc>
        <w:tc>
          <w:tcPr>
            <w:tcW w:w="1047" w:type="dxa"/>
            <w:shd w:val="clear" w:color="auto" w:fill="auto"/>
            <w:noWrap/>
            <w:vAlign w:val="center"/>
          </w:tcPr>
          <w:p w14:paraId="1C5B699E" w14:textId="77777777" w:rsidR="00F64D63" w:rsidRPr="00117E10" w:rsidRDefault="00F64D63" w:rsidP="00D274FF">
            <w:pPr>
              <w:spacing w:line="480" w:lineRule="auto"/>
            </w:pPr>
            <w:r w:rsidRPr="00117E10">
              <w:t>Primer</w:t>
            </w:r>
          </w:p>
        </w:tc>
        <w:tc>
          <w:tcPr>
            <w:tcW w:w="4088" w:type="dxa"/>
            <w:shd w:val="clear" w:color="auto" w:fill="auto"/>
            <w:noWrap/>
            <w:vAlign w:val="center"/>
          </w:tcPr>
          <w:p w14:paraId="79EF8BA4" w14:textId="77777777" w:rsidR="00F64D63" w:rsidRPr="00117E10" w:rsidRDefault="00F64D63" w:rsidP="00D274FF">
            <w:pPr>
              <w:spacing w:line="480" w:lineRule="auto"/>
            </w:pPr>
            <w:r w:rsidRPr="00117E10">
              <w:t>Sequence (5’-3’)</w:t>
            </w:r>
          </w:p>
        </w:tc>
        <w:tc>
          <w:tcPr>
            <w:tcW w:w="776" w:type="dxa"/>
            <w:vAlign w:val="center"/>
          </w:tcPr>
          <w:p w14:paraId="75CD0A16" w14:textId="77777777" w:rsidR="00F64D63" w:rsidRPr="00117E10" w:rsidRDefault="00F64D63" w:rsidP="00D274FF">
            <w:pPr>
              <w:spacing w:line="480" w:lineRule="auto"/>
            </w:pPr>
            <w:r w:rsidRPr="00117E10">
              <w:t>Product size (bp)</w:t>
            </w:r>
          </w:p>
        </w:tc>
        <w:tc>
          <w:tcPr>
            <w:tcW w:w="1032" w:type="dxa"/>
            <w:shd w:val="clear" w:color="auto" w:fill="auto"/>
            <w:noWrap/>
            <w:vAlign w:val="center"/>
          </w:tcPr>
          <w:p w14:paraId="5608E367" w14:textId="77777777" w:rsidR="00F64D63" w:rsidRPr="00117E10" w:rsidRDefault="00F64D63" w:rsidP="00D274FF">
            <w:pPr>
              <w:spacing w:line="480" w:lineRule="auto"/>
            </w:pPr>
            <w:r w:rsidRPr="00117E10">
              <w:t>Reference</w:t>
            </w:r>
          </w:p>
        </w:tc>
      </w:tr>
      <w:tr w:rsidR="00F64D63" w:rsidRPr="00117E10" w14:paraId="4AD7E815" w14:textId="77777777" w:rsidTr="00F64D63">
        <w:trPr>
          <w:trHeight w:val="288"/>
          <w:jc w:val="center"/>
        </w:trPr>
        <w:tc>
          <w:tcPr>
            <w:tcW w:w="2041" w:type="dxa"/>
            <w:tcBorders>
              <w:bottom w:val="nil"/>
            </w:tcBorders>
            <w:shd w:val="clear" w:color="auto" w:fill="auto"/>
            <w:noWrap/>
            <w:hideMark/>
          </w:tcPr>
          <w:p w14:paraId="2467CBC0" w14:textId="77777777" w:rsidR="00F64D63" w:rsidRPr="00117E10" w:rsidRDefault="00F64D63" w:rsidP="00D274FF">
            <w:pPr>
              <w:spacing w:line="480" w:lineRule="auto"/>
            </w:pPr>
            <w:proofErr w:type="spellStart"/>
            <w:r w:rsidRPr="00117E10">
              <w:rPr>
                <w:i/>
                <w:iCs/>
              </w:rPr>
              <w:t>penA</w:t>
            </w:r>
            <w:proofErr w:type="spellEnd"/>
            <w:r w:rsidRPr="00117E10">
              <w:t xml:space="preserve"> (PBP2)</w:t>
            </w:r>
          </w:p>
        </w:tc>
        <w:tc>
          <w:tcPr>
            <w:tcW w:w="1047" w:type="dxa"/>
            <w:shd w:val="clear" w:color="auto" w:fill="auto"/>
            <w:noWrap/>
            <w:hideMark/>
          </w:tcPr>
          <w:p w14:paraId="3D003F45" w14:textId="77777777" w:rsidR="00F64D63" w:rsidRPr="00117E10" w:rsidRDefault="00F64D63" w:rsidP="00D274FF">
            <w:pPr>
              <w:spacing w:line="480" w:lineRule="auto"/>
            </w:pPr>
            <w:r w:rsidRPr="00117E10">
              <w:t>penA-A1</w:t>
            </w:r>
          </w:p>
          <w:p w14:paraId="4D880E96" w14:textId="77777777" w:rsidR="00F64D63" w:rsidRPr="00117E10" w:rsidRDefault="00F64D63" w:rsidP="00D274FF">
            <w:pPr>
              <w:spacing w:line="480" w:lineRule="auto"/>
            </w:pPr>
            <w:r w:rsidRPr="00117E10">
              <w:t>penA-B1</w:t>
            </w:r>
          </w:p>
        </w:tc>
        <w:tc>
          <w:tcPr>
            <w:tcW w:w="4088" w:type="dxa"/>
            <w:shd w:val="clear" w:color="auto" w:fill="auto"/>
            <w:noWrap/>
            <w:hideMark/>
          </w:tcPr>
          <w:p w14:paraId="77A46622" w14:textId="77777777" w:rsidR="00F64D63" w:rsidRPr="00117E10" w:rsidRDefault="00F64D63" w:rsidP="00D274FF">
            <w:pPr>
              <w:spacing w:line="480" w:lineRule="auto"/>
            </w:pPr>
            <w:r w:rsidRPr="00117E10">
              <w:t>CGGGCAATACCTTTATGGTGGAAC</w:t>
            </w:r>
          </w:p>
          <w:p w14:paraId="78EF17CA" w14:textId="77777777" w:rsidR="00F64D63" w:rsidRPr="00117E10" w:rsidRDefault="00F64D63" w:rsidP="00D274FF">
            <w:pPr>
              <w:spacing w:line="480" w:lineRule="auto"/>
            </w:pPr>
            <w:r w:rsidRPr="00117E10">
              <w:t>AACCTTCCTGACCTTTGCCGTC</w:t>
            </w:r>
          </w:p>
        </w:tc>
        <w:tc>
          <w:tcPr>
            <w:tcW w:w="776" w:type="dxa"/>
          </w:tcPr>
          <w:p w14:paraId="0770A0E3" w14:textId="77777777" w:rsidR="00F64D63" w:rsidRPr="00117E10" w:rsidRDefault="00F64D63" w:rsidP="00D274FF">
            <w:pPr>
              <w:spacing w:line="480" w:lineRule="auto"/>
            </w:pPr>
            <w:r w:rsidRPr="00117E10">
              <w:t>668</w:t>
            </w:r>
          </w:p>
        </w:tc>
        <w:tc>
          <w:tcPr>
            <w:tcW w:w="1032" w:type="dxa"/>
            <w:shd w:val="clear" w:color="auto" w:fill="auto"/>
            <w:noWrap/>
            <w:hideMark/>
          </w:tcPr>
          <w:p w14:paraId="06D8EBBA" w14:textId="3B3E54AC" w:rsidR="00F64D63" w:rsidRPr="00117E10" w:rsidRDefault="00F64D63" w:rsidP="00D274FF">
            <w:pPr>
              <w:spacing w:line="480" w:lineRule="auto"/>
            </w:pPr>
            <w:r w:rsidRPr="00117E10">
              <w:fldChar w:fldCharType="begin">
                <w:fldData xml:space="preserve">PEVuZE5vdGU+PENpdGU+PEF1dGhvcj5JdG88L0F1dGhvcj48WWVhcj4yMDA1PC9ZZWFyPjxSZWNO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==
</w:fldData>
              </w:fldChar>
            </w:r>
            <w:r w:rsidR="001B0881">
              <w:instrText xml:space="preserve"> ADDIN EN.CITE </w:instrText>
            </w:r>
            <w:r w:rsidR="001B0881">
              <w:fldChar w:fldCharType="begin">
                <w:fldData xml:space="preserve">PEVuZE5vdGU+PENpdGU+PEF1dGhvcj5JdG88L0F1dGhvcj48WWVhcj4yMDA1PC9ZZWFyPjxSZWNO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==
</w:fldData>
              </w:fldChar>
            </w:r>
            <w:r w:rsidR="001B0881">
              <w:instrText xml:space="preserve"> ADDIN EN.CITE.DATA </w:instrText>
            </w:r>
            <w:r w:rsidR="001B0881">
              <w:fldChar w:fldCharType="end"/>
            </w:r>
            <w:r w:rsidRPr="00117E10">
              <w:fldChar w:fldCharType="separate"/>
            </w:r>
            <w:r w:rsidR="001B0881" w:rsidRPr="001B0881">
              <w:rPr>
                <w:noProof/>
                <w:vertAlign w:val="superscript"/>
              </w:rPr>
              <w:t>7</w:t>
            </w:r>
            <w:r w:rsidRPr="00117E10">
              <w:fldChar w:fldCharType="end"/>
            </w:r>
          </w:p>
        </w:tc>
      </w:tr>
      <w:tr w:rsidR="00F64D63" w:rsidRPr="00117E10" w14:paraId="4E0796E0" w14:textId="77777777" w:rsidTr="00F64D63">
        <w:trPr>
          <w:trHeight w:val="288"/>
          <w:jc w:val="center"/>
        </w:trPr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57EF393B" w14:textId="77777777" w:rsidR="00F64D63" w:rsidRPr="00117E10" w:rsidRDefault="00F64D63" w:rsidP="00D274FF">
            <w:pPr>
              <w:spacing w:line="480" w:lineRule="auto"/>
            </w:pPr>
          </w:p>
        </w:tc>
        <w:tc>
          <w:tcPr>
            <w:tcW w:w="1047" w:type="dxa"/>
            <w:shd w:val="clear" w:color="auto" w:fill="auto"/>
            <w:noWrap/>
            <w:hideMark/>
          </w:tcPr>
          <w:p w14:paraId="0F7370D7" w14:textId="77777777" w:rsidR="00F64D63" w:rsidRPr="00117E10" w:rsidRDefault="00F64D63" w:rsidP="00D274FF">
            <w:pPr>
              <w:spacing w:line="480" w:lineRule="auto"/>
            </w:pPr>
            <w:r w:rsidRPr="00117E10">
              <w:t>penA-A2 penA-B2</w:t>
            </w:r>
          </w:p>
        </w:tc>
        <w:tc>
          <w:tcPr>
            <w:tcW w:w="4088" w:type="dxa"/>
            <w:shd w:val="clear" w:color="auto" w:fill="auto"/>
            <w:noWrap/>
            <w:hideMark/>
          </w:tcPr>
          <w:p w14:paraId="5ABCAADE" w14:textId="77777777" w:rsidR="00F64D63" w:rsidRPr="00117E10" w:rsidRDefault="00F64D63" w:rsidP="00D274FF">
            <w:pPr>
              <w:spacing w:line="480" w:lineRule="auto"/>
            </w:pPr>
            <w:r w:rsidRPr="00117E10">
              <w:t>AAAACGCCATTACCCGATGGG TAATGCCGCGCACATCCAAAG</w:t>
            </w:r>
          </w:p>
        </w:tc>
        <w:tc>
          <w:tcPr>
            <w:tcW w:w="776" w:type="dxa"/>
          </w:tcPr>
          <w:p w14:paraId="12F3DA6C" w14:textId="77777777" w:rsidR="00F64D63" w:rsidRPr="00117E10" w:rsidRDefault="00F64D63" w:rsidP="00D274FF">
            <w:pPr>
              <w:spacing w:line="480" w:lineRule="auto"/>
            </w:pPr>
            <w:r w:rsidRPr="00117E10">
              <w:t>583</w:t>
            </w:r>
          </w:p>
        </w:tc>
        <w:tc>
          <w:tcPr>
            <w:tcW w:w="1032" w:type="dxa"/>
            <w:shd w:val="clear" w:color="auto" w:fill="auto"/>
            <w:noWrap/>
            <w:hideMark/>
          </w:tcPr>
          <w:p w14:paraId="300F178F" w14:textId="65DEBDAC" w:rsidR="00F64D63" w:rsidRPr="00117E10" w:rsidRDefault="00F64D63" w:rsidP="00D274FF">
            <w:pPr>
              <w:spacing w:line="480" w:lineRule="auto"/>
            </w:pPr>
            <w:r w:rsidRPr="00117E10">
              <w:fldChar w:fldCharType="begin">
                <w:fldData xml:space="preserve">PEVuZE5vdGU+PENpdGU+PEF1dGhvcj5JdG88L0F1dGhvcj48WWVhcj4yMDA1PC9ZZWFyPjxSZWNO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==
</w:fldData>
              </w:fldChar>
            </w:r>
            <w:r w:rsidR="001B0881">
              <w:instrText xml:space="preserve"> ADDIN EN.CITE </w:instrText>
            </w:r>
            <w:r w:rsidR="001B0881">
              <w:fldChar w:fldCharType="begin">
                <w:fldData xml:space="preserve">PEVuZE5vdGU+PENpdGU+PEF1dGhvcj5JdG88L0F1dGhvcj48WWVhcj4yMDA1PC9ZZWFyPjxSZWNO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==
</w:fldData>
              </w:fldChar>
            </w:r>
            <w:r w:rsidR="001B0881">
              <w:instrText xml:space="preserve"> ADDIN EN.CITE.DATA </w:instrText>
            </w:r>
            <w:r w:rsidR="001B0881">
              <w:fldChar w:fldCharType="end"/>
            </w:r>
            <w:r w:rsidRPr="00117E10">
              <w:fldChar w:fldCharType="separate"/>
            </w:r>
            <w:r w:rsidR="001B0881" w:rsidRPr="001B0881">
              <w:rPr>
                <w:noProof/>
                <w:vertAlign w:val="superscript"/>
              </w:rPr>
              <w:t>7</w:t>
            </w:r>
            <w:r w:rsidRPr="00117E10">
              <w:fldChar w:fldCharType="end"/>
            </w:r>
          </w:p>
        </w:tc>
      </w:tr>
      <w:tr w:rsidR="00F64D63" w:rsidRPr="00117E10" w14:paraId="17E4B57E" w14:textId="77777777" w:rsidTr="00F64D63">
        <w:trPr>
          <w:trHeight w:val="288"/>
          <w:jc w:val="center"/>
        </w:trPr>
        <w:tc>
          <w:tcPr>
            <w:tcW w:w="2041" w:type="dxa"/>
            <w:tcBorders>
              <w:top w:val="nil"/>
            </w:tcBorders>
            <w:shd w:val="clear" w:color="auto" w:fill="auto"/>
            <w:noWrap/>
            <w:hideMark/>
          </w:tcPr>
          <w:p w14:paraId="1433E59F" w14:textId="77777777" w:rsidR="00F64D63" w:rsidRPr="00117E10" w:rsidRDefault="00F64D63" w:rsidP="00D274FF">
            <w:pPr>
              <w:spacing w:line="480" w:lineRule="auto"/>
            </w:pPr>
          </w:p>
        </w:tc>
        <w:tc>
          <w:tcPr>
            <w:tcW w:w="1047" w:type="dxa"/>
            <w:shd w:val="clear" w:color="auto" w:fill="auto"/>
            <w:noWrap/>
            <w:hideMark/>
          </w:tcPr>
          <w:p w14:paraId="25FCBADD" w14:textId="77777777" w:rsidR="00F64D63" w:rsidRPr="00117E10" w:rsidRDefault="00F64D63" w:rsidP="00D274FF">
            <w:pPr>
              <w:spacing w:line="480" w:lineRule="auto"/>
            </w:pPr>
            <w:r w:rsidRPr="00117E10">
              <w:t>penA-A3 penA-B3</w:t>
            </w:r>
          </w:p>
        </w:tc>
        <w:tc>
          <w:tcPr>
            <w:tcW w:w="4088" w:type="dxa"/>
            <w:shd w:val="clear" w:color="auto" w:fill="auto"/>
            <w:noWrap/>
            <w:hideMark/>
          </w:tcPr>
          <w:p w14:paraId="6B99694E" w14:textId="77777777" w:rsidR="00F64D63" w:rsidRPr="00117E10" w:rsidRDefault="00F64D63" w:rsidP="00D274FF">
            <w:pPr>
              <w:spacing w:line="480" w:lineRule="auto"/>
            </w:pPr>
            <w:r w:rsidRPr="00117E10">
              <w:t>GCCGTAACCGATATGATCGA CGTTGATACTCGGATTAAGACG</w:t>
            </w:r>
          </w:p>
        </w:tc>
        <w:tc>
          <w:tcPr>
            <w:tcW w:w="776" w:type="dxa"/>
          </w:tcPr>
          <w:p w14:paraId="7769B7F0" w14:textId="77777777" w:rsidR="00F64D63" w:rsidRPr="00117E10" w:rsidRDefault="00F64D63" w:rsidP="00D274FF">
            <w:pPr>
              <w:spacing w:line="480" w:lineRule="auto"/>
            </w:pPr>
            <w:r w:rsidRPr="00117E10">
              <w:t>862</w:t>
            </w:r>
          </w:p>
        </w:tc>
        <w:tc>
          <w:tcPr>
            <w:tcW w:w="1032" w:type="dxa"/>
            <w:shd w:val="clear" w:color="auto" w:fill="auto"/>
            <w:noWrap/>
            <w:hideMark/>
          </w:tcPr>
          <w:p w14:paraId="2DC273E4" w14:textId="3CA478D1" w:rsidR="00F64D63" w:rsidRPr="00117E10" w:rsidRDefault="00F64D63" w:rsidP="00D274FF">
            <w:pPr>
              <w:spacing w:line="480" w:lineRule="auto"/>
            </w:pPr>
            <w:r w:rsidRPr="00117E10">
              <w:fldChar w:fldCharType="begin">
                <w:fldData xml:space="preserve">PEVuZE5vdGU+PENpdGU+PEF1dGhvcj5JdG88L0F1dGhvcj48WWVhcj4yMDA1PC9ZZWFyPjxSZWNO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==
</w:fldData>
              </w:fldChar>
            </w:r>
            <w:r w:rsidR="001B0881">
              <w:instrText xml:space="preserve"> ADDIN EN.CITE </w:instrText>
            </w:r>
            <w:r w:rsidR="001B0881">
              <w:fldChar w:fldCharType="begin">
                <w:fldData xml:space="preserve">PEVuZE5vdGU+PENpdGU+PEF1dGhvcj5JdG88L0F1dGhvcj48WWVhcj4yMDA1PC9ZZWFyPjxSZWNO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==
</w:fldData>
              </w:fldChar>
            </w:r>
            <w:r w:rsidR="001B0881">
              <w:instrText xml:space="preserve"> ADDIN EN.CITE.DATA </w:instrText>
            </w:r>
            <w:r w:rsidR="001B0881">
              <w:fldChar w:fldCharType="end"/>
            </w:r>
            <w:r w:rsidRPr="00117E10">
              <w:fldChar w:fldCharType="separate"/>
            </w:r>
            <w:r w:rsidR="001B0881" w:rsidRPr="001B0881">
              <w:rPr>
                <w:noProof/>
                <w:vertAlign w:val="superscript"/>
              </w:rPr>
              <w:t>7</w:t>
            </w:r>
            <w:r w:rsidRPr="00117E10">
              <w:fldChar w:fldCharType="end"/>
            </w:r>
          </w:p>
        </w:tc>
      </w:tr>
      <w:tr w:rsidR="00F64D63" w:rsidRPr="00117E10" w14:paraId="2A7EAE3A" w14:textId="77777777" w:rsidTr="00F64D63">
        <w:trPr>
          <w:trHeight w:val="288"/>
          <w:jc w:val="center"/>
        </w:trPr>
        <w:tc>
          <w:tcPr>
            <w:tcW w:w="2041" w:type="dxa"/>
            <w:shd w:val="clear" w:color="auto" w:fill="auto"/>
            <w:noWrap/>
          </w:tcPr>
          <w:p w14:paraId="3C135713" w14:textId="77777777" w:rsidR="00F64D63" w:rsidRPr="00117E10" w:rsidRDefault="00F64D63" w:rsidP="00D274FF">
            <w:pPr>
              <w:spacing w:line="480" w:lineRule="auto"/>
            </w:pPr>
            <w:proofErr w:type="spellStart"/>
            <w:r w:rsidRPr="00117E10">
              <w:rPr>
                <w:i/>
                <w:iCs/>
              </w:rPr>
              <w:t>ponA</w:t>
            </w:r>
            <w:proofErr w:type="spellEnd"/>
            <w:r w:rsidRPr="00117E10">
              <w:t xml:space="preserve"> (PBP1)</w:t>
            </w:r>
          </w:p>
        </w:tc>
        <w:tc>
          <w:tcPr>
            <w:tcW w:w="1047" w:type="dxa"/>
            <w:shd w:val="clear" w:color="auto" w:fill="auto"/>
            <w:noWrap/>
          </w:tcPr>
          <w:p w14:paraId="4D004580" w14:textId="77777777" w:rsidR="00F64D63" w:rsidRPr="00117E10" w:rsidRDefault="00F64D63" w:rsidP="00D274FF">
            <w:pPr>
              <w:spacing w:line="480" w:lineRule="auto"/>
            </w:pPr>
            <w:proofErr w:type="spellStart"/>
            <w:r w:rsidRPr="00117E10">
              <w:t>PonA</w:t>
            </w:r>
            <w:proofErr w:type="spellEnd"/>
            <w:r w:rsidRPr="00117E10">
              <w:t xml:space="preserve">-F </w:t>
            </w:r>
            <w:proofErr w:type="spellStart"/>
            <w:r w:rsidRPr="00117E10">
              <w:t>PonA</w:t>
            </w:r>
            <w:proofErr w:type="spellEnd"/>
            <w:r w:rsidRPr="00117E10">
              <w:t>-R</w:t>
            </w:r>
          </w:p>
        </w:tc>
        <w:tc>
          <w:tcPr>
            <w:tcW w:w="4088" w:type="dxa"/>
            <w:shd w:val="clear" w:color="auto" w:fill="auto"/>
            <w:noWrap/>
          </w:tcPr>
          <w:p w14:paraId="1E7711EC" w14:textId="77777777" w:rsidR="00F64D63" w:rsidRPr="00117E10" w:rsidRDefault="00F64D63" w:rsidP="00D274FF">
            <w:pPr>
              <w:spacing w:line="480" w:lineRule="auto"/>
            </w:pPr>
            <w:r w:rsidRPr="00117E10">
              <w:t>GAGAAAATGGGGGAGGACCG GGCTGCCGCATTGCCTGAAC</w:t>
            </w:r>
          </w:p>
        </w:tc>
        <w:tc>
          <w:tcPr>
            <w:tcW w:w="776" w:type="dxa"/>
          </w:tcPr>
          <w:p w14:paraId="58F75D14" w14:textId="77777777" w:rsidR="00F64D63" w:rsidRPr="00117E10" w:rsidRDefault="00F64D63" w:rsidP="00D274FF">
            <w:pPr>
              <w:spacing w:line="480" w:lineRule="auto"/>
            </w:pPr>
            <w:r w:rsidRPr="00117E10">
              <w:t>206</w:t>
            </w:r>
          </w:p>
        </w:tc>
        <w:tc>
          <w:tcPr>
            <w:tcW w:w="1032" w:type="dxa"/>
          </w:tcPr>
          <w:p w14:paraId="24BABA02" w14:textId="144EB23F" w:rsidR="00F64D63" w:rsidRPr="00117E10" w:rsidRDefault="00F64D63" w:rsidP="00D274FF">
            <w:pPr>
              <w:spacing w:line="480" w:lineRule="auto"/>
            </w:pPr>
            <w:r w:rsidRPr="00117E10">
              <w:fldChar w:fldCharType="begin">
                <w:fldData xml:space="preserve">PEVuZE5vdGU+PENpdGU+PEF1dGhvcj5JbGluYTwvQXV0aG9yPjxZZWFyPjIwMDg8L1llYXI+PFJl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</w:fldData>
              </w:fldChar>
            </w:r>
            <w:r w:rsidR="001B0881">
              <w:instrText xml:space="preserve"> ADDIN EN.CITE </w:instrText>
            </w:r>
            <w:r w:rsidR="001B0881">
              <w:fldChar w:fldCharType="begin">
                <w:fldData xml:space="preserve">PEVuZE5vdGU+PENpdGU+PEF1dGhvcj5JbGluYTwvQXV0aG9yPjxZZWFyPjIwMDg8L1llYXI+PFJl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</w:fldData>
              </w:fldChar>
            </w:r>
            <w:r w:rsidR="001B0881">
              <w:instrText xml:space="preserve"> ADDIN EN.CITE.DATA </w:instrText>
            </w:r>
            <w:r w:rsidR="001B0881">
              <w:fldChar w:fldCharType="end"/>
            </w:r>
            <w:r w:rsidRPr="00117E10">
              <w:fldChar w:fldCharType="separate"/>
            </w:r>
            <w:r w:rsidR="001B0881" w:rsidRPr="001B0881">
              <w:rPr>
                <w:noProof/>
                <w:vertAlign w:val="superscript"/>
              </w:rPr>
              <w:t>8</w:t>
            </w:r>
            <w:r w:rsidRPr="00117E10">
              <w:fldChar w:fldCharType="end"/>
            </w:r>
          </w:p>
        </w:tc>
      </w:tr>
      <w:tr w:rsidR="00F64D63" w:rsidRPr="00117E10" w14:paraId="2ACC5AFB" w14:textId="77777777" w:rsidTr="00F64D63">
        <w:trPr>
          <w:trHeight w:val="288"/>
          <w:jc w:val="center"/>
        </w:trPr>
        <w:tc>
          <w:tcPr>
            <w:tcW w:w="2041" w:type="dxa"/>
            <w:shd w:val="clear" w:color="auto" w:fill="auto"/>
            <w:noWrap/>
          </w:tcPr>
          <w:p w14:paraId="58EEB632" w14:textId="77777777" w:rsidR="00F64D63" w:rsidRPr="00117E10" w:rsidRDefault="00F64D63" w:rsidP="00D274FF">
            <w:pPr>
              <w:spacing w:line="480" w:lineRule="auto"/>
            </w:pPr>
            <w:proofErr w:type="spellStart"/>
            <w:r w:rsidRPr="00117E10">
              <w:rPr>
                <w:i/>
                <w:iCs/>
              </w:rPr>
              <w:t>mtrR</w:t>
            </w:r>
            <w:proofErr w:type="spellEnd"/>
            <w:r w:rsidRPr="00117E10">
              <w:t xml:space="preserve"> (</w:t>
            </w:r>
            <w:proofErr w:type="spellStart"/>
            <w:r w:rsidRPr="00117E10">
              <w:t>MtrCDE</w:t>
            </w:r>
            <w:proofErr w:type="spellEnd"/>
            <w:r w:rsidRPr="00117E10">
              <w:t xml:space="preserve"> efflux pump)</w:t>
            </w:r>
          </w:p>
        </w:tc>
        <w:tc>
          <w:tcPr>
            <w:tcW w:w="1047" w:type="dxa"/>
            <w:shd w:val="clear" w:color="auto" w:fill="auto"/>
            <w:noWrap/>
          </w:tcPr>
          <w:p w14:paraId="58D06ECF" w14:textId="77777777" w:rsidR="00F64D63" w:rsidRPr="00117E10" w:rsidRDefault="00F64D63" w:rsidP="00D274FF">
            <w:pPr>
              <w:spacing w:line="480" w:lineRule="auto"/>
            </w:pPr>
            <w:proofErr w:type="spellStart"/>
            <w:r w:rsidRPr="00117E10">
              <w:t>MtrR</w:t>
            </w:r>
            <w:proofErr w:type="spellEnd"/>
            <w:r w:rsidRPr="00117E10">
              <w:t xml:space="preserve">-F </w:t>
            </w:r>
          </w:p>
          <w:p w14:paraId="4F37E273" w14:textId="77777777" w:rsidR="00F64D63" w:rsidRPr="00117E10" w:rsidRDefault="00F64D63" w:rsidP="00D274FF">
            <w:pPr>
              <w:spacing w:line="480" w:lineRule="auto"/>
            </w:pPr>
            <w:proofErr w:type="spellStart"/>
            <w:r w:rsidRPr="00117E10">
              <w:t>MtrR</w:t>
            </w:r>
            <w:proofErr w:type="spellEnd"/>
            <w:r w:rsidRPr="00117E10">
              <w:t>-R</w:t>
            </w:r>
          </w:p>
        </w:tc>
        <w:tc>
          <w:tcPr>
            <w:tcW w:w="4088" w:type="dxa"/>
            <w:shd w:val="clear" w:color="auto" w:fill="auto"/>
            <w:noWrap/>
          </w:tcPr>
          <w:p w14:paraId="2DF73B28" w14:textId="77777777" w:rsidR="00F64D63" w:rsidRPr="00117E10" w:rsidRDefault="00F64D63" w:rsidP="00D274FF">
            <w:pPr>
              <w:spacing w:line="480" w:lineRule="auto"/>
              <w:rPr>
                <w:cs/>
                <w:lang w:bidi="th-TH"/>
              </w:rPr>
            </w:pPr>
            <w:r w:rsidRPr="00117E10">
              <w:t>GCCAATCAACAGGCATTCTTA</w:t>
            </w:r>
          </w:p>
          <w:p w14:paraId="00A53E29" w14:textId="77777777" w:rsidR="00F64D63" w:rsidRPr="00117E10" w:rsidRDefault="00F64D63" w:rsidP="00D274FF">
            <w:pPr>
              <w:spacing w:line="480" w:lineRule="auto"/>
            </w:pPr>
            <w:r w:rsidRPr="00117E10">
              <w:t>GTTGGAACAACGCGTCAAAC</w:t>
            </w:r>
          </w:p>
        </w:tc>
        <w:tc>
          <w:tcPr>
            <w:tcW w:w="776" w:type="dxa"/>
          </w:tcPr>
          <w:p w14:paraId="5E4E4917" w14:textId="77777777" w:rsidR="00F64D63" w:rsidRPr="00117E10" w:rsidRDefault="00F64D63" w:rsidP="00D274FF">
            <w:pPr>
              <w:spacing w:line="480" w:lineRule="auto"/>
            </w:pPr>
            <w:r w:rsidRPr="00117E10">
              <w:t>401</w:t>
            </w:r>
          </w:p>
        </w:tc>
        <w:tc>
          <w:tcPr>
            <w:tcW w:w="1032" w:type="dxa"/>
            <w:shd w:val="clear" w:color="auto" w:fill="auto"/>
            <w:noWrap/>
          </w:tcPr>
          <w:p w14:paraId="7C56D8E9" w14:textId="4E2DCECF" w:rsidR="00F64D63" w:rsidRPr="00117E10" w:rsidRDefault="00F64D63" w:rsidP="00D274FF">
            <w:pPr>
              <w:spacing w:line="480" w:lineRule="auto"/>
            </w:pPr>
            <w:r w:rsidRPr="00117E10">
              <w:fldChar w:fldCharType="begin">
                <w:fldData xml:space="preserve">PEVuZE5vdGU+PENpdGU+PEF1dGhvcj5JbGluYTwvQXV0aG9yPjxZZWFyPjIwMDg8L1llYXI+PFJl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</w:fldData>
              </w:fldChar>
            </w:r>
            <w:r w:rsidR="001B0881">
              <w:instrText xml:space="preserve"> ADDIN EN.CITE </w:instrText>
            </w:r>
            <w:r w:rsidR="001B0881">
              <w:fldChar w:fldCharType="begin">
                <w:fldData xml:space="preserve">PEVuZE5vdGU+PENpdGU+PEF1dGhvcj5JbGluYTwvQXV0aG9yPjxZZWFyPjIwMDg8L1llYXI+PFJl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</w:fldData>
              </w:fldChar>
            </w:r>
            <w:r w:rsidR="001B0881">
              <w:instrText xml:space="preserve"> ADDIN EN.CITE.DATA </w:instrText>
            </w:r>
            <w:r w:rsidR="001B0881">
              <w:fldChar w:fldCharType="end"/>
            </w:r>
            <w:r w:rsidRPr="00117E10">
              <w:fldChar w:fldCharType="separate"/>
            </w:r>
            <w:r w:rsidR="001B0881" w:rsidRPr="001B0881">
              <w:rPr>
                <w:noProof/>
                <w:vertAlign w:val="superscript"/>
              </w:rPr>
              <w:t>8</w:t>
            </w:r>
            <w:r w:rsidRPr="00117E10">
              <w:fldChar w:fldCharType="end"/>
            </w:r>
          </w:p>
        </w:tc>
      </w:tr>
      <w:tr w:rsidR="00F64D63" w:rsidRPr="00117E10" w14:paraId="0153EF0F" w14:textId="77777777" w:rsidTr="00F64D63">
        <w:trPr>
          <w:trHeight w:val="288"/>
          <w:jc w:val="center"/>
        </w:trPr>
        <w:tc>
          <w:tcPr>
            <w:tcW w:w="2041" w:type="dxa"/>
            <w:shd w:val="clear" w:color="auto" w:fill="auto"/>
            <w:noWrap/>
          </w:tcPr>
          <w:p w14:paraId="7CCB1E3B" w14:textId="77777777" w:rsidR="00F64D63" w:rsidRPr="00117E10" w:rsidRDefault="00F64D63" w:rsidP="00D274FF">
            <w:pPr>
              <w:spacing w:line="480" w:lineRule="auto"/>
            </w:pPr>
            <w:proofErr w:type="spellStart"/>
            <w:r w:rsidRPr="00117E10">
              <w:rPr>
                <w:i/>
                <w:iCs/>
              </w:rPr>
              <w:t>porB</w:t>
            </w:r>
            <w:proofErr w:type="spellEnd"/>
            <w:r w:rsidRPr="00117E10">
              <w:t xml:space="preserve"> (outer membrane proteins)</w:t>
            </w:r>
          </w:p>
        </w:tc>
        <w:tc>
          <w:tcPr>
            <w:tcW w:w="1047" w:type="dxa"/>
            <w:shd w:val="clear" w:color="auto" w:fill="auto"/>
            <w:noWrap/>
          </w:tcPr>
          <w:p w14:paraId="1753AF7A" w14:textId="77777777" w:rsidR="00F64D63" w:rsidRPr="00117E10" w:rsidRDefault="00F64D63" w:rsidP="00D274FF">
            <w:pPr>
              <w:spacing w:line="480" w:lineRule="auto"/>
            </w:pPr>
            <w:proofErr w:type="spellStart"/>
            <w:r w:rsidRPr="00117E10">
              <w:t>PorB</w:t>
            </w:r>
            <w:proofErr w:type="spellEnd"/>
            <w:r w:rsidRPr="00117E10">
              <w:t xml:space="preserve">-F </w:t>
            </w:r>
          </w:p>
          <w:p w14:paraId="007FA07C" w14:textId="77777777" w:rsidR="00F64D63" w:rsidRPr="00117E10" w:rsidRDefault="00F64D63" w:rsidP="00D274FF">
            <w:pPr>
              <w:spacing w:line="480" w:lineRule="auto"/>
            </w:pPr>
            <w:proofErr w:type="spellStart"/>
            <w:r w:rsidRPr="00117E10">
              <w:t>PorB</w:t>
            </w:r>
            <w:proofErr w:type="spellEnd"/>
            <w:r w:rsidRPr="00117E10">
              <w:t>-R</w:t>
            </w:r>
          </w:p>
        </w:tc>
        <w:tc>
          <w:tcPr>
            <w:tcW w:w="4088" w:type="dxa"/>
            <w:shd w:val="clear" w:color="auto" w:fill="auto"/>
            <w:noWrap/>
          </w:tcPr>
          <w:p w14:paraId="3B3C5B43" w14:textId="77777777" w:rsidR="00F64D63" w:rsidRPr="00117E10" w:rsidRDefault="00F64D63" w:rsidP="00D274FF">
            <w:pPr>
              <w:spacing w:line="480" w:lineRule="auto"/>
            </w:pPr>
            <w:r w:rsidRPr="00117E10">
              <w:t>CCGGCCTGCTTAAATTTCTTA</w:t>
            </w:r>
          </w:p>
          <w:p w14:paraId="1585E53F" w14:textId="77777777" w:rsidR="00F64D63" w:rsidRPr="00117E10" w:rsidRDefault="00F64D63" w:rsidP="00D274FF">
            <w:pPr>
              <w:spacing w:line="480" w:lineRule="auto"/>
            </w:pPr>
            <w:r w:rsidRPr="00117E10">
              <w:t>TATTAGAATTTGTGGCGCAG</w:t>
            </w:r>
          </w:p>
        </w:tc>
        <w:tc>
          <w:tcPr>
            <w:tcW w:w="776" w:type="dxa"/>
          </w:tcPr>
          <w:p w14:paraId="4CB860E7" w14:textId="77777777" w:rsidR="00F64D63" w:rsidRPr="00117E10" w:rsidRDefault="00F64D63" w:rsidP="00D274FF">
            <w:pPr>
              <w:spacing w:line="480" w:lineRule="auto"/>
            </w:pPr>
            <w:r w:rsidRPr="00117E10">
              <w:t>873</w:t>
            </w:r>
          </w:p>
        </w:tc>
        <w:tc>
          <w:tcPr>
            <w:tcW w:w="1032" w:type="dxa"/>
            <w:shd w:val="clear" w:color="auto" w:fill="auto"/>
            <w:noWrap/>
          </w:tcPr>
          <w:p w14:paraId="586A4E8A" w14:textId="1F39B0DB" w:rsidR="00F64D63" w:rsidRPr="00117E10" w:rsidRDefault="00F64D63" w:rsidP="00D274FF">
            <w:pPr>
              <w:spacing w:line="480" w:lineRule="auto"/>
            </w:pPr>
            <w:r w:rsidRPr="00117E10">
              <w:fldChar w:fldCharType="begin">
                <w:fldData xml:space="preserve">PEVuZE5vdGU+PENpdGU+PEF1dGhvcj5MaWFvPC9BdXRob3I+PFllYXI+MjAwODwvWWVhcj48UmVj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</w:fldData>
              </w:fldChar>
            </w:r>
            <w:r w:rsidR="001B0881">
              <w:instrText xml:space="preserve"> ADDIN EN.CITE </w:instrText>
            </w:r>
            <w:r w:rsidR="001B0881">
              <w:fldChar w:fldCharType="begin">
                <w:fldData xml:space="preserve">PEVuZE5vdGU+PENpdGU+PEF1dGhvcj5MaWFvPC9BdXRob3I+PFllYXI+MjAwODwvWWVhcj48UmVj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</w:fldData>
              </w:fldChar>
            </w:r>
            <w:r w:rsidR="001B0881">
              <w:instrText xml:space="preserve"> ADDIN EN.CITE.DATA </w:instrText>
            </w:r>
            <w:r w:rsidR="001B0881">
              <w:fldChar w:fldCharType="end"/>
            </w:r>
            <w:r w:rsidRPr="00117E10">
              <w:fldChar w:fldCharType="separate"/>
            </w:r>
            <w:r w:rsidR="001B0881" w:rsidRPr="001B0881">
              <w:rPr>
                <w:noProof/>
                <w:vertAlign w:val="superscript"/>
              </w:rPr>
              <w:t>9</w:t>
            </w:r>
            <w:r w:rsidRPr="00117E10">
              <w:fldChar w:fldCharType="end"/>
            </w:r>
          </w:p>
        </w:tc>
      </w:tr>
    </w:tbl>
    <w:p w14:paraId="42E4284D" w14:textId="20569254" w:rsidR="00F64D63" w:rsidRDefault="00F64D63" w:rsidP="00D274FF">
      <w:pPr>
        <w:spacing w:line="480" w:lineRule="auto"/>
      </w:pPr>
    </w:p>
    <w:p w14:paraId="34385A96" w14:textId="217AE17B" w:rsidR="00D274FF" w:rsidRDefault="00D274FF" w:rsidP="00D274FF">
      <w:pPr>
        <w:spacing w:line="480" w:lineRule="auto"/>
      </w:pPr>
    </w:p>
    <w:p w14:paraId="0228FB7C" w14:textId="77777777" w:rsidR="00D274FF" w:rsidRDefault="00D274FF" w:rsidP="00D274FF">
      <w:pPr>
        <w:spacing w:line="480" w:lineRule="auto"/>
      </w:pPr>
    </w:p>
    <w:p w14:paraId="2976847D" w14:textId="4ECC89D1" w:rsidR="00F64D63" w:rsidRPr="00117E10" w:rsidRDefault="00F64D63" w:rsidP="00D274FF">
      <w:pPr>
        <w:spacing w:line="480" w:lineRule="auto"/>
        <w:rPr>
          <w:iCs/>
        </w:rPr>
      </w:pPr>
      <w:bookmarkStart w:id="36" w:name="_Toc531055721"/>
      <w:bookmarkStart w:id="37" w:name="_Toc531225624"/>
      <w:bookmarkStart w:id="38" w:name="_Toc531279468"/>
      <w:bookmarkStart w:id="39" w:name="_Toc531308891"/>
      <w:bookmarkStart w:id="40" w:name="_Toc531311105"/>
      <w:bookmarkStart w:id="41" w:name="_Toc532234773"/>
      <w:bookmarkStart w:id="42" w:name="_Toc532298727"/>
      <w:bookmarkStart w:id="43" w:name="_Toc532299013"/>
      <w:bookmarkStart w:id="44" w:name="_Toc532472624"/>
      <w:bookmarkStart w:id="45" w:name="_Toc532474837"/>
      <w:bookmarkStart w:id="46" w:name="_Toc532925529"/>
      <w:bookmarkStart w:id="47" w:name="_Toc532925821"/>
      <w:r w:rsidRPr="00F64D63">
        <w:rPr>
          <w:iCs/>
        </w:rPr>
        <w:lastRenderedPageBreak/>
        <w:t xml:space="preserve">Supplementary </w:t>
      </w:r>
      <w:r w:rsidRPr="00117E10">
        <w:rPr>
          <w:iCs/>
        </w:rPr>
        <w:t>Table</w:t>
      </w:r>
      <w:r>
        <w:rPr>
          <w:iCs/>
        </w:rPr>
        <w:t xml:space="preserve"> 4</w:t>
      </w:r>
      <w:r w:rsidRPr="00117E10">
        <w:rPr>
          <w:iCs/>
        </w:rPr>
        <w:t>. Specific primers for amplification and sequencing of two highly polymorphic antigen-encoding loci</w:t>
      </w:r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</w:p>
    <w:tbl>
      <w:tblPr>
        <w:tblW w:w="8995" w:type="dxa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475"/>
        <w:gridCol w:w="1090"/>
        <w:gridCol w:w="4065"/>
        <w:gridCol w:w="1058"/>
        <w:gridCol w:w="1307"/>
      </w:tblGrid>
      <w:tr w:rsidR="00F64D63" w:rsidRPr="00117E10" w14:paraId="3512B76C" w14:textId="77777777" w:rsidTr="00F64D63">
        <w:trPr>
          <w:trHeight w:val="291"/>
          <w:jc w:val="center"/>
        </w:trPr>
        <w:tc>
          <w:tcPr>
            <w:tcW w:w="1475" w:type="dxa"/>
            <w:shd w:val="clear" w:color="auto" w:fill="auto"/>
            <w:noWrap/>
            <w:vAlign w:val="center"/>
          </w:tcPr>
          <w:p w14:paraId="42C57518" w14:textId="77777777" w:rsidR="00F64D63" w:rsidRPr="00117E10" w:rsidRDefault="00F64D63" w:rsidP="00D274FF">
            <w:pPr>
              <w:spacing w:line="480" w:lineRule="auto"/>
            </w:pPr>
            <w:r w:rsidRPr="00117E10">
              <w:t>Gene locus</w:t>
            </w:r>
          </w:p>
        </w:tc>
        <w:tc>
          <w:tcPr>
            <w:tcW w:w="1090" w:type="dxa"/>
            <w:shd w:val="clear" w:color="auto" w:fill="auto"/>
            <w:noWrap/>
            <w:vAlign w:val="center"/>
          </w:tcPr>
          <w:p w14:paraId="2C29F0B6" w14:textId="77777777" w:rsidR="00F64D63" w:rsidRPr="00117E10" w:rsidRDefault="00F64D63" w:rsidP="00D274FF">
            <w:pPr>
              <w:spacing w:line="480" w:lineRule="auto"/>
            </w:pPr>
            <w:r w:rsidRPr="00117E10">
              <w:t>Primer</w:t>
            </w:r>
          </w:p>
        </w:tc>
        <w:tc>
          <w:tcPr>
            <w:tcW w:w="4065" w:type="dxa"/>
            <w:shd w:val="clear" w:color="auto" w:fill="auto"/>
            <w:noWrap/>
            <w:vAlign w:val="center"/>
          </w:tcPr>
          <w:p w14:paraId="60044B89" w14:textId="77777777" w:rsidR="00F64D63" w:rsidRPr="00117E10" w:rsidRDefault="00F64D63" w:rsidP="00D274FF">
            <w:pPr>
              <w:spacing w:line="480" w:lineRule="auto"/>
            </w:pPr>
            <w:r w:rsidRPr="00117E10">
              <w:t>Sequence (5’-3’)</w:t>
            </w:r>
          </w:p>
        </w:tc>
        <w:tc>
          <w:tcPr>
            <w:tcW w:w="1058" w:type="dxa"/>
            <w:vAlign w:val="center"/>
          </w:tcPr>
          <w:p w14:paraId="1FD2A34F" w14:textId="77777777" w:rsidR="00F64D63" w:rsidRPr="00117E10" w:rsidRDefault="00F64D63" w:rsidP="00D274FF">
            <w:pPr>
              <w:spacing w:line="480" w:lineRule="auto"/>
            </w:pPr>
            <w:r w:rsidRPr="00117E10">
              <w:t>Product size (bp)</w:t>
            </w:r>
          </w:p>
        </w:tc>
        <w:tc>
          <w:tcPr>
            <w:tcW w:w="1307" w:type="dxa"/>
            <w:shd w:val="clear" w:color="auto" w:fill="auto"/>
            <w:noWrap/>
            <w:vAlign w:val="center"/>
          </w:tcPr>
          <w:p w14:paraId="6ECFCDAF" w14:textId="77777777" w:rsidR="00F64D63" w:rsidRPr="00117E10" w:rsidRDefault="00F64D63" w:rsidP="00D274FF">
            <w:pPr>
              <w:spacing w:line="480" w:lineRule="auto"/>
            </w:pPr>
            <w:r w:rsidRPr="00117E10">
              <w:t>Reference</w:t>
            </w:r>
          </w:p>
        </w:tc>
      </w:tr>
      <w:tr w:rsidR="00F64D63" w:rsidRPr="00117E10" w14:paraId="75A9D9DA" w14:textId="77777777" w:rsidTr="00F64D63">
        <w:trPr>
          <w:trHeight w:val="291"/>
          <w:jc w:val="center"/>
        </w:trPr>
        <w:tc>
          <w:tcPr>
            <w:tcW w:w="1475" w:type="dxa"/>
            <w:shd w:val="clear" w:color="auto" w:fill="auto"/>
            <w:noWrap/>
            <w:hideMark/>
          </w:tcPr>
          <w:p w14:paraId="2A138606" w14:textId="77777777" w:rsidR="00F64D63" w:rsidRPr="00117E10" w:rsidRDefault="00F64D63" w:rsidP="00D274FF">
            <w:pPr>
              <w:spacing w:line="480" w:lineRule="auto"/>
            </w:pPr>
            <w:r w:rsidRPr="00117E10">
              <w:rPr>
                <w:i/>
                <w:iCs/>
              </w:rPr>
              <w:t>por</w:t>
            </w:r>
            <w:r w:rsidRPr="00117E10">
              <w:t xml:space="preserve"> </w:t>
            </w:r>
          </w:p>
        </w:tc>
        <w:tc>
          <w:tcPr>
            <w:tcW w:w="1090" w:type="dxa"/>
            <w:shd w:val="clear" w:color="auto" w:fill="auto"/>
            <w:noWrap/>
            <w:hideMark/>
          </w:tcPr>
          <w:p w14:paraId="4A095B36" w14:textId="77777777" w:rsidR="00F64D63" w:rsidRPr="00117E10" w:rsidRDefault="00F64D63" w:rsidP="00D274FF">
            <w:pPr>
              <w:spacing w:line="480" w:lineRule="auto"/>
            </w:pPr>
            <w:r w:rsidRPr="00117E10">
              <w:t xml:space="preserve">Por-F </w:t>
            </w:r>
          </w:p>
          <w:p w14:paraId="63FD07F2" w14:textId="77777777" w:rsidR="00F64D63" w:rsidRPr="00117E10" w:rsidRDefault="00F64D63" w:rsidP="00D274FF">
            <w:pPr>
              <w:spacing w:line="480" w:lineRule="auto"/>
            </w:pPr>
            <w:r w:rsidRPr="00117E10">
              <w:t>Por-R</w:t>
            </w:r>
          </w:p>
        </w:tc>
        <w:tc>
          <w:tcPr>
            <w:tcW w:w="4065" w:type="dxa"/>
            <w:shd w:val="clear" w:color="auto" w:fill="auto"/>
            <w:noWrap/>
            <w:hideMark/>
          </w:tcPr>
          <w:p w14:paraId="7D26CD3D" w14:textId="77777777" w:rsidR="00F64D63" w:rsidRPr="00117E10" w:rsidRDefault="00F64D63" w:rsidP="00D274FF">
            <w:pPr>
              <w:spacing w:line="480" w:lineRule="auto"/>
            </w:pPr>
            <w:r w:rsidRPr="00117E10">
              <w:t>CAAGAAGACCTCGGCAA</w:t>
            </w:r>
          </w:p>
          <w:p w14:paraId="549CA6CD" w14:textId="77777777" w:rsidR="00F64D63" w:rsidRPr="00117E10" w:rsidRDefault="00F64D63" w:rsidP="00D274FF">
            <w:pPr>
              <w:spacing w:line="480" w:lineRule="auto"/>
            </w:pPr>
            <w:r w:rsidRPr="00117E10">
              <w:t>CCGACAACCACTTGGT</w:t>
            </w:r>
          </w:p>
        </w:tc>
        <w:tc>
          <w:tcPr>
            <w:tcW w:w="1058" w:type="dxa"/>
          </w:tcPr>
          <w:p w14:paraId="18B7FA3D" w14:textId="77777777" w:rsidR="00F64D63" w:rsidRPr="00117E10" w:rsidRDefault="00F64D63" w:rsidP="00D274FF">
            <w:pPr>
              <w:spacing w:line="480" w:lineRule="auto"/>
            </w:pPr>
            <w:r w:rsidRPr="00117E10">
              <w:t>737</w:t>
            </w:r>
          </w:p>
        </w:tc>
        <w:tc>
          <w:tcPr>
            <w:tcW w:w="1307" w:type="dxa"/>
            <w:shd w:val="clear" w:color="auto" w:fill="auto"/>
            <w:noWrap/>
            <w:hideMark/>
          </w:tcPr>
          <w:p w14:paraId="6507C1FC" w14:textId="30E89F72" w:rsidR="00F64D63" w:rsidRPr="00117E10" w:rsidRDefault="00F64D63" w:rsidP="00D274FF">
            <w:pPr>
              <w:spacing w:line="480" w:lineRule="auto"/>
            </w:pPr>
            <w:r w:rsidRPr="00117E10">
              <w:fldChar w:fldCharType="begin">
                <w:fldData xml:space="preserve">PEVuZE5vdGU+PENpdGU+PEF1dGhvcj5NYXJ0aW48L0F1dGhvcj48WWVhcj4yMDA0PC9ZZWFyPjxS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</w:fldData>
              </w:fldChar>
            </w:r>
            <w:r w:rsidR="001B0881">
              <w:instrText xml:space="preserve"> ADDIN EN.CITE </w:instrText>
            </w:r>
            <w:r w:rsidR="001B0881">
              <w:fldChar w:fldCharType="begin">
                <w:fldData xml:space="preserve">PEVuZE5vdGU+PENpdGU+PEF1dGhvcj5NYXJ0aW48L0F1dGhvcj48WWVhcj4yMDA0PC9ZZWFyPjxS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</w:fldData>
              </w:fldChar>
            </w:r>
            <w:r w:rsidR="001B0881">
              <w:instrText xml:space="preserve"> ADDIN EN.CITE.DATA </w:instrText>
            </w:r>
            <w:r w:rsidR="001B0881">
              <w:fldChar w:fldCharType="end"/>
            </w:r>
            <w:r w:rsidRPr="00117E10">
              <w:fldChar w:fldCharType="separate"/>
            </w:r>
            <w:r w:rsidR="001B0881" w:rsidRPr="001B0881">
              <w:rPr>
                <w:noProof/>
                <w:vertAlign w:val="superscript"/>
              </w:rPr>
              <w:t>10</w:t>
            </w:r>
            <w:r w:rsidRPr="00117E10">
              <w:fldChar w:fldCharType="end"/>
            </w:r>
          </w:p>
        </w:tc>
      </w:tr>
      <w:tr w:rsidR="00F64D63" w:rsidRPr="00117E10" w14:paraId="44D88A9A" w14:textId="77777777" w:rsidTr="00F64D63">
        <w:trPr>
          <w:trHeight w:val="291"/>
          <w:jc w:val="center"/>
        </w:trPr>
        <w:tc>
          <w:tcPr>
            <w:tcW w:w="1475" w:type="dxa"/>
            <w:shd w:val="clear" w:color="auto" w:fill="auto"/>
            <w:noWrap/>
          </w:tcPr>
          <w:p w14:paraId="10178353" w14:textId="77777777" w:rsidR="00F64D63" w:rsidRPr="00117E10" w:rsidRDefault="00F64D63" w:rsidP="00D274FF">
            <w:pPr>
              <w:spacing w:line="480" w:lineRule="auto"/>
              <w:rPr>
                <w:i/>
                <w:iCs/>
              </w:rPr>
            </w:pPr>
            <w:proofErr w:type="spellStart"/>
            <w:r w:rsidRPr="00117E10">
              <w:rPr>
                <w:i/>
                <w:iCs/>
              </w:rPr>
              <w:t>tbpB</w:t>
            </w:r>
            <w:proofErr w:type="spellEnd"/>
            <w:r w:rsidRPr="00117E10">
              <w:t xml:space="preserve"> </w:t>
            </w:r>
          </w:p>
        </w:tc>
        <w:tc>
          <w:tcPr>
            <w:tcW w:w="1090" w:type="dxa"/>
            <w:shd w:val="clear" w:color="auto" w:fill="auto"/>
            <w:noWrap/>
          </w:tcPr>
          <w:p w14:paraId="7115B5D4" w14:textId="77777777" w:rsidR="00F64D63" w:rsidRPr="00117E10" w:rsidRDefault="00F64D63" w:rsidP="00D274FF">
            <w:pPr>
              <w:spacing w:line="480" w:lineRule="auto"/>
            </w:pPr>
            <w:proofErr w:type="spellStart"/>
            <w:r w:rsidRPr="00117E10">
              <w:t>TbpB</w:t>
            </w:r>
            <w:proofErr w:type="spellEnd"/>
            <w:r w:rsidRPr="00117E10">
              <w:t>-F</w:t>
            </w:r>
          </w:p>
          <w:p w14:paraId="68ED8C6F" w14:textId="77777777" w:rsidR="00F64D63" w:rsidRPr="00117E10" w:rsidRDefault="00F64D63" w:rsidP="00D274FF">
            <w:pPr>
              <w:spacing w:line="480" w:lineRule="auto"/>
            </w:pPr>
            <w:proofErr w:type="spellStart"/>
            <w:r w:rsidRPr="00117E10">
              <w:t>TbpB</w:t>
            </w:r>
            <w:proofErr w:type="spellEnd"/>
            <w:r w:rsidRPr="00117E10">
              <w:t>-R</w:t>
            </w:r>
          </w:p>
        </w:tc>
        <w:tc>
          <w:tcPr>
            <w:tcW w:w="4065" w:type="dxa"/>
            <w:shd w:val="clear" w:color="auto" w:fill="auto"/>
            <w:noWrap/>
          </w:tcPr>
          <w:p w14:paraId="7C31796E" w14:textId="77777777" w:rsidR="00F64D63" w:rsidRPr="00117E10" w:rsidRDefault="00F64D63" w:rsidP="00D274FF">
            <w:pPr>
              <w:spacing w:line="480" w:lineRule="auto"/>
            </w:pPr>
            <w:r w:rsidRPr="00117E10">
              <w:t>CGTTGTCGGCAGCGCGAAAAC</w:t>
            </w:r>
          </w:p>
          <w:p w14:paraId="110C5B83" w14:textId="77777777" w:rsidR="00F64D63" w:rsidRPr="00117E10" w:rsidRDefault="00F64D63" w:rsidP="00D274FF">
            <w:pPr>
              <w:spacing w:line="480" w:lineRule="auto"/>
            </w:pPr>
            <w:r w:rsidRPr="00117E10">
              <w:t>TTCATCGGTGCGCTCGCCTTG</w:t>
            </w:r>
          </w:p>
        </w:tc>
        <w:tc>
          <w:tcPr>
            <w:tcW w:w="1058" w:type="dxa"/>
          </w:tcPr>
          <w:p w14:paraId="221F6F75" w14:textId="77777777" w:rsidR="00F64D63" w:rsidRPr="00117E10" w:rsidRDefault="00F64D63" w:rsidP="00D274FF">
            <w:pPr>
              <w:spacing w:line="480" w:lineRule="auto"/>
            </w:pPr>
            <w:r w:rsidRPr="00117E10">
              <w:t>535</w:t>
            </w:r>
          </w:p>
        </w:tc>
        <w:tc>
          <w:tcPr>
            <w:tcW w:w="1307" w:type="dxa"/>
            <w:shd w:val="clear" w:color="auto" w:fill="auto"/>
            <w:noWrap/>
          </w:tcPr>
          <w:p w14:paraId="2B039E31" w14:textId="507227B5" w:rsidR="00F64D63" w:rsidRPr="00117E10" w:rsidRDefault="00F64D63" w:rsidP="00D274FF">
            <w:pPr>
              <w:spacing w:line="480" w:lineRule="auto"/>
            </w:pPr>
            <w:r w:rsidRPr="00117E10">
              <w:fldChar w:fldCharType="begin">
                <w:fldData xml:space="preserve">PEVuZE5vdGU+PENpdGU+PEF1dGhvcj5NYXJ0aW48L0F1dGhvcj48WWVhcj4yMDA0PC9ZZWFyPjxS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</w:fldData>
              </w:fldChar>
            </w:r>
            <w:r w:rsidR="001B0881">
              <w:instrText xml:space="preserve"> ADDIN EN.CITE </w:instrText>
            </w:r>
            <w:r w:rsidR="001B0881">
              <w:fldChar w:fldCharType="begin">
                <w:fldData xml:space="preserve">PEVuZE5vdGU+PENpdGU+PEF1dGhvcj5NYXJ0aW48L0F1dGhvcj48WWVhcj4yMDA0PC9ZZWFyPjxS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</w:fldData>
              </w:fldChar>
            </w:r>
            <w:r w:rsidR="001B0881">
              <w:instrText xml:space="preserve"> ADDIN EN.CITE.DATA </w:instrText>
            </w:r>
            <w:r w:rsidR="001B0881">
              <w:fldChar w:fldCharType="end"/>
            </w:r>
            <w:r w:rsidRPr="00117E10">
              <w:fldChar w:fldCharType="separate"/>
            </w:r>
            <w:r w:rsidR="001B0881" w:rsidRPr="001B0881">
              <w:rPr>
                <w:noProof/>
                <w:vertAlign w:val="superscript"/>
              </w:rPr>
              <w:t>10</w:t>
            </w:r>
            <w:r w:rsidRPr="00117E10">
              <w:fldChar w:fldCharType="end"/>
            </w:r>
          </w:p>
        </w:tc>
      </w:tr>
    </w:tbl>
    <w:p w14:paraId="7EF9CBF6" w14:textId="77777777" w:rsidR="00F64D63" w:rsidRPr="00117E10" w:rsidRDefault="00F64D63" w:rsidP="00D274FF">
      <w:pPr>
        <w:spacing w:line="480" w:lineRule="auto"/>
      </w:pPr>
    </w:p>
    <w:p w14:paraId="09A7190F" w14:textId="77777777" w:rsidR="004C0F1C" w:rsidRDefault="004C0F1C" w:rsidP="00D274FF">
      <w:pPr>
        <w:spacing w:line="480" w:lineRule="auto"/>
        <w:rPr>
          <w:lang w:bidi="th-TH"/>
        </w:rPr>
      </w:pPr>
    </w:p>
    <w:p w14:paraId="432E7E5E" w14:textId="7BEEC9A1" w:rsidR="004C0F1C" w:rsidRDefault="004C0F1C" w:rsidP="00D274FF">
      <w:pPr>
        <w:spacing w:line="480" w:lineRule="auto"/>
        <w:rPr>
          <w:lang w:bidi="th-TH"/>
        </w:rPr>
      </w:pPr>
      <w:r>
        <w:rPr>
          <w:lang w:bidi="th-TH"/>
        </w:rPr>
        <w:t xml:space="preserve">Reference </w:t>
      </w:r>
    </w:p>
    <w:p w14:paraId="04147EFF" w14:textId="77777777" w:rsidR="001B0881" w:rsidRPr="001B0881" w:rsidRDefault="004C0F1C" w:rsidP="001B0881">
      <w:pPr>
        <w:pStyle w:val="EndNoteBibliography"/>
        <w:spacing w:after="0"/>
        <w:ind w:left="720" w:hanging="720"/>
        <w:rPr>
          <w:noProof/>
        </w:rPr>
      </w:pPr>
      <w:r>
        <w:rPr>
          <w:lang w:bidi="th-TH"/>
        </w:rPr>
        <w:fldChar w:fldCharType="begin"/>
      </w:r>
      <w:r>
        <w:rPr>
          <w:lang w:bidi="th-TH"/>
        </w:rPr>
        <w:instrText xml:space="preserve"> ADDIN EN.REFLIST </w:instrText>
      </w:r>
      <w:r>
        <w:rPr>
          <w:lang w:bidi="th-TH"/>
        </w:rPr>
        <w:fldChar w:fldCharType="separate"/>
      </w:r>
      <w:r w:rsidR="001B0881" w:rsidRPr="001B0881">
        <w:rPr>
          <w:noProof/>
        </w:rPr>
        <w:t>1</w:t>
      </w:r>
      <w:r w:rsidR="001B0881" w:rsidRPr="001B0881">
        <w:rPr>
          <w:noProof/>
        </w:rPr>
        <w:tab/>
        <w:t>Tesh, L. D.</w:t>
      </w:r>
      <w:r w:rsidR="001B0881" w:rsidRPr="001B0881">
        <w:rPr>
          <w:i/>
          <w:noProof/>
        </w:rPr>
        <w:t xml:space="preserve"> et al.</w:t>
      </w:r>
      <w:r w:rsidR="001B0881" w:rsidRPr="001B0881">
        <w:rPr>
          <w:noProof/>
        </w:rPr>
        <w:t xml:space="preserve"> Neisseria gonorrhoeae and fosfomycin: Past, present and future. </w:t>
      </w:r>
      <w:r w:rsidR="001B0881" w:rsidRPr="001B0881">
        <w:rPr>
          <w:i/>
          <w:noProof/>
        </w:rPr>
        <w:t>Int J Antimicrob Agents</w:t>
      </w:r>
      <w:r w:rsidR="001B0881" w:rsidRPr="001B0881">
        <w:rPr>
          <w:noProof/>
        </w:rPr>
        <w:t xml:space="preserve"> </w:t>
      </w:r>
      <w:r w:rsidR="001B0881" w:rsidRPr="001B0881">
        <w:rPr>
          <w:b/>
          <w:noProof/>
        </w:rPr>
        <w:t>46</w:t>
      </w:r>
      <w:r w:rsidR="001B0881" w:rsidRPr="001B0881">
        <w:rPr>
          <w:noProof/>
        </w:rPr>
        <w:t>, 290-296, doi:10.1016/j.ijantimicag.2015.05.007 (2015).</w:t>
      </w:r>
    </w:p>
    <w:p w14:paraId="3FD35D35" w14:textId="77777777" w:rsidR="001B0881" w:rsidRPr="001B0881" w:rsidRDefault="001B0881" w:rsidP="001B0881">
      <w:pPr>
        <w:pStyle w:val="EndNoteBibliography"/>
        <w:spacing w:after="0"/>
        <w:ind w:left="720" w:hanging="720"/>
        <w:rPr>
          <w:noProof/>
        </w:rPr>
      </w:pPr>
      <w:r w:rsidRPr="001B0881">
        <w:rPr>
          <w:noProof/>
        </w:rPr>
        <w:t>2</w:t>
      </w:r>
      <w:r w:rsidRPr="001B0881">
        <w:rPr>
          <w:noProof/>
        </w:rPr>
        <w:tab/>
        <w:t>Pereira, R., Cole, M. J. &amp; Ison, C. A. Combination therapy for gonorrhoea:</w:t>
      </w:r>
      <w:r w:rsidRPr="001B0881">
        <w:rPr>
          <w:i/>
          <w:noProof/>
        </w:rPr>
        <w:t xml:space="preserve"> in vitro</w:t>
      </w:r>
      <w:r w:rsidRPr="001B0881">
        <w:rPr>
          <w:noProof/>
        </w:rPr>
        <w:t xml:space="preserve"> synergy testing. </w:t>
      </w:r>
      <w:r w:rsidRPr="001B0881">
        <w:rPr>
          <w:i/>
          <w:noProof/>
        </w:rPr>
        <w:t>The Journal of antimicrobial chemotherapy</w:t>
      </w:r>
      <w:r w:rsidRPr="001B0881">
        <w:rPr>
          <w:noProof/>
        </w:rPr>
        <w:t xml:space="preserve"> </w:t>
      </w:r>
      <w:r w:rsidRPr="001B0881">
        <w:rPr>
          <w:b/>
          <w:noProof/>
        </w:rPr>
        <w:t>68</w:t>
      </w:r>
      <w:r w:rsidRPr="001B0881">
        <w:rPr>
          <w:noProof/>
        </w:rPr>
        <w:t>, 640-643, doi:10.1093/jac/dks449 (2013).</w:t>
      </w:r>
    </w:p>
    <w:p w14:paraId="29AC117E" w14:textId="77777777" w:rsidR="001B0881" w:rsidRPr="001B0881" w:rsidRDefault="001B0881" w:rsidP="001B0881">
      <w:pPr>
        <w:pStyle w:val="EndNoteBibliography"/>
        <w:spacing w:after="0"/>
        <w:ind w:left="720" w:hanging="720"/>
        <w:rPr>
          <w:noProof/>
        </w:rPr>
      </w:pPr>
      <w:r w:rsidRPr="001B0881">
        <w:rPr>
          <w:noProof/>
        </w:rPr>
        <w:t>3</w:t>
      </w:r>
      <w:r w:rsidRPr="001B0881">
        <w:rPr>
          <w:noProof/>
        </w:rPr>
        <w:tab/>
        <w:t>Mayta, H.</w:t>
      </w:r>
      <w:r w:rsidRPr="001B0881">
        <w:rPr>
          <w:i/>
          <w:noProof/>
        </w:rPr>
        <w:t xml:space="preserve"> et al.</w:t>
      </w:r>
      <w:r w:rsidRPr="001B0881">
        <w:rPr>
          <w:noProof/>
        </w:rPr>
        <w:t xml:space="preserve"> Use of a reliable PCR assay for the detection of</w:t>
      </w:r>
      <w:r w:rsidRPr="001B0881">
        <w:rPr>
          <w:i/>
          <w:noProof/>
        </w:rPr>
        <w:t xml:space="preserve"> Neisseria gonorrhoeae</w:t>
      </w:r>
      <w:r w:rsidRPr="001B0881">
        <w:rPr>
          <w:noProof/>
        </w:rPr>
        <w:t xml:space="preserve"> in Peruvian patients. </w:t>
      </w:r>
      <w:r w:rsidRPr="001B0881">
        <w:rPr>
          <w:i/>
          <w:noProof/>
        </w:rPr>
        <w:t>Clinical microbiology and infection</w:t>
      </w:r>
      <w:r w:rsidRPr="001B0881">
        <w:rPr>
          <w:noProof/>
        </w:rPr>
        <w:t xml:space="preserve"> </w:t>
      </w:r>
      <w:r w:rsidRPr="001B0881">
        <w:rPr>
          <w:b/>
          <w:noProof/>
        </w:rPr>
        <w:t>12</w:t>
      </w:r>
      <w:r w:rsidRPr="001B0881">
        <w:rPr>
          <w:noProof/>
        </w:rPr>
        <w:t>, 809-812, doi:10.1111/j.1469-0691.2006.01452.x (2006).</w:t>
      </w:r>
    </w:p>
    <w:p w14:paraId="1839818F" w14:textId="77777777" w:rsidR="001B0881" w:rsidRPr="001B0881" w:rsidRDefault="001B0881" w:rsidP="001B0881">
      <w:pPr>
        <w:pStyle w:val="EndNoteBibliography"/>
        <w:spacing w:after="0"/>
        <w:ind w:left="720" w:hanging="720"/>
        <w:rPr>
          <w:noProof/>
        </w:rPr>
      </w:pPr>
      <w:r w:rsidRPr="001B0881">
        <w:rPr>
          <w:noProof/>
        </w:rPr>
        <w:t>4</w:t>
      </w:r>
      <w:r w:rsidRPr="001B0881">
        <w:rPr>
          <w:noProof/>
        </w:rPr>
        <w:tab/>
        <w:t xml:space="preserve">Chaudhry, U. &amp; Saluja, D. Detection of </w:t>
      </w:r>
      <w:r w:rsidRPr="001B0881">
        <w:rPr>
          <w:i/>
          <w:noProof/>
        </w:rPr>
        <w:t>Neisseria gonorrhoeae</w:t>
      </w:r>
      <w:r w:rsidRPr="001B0881">
        <w:rPr>
          <w:noProof/>
        </w:rPr>
        <w:t xml:space="preserve"> by PCR using </w:t>
      </w:r>
      <w:r w:rsidRPr="001B0881">
        <w:rPr>
          <w:i/>
          <w:noProof/>
        </w:rPr>
        <w:t xml:space="preserve">orf1 </w:t>
      </w:r>
      <w:r w:rsidRPr="001B0881">
        <w:rPr>
          <w:noProof/>
        </w:rPr>
        <w:t xml:space="preserve">gene as target. </w:t>
      </w:r>
      <w:r w:rsidRPr="001B0881">
        <w:rPr>
          <w:i/>
          <w:noProof/>
        </w:rPr>
        <w:t>Sexually transmitted infections</w:t>
      </w:r>
      <w:r w:rsidRPr="001B0881">
        <w:rPr>
          <w:noProof/>
        </w:rPr>
        <w:t xml:space="preserve"> </w:t>
      </w:r>
      <w:r w:rsidRPr="001B0881">
        <w:rPr>
          <w:b/>
          <w:noProof/>
        </w:rPr>
        <w:t>78</w:t>
      </w:r>
      <w:r w:rsidRPr="001B0881">
        <w:rPr>
          <w:noProof/>
        </w:rPr>
        <w:t>, 72, doi:10.1136/sti.78.1.72 (2002).</w:t>
      </w:r>
    </w:p>
    <w:p w14:paraId="6F0AB24C" w14:textId="77777777" w:rsidR="001B0881" w:rsidRPr="001B0881" w:rsidRDefault="001B0881" w:rsidP="001B0881">
      <w:pPr>
        <w:pStyle w:val="EndNoteBibliography"/>
        <w:spacing w:after="0"/>
        <w:ind w:left="720" w:hanging="720"/>
        <w:rPr>
          <w:noProof/>
        </w:rPr>
      </w:pPr>
      <w:r w:rsidRPr="001B0881">
        <w:rPr>
          <w:noProof/>
        </w:rPr>
        <w:t>5</w:t>
      </w:r>
      <w:r w:rsidRPr="001B0881">
        <w:rPr>
          <w:noProof/>
        </w:rPr>
        <w:tab/>
        <w:t xml:space="preserve">CLSI. Performance Standards for Antimicrobial Susceptibility Testing, 31st Edition. </w:t>
      </w:r>
      <w:r w:rsidRPr="001B0881">
        <w:rPr>
          <w:i/>
          <w:noProof/>
        </w:rPr>
        <w:t>Clinical and Laboratory Standards Institute</w:t>
      </w:r>
      <w:r w:rsidRPr="001B0881">
        <w:rPr>
          <w:noProof/>
        </w:rPr>
        <w:t xml:space="preserve"> (2021).</w:t>
      </w:r>
    </w:p>
    <w:p w14:paraId="713F7C46" w14:textId="77777777" w:rsidR="001B0881" w:rsidRPr="001B0881" w:rsidRDefault="001B0881" w:rsidP="001B0881">
      <w:pPr>
        <w:pStyle w:val="EndNoteBibliography"/>
        <w:spacing w:after="0"/>
        <w:ind w:left="720" w:hanging="720"/>
        <w:rPr>
          <w:noProof/>
        </w:rPr>
      </w:pPr>
      <w:r w:rsidRPr="001B0881">
        <w:rPr>
          <w:noProof/>
        </w:rPr>
        <w:t>6</w:t>
      </w:r>
      <w:r w:rsidRPr="001B0881">
        <w:rPr>
          <w:noProof/>
        </w:rPr>
        <w:tab/>
        <w:t xml:space="preserve">EUCAST. Clinical breakpoints and dosing of antibiotics </w:t>
      </w:r>
      <w:r w:rsidRPr="001B0881">
        <w:rPr>
          <w:i/>
          <w:noProof/>
        </w:rPr>
        <w:t>European Committee for Antimicrobial Susceptibility Testing</w:t>
      </w:r>
      <w:r w:rsidRPr="001B0881">
        <w:rPr>
          <w:noProof/>
        </w:rPr>
        <w:t xml:space="preserve"> </w:t>
      </w:r>
      <w:r w:rsidRPr="001B0881">
        <w:rPr>
          <w:b/>
          <w:noProof/>
        </w:rPr>
        <w:t>v 11.0</w:t>
      </w:r>
      <w:r w:rsidRPr="001B0881">
        <w:rPr>
          <w:noProof/>
        </w:rPr>
        <w:t xml:space="preserve"> (2021).</w:t>
      </w:r>
    </w:p>
    <w:p w14:paraId="058D268C" w14:textId="77777777" w:rsidR="001B0881" w:rsidRPr="001B0881" w:rsidRDefault="001B0881" w:rsidP="001B0881">
      <w:pPr>
        <w:pStyle w:val="EndNoteBibliography"/>
        <w:spacing w:after="0"/>
        <w:ind w:left="720" w:hanging="720"/>
        <w:rPr>
          <w:noProof/>
        </w:rPr>
      </w:pPr>
      <w:r w:rsidRPr="001B0881">
        <w:rPr>
          <w:noProof/>
        </w:rPr>
        <w:t>7</w:t>
      </w:r>
      <w:r w:rsidRPr="001B0881">
        <w:rPr>
          <w:noProof/>
        </w:rPr>
        <w:tab/>
        <w:t>Ito, M.</w:t>
      </w:r>
      <w:r w:rsidRPr="001B0881">
        <w:rPr>
          <w:i/>
          <w:noProof/>
        </w:rPr>
        <w:t xml:space="preserve"> et al.</w:t>
      </w:r>
      <w:r w:rsidRPr="001B0881">
        <w:rPr>
          <w:noProof/>
        </w:rPr>
        <w:t xml:space="preserve"> Emergence and spread of </w:t>
      </w:r>
      <w:r w:rsidRPr="001B0881">
        <w:rPr>
          <w:i/>
          <w:noProof/>
        </w:rPr>
        <w:t xml:space="preserve">Neisseria gonorrhoeae </w:t>
      </w:r>
      <w:r w:rsidRPr="001B0881">
        <w:rPr>
          <w:noProof/>
        </w:rPr>
        <w:t xml:space="preserve">clinical isolates harboring mosaic-like structure of penicillin-binding protein 2 in Central Japan. </w:t>
      </w:r>
      <w:r w:rsidRPr="001B0881">
        <w:rPr>
          <w:i/>
          <w:noProof/>
        </w:rPr>
        <w:t>Antimicrobial agents and chemotherapy</w:t>
      </w:r>
      <w:r w:rsidRPr="001B0881">
        <w:rPr>
          <w:noProof/>
        </w:rPr>
        <w:t xml:space="preserve"> </w:t>
      </w:r>
      <w:r w:rsidRPr="001B0881">
        <w:rPr>
          <w:b/>
          <w:noProof/>
        </w:rPr>
        <w:t>49</w:t>
      </w:r>
      <w:r w:rsidRPr="001B0881">
        <w:rPr>
          <w:noProof/>
        </w:rPr>
        <w:t>, 137-143, doi:10.1128/aac.49.1.137-143.2005 (2005).</w:t>
      </w:r>
    </w:p>
    <w:p w14:paraId="2A21C40C" w14:textId="77777777" w:rsidR="001B0881" w:rsidRPr="001B0881" w:rsidRDefault="001B0881" w:rsidP="001B0881">
      <w:pPr>
        <w:pStyle w:val="EndNoteBibliography"/>
        <w:spacing w:after="0"/>
        <w:ind w:left="720" w:hanging="720"/>
        <w:rPr>
          <w:noProof/>
        </w:rPr>
      </w:pPr>
      <w:r w:rsidRPr="001B0881">
        <w:rPr>
          <w:noProof/>
        </w:rPr>
        <w:t>8</w:t>
      </w:r>
      <w:r w:rsidRPr="001B0881">
        <w:rPr>
          <w:noProof/>
        </w:rPr>
        <w:tab/>
        <w:t>Ilina, E. N.</w:t>
      </w:r>
      <w:r w:rsidRPr="001B0881">
        <w:rPr>
          <w:i/>
          <w:noProof/>
        </w:rPr>
        <w:t xml:space="preserve"> et al.</w:t>
      </w:r>
      <w:r w:rsidRPr="001B0881">
        <w:rPr>
          <w:noProof/>
        </w:rPr>
        <w:t xml:space="preserve"> Relation between genetic markers of drug resistance and susceptibility profile of clinical </w:t>
      </w:r>
      <w:r w:rsidRPr="001B0881">
        <w:rPr>
          <w:i/>
          <w:noProof/>
        </w:rPr>
        <w:t xml:space="preserve">Neisseria gonorrhoeae </w:t>
      </w:r>
      <w:r w:rsidRPr="001B0881">
        <w:rPr>
          <w:noProof/>
        </w:rPr>
        <w:t xml:space="preserve">strains. </w:t>
      </w:r>
      <w:r w:rsidRPr="001B0881">
        <w:rPr>
          <w:i/>
          <w:noProof/>
        </w:rPr>
        <w:t>Antimicrobial agents and chemotherapy</w:t>
      </w:r>
      <w:r w:rsidRPr="001B0881">
        <w:rPr>
          <w:noProof/>
        </w:rPr>
        <w:t xml:space="preserve"> </w:t>
      </w:r>
      <w:r w:rsidRPr="001B0881">
        <w:rPr>
          <w:b/>
          <w:noProof/>
        </w:rPr>
        <w:t>52</w:t>
      </w:r>
      <w:r w:rsidRPr="001B0881">
        <w:rPr>
          <w:noProof/>
        </w:rPr>
        <w:t>, 2175-2182, doi:10.1128/AAC.01420-07 (2008).</w:t>
      </w:r>
    </w:p>
    <w:p w14:paraId="0496793A" w14:textId="77777777" w:rsidR="001B0881" w:rsidRPr="001B0881" w:rsidRDefault="001B0881" w:rsidP="001B0881">
      <w:pPr>
        <w:pStyle w:val="EndNoteBibliography"/>
        <w:spacing w:after="0"/>
        <w:ind w:left="720" w:hanging="720"/>
        <w:rPr>
          <w:noProof/>
        </w:rPr>
      </w:pPr>
      <w:r w:rsidRPr="001B0881">
        <w:rPr>
          <w:noProof/>
        </w:rPr>
        <w:lastRenderedPageBreak/>
        <w:t>9</w:t>
      </w:r>
      <w:r w:rsidRPr="001B0881">
        <w:rPr>
          <w:noProof/>
        </w:rPr>
        <w:tab/>
        <w:t>Liao, M.</w:t>
      </w:r>
      <w:r w:rsidRPr="001B0881">
        <w:rPr>
          <w:i/>
          <w:noProof/>
        </w:rPr>
        <w:t xml:space="preserve"> et al.</w:t>
      </w:r>
      <w:r w:rsidRPr="001B0881">
        <w:rPr>
          <w:noProof/>
        </w:rPr>
        <w:t xml:space="preserve"> Clusters of circulating </w:t>
      </w:r>
      <w:r w:rsidRPr="001B0881">
        <w:rPr>
          <w:i/>
          <w:noProof/>
        </w:rPr>
        <w:t>Neisseria gonorrhoeae</w:t>
      </w:r>
      <w:r w:rsidRPr="001B0881">
        <w:rPr>
          <w:noProof/>
        </w:rPr>
        <w:t xml:space="preserve"> strains and association with antimicrobial resistance in Shanghai. </w:t>
      </w:r>
      <w:r w:rsidRPr="001B0881">
        <w:rPr>
          <w:i/>
          <w:noProof/>
        </w:rPr>
        <w:t>The Journal of antimicrobial chemotherapy</w:t>
      </w:r>
      <w:r w:rsidRPr="001B0881">
        <w:rPr>
          <w:noProof/>
        </w:rPr>
        <w:t xml:space="preserve"> </w:t>
      </w:r>
      <w:r w:rsidRPr="001B0881">
        <w:rPr>
          <w:b/>
          <w:noProof/>
        </w:rPr>
        <w:t>61</w:t>
      </w:r>
      <w:r w:rsidRPr="001B0881">
        <w:rPr>
          <w:noProof/>
        </w:rPr>
        <w:t>, 478-487, doi:10.1093/jac/dkm544 (2008).</w:t>
      </w:r>
    </w:p>
    <w:p w14:paraId="41261ABE" w14:textId="77777777" w:rsidR="001B0881" w:rsidRPr="001B0881" w:rsidRDefault="001B0881" w:rsidP="001B0881">
      <w:pPr>
        <w:pStyle w:val="EndNoteBibliography"/>
        <w:ind w:left="720" w:hanging="720"/>
        <w:rPr>
          <w:noProof/>
        </w:rPr>
      </w:pPr>
      <w:r w:rsidRPr="001B0881">
        <w:rPr>
          <w:noProof/>
        </w:rPr>
        <w:t>10</w:t>
      </w:r>
      <w:r w:rsidRPr="001B0881">
        <w:rPr>
          <w:noProof/>
        </w:rPr>
        <w:tab/>
        <w:t xml:space="preserve">Martin, I. M., Ison, C. A., Aanensen, D. M., Fenton, K. A. &amp; Spratt, B. G. Rapid sequence-based identification of gonococcal transmission clusters in a large metropolitan area. </w:t>
      </w:r>
      <w:r w:rsidRPr="001B0881">
        <w:rPr>
          <w:i/>
          <w:noProof/>
        </w:rPr>
        <w:t>The Journal of infectious diseases</w:t>
      </w:r>
      <w:r w:rsidRPr="001B0881">
        <w:rPr>
          <w:noProof/>
        </w:rPr>
        <w:t xml:space="preserve"> </w:t>
      </w:r>
      <w:r w:rsidRPr="001B0881">
        <w:rPr>
          <w:b/>
          <w:noProof/>
        </w:rPr>
        <w:t>189</w:t>
      </w:r>
      <w:r w:rsidRPr="001B0881">
        <w:rPr>
          <w:noProof/>
        </w:rPr>
        <w:t>, 1497-1505, doi:10.1086/383047 (2004).</w:t>
      </w:r>
    </w:p>
    <w:p w14:paraId="369B8E0F" w14:textId="6DD53F6F" w:rsidR="00201FF6" w:rsidRPr="00201FF6" w:rsidRDefault="004C0F1C" w:rsidP="00D274FF">
      <w:pPr>
        <w:spacing w:line="480" w:lineRule="auto"/>
        <w:rPr>
          <w:lang w:bidi="th-TH"/>
        </w:rPr>
      </w:pPr>
      <w:r>
        <w:rPr>
          <w:lang w:bidi="th-TH"/>
        </w:rPr>
        <w:fldChar w:fldCharType="end"/>
      </w:r>
    </w:p>
    <w:sectPr w:rsidR="00201FF6" w:rsidRPr="00201FF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ature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99zzpf9ebsfddoeed995vrr6v29sef9ewxzw&quot;&gt;My EndNote Library&lt;record-ids&gt;&lt;item&gt;104&lt;/item&gt;&lt;item&gt;105&lt;/item&gt;&lt;item&gt;159&lt;/item&gt;&lt;/record-ids&gt;&lt;/item&gt;&lt;/Libraries&gt;"/>
  </w:docVars>
  <w:rsids>
    <w:rsidRoot w:val="00201FF6"/>
    <w:rsid w:val="00001EA2"/>
    <w:rsid w:val="001B0881"/>
    <w:rsid w:val="00201FF6"/>
    <w:rsid w:val="00324A32"/>
    <w:rsid w:val="00391D21"/>
    <w:rsid w:val="004C0F1C"/>
    <w:rsid w:val="00577BB7"/>
    <w:rsid w:val="00984FC9"/>
    <w:rsid w:val="00A211A8"/>
    <w:rsid w:val="00B259CB"/>
    <w:rsid w:val="00BC7891"/>
    <w:rsid w:val="00BE0D80"/>
    <w:rsid w:val="00CA584F"/>
    <w:rsid w:val="00CE2591"/>
    <w:rsid w:val="00D274FF"/>
    <w:rsid w:val="00EC4060"/>
    <w:rsid w:val="00F04B3C"/>
    <w:rsid w:val="00F64D63"/>
    <w:rsid w:val="00F76E8F"/>
    <w:rsid w:val="00FE4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515D70"/>
  <w15:docId w15:val="{0D5DA10B-A548-4ED3-BAC7-259B0D651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1FF6"/>
    <w:pPr>
      <w:spacing w:after="160" w:line="259" w:lineRule="auto"/>
    </w:pPr>
    <w:rPr>
      <w:rFonts w:ascii="Times New Roman" w:hAnsi="Times New Roman"/>
      <w:sz w:val="24"/>
      <w:szCs w:val="22"/>
      <w:lang w:bidi="ar-SA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Title">
    <w:name w:val="EndNote Bibliography Title"/>
    <w:basedOn w:val="Normal"/>
    <w:link w:val="EndNoteBibliographyTitleChar"/>
    <w:rsid w:val="004C0F1C"/>
    <w:pPr>
      <w:spacing w:after="0"/>
      <w:jc w:val="center"/>
    </w:pPr>
    <w:rPr>
      <w:rFonts w:cs="Times New Roman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4C0F1C"/>
    <w:rPr>
      <w:rFonts w:ascii="Times New Roman" w:hAnsi="Times New Roman" w:cs="Times New Roman"/>
      <w:sz w:val="24"/>
      <w:szCs w:val="22"/>
      <w:lang w:bidi="ar-SA"/>
    </w:rPr>
  </w:style>
  <w:style w:type="paragraph" w:customStyle="1" w:styleId="EndNoteBibliography">
    <w:name w:val="EndNote Bibliography"/>
    <w:basedOn w:val="Normal"/>
    <w:link w:val="EndNoteBibliographyChar"/>
    <w:rsid w:val="004C0F1C"/>
    <w:pPr>
      <w:spacing w:line="240" w:lineRule="auto"/>
    </w:pPr>
    <w:rPr>
      <w:rFonts w:cs="Times New Roman"/>
    </w:rPr>
  </w:style>
  <w:style w:type="character" w:customStyle="1" w:styleId="EndNoteBibliographyChar">
    <w:name w:val="EndNote Bibliography Char"/>
    <w:basedOn w:val="DefaultParagraphFont"/>
    <w:link w:val="EndNoteBibliography"/>
    <w:rsid w:val="004C0F1C"/>
    <w:rPr>
      <w:rFonts w:ascii="Times New Roman" w:hAnsi="Times New Roman" w:cs="Times New Roman"/>
      <w:sz w:val="24"/>
      <w:szCs w:val="22"/>
      <w:lang w:bidi="ar-SA"/>
    </w:rPr>
  </w:style>
  <w:style w:type="character" w:styleId="Hyperlink">
    <w:name w:val="Hyperlink"/>
    <w:basedOn w:val="DefaultParagraphFont"/>
    <w:uiPriority w:val="99"/>
    <w:unhideWhenUsed/>
    <w:rsid w:val="004C0F1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C0F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10</Pages>
  <Words>2674</Words>
  <Characters>15246</Characters>
  <Application>Microsoft Office Word</Application>
  <DocSecurity>0</DocSecurity>
  <Lines>127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Dhammika Leshan</cp:lastModifiedBy>
  <cp:revision>13</cp:revision>
  <dcterms:created xsi:type="dcterms:W3CDTF">2020-03-10T13:38:00Z</dcterms:created>
  <dcterms:modified xsi:type="dcterms:W3CDTF">2021-09-21T15:37:00Z</dcterms:modified>
</cp:coreProperties>
</file>