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19345" w14:textId="0CFFDD60" w:rsidR="007034E9" w:rsidRPr="000853F9" w:rsidRDefault="001D5B57" w:rsidP="00942FF7">
      <w:pPr>
        <w:spacing w:line="240" w:lineRule="auto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000853F9">
        <w:rPr>
          <w:rFonts w:ascii="Calibri" w:eastAsia="Calibri" w:hAnsi="Calibri" w:cs="Calibri"/>
          <w:b/>
          <w:bCs/>
          <w:color w:val="000000" w:themeColor="text1"/>
        </w:rPr>
        <w:t>Supplementary Data</w:t>
      </w:r>
      <w:bookmarkStart w:id="0" w:name="_GoBack"/>
      <w:bookmarkEnd w:id="0"/>
    </w:p>
    <w:p w14:paraId="32A298D7" w14:textId="7C355713" w:rsidR="001D5B57" w:rsidRPr="000853F9" w:rsidRDefault="001D5B57" w:rsidP="00566A78">
      <w:pPr>
        <w:pStyle w:val="Caption"/>
        <w:keepNext/>
        <w:jc w:val="both"/>
        <w:rPr>
          <w:color w:val="000000" w:themeColor="text1"/>
        </w:rPr>
      </w:pPr>
      <w:r w:rsidRPr="000853F9">
        <w:rPr>
          <w:b/>
          <w:bCs/>
          <w:color w:val="000000" w:themeColor="text1"/>
        </w:rPr>
        <w:t xml:space="preserve">Supplementary Table </w:t>
      </w:r>
      <w:r w:rsidRPr="000853F9">
        <w:rPr>
          <w:b/>
          <w:bCs/>
          <w:color w:val="000000" w:themeColor="text1"/>
        </w:rPr>
        <w:fldChar w:fldCharType="begin"/>
      </w:r>
      <w:r w:rsidRPr="000853F9">
        <w:rPr>
          <w:b/>
          <w:bCs/>
          <w:color w:val="000000" w:themeColor="text1"/>
        </w:rPr>
        <w:instrText xml:space="preserve"> SEQ Table \* ARABIC </w:instrText>
      </w:r>
      <w:r w:rsidRPr="000853F9">
        <w:rPr>
          <w:b/>
          <w:bCs/>
          <w:color w:val="000000" w:themeColor="text1"/>
        </w:rPr>
        <w:fldChar w:fldCharType="separate"/>
      </w:r>
      <w:r w:rsidRPr="000853F9">
        <w:rPr>
          <w:b/>
          <w:bCs/>
          <w:noProof/>
          <w:color w:val="000000" w:themeColor="text1"/>
        </w:rPr>
        <w:t>1</w:t>
      </w:r>
      <w:r w:rsidRPr="000853F9">
        <w:rPr>
          <w:b/>
          <w:bCs/>
          <w:color w:val="000000" w:themeColor="text1"/>
        </w:rPr>
        <w:fldChar w:fldCharType="end"/>
      </w:r>
      <w:r w:rsidR="00A00C66" w:rsidRPr="000853F9">
        <w:rPr>
          <w:b/>
          <w:bCs/>
          <w:color w:val="000000" w:themeColor="text1"/>
        </w:rPr>
        <w:t>.</w:t>
      </w:r>
      <w:r w:rsidR="00A00C66" w:rsidRPr="000853F9">
        <w:rPr>
          <w:color w:val="000000" w:themeColor="text1"/>
        </w:rPr>
        <w:t xml:space="preserve"> </w:t>
      </w:r>
      <w:r w:rsidR="00F64200" w:rsidRPr="000853F9">
        <w:rPr>
          <w:color w:val="000000" w:themeColor="text1"/>
        </w:rPr>
        <w:t>Values characterizing T cell expansion in cells that have experienced VECT transfection</w:t>
      </w:r>
      <w:r w:rsidR="00566A78" w:rsidRPr="000853F9">
        <w:rPr>
          <w:color w:val="000000" w:themeColor="text1"/>
        </w:rPr>
        <w:t xml:space="preserve">, </w:t>
      </w:r>
      <w:r w:rsidR="00F64200" w:rsidRPr="000853F9">
        <w:rPr>
          <w:color w:val="000000" w:themeColor="text1"/>
        </w:rPr>
        <w:t xml:space="preserve">and negative control cells. Triplicate values are provided for a total of six time points spanning </w:t>
      </w:r>
      <w:r w:rsidR="00446D3F" w:rsidRPr="000853F9">
        <w:rPr>
          <w:color w:val="000000" w:themeColor="text1"/>
        </w:rPr>
        <w:t xml:space="preserve">a total of </w:t>
      </w:r>
      <w:r w:rsidR="00566A78" w:rsidRPr="000853F9">
        <w:rPr>
          <w:color w:val="000000" w:themeColor="text1"/>
        </w:rPr>
        <w:t>312 hours.</w:t>
      </w:r>
      <w:r w:rsidR="00446D3F" w:rsidRPr="000853F9">
        <w:rPr>
          <w:color w:val="000000" w:themeColor="text1"/>
        </w:rPr>
        <w:t xml:space="preserve"> </w:t>
      </w:r>
      <w:r w:rsidR="00566A78" w:rsidRPr="000853F9">
        <w:rPr>
          <w:color w:val="000000" w:themeColor="text1"/>
        </w:rPr>
        <w:t xml:space="preserve">For each replicate, </w:t>
      </w:r>
      <w:r w:rsidR="00446D3F" w:rsidRPr="000853F9">
        <w:rPr>
          <w:color w:val="000000" w:themeColor="text1"/>
        </w:rPr>
        <w:t>fol</w:t>
      </w:r>
      <w:r w:rsidR="00566A78" w:rsidRPr="000853F9">
        <w:rPr>
          <w:color w:val="000000" w:themeColor="text1"/>
        </w:rPr>
        <w:t xml:space="preserve">d </w:t>
      </w:r>
      <w:r w:rsidR="00446D3F" w:rsidRPr="000853F9">
        <w:rPr>
          <w:color w:val="000000" w:themeColor="text1"/>
        </w:rPr>
        <w:t xml:space="preserve">change </w:t>
      </w:r>
      <w:r w:rsidR="00566A78" w:rsidRPr="000853F9">
        <w:rPr>
          <w:color w:val="000000" w:themeColor="text1"/>
        </w:rPr>
        <w:t xml:space="preserve">expansion has been calculated by </w:t>
      </w:r>
      <w:r w:rsidR="00635047" w:rsidRPr="000853F9">
        <w:rPr>
          <w:color w:val="000000" w:themeColor="text1"/>
        </w:rPr>
        <w:t xml:space="preserve">normalized </w:t>
      </w:r>
      <w:r w:rsidR="00566A78" w:rsidRPr="000853F9">
        <w:rPr>
          <w:color w:val="000000" w:themeColor="text1"/>
        </w:rPr>
        <w:t xml:space="preserve">all cell counts </w:t>
      </w:r>
      <w:r w:rsidR="00635047" w:rsidRPr="000853F9">
        <w:rPr>
          <w:color w:val="000000" w:themeColor="text1"/>
        </w:rPr>
        <w:t>to the</w:t>
      </w:r>
      <w:r w:rsidR="00566A78" w:rsidRPr="000853F9">
        <w:rPr>
          <w:color w:val="000000" w:themeColor="text1"/>
        </w:rPr>
        <w:t>ir respective cell count value at the</w:t>
      </w:r>
      <w:r w:rsidR="00635047" w:rsidRPr="000853F9">
        <w:rPr>
          <w:color w:val="000000" w:themeColor="text1"/>
        </w:rPr>
        <w:t xml:space="preserve"> starting </w:t>
      </w:r>
      <w:r w:rsidR="00566A78" w:rsidRPr="000853F9">
        <w:rPr>
          <w:color w:val="000000" w:themeColor="text1"/>
        </w:rPr>
        <w:t xml:space="preserve">time </w:t>
      </w:r>
      <w:r w:rsidR="00635047" w:rsidRPr="000853F9">
        <w:rPr>
          <w:color w:val="000000" w:themeColor="text1"/>
        </w:rPr>
        <w:t>point.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785"/>
        <w:gridCol w:w="685"/>
        <w:gridCol w:w="785"/>
        <w:gridCol w:w="685"/>
        <w:gridCol w:w="785"/>
        <w:gridCol w:w="685"/>
        <w:gridCol w:w="785"/>
        <w:gridCol w:w="685"/>
        <w:gridCol w:w="785"/>
        <w:gridCol w:w="685"/>
        <w:gridCol w:w="785"/>
        <w:gridCol w:w="685"/>
      </w:tblGrid>
      <w:tr w:rsidR="00C40695" w:rsidRPr="000853F9" w14:paraId="0E6665EA" w14:textId="77777777" w:rsidTr="0085364F">
        <w:trPr>
          <w:trHeight w:val="243"/>
        </w:trPr>
        <w:tc>
          <w:tcPr>
            <w:tcW w:w="0" w:type="auto"/>
            <w:vAlign w:val="center"/>
          </w:tcPr>
          <w:p w14:paraId="707DE638" w14:textId="77777777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gridSpan w:val="6"/>
            <w:shd w:val="clear" w:color="auto" w:fill="767171" w:themeFill="background2" w:themeFillShade="80"/>
            <w:vAlign w:val="center"/>
          </w:tcPr>
          <w:p w14:paraId="33E239D1" w14:textId="5E3B2F3E" w:rsidR="00C40695" w:rsidRPr="000853F9" w:rsidRDefault="00C40695" w:rsidP="0085364F">
            <w:pPr>
              <w:rPr>
                <w:rFonts w:ascii="Calibri" w:hAnsi="Calibri" w:cs="Calibri"/>
                <w:b/>
                <w:bCs/>
                <w:color w:val="FFFFFF" w:themeColor="background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b/>
                <w:bCs/>
                <w:color w:val="FFFFFF" w:themeColor="background1"/>
                <w:sz w:val="15"/>
                <w:szCs w:val="15"/>
              </w:rPr>
              <w:t>VECT</w:t>
            </w: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0D90FDD4" w14:textId="1181D08B" w:rsidR="00C40695" w:rsidRPr="000853F9" w:rsidRDefault="00C40695" w:rsidP="0085364F">
            <w:pPr>
              <w:rPr>
                <w:rFonts w:ascii="Calibri" w:hAnsi="Calibri" w:cs="Calibri"/>
                <w:b/>
                <w:bCs/>
                <w:color w:val="FFFFFF" w:themeColor="background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b/>
                <w:bCs/>
                <w:color w:val="FFFFFF" w:themeColor="background1"/>
                <w:sz w:val="15"/>
                <w:szCs w:val="15"/>
              </w:rPr>
              <w:t>Control</w:t>
            </w:r>
          </w:p>
        </w:tc>
      </w:tr>
      <w:tr w:rsidR="00043F26" w:rsidRPr="000853F9" w14:paraId="0E00F6BC" w14:textId="77777777" w:rsidTr="0085364F">
        <w:trPr>
          <w:trHeight w:val="256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5BF216F" w14:textId="77777777" w:rsidR="00043F26" w:rsidRPr="000853F9" w:rsidRDefault="00043F26" w:rsidP="0085364F">
            <w:pP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E0D2691" w14:textId="49D2417F" w:rsidR="00043F26" w:rsidRPr="000853F9" w:rsidRDefault="00043F26" w:rsidP="0085364F">
            <w:pPr>
              <w:rPr>
                <w:rFonts w:ascii="Calibri" w:hAnsi="Calibri" w:cs="Calibri"/>
                <w:b/>
                <w:bCs/>
                <w:color w:val="FFFFFF" w:themeColor="background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b/>
                <w:bCs/>
                <w:color w:val="FFFFFF" w:themeColor="background1"/>
                <w:sz w:val="15"/>
                <w:szCs w:val="15"/>
              </w:rPr>
              <w:t>Replicate 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E5CE6E5" w14:textId="7AA462AB" w:rsidR="00043F26" w:rsidRPr="000853F9" w:rsidRDefault="00043F26" w:rsidP="0085364F">
            <w:pPr>
              <w:rPr>
                <w:rFonts w:ascii="Calibri" w:hAnsi="Calibri" w:cs="Calibri"/>
                <w:b/>
                <w:bCs/>
                <w:color w:val="FFFFFF" w:themeColor="background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b/>
                <w:bCs/>
                <w:color w:val="FFFFFF" w:themeColor="background1"/>
                <w:sz w:val="15"/>
                <w:szCs w:val="15"/>
              </w:rPr>
              <w:t>Replicate 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24B79D7" w14:textId="2D4D5CB0" w:rsidR="00043F26" w:rsidRPr="000853F9" w:rsidRDefault="00043F26" w:rsidP="0085364F">
            <w:pPr>
              <w:rPr>
                <w:rFonts w:ascii="Calibri" w:hAnsi="Calibri" w:cs="Calibri"/>
                <w:b/>
                <w:bCs/>
                <w:color w:val="FFFFFF" w:themeColor="background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b/>
                <w:bCs/>
                <w:color w:val="FFFFFF" w:themeColor="background1"/>
                <w:sz w:val="15"/>
                <w:szCs w:val="15"/>
              </w:rPr>
              <w:t>Replicate 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318785B" w14:textId="2EA3440E" w:rsidR="00043F26" w:rsidRPr="000853F9" w:rsidRDefault="00043F26" w:rsidP="0085364F">
            <w:pPr>
              <w:rPr>
                <w:rFonts w:ascii="Calibri" w:hAnsi="Calibri" w:cs="Calibri"/>
                <w:b/>
                <w:bCs/>
                <w:color w:val="FFFFFF" w:themeColor="background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b/>
                <w:bCs/>
                <w:color w:val="FFFFFF" w:themeColor="background1"/>
                <w:sz w:val="15"/>
                <w:szCs w:val="15"/>
              </w:rPr>
              <w:t>Replicate 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2369B98" w14:textId="66B86F97" w:rsidR="00043F26" w:rsidRPr="000853F9" w:rsidRDefault="00043F26" w:rsidP="0085364F">
            <w:pPr>
              <w:rPr>
                <w:rFonts w:ascii="Calibri" w:hAnsi="Calibri" w:cs="Calibri"/>
                <w:b/>
                <w:bCs/>
                <w:color w:val="FFFFFF" w:themeColor="background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b/>
                <w:bCs/>
                <w:color w:val="FFFFFF" w:themeColor="background1"/>
                <w:sz w:val="15"/>
                <w:szCs w:val="15"/>
              </w:rPr>
              <w:t>Replicate 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973794A" w14:textId="46C12ACB" w:rsidR="00043F26" w:rsidRPr="000853F9" w:rsidRDefault="00043F26" w:rsidP="0085364F">
            <w:pPr>
              <w:rPr>
                <w:rFonts w:ascii="Calibri" w:hAnsi="Calibri" w:cs="Calibri"/>
                <w:b/>
                <w:bCs/>
                <w:color w:val="FFFFFF" w:themeColor="background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b/>
                <w:bCs/>
                <w:color w:val="FFFFFF" w:themeColor="background1"/>
                <w:sz w:val="15"/>
                <w:szCs w:val="15"/>
              </w:rPr>
              <w:t>Replicate 3</w:t>
            </w:r>
          </w:p>
        </w:tc>
      </w:tr>
      <w:tr w:rsidR="0085364F" w:rsidRPr="000853F9" w14:paraId="503F7F41" w14:textId="77777777" w:rsidTr="0085364F">
        <w:trPr>
          <w:trHeight w:val="256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03850A2" w14:textId="267D19C0" w:rsidR="00C40695" w:rsidRPr="000853F9" w:rsidRDefault="00C40695" w:rsidP="0085364F">
            <w:pP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Time (h)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8A6DB7" w14:textId="77777777" w:rsidR="00C40695" w:rsidRPr="000853F9" w:rsidRDefault="00C40695" w:rsidP="0085364F">
            <w:pP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Cell Counts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CFDF81" w14:textId="180D3BD6" w:rsidR="00C40695" w:rsidRPr="000853F9" w:rsidRDefault="00C40695" w:rsidP="0085364F">
            <w:pP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Fold-Change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9FFFB0" w14:textId="01B7C73E" w:rsidR="00C40695" w:rsidRPr="000853F9" w:rsidRDefault="00C40695" w:rsidP="0085364F">
            <w:pP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Cell Counts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900A85" w14:textId="23E80B7B" w:rsidR="00C40695" w:rsidRPr="000853F9" w:rsidRDefault="00C40695" w:rsidP="0085364F">
            <w:pP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Fold-Change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FF101B" w14:textId="678C0564" w:rsidR="00C40695" w:rsidRPr="000853F9" w:rsidRDefault="00C40695" w:rsidP="0085364F">
            <w:pP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Cell Counts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A19AD2E" w14:textId="1452563F" w:rsidR="00C40695" w:rsidRPr="000853F9" w:rsidRDefault="00C40695" w:rsidP="0085364F">
            <w:pP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Fold-Change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658DCA7" w14:textId="77777777" w:rsidR="00C40695" w:rsidRPr="000853F9" w:rsidRDefault="00C40695" w:rsidP="0085364F">
            <w:pP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Cell Counts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41F3CBC" w14:textId="4EBD4587" w:rsidR="00C40695" w:rsidRPr="000853F9" w:rsidRDefault="00C40695" w:rsidP="0085364F">
            <w:pP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Fold-Change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A15E2C3" w14:textId="66F0CEA7" w:rsidR="00C40695" w:rsidRPr="000853F9" w:rsidRDefault="00C40695" w:rsidP="0085364F">
            <w:pP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Cell Counts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015395A" w14:textId="4E211C24" w:rsidR="00C40695" w:rsidRPr="000853F9" w:rsidRDefault="00C40695" w:rsidP="0085364F">
            <w:pP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Fold-Change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BA10EE" w14:textId="3F34CC3D" w:rsidR="00C40695" w:rsidRPr="000853F9" w:rsidRDefault="00C40695" w:rsidP="0085364F">
            <w:pP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Cell Counts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285487" w14:textId="4610250C" w:rsidR="00C40695" w:rsidRPr="000853F9" w:rsidRDefault="00C40695" w:rsidP="0085364F">
            <w:pP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Fold-Change</w:t>
            </w:r>
          </w:p>
        </w:tc>
      </w:tr>
      <w:tr w:rsidR="0085364F" w:rsidRPr="000853F9" w14:paraId="2090DF40" w14:textId="77777777" w:rsidTr="0085364F">
        <w:trPr>
          <w:trHeight w:val="243"/>
        </w:trPr>
        <w:tc>
          <w:tcPr>
            <w:tcW w:w="0" w:type="auto"/>
            <w:vAlign w:val="center"/>
          </w:tcPr>
          <w:p w14:paraId="738A819E" w14:textId="5DFD7F65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sz w:val="15"/>
                <w:szCs w:val="15"/>
              </w:rPr>
              <w:t>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96088D2" w14:textId="55CEA486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1.48E+06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B0C324" w14:textId="1A354F6E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76D865A" w14:textId="753CC078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1.46E+06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76A14E8" w14:textId="06A4FAAA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0" w:type="auto"/>
            <w:vAlign w:val="center"/>
          </w:tcPr>
          <w:p w14:paraId="1FC80F07" w14:textId="4D120581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1.28E+06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8F53B56" w14:textId="60EDF10B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0" w:type="auto"/>
            <w:vAlign w:val="center"/>
          </w:tcPr>
          <w:p w14:paraId="52F22A22" w14:textId="4A1C97E7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1.82E+06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9F59916" w14:textId="707A2985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0" w:type="auto"/>
            <w:vAlign w:val="center"/>
          </w:tcPr>
          <w:p w14:paraId="2F4736AA" w14:textId="2A304C8D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1.86E+06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469FF13" w14:textId="41EF5F00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0" w:type="auto"/>
            <w:vAlign w:val="center"/>
          </w:tcPr>
          <w:p w14:paraId="5A08E934" w14:textId="6C4BD652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1.97E+06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E75ABE" w14:textId="38753183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1.00</w:t>
            </w:r>
          </w:p>
        </w:tc>
      </w:tr>
      <w:tr w:rsidR="0085364F" w:rsidRPr="000853F9" w14:paraId="6A249607" w14:textId="77777777" w:rsidTr="0085364F">
        <w:trPr>
          <w:trHeight w:val="256"/>
        </w:trPr>
        <w:tc>
          <w:tcPr>
            <w:tcW w:w="0" w:type="auto"/>
            <w:vAlign w:val="center"/>
          </w:tcPr>
          <w:p w14:paraId="470F1BA2" w14:textId="4F1DBA79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sz w:val="15"/>
                <w:szCs w:val="15"/>
              </w:rPr>
              <w:t>24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0D164E0" w14:textId="75EAAD81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1.00E+06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8B769B" w14:textId="0A34FCBD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0.68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C17E248" w14:textId="04F9645A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9.22E+05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80D9214" w14:textId="02310E13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0.63</w:t>
            </w:r>
          </w:p>
        </w:tc>
        <w:tc>
          <w:tcPr>
            <w:tcW w:w="0" w:type="auto"/>
            <w:vAlign w:val="center"/>
          </w:tcPr>
          <w:p w14:paraId="2B50B634" w14:textId="61BC837F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8.75E+05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26ABEC2" w14:textId="2D7A035A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0.68</w:t>
            </w:r>
          </w:p>
        </w:tc>
        <w:tc>
          <w:tcPr>
            <w:tcW w:w="0" w:type="auto"/>
            <w:vAlign w:val="center"/>
          </w:tcPr>
          <w:p w14:paraId="6424F875" w14:textId="1B261884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1.27E+06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E92C9B9" w14:textId="1997D29F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0.70</w:t>
            </w:r>
          </w:p>
        </w:tc>
        <w:tc>
          <w:tcPr>
            <w:tcW w:w="0" w:type="auto"/>
            <w:vAlign w:val="center"/>
          </w:tcPr>
          <w:p w14:paraId="795C947D" w14:textId="513A2463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1.69E+06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E17EA3B" w14:textId="171C5C3E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0.91</w:t>
            </w:r>
          </w:p>
        </w:tc>
        <w:tc>
          <w:tcPr>
            <w:tcW w:w="0" w:type="auto"/>
            <w:vAlign w:val="center"/>
          </w:tcPr>
          <w:p w14:paraId="6FB98681" w14:textId="285E8B6F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1.77E+06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69EFE2" w14:textId="2D06BC0B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0.90</w:t>
            </w:r>
          </w:p>
        </w:tc>
      </w:tr>
      <w:tr w:rsidR="0085364F" w:rsidRPr="000853F9" w14:paraId="33E8E49B" w14:textId="77777777" w:rsidTr="0085364F">
        <w:trPr>
          <w:trHeight w:val="243"/>
        </w:trPr>
        <w:tc>
          <w:tcPr>
            <w:tcW w:w="0" w:type="auto"/>
            <w:vAlign w:val="center"/>
          </w:tcPr>
          <w:p w14:paraId="469F1D02" w14:textId="6906725C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sz w:val="15"/>
                <w:szCs w:val="15"/>
              </w:rPr>
              <w:t>72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89C7E16" w14:textId="1C6AC1F2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1.88E+06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79EE97" w14:textId="2DD0A6F8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1.27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69DC8EA" w14:textId="297B5BB5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1.69E+06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7BA7D69" w14:textId="2EF598DD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1.16</w:t>
            </w:r>
          </w:p>
        </w:tc>
        <w:tc>
          <w:tcPr>
            <w:tcW w:w="0" w:type="auto"/>
            <w:vAlign w:val="center"/>
          </w:tcPr>
          <w:p w14:paraId="2E319851" w14:textId="13DEDC6A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1.71E+06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FAD3710" w14:textId="609FA7C7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1.34</w:t>
            </w:r>
          </w:p>
        </w:tc>
        <w:tc>
          <w:tcPr>
            <w:tcW w:w="0" w:type="auto"/>
            <w:vAlign w:val="center"/>
          </w:tcPr>
          <w:p w14:paraId="73264045" w14:textId="2D3EE7A2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2.08E+06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7F508219" w14:textId="7077E89D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1.14</w:t>
            </w:r>
          </w:p>
        </w:tc>
        <w:tc>
          <w:tcPr>
            <w:tcW w:w="0" w:type="auto"/>
            <w:vAlign w:val="center"/>
          </w:tcPr>
          <w:p w14:paraId="1D7C80A5" w14:textId="475ABEA4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1.80E+06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8382099" w14:textId="360B76D0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0.97</w:t>
            </w:r>
          </w:p>
        </w:tc>
        <w:tc>
          <w:tcPr>
            <w:tcW w:w="0" w:type="auto"/>
            <w:vAlign w:val="center"/>
          </w:tcPr>
          <w:p w14:paraId="4C5FEADF" w14:textId="2B1D2599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2.14E+06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C237F1" w14:textId="2CC2A088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1.09</w:t>
            </w:r>
          </w:p>
        </w:tc>
      </w:tr>
      <w:tr w:rsidR="0085364F" w:rsidRPr="000853F9" w14:paraId="10B9EF67" w14:textId="77777777" w:rsidTr="0085364F">
        <w:trPr>
          <w:trHeight w:val="256"/>
        </w:trPr>
        <w:tc>
          <w:tcPr>
            <w:tcW w:w="0" w:type="auto"/>
            <w:vAlign w:val="center"/>
          </w:tcPr>
          <w:p w14:paraId="6228EFD9" w14:textId="32852318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sz w:val="15"/>
                <w:szCs w:val="15"/>
              </w:rPr>
              <w:t>144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896CFCD" w14:textId="78EAC8DE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6.47E+06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AFD782" w14:textId="38A2366F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4.37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CAE9583" w14:textId="58205027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6.79E+06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3117FED" w14:textId="1EF62557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4.65</w:t>
            </w:r>
          </w:p>
        </w:tc>
        <w:tc>
          <w:tcPr>
            <w:tcW w:w="0" w:type="auto"/>
            <w:vAlign w:val="center"/>
          </w:tcPr>
          <w:p w14:paraId="70AA723E" w14:textId="3BE38927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7.44E+06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5EDA271" w14:textId="27D8B5D2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5.81</w:t>
            </w:r>
          </w:p>
        </w:tc>
        <w:tc>
          <w:tcPr>
            <w:tcW w:w="0" w:type="auto"/>
            <w:vAlign w:val="center"/>
          </w:tcPr>
          <w:p w14:paraId="187DB4E0" w14:textId="1D09FBAC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9.68E+06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A044E29" w14:textId="4323BA7C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5.32</w:t>
            </w:r>
          </w:p>
        </w:tc>
        <w:tc>
          <w:tcPr>
            <w:tcW w:w="0" w:type="auto"/>
            <w:vAlign w:val="center"/>
          </w:tcPr>
          <w:p w14:paraId="2990B777" w14:textId="588F3C2C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1.04E+07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CA24B88" w14:textId="70D9DD8E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5.59</w:t>
            </w:r>
          </w:p>
        </w:tc>
        <w:tc>
          <w:tcPr>
            <w:tcW w:w="0" w:type="auto"/>
            <w:vAlign w:val="center"/>
          </w:tcPr>
          <w:p w14:paraId="2FDB0BA6" w14:textId="3393153B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1.13E+07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5ABAB9" w14:textId="17EBE7CE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5.74</w:t>
            </w:r>
          </w:p>
        </w:tc>
      </w:tr>
      <w:tr w:rsidR="0085364F" w:rsidRPr="000853F9" w14:paraId="26D70E49" w14:textId="77777777" w:rsidTr="0085364F">
        <w:trPr>
          <w:trHeight w:val="243"/>
        </w:trPr>
        <w:tc>
          <w:tcPr>
            <w:tcW w:w="0" w:type="auto"/>
            <w:vAlign w:val="center"/>
          </w:tcPr>
          <w:p w14:paraId="3FB759A3" w14:textId="70A9C42D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sz w:val="15"/>
                <w:szCs w:val="15"/>
              </w:rPr>
              <w:t>216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821EBA1" w14:textId="0B19A1AD" w:rsidR="00C40695" w:rsidRPr="000853F9" w:rsidRDefault="0085364F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1.88E+07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71F33B" w14:textId="5B4B9758" w:rsidR="00C40695" w:rsidRPr="000853F9" w:rsidRDefault="0085364F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12.70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8596115" w14:textId="0064A2A5" w:rsidR="00C40695" w:rsidRPr="000853F9" w:rsidRDefault="0085364F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1.89E+07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E7C623D" w14:textId="1F8C8985" w:rsidR="00C40695" w:rsidRPr="000853F9" w:rsidRDefault="0085364F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12.95</w:t>
            </w:r>
          </w:p>
        </w:tc>
        <w:tc>
          <w:tcPr>
            <w:tcW w:w="0" w:type="auto"/>
            <w:vAlign w:val="center"/>
          </w:tcPr>
          <w:p w14:paraId="77EE3FD6" w14:textId="2E35EBBB" w:rsidR="00C40695" w:rsidRPr="000853F9" w:rsidRDefault="0085364F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1.86E+07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A13F373" w14:textId="6A9254D4" w:rsidR="00C40695" w:rsidRPr="000853F9" w:rsidRDefault="0085364F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14.53</w:t>
            </w:r>
          </w:p>
        </w:tc>
        <w:tc>
          <w:tcPr>
            <w:tcW w:w="0" w:type="auto"/>
            <w:vAlign w:val="center"/>
          </w:tcPr>
          <w:p w14:paraId="3A6F3C3F" w14:textId="5F8DADAB" w:rsidR="00C40695" w:rsidRPr="000853F9" w:rsidRDefault="0085364F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2.37E+07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1382138E" w14:textId="041DCFB1" w:rsidR="00C40695" w:rsidRPr="000853F9" w:rsidRDefault="0085364F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13.02</w:t>
            </w:r>
          </w:p>
        </w:tc>
        <w:tc>
          <w:tcPr>
            <w:tcW w:w="0" w:type="auto"/>
            <w:vAlign w:val="center"/>
          </w:tcPr>
          <w:p w14:paraId="586722F0" w14:textId="430ACE20" w:rsidR="00C40695" w:rsidRPr="000853F9" w:rsidRDefault="0085364F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2.74E+07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727ECA4" w14:textId="26EB839B" w:rsidR="00C40695" w:rsidRPr="000853F9" w:rsidRDefault="0085364F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14.73</w:t>
            </w:r>
          </w:p>
        </w:tc>
        <w:tc>
          <w:tcPr>
            <w:tcW w:w="0" w:type="auto"/>
            <w:vAlign w:val="center"/>
          </w:tcPr>
          <w:p w14:paraId="07B43A2A" w14:textId="36E63C04" w:rsidR="00C40695" w:rsidRPr="000853F9" w:rsidRDefault="0085364F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2.61E+07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282318" w14:textId="360AA530" w:rsidR="00C40695" w:rsidRPr="000853F9" w:rsidRDefault="0085364F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13.25</w:t>
            </w:r>
          </w:p>
        </w:tc>
      </w:tr>
      <w:tr w:rsidR="0085364F" w:rsidRPr="000853F9" w14:paraId="17E6759B" w14:textId="77777777" w:rsidTr="0085364F">
        <w:trPr>
          <w:trHeight w:val="256"/>
        </w:trPr>
        <w:tc>
          <w:tcPr>
            <w:tcW w:w="0" w:type="auto"/>
            <w:vAlign w:val="center"/>
          </w:tcPr>
          <w:p w14:paraId="0902FE1B" w14:textId="61E651FE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sz w:val="15"/>
                <w:szCs w:val="15"/>
              </w:rPr>
              <w:t>312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34BD3B3" w14:textId="14EAA685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3.55E+07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B5B810" w14:textId="592386A7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23.99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0530F3" w14:textId="2D596649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3.32E+07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978884" w14:textId="6A5EDE0A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22.74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533B995" w14:textId="5564D04A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3.46E+07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C638B21" w14:textId="1F76FC56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27.03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DD5085" w14:textId="3B3B25B2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4.06E+07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5D09962" w14:textId="7A4A78CB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22.31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266EEDC" w14:textId="23887A82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4.25E+07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C8518D8" w14:textId="612FE046" w:rsidR="00C40695" w:rsidRPr="000853F9" w:rsidRDefault="00C40695" w:rsidP="0085364F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22.85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1E6412B" w14:textId="7E6825F5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4.21E+07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5EE0E5" w14:textId="22C0BE6C" w:rsidR="00C40695" w:rsidRPr="000853F9" w:rsidRDefault="00C40695" w:rsidP="0085364F">
            <w:pPr>
              <w:rPr>
                <w:rFonts w:ascii="Calibri" w:hAnsi="Calibri" w:cs="Calibri"/>
                <w:color w:val="000000" w:themeColor="text1"/>
                <w:sz w:val="15"/>
                <w:szCs w:val="15"/>
              </w:rPr>
            </w:pPr>
            <w:r w:rsidRPr="000853F9">
              <w:rPr>
                <w:rFonts w:ascii="Calibri" w:hAnsi="Calibri" w:cs="Calibri"/>
                <w:color w:val="000000"/>
                <w:sz w:val="15"/>
                <w:szCs w:val="15"/>
              </w:rPr>
              <w:t>21.37</w:t>
            </w:r>
          </w:p>
        </w:tc>
      </w:tr>
    </w:tbl>
    <w:p w14:paraId="4EDC50BD" w14:textId="6F25A8EC" w:rsidR="001D5B57" w:rsidRPr="000853F9" w:rsidRDefault="001D5B57" w:rsidP="00942FF7">
      <w:pPr>
        <w:spacing w:line="240" w:lineRule="auto"/>
        <w:jc w:val="both"/>
        <w:rPr>
          <w:rFonts w:ascii="Calibri" w:hAnsi="Calibri" w:cs="Calibri"/>
          <w:color w:val="000000" w:themeColor="text1"/>
        </w:rPr>
      </w:pPr>
    </w:p>
    <w:p w14:paraId="12CE4C17" w14:textId="6ECDD12A" w:rsidR="0097722F" w:rsidRPr="000853F9" w:rsidRDefault="0097722F" w:rsidP="00942FF7">
      <w:pPr>
        <w:spacing w:line="240" w:lineRule="auto"/>
        <w:jc w:val="both"/>
        <w:rPr>
          <w:rFonts w:ascii="Calibri" w:hAnsi="Calibri" w:cs="Calibri"/>
          <w:color w:val="000000" w:themeColor="text1"/>
        </w:rPr>
      </w:pPr>
    </w:p>
    <w:p w14:paraId="3F82E9A2" w14:textId="77777777" w:rsidR="005463AF" w:rsidRPr="000853F9" w:rsidRDefault="005463AF" w:rsidP="005463AF">
      <w:pPr>
        <w:keepNext/>
        <w:spacing w:line="240" w:lineRule="auto"/>
        <w:jc w:val="both"/>
      </w:pPr>
      <w:r w:rsidRPr="000853F9"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763A460C" wp14:editId="0B39879C">
            <wp:extent cx="5943600" cy="1971040"/>
            <wp:effectExtent l="0" t="0" r="0" b="0"/>
            <wp:docPr id="8" name="Picture 8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, Wor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A3A97" w14:textId="7E3FFD90" w:rsidR="0044783D" w:rsidRPr="000853F9" w:rsidRDefault="005463AF" w:rsidP="0044783D">
      <w:pPr>
        <w:pStyle w:val="Caption"/>
        <w:jc w:val="both"/>
        <w:rPr>
          <w:rFonts w:ascii="Calibri" w:hAnsi="Calibri" w:cs="Calibri"/>
          <w:color w:val="000000" w:themeColor="text1"/>
        </w:rPr>
      </w:pPr>
      <w:r w:rsidRPr="000853F9">
        <w:rPr>
          <w:b/>
          <w:bCs/>
          <w:color w:val="000000" w:themeColor="text1"/>
        </w:rPr>
        <w:t xml:space="preserve">Supplementary Figure </w:t>
      </w:r>
      <w:r w:rsidRPr="000853F9">
        <w:rPr>
          <w:b/>
          <w:bCs/>
          <w:color w:val="000000" w:themeColor="text1"/>
        </w:rPr>
        <w:fldChar w:fldCharType="begin"/>
      </w:r>
      <w:r w:rsidRPr="000853F9">
        <w:rPr>
          <w:b/>
          <w:bCs/>
          <w:color w:val="000000" w:themeColor="text1"/>
        </w:rPr>
        <w:instrText xml:space="preserve"> SEQ Supplementary_Figure \* ARABIC </w:instrText>
      </w:r>
      <w:r w:rsidRPr="000853F9">
        <w:rPr>
          <w:b/>
          <w:bCs/>
          <w:color w:val="000000" w:themeColor="text1"/>
        </w:rPr>
        <w:fldChar w:fldCharType="separate"/>
      </w:r>
      <w:r w:rsidRPr="000853F9">
        <w:rPr>
          <w:b/>
          <w:bCs/>
          <w:noProof/>
          <w:color w:val="000000" w:themeColor="text1"/>
        </w:rPr>
        <w:t>1</w:t>
      </w:r>
      <w:r w:rsidRPr="000853F9">
        <w:rPr>
          <w:b/>
          <w:bCs/>
          <w:color w:val="000000" w:themeColor="text1"/>
        </w:rPr>
        <w:fldChar w:fldCharType="end"/>
      </w:r>
      <w:r w:rsidR="0044783D" w:rsidRPr="000853F9">
        <w:rPr>
          <w:b/>
          <w:bCs/>
          <w:color w:val="000000" w:themeColor="text1"/>
        </w:rPr>
        <w:t xml:space="preserve">. </w:t>
      </w:r>
      <w:r w:rsidR="0044783D" w:rsidRPr="000853F9">
        <w:rPr>
          <w:color w:val="000000" w:themeColor="text1"/>
        </w:rPr>
        <w:t>Example of Flow Cytometry gating followed to quantify GFP</w:t>
      </w:r>
      <w:r w:rsidR="0044783D" w:rsidRPr="000853F9">
        <w:rPr>
          <w:color w:val="000000" w:themeColor="text1"/>
          <w:vertAlign w:val="superscript"/>
        </w:rPr>
        <w:t>+</w:t>
      </w:r>
      <w:r w:rsidR="0044783D" w:rsidRPr="000853F9">
        <w:rPr>
          <w:color w:val="000000" w:themeColor="text1"/>
        </w:rPr>
        <w:t xml:space="preserve"> CD4</w:t>
      </w:r>
      <w:r w:rsidR="0044783D" w:rsidRPr="000853F9">
        <w:rPr>
          <w:color w:val="000000" w:themeColor="text1"/>
          <w:vertAlign w:val="superscript"/>
        </w:rPr>
        <w:t>+</w:t>
      </w:r>
      <w:r w:rsidR="0044783D" w:rsidRPr="000853F9">
        <w:rPr>
          <w:color w:val="000000" w:themeColor="text1"/>
        </w:rPr>
        <w:t xml:space="preserve"> and CD8</w:t>
      </w:r>
      <w:r w:rsidR="0044783D" w:rsidRPr="000853F9">
        <w:rPr>
          <w:color w:val="000000" w:themeColor="text1"/>
          <w:vertAlign w:val="superscript"/>
        </w:rPr>
        <w:t>+</w:t>
      </w:r>
      <w:r w:rsidR="0044783D" w:rsidRPr="000853F9">
        <w:rPr>
          <w:color w:val="000000" w:themeColor="text1"/>
        </w:rPr>
        <w:t xml:space="preserve"> T cells. First, Lymphocyte populations were selected by size and granularity (FSC-A, SSC-A). From these selection, single cells were isolated (FSC-A, FSC-H). </w:t>
      </w:r>
      <w:proofErr w:type="spellStart"/>
      <w:r w:rsidR="0044783D" w:rsidRPr="000853F9">
        <w:rPr>
          <w:color w:val="000000" w:themeColor="text1"/>
        </w:rPr>
        <w:t>SytoxAAD</w:t>
      </w:r>
      <w:r w:rsidR="00F31C5B" w:rsidRPr="000853F9">
        <w:rPr>
          <w:color w:val="000000" w:themeColor="text1"/>
        </w:rPr>
        <w:t>vanced</w:t>
      </w:r>
      <w:proofErr w:type="spellEnd"/>
      <w:r w:rsidR="0044783D" w:rsidRPr="000853F9">
        <w:rPr>
          <w:color w:val="000000" w:themeColor="text1"/>
        </w:rPr>
        <w:t xml:space="preserve"> was then employed to gate out dead cells (FSC-A, </w:t>
      </w:r>
      <w:proofErr w:type="spellStart"/>
      <w:r w:rsidR="0044783D" w:rsidRPr="000853F9">
        <w:rPr>
          <w:color w:val="000000" w:themeColor="text1"/>
        </w:rPr>
        <w:t>PerCP</w:t>
      </w:r>
      <w:proofErr w:type="spellEnd"/>
      <w:r w:rsidR="0044783D" w:rsidRPr="000853F9">
        <w:rPr>
          <w:color w:val="000000" w:themeColor="text1"/>
        </w:rPr>
        <w:t>-A). CD4</w:t>
      </w:r>
      <w:r w:rsidR="0044783D" w:rsidRPr="000853F9">
        <w:rPr>
          <w:color w:val="000000" w:themeColor="text1"/>
          <w:vertAlign w:val="superscript"/>
        </w:rPr>
        <w:t>+</w:t>
      </w:r>
      <w:r w:rsidR="0044783D" w:rsidRPr="000853F9">
        <w:rPr>
          <w:color w:val="000000" w:themeColor="text1"/>
        </w:rPr>
        <w:t xml:space="preserve"> and CD8</w:t>
      </w:r>
      <w:r w:rsidR="0044783D" w:rsidRPr="000853F9">
        <w:rPr>
          <w:color w:val="000000" w:themeColor="text1"/>
          <w:vertAlign w:val="superscript"/>
        </w:rPr>
        <w:t xml:space="preserve">+ </w:t>
      </w:r>
      <w:r w:rsidR="0044783D" w:rsidRPr="000853F9">
        <w:rPr>
          <w:color w:val="000000" w:themeColor="text1"/>
        </w:rPr>
        <w:t xml:space="preserve">were discriminated by antibody staining (APC-A, </w:t>
      </w:r>
      <w:r w:rsidR="00924329" w:rsidRPr="000853F9">
        <w:rPr>
          <w:color w:val="000000" w:themeColor="text1"/>
        </w:rPr>
        <w:t xml:space="preserve">PB450-A). </w:t>
      </w:r>
      <w:r w:rsidR="0044783D" w:rsidRPr="000853F9">
        <w:rPr>
          <w:color w:val="000000" w:themeColor="text1"/>
        </w:rPr>
        <w:t xml:space="preserve">Finally, </w:t>
      </w:r>
      <w:r w:rsidR="00924329" w:rsidRPr="000853F9">
        <w:rPr>
          <w:color w:val="000000" w:themeColor="text1"/>
        </w:rPr>
        <w:t xml:space="preserve">each </w:t>
      </w:r>
      <w:r w:rsidR="006D7627" w:rsidRPr="000853F9">
        <w:rPr>
          <w:color w:val="000000" w:themeColor="text1"/>
        </w:rPr>
        <w:t>CD4</w:t>
      </w:r>
      <w:r w:rsidR="006D7627" w:rsidRPr="000853F9">
        <w:rPr>
          <w:color w:val="000000" w:themeColor="text1"/>
          <w:vertAlign w:val="superscript"/>
        </w:rPr>
        <w:t>+</w:t>
      </w:r>
      <w:r w:rsidR="006D7627" w:rsidRPr="000853F9">
        <w:rPr>
          <w:color w:val="000000" w:themeColor="text1"/>
        </w:rPr>
        <w:t xml:space="preserve"> and CD8</w:t>
      </w:r>
      <w:r w:rsidR="006D7627" w:rsidRPr="000853F9">
        <w:rPr>
          <w:color w:val="000000" w:themeColor="text1"/>
          <w:vertAlign w:val="superscript"/>
        </w:rPr>
        <w:t xml:space="preserve">+ </w:t>
      </w:r>
      <w:r w:rsidR="006D7627" w:rsidRPr="000853F9">
        <w:rPr>
          <w:color w:val="000000" w:themeColor="text1"/>
        </w:rPr>
        <w:t xml:space="preserve">populations </w:t>
      </w:r>
      <w:r w:rsidR="0044783D" w:rsidRPr="000853F9">
        <w:rPr>
          <w:color w:val="000000" w:themeColor="text1"/>
        </w:rPr>
        <w:t>w</w:t>
      </w:r>
      <w:r w:rsidR="006D7627" w:rsidRPr="000853F9">
        <w:rPr>
          <w:color w:val="000000" w:themeColor="text1"/>
        </w:rPr>
        <w:t>ere</w:t>
      </w:r>
      <w:r w:rsidR="0044783D" w:rsidRPr="000853F9">
        <w:rPr>
          <w:color w:val="000000" w:themeColor="text1"/>
        </w:rPr>
        <w:t xml:space="preserve"> plotted as a GFP FITC-A histogram and the background signal in control </w:t>
      </w:r>
      <w:r w:rsidR="006D7627" w:rsidRPr="000853F9">
        <w:rPr>
          <w:color w:val="000000" w:themeColor="text1"/>
        </w:rPr>
        <w:t>CD4</w:t>
      </w:r>
      <w:r w:rsidR="006D7627" w:rsidRPr="000853F9">
        <w:rPr>
          <w:color w:val="000000" w:themeColor="text1"/>
          <w:vertAlign w:val="superscript"/>
        </w:rPr>
        <w:t>+</w:t>
      </w:r>
      <w:r w:rsidR="006D7627" w:rsidRPr="000853F9">
        <w:rPr>
          <w:color w:val="000000" w:themeColor="text1"/>
        </w:rPr>
        <w:t xml:space="preserve"> and CD8</w:t>
      </w:r>
      <w:r w:rsidR="006D7627" w:rsidRPr="000853F9">
        <w:rPr>
          <w:color w:val="000000" w:themeColor="text1"/>
          <w:vertAlign w:val="superscript"/>
        </w:rPr>
        <w:t xml:space="preserve">+ </w:t>
      </w:r>
      <w:r w:rsidR="0044783D" w:rsidRPr="000853F9">
        <w:rPr>
          <w:color w:val="000000" w:themeColor="text1"/>
        </w:rPr>
        <w:t>samples w</w:t>
      </w:r>
      <w:r w:rsidR="006D7627" w:rsidRPr="000853F9">
        <w:rPr>
          <w:color w:val="000000" w:themeColor="text1"/>
        </w:rPr>
        <w:t>ere</w:t>
      </w:r>
      <w:r w:rsidR="0044783D" w:rsidRPr="000853F9">
        <w:rPr>
          <w:color w:val="000000" w:themeColor="text1"/>
        </w:rPr>
        <w:t xml:space="preserve"> employed to set up the GFP</w:t>
      </w:r>
      <w:r w:rsidR="0044783D" w:rsidRPr="000853F9">
        <w:rPr>
          <w:color w:val="000000" w:themeColor="text1"/>
          <w:vertAlign w:val="superscript"/>
        </w:rPr>
        <w:t>+</w:t>
      </w:r>
      <w:r w:rsidR="0044783D" w:rsidRPr="000853F9">
        <w:rPr>
          <w:color w:val="000000" w:themeColor="text1"/>
        </w:rPr>
        <w:t xml:space="preserve"> transfection efficiency gate</w:t>
      </w:r>
      <w:r w:rsidR="006D7627" w:rsidRPr="000853F9">
        <w:rPr>
          <w:color w:val="000000" w:themeColor="text1"/>
        </w:rPr>
        <w:t xml:space="preserve"> in </w:t>
      </w:r>
      <w:r w:rsidR="00F31C5B" w:rsidRPr="000853F9">
        <w:rPr>
          <w:color w:val="000000" w:themeColor="text1"/>
        </w:rPr>
        <w:t>transfected</w:t>
      </w:r>
      <w:r w:rsidR="006D7627" w:rsidRPr="000853F9">
        <w:rPr>
          <w:color w:val="000000" w:themeColor="text1"/>
        </w:rPr>
        <w:t xml:space="preserve"> CD4</w:t>
      </w:r>
      <w:r w:rsidR="006D7627" w:rsidRPr="000853F9">
        <w:rPr>
          <w:color w:val="000000" w:themeColor="text1"/>
          <w:vertAlign w:val="superscript"/>
        </w:rPr>
        <w:t>+</w:t>
      </w:r>
      <w:r w:rsidR="006D7627" w:rsidRPr="000853F9">
        <w:rPr>
          <w:color w:val="000000" w:themeColor="text1"/>
        </w:rPr>
        <w:t xml:space="preserve"> and CD8</w:t>
      </w:r>
      <w:r w:rsidR="006D7627" w:rsidRPr="000853F9">
        <w:rPr>
          <w:color w:val="000000" w:themeColor="text1"/>
          <w:vertAlign w:val="superscript"/>
        </w:rPr>
        <w:t xml:space="preserve">+ </w:t>
      </w:r>
      <w:r w:rsidR="006D7627" w:rsidRPr="000853F9">
        <w:rPr>
          <w:color w:val="000000" w:themeColor="text1"/>
        </w:rPr>
        <w:t>cells</w:t>
      </w:r>
      <w:r w:rsidR="0044783D" w:rsidRPr="000853F9">
        <w:rPr>
          <w:color w:val="000000" w:themeColor="text1"/>
        </w:rPr>
        <w:t xml:space="preserve">. </w:t>
      </w:r>
    </w:p>
    <w:p w14:paraId="36BF939E" w14:textId="37768AD2" w:rsidR="005463AF" w:rsidRPr="000853F9" w:rsidRDefault="005463AF" w:rsidP="005463AF">
      <w:pPr>
        <w:pStyle w:val="Caption"/>
        <w:jc w:val="both"/>
        <w:rPr>
          <w:rFonts w:ascii="Calibri" w:hAnsi="Calibri" w:cs="Calibri"/>
          <w:color w:val="000000" w:themeColor="text1"/>
        </w:rPr>
      </w:pPr>
    </w:p>
    <w:p w14:paraId="7D2E0221" w14:textId="39140FA3" w:rsidR="005463AF" w:rsidRPr="000853F9" w:rsidRDefault="005463AF" w:rsidP="00942FF7">
      <w:pPr>
        <w:spacing w:line="240" w:lineRule="auto"/>
        <w:jc w:val="both"/>
        <w:rPr>
          <w:rFonts w:ascii="Calibri" w:hAnsi="Calibri" w:cs="Calibri"/>
          <w:color w:val="000000" w:themeColor="text1"/>
        </w:rPr>
      </w:pPr>
    </w:p>
    <w:p w14:paraId="51A8C13F" w14:textId="7DFBE156" w:rsidR="005463AF" w:rsidRPr="000853F9" w:rsidRDefault="005463AF" w:rsidP="00942FF7">
      <w:pPr>
        <w:spacing w:line="240" w:lineRule="auto"/>
        <w:jc w:val="both"/>
        <w:rPr>
          <w:rFonts w:ascii="Calibri" w:hAnsi="Calibri" w:cs="Calibri"/>
          <w:color w:val="000000" w:themeColor="text1"/>
        </w:rPr>
      </w:pPr>
    </w:p>
    <w:p w14:paraId="4300998D" w14:textId="090F9310" w:rsidR="005463AF" w:rsidRPr="000853F9" w:rsidRDefault="005463AF" w:rsidP="00942FF7">
      <w:pPr>
        <w:spacing w:line="240" w:lineRule="auto"/>
        <w:jc w:val="both"/>
        <w:rPr>
          <w:rFonts w:ascii="Calibri" w:hAnsi="Calibri" w:cs="Calibri"/>
          <w:color w:val="000000" w:themeColor="text1"/>
        </w:rPr>
      </w:pPr>
    </w:p>
    <w:p w14:paraId="4134B289" w14:textId="77777777" w:rsidR="005463AF" w:rsidRPr="000853F9" w:rsidRDefault="005463AF" w:rsidP="005463AF">
      <w:pPr>
        <w:keepNext/>
        <w:spacing w:line="240" w:lineRule="auto"/>
        <w:jc w:val="both"/>
      </w:pPr>
      <w:r w:rsidRPr="000853F9">
        <w:rPr>
          <w:rFonts w:ascii="Calibri" w:hAnsi="Calibri" w:cs="Calibri"/>
          <w:noProof/>
          <w:color w:val="000000" w:themeColor="text1"/>
        </w:rPr>
        <w:lastRenderedPageBreak/>
        <w:drawing>
          <wp:inline distT="0" distB="0" distL="0" distR="0" wp14:anchorId="06F31FFD" wp14:editId="2D8F8966">
            <wp:extent cx="5943600" cy="2731770"/>
            <wp:effectExtent l="0" t="0" r="0" b="0"/>
            <wp:docPr id="9" name="Picture 9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98250" w14:textId="73DFB409" w:rsidR="005463AF" w:rsidRPr="005463AF" w:rsidRDefault="005463AF" w:rsidP="005463AF">
      <w:pPr>
        <w:pStyle w:val="Caption"/>
        <w:jc w:val="both"/>
        <w:rPr>
          <w:rFonts w:ascii="Calibri" w:hAnsi="Calibri" w:cs="Calibri"/>
          <w:color w:val="000000" w:themeColor="text1"/>
        </w:rPr>
      </w:pPr>
      <w:r w:rsidRPr="000853F9">
        <w:rPr>
          <w:b/>
          <w:bCs/>
          <w:color w:val="000000" w:themeColor="text1"/>
        </w:rPr>
        <w:t xml:space="preserve">Supplementary Figure </w:t>
      </w:r>
      <w:r w:rsidRPr="000853F9">
        <w:rPr>
          <w:b/>
          <w:bCs/>
          <w:color w:val="000000" w:themeColor="text1"/>
        </w:rPr>
        <w:fldChar w:fldCharType="begin"/>
      </w:r>
      <w:r w:rsidRPr="000853F9">
        <w:rPr>
          <w:b/>
          <w:bCs/>
          <w:color w:val="000000" w:themeColor="text1"/>
        </w:rPr>
        <w:instrText xml:space="preserve"> SEQ Supplementary_Figure \* ARABIC </w:instrText>
      </w:r>
      <w:r w:rsidRPr="000853F9">
        <w:rPr>
          <w:b/>
          <w:bCs/>
          <w:color w:val="000000" w:themeColor="text1"/>
        </w:rPr>
        <w:fldChar w:fldCharType="separate"/>
      </w:r>
      <w:r w:rsidRPr="000853F9">
        <w:rPr>
          <w:b/>
          <w:bCs/>
          <w:noProof/>
          <w:color w:val="000000" w:themeColor="text1"/>
        </w:rPr>
        <w:t>2</w:t>
      </w:r>
      <w:r w:rsidRPr="000853F9">
        <w:rPr>
          <w:b/>
          <w:bCs/>
          <w:color w:val="000000" w:themeColor="text1"/>
        </w:rPr>
        <w:fldChar w:fldCharType="end"/>
      </w:r>
      <w:r w:rsidRPr="000853F9">
        <w:rPr>
          <w:b/>
          <w:bCs/>
          <w:color w:val="000000" w:themeColor="text1"/>
        </w:rPr>
        <w:t>.</w:t>
      </w:r>
      <w:r w:rsidRPr="000853F9">
        <w:rPr>
          <w:color w:val="000000" w:themeColor="text1"/>
        </w:rPr>
        <w:t xml:space="preserve"> Example of Flow Cytometry gating followed to quantify GFP</w:t>
      </w:r>
      <w:r w:rsidRPr="000853F9">
        <w:rPr>
          <w:color w:val="000000" w:themeColor="text1"/>
          <w:vertAlign w:val="superscript"/>
        </w:rPr>
        <w:t>+</w:t>
      </w:r>
      <w:r w:rsidRPr="000853F9">
        <w:rPr>
          <w:color w:val="000000" w:themeColor="text1"/>
        </w:rPr>
        <w:t xml:space="preserve"> NK cells. First, Lymphocyte populations were selected by size and granularity (FSC-A, SSC-A). From these selection, single cells were </w:t>
      </w:r>
      <w:r w:rsidR="00961C01" w:rsidRPr="000853F9">
        <w:rPr>
          <w:color w:val="000000" w:themeColor="text1"/>
        </w:rPr>
        <w:t xml:space="preserve">isolated (FSC-A, FSC-H). </w:t>
      </w:r>
      <w:proofErr w:type="spellStart"/>
      <w:r w:rsidR="00961C01" w:rsidRPr="000853F9">
        <w:rPr>
          <w:color w:val="000000" w:themeColor="text1"/>
        </w:rPr>
        <w:t>SytoxAAD</w:t>
      </w:r>
      <w:r w:rsidR="00F31C5B" w:rsidRPr="000853F9">
        <w:rPr>
          <w:color w:val="000000" w:themeColor="text1"/>
        </w:rPr>
        <w:t>vanced</w:t>
      </w:r>
      <w:proofErr w:type="spellEnd"/>
      <w:r w:rsidR="00961C01" w:rsidRPr="000853F9">
        <w:rPr>
          <w:color w:val="000000" w:themeColor="text1"/>
        </w:rPr>
        <w:t xml:space="preserve"> was then employed to gate out dead cells (FSC-A, </w:t>
      </w:r>
      <w:proofErr w:type="spellStart"/>
      <w:r w:rsidR="00961C01" w:rsidRPr="000853F9">
        <w:rPr>
          <w:color w:val="000000" w:themeColor="text1"/>
        </w:rPr>
        <w:t>PerCP</w:t>
      </w:r>
      <w:proofErr w:type="spellEnd"/>
      <w:r w:rsidR="00961C01" w:rsidRPr="000853F9">
        <w:rPr>
          <w:color w:val="000000" w:themeColor="text1"/>
        </w:rPr>
        <w:t xml:space="preserve">-A). Finally, the single cell alive population was plotted as a GFP FITC-A histogram and </w:t>
      </w:r>
      <w:r w:rsidR="0044783D" w:rsidRPr="000853F9">
        <w:rPr>
          <w:color w:val="000000" w:themeColor="text1"/>
        </w:rPr>
        <w:t xml:space="preserve">the </w:t>
      </w:r>
      <w:r w:rsidR="00961C01" w:rsidRPr="000853F9">
        <w:rPr>
          <w:color w:val="000000" w:themeColor="text1"/>
        </w:rPr>
        <w:t xml:space="preserve">background signal </w:t>
      </w:r>
      <w:r w:rsidR="0044783D" w:rsidRPr="000853F9">
        <w:rPr>
          <w:color w:val="000000" w:themeColor="text1"/>
        </w:rPr>
        <w:t xml:space="preserve">in </w:t>
      </w:r>
      <w:r w:rsidR="00961C01" w:rsidRPr="000853F9">
        <w:rPr>
          <w:color w:val="000000" w:themeColor="text1"/>
        </w:rPr>
        <w:t>control sampl</w:t>
      </w:r>
      <w:r w:rsidR="0044783D" w:rsidRPr="000853F9">
        <w:rPr>
          <w:color w:val="000000" w:themeColor="text1"/>
        </w:rPr>
        <w:t>es was employed to set up the GFP</w:t>
      </w:r>
      <w:r w:rsidR="0044783D" w:rsidRPr="000853F9">
        <w:rPr>
          <w:color w:val="000000" w:themeColor="text1"/>
          <w:vertAlign w:val="superscript"/>
        </w:rPr>
        <w:t>+</w:t>
      </w:r>
      <w:r w:rsidR="0044783D" w:rsidRPr="000853F9">
        <w:rPr>
          <w:color w:val="000000" w:themeColor="text1"/>
        </w:rPr>
        <w:t xml:space="preserve"> transfection efficiency gate.</w:t>
      </w:r>
      <w:r w:rsidR="0044783D">
        <w:rPr>
          <w:color w:val="000000" w:themeColor="text1"/>
        </w:rPr>
        <w:t xml:space="preserve"> </w:t>
      </w:r>
    </w:p>
    <w:p w14:paraId="2D241406" w14:textId="77777777" w:rsidR="005463AF" w:rsidRDefault="005463AF" w:rsidP="00942FF7">
      <w:pPr>
        <w:spacing w:line="240" w:lineRule="auto"/>
        <w:jc w:val="both"/>
        <w:rPr>
          <w:rFonts w:ascii="Calibri" w:hAnsi="Calibri" w:cs="Calibri"/>
          <w:color w:val="000000" w:themeColor="text1"/>
        </w:rPr>
      </w:pPr>
    </w:p>
    <w:p w14:paraId="68DE3D67" w14:textId="7C76FA1B" w:rsidR="005463AF" w:rsidRPr="007034E9" w:rsidRDefault="005463AF" w:rsidP="00942FF7">
      <w:pPr>
        <w:spacing w:line="240" w:lineRule="auto"/>
        <w:jc w:val="both"/>
        <w:rPr>
          <w:rFonts w:ascii="Calibri" w:hAnsi="Calibri" w:cs="Calibri"/>
          <w:color w:val="000000" w:themeColor="text1"/>
        </w:rPr>
      </w:pPr>
    </w:p>
    <w:sectPr w:rsidR="005463AF" w:rsidRPr="007034E9" w:rsidSect="000853F9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572FA" w14:textId="77777777" w:rsidR="00F23233" w:rsidRDefault="00F23233" w:rsidP="006754DF">
      <w:pPr>
        <w:spacing w:after="0" w:line="240" w:lineRule="auto"/>
      </w:pPr>
      <w:r>
        <w:separator/>
      </w:r>
    </w:p>
  </w:endnote>
  <w:endnote w:type="continuationSeparator" w:id="0">
    <w:p w14:paraId="527508CD" w14:textId="77777777" w:rsidR="00F23233" w:rsidRDefault="00F23233" w:rsidP="006754DF">
      <w:pPr>
        <w:spacing w:after="0" w:line="240" w:lineRule="auto"/>
      </w:pPr>
      <w:r>
        <w:continuationSeparator/>
      </w:r>
    </w:p>
  </w:endnote>
  <w:endnote w:type="continuationNotice" w:id="1">
    <w:p w14:paraId="0DB7A87F" w14:textId="77777777" w:rsidR="00F23233" w:rsidRDefault="00F232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8B1D95E" w14:paraId="24A82616" w14:textId="77777777" w:rsidTr="38B1D95E">
      <w:tc>
        <w:tcPr>
          <w:tcW w:w="3120" w:type="dxa"/>
        </w:tcPr>
        <w:p w14:paraId="1D54D5D4" w14:textId="58B896C2" w:rsidR="38B1D95E" w:rsidRDefault="38B1D95E" w:rsidP="38B1D95E">
          <w:pPr>
            <w:pStyle w:val="Header"/>
            <w:ind w:left="-115"/>
          </w:pPr>
        </w:p>
      </w:tc>
      <w:tc>
        <w:tcPr>
          <w:tcW w:w="3120" w:type="dxa"/>
        </w:tcPr>
        <w:p w14:paraId="23ABD652" w14:textId="171EF8DD" w:rsidR="38B1D95E" w:rsidRDefault="38B1D95E" w:rsidP="38B1D95E">
          <w:pPr>
            <w:pStyle w:val="Header"/>
            <w:jc w:val="center"/>
          </w:pPr>
        </w:p>
      </w:tc>
      <w:tc>
        <w:tcPr>
          <w:tcW w:w="3120" w:type="dxa"/>
        </w:tcPr>
        <w:p w14:paraId="7F9269A8" w14:textId="0AB07994" w:rsidR="38B1D95E" w:rsidRDefault="38B1D95E" w:rsidP="38B1D95E">
          <w:pPr>
            <w:pStyle w:val="Header"/>
            <w:ind w:right="-115"/>
            <w:jc w:val="right"/>
          </w:pPr>
        </w:p>
      </w:tc>
    </w:tr>
  </w:tbl>
  <w:p w14:paraId="0CE7F15D" w14:textId="5F6BD8F7" w:rsidR="006754DF" w:rsidRDefault="006754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09574" w14:textId="77777777" w:rsidR="00F23233" w:rsidRDefault="00F23233" w:rsidP="006754DF">
      <w:pPr>
        <w:spacing w:after="0" w:line="240" w:lineRule="auto"/>
      </w:pPr>
      <w:r>
        <w:separator/>
      </w:r>
    </w:p>
  </w:footnote>
  <w:footnote w:type="continuationSeparator" w:id="0">
    <w:p w14:paraId="53250334" w14:textId="77777777" w:rsidR="00F23233" w:rsidRDefault="00F23233" w:rsidP="006754DF">
      <w:pPr>
        <w:spacing w:after="0" w:line="240" w:lineRule="auto"/>
      </w:pPr>
      <w:r>
        <w:continuationSeparator/>
      </w:r>
    </w:p>
  </w:footnote>
  <w:footnote w:type="continuationNotice" w:id="1">
    <w:p w14:paraId="5D3224FB" w14:textId="77777777" w:rsidR="00F23233" w:rsidRDefault="00F232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8B1D95E" w14:paraId="2568E3E7" w14:textId="77777777" w:rsidTr="38B1D95E">
      <w:tc>
        <w:tcPr>
          <w:tcW w:w="3120" w:type="dxa"/>
        </w:tcPr>
        <w:p w14:paraId="0DDFAC22" w14:textId="1089FC71" w:rsidR="38B1D95E" w:rsidRDefault="38B1D95E" w:rsidP="38B1D95E">
          <w:pPr>
            <w:pStyle w:val="Header"/>
            <w:ind w:left="-115"/>
          </w:pPr>
        </w:p>
      </w:tc>
      <w:tc>
        <w:tcPr>
          <w:tcW w:w="3120" w:type="dxa"/>
        </w:tcPr>
        <w:p w14:paraId="10ABDA87" w14:textId="4980E234" w:rsidR="38B1D95E" w:rsidRDefault="38B1D95E" w:rsidP="38B1D95E">
          <w:pPr>
            <w:pStyle w:val="Header"/>
            <w:jc w:val="center"/>
          </w:pPr>
        </w:p>
      </w:tc>
      <w:tc>
        <w:tcPr>
          <w:tcW w:w="3120" w:type="dxa"/>
        </w:tcPr>
        <w:p w14:paraId="766C5C82" w14:textId="195CA221" w:rsidR="38B1D95E" w:rsidRDefault="38B1D95E" w:rsidP="38B1D95E">
          <w:pPr>
            <w:pStyle w:val="Header"/>
            <w:ind w:right="-115"/>
            <w:jc w:val="right"/>
          </w:pPr>
        </w:p>
      </w:tc>
    </w:tr>
  </w:tbl>
  <w:p w14:paraId="31BE7CF6" w14:textId="7D83D43F" w:rsidR="006754DF" w:rsidRDefault="006754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0A34B7"/>
    <w:rsid w:val="00002596"/>
    <w:rsid w:val="00003FEE"/>
    <w:rsid w:val="00005BF3"/>
    <w:rsid w:val="000066EC"/>
    <w:rsid w:val="00015936"/>
    <w:rsid w:val="00022A42"/>
    <w:rsid w:val="00023BB9"/>
    <w:rsid w:val="000259EF"/>
    <w:rsid w:val="0003019A"/>
    <w:rsid w:val="000333DF"/>
    <w:rsid w:val="00034834"/>
    <w:rsid w:val="00035649"/>
    <w:rsid w:val="000435D0"/>
    <w:rsid w:val="00043F26"/>
    <w:rsid w:val="000451ED"/>
    <w:rsid w:val="00051372"/>
    <w:rsid w:val="00052C75"/>
    <w:rsid w:val="00053C43"/>
    <w:rsid w:val="00060192"/>
    <w:rsid w:val="000626E2"/>
    <w:rsid w:val="00062B10"/>
    <w:rsid w:val="0006459B"/>
    <w:rsid w:val="00064AB6"/>
    <w:rsid w:val="0006791F"/>
    <w:rsid w:val="00070380"/>
    <w:rsid w:val="0007063C"/>
    <w:rsid w:val="00071106"/>
    <w:rsid w:val="000750E9"/>
    <w:rsid w:val="00075924"/>
    <w:rsid w:val="00077F5B"/>
    <w:rsid w:val="00081533"/>
    <w:rsid w:val="00083191"/>
    <w:rsid w:val="000834E5"/>
    <w:rsid w:val="000846FC"/>
    <w:rsid w:val="000853F9"/>
    <w:rsid w:val="00090106"/>
    <w:rsid w:val="00091BC7"/>
    <w:rsid w:val="00093DFB"/>
    <w:rsid w:val="00096A0B"/>
    <w:rsid w:val="000A2E36"/>
    <w:rsid w:val="000A4895"/>
    <w:rsid w:val="000A5C72"/>
    <w:rsid w:val="000A7C61"/>
    <w:rsid w:val="000B4DFE"/>
    <w:rsid w:val="000C477E"/>
    <w:rsid w:val="000D0CEC"/>
    <w:rsid w:val="000D2970"/>
    <w:rsid w:val="000D53C0"/>
    <w:rsid w:val="000D70C0"/>
    <w:rsid w:val="000E13DF"/>
    <w:rsid w:val="000E46FC"/>
    <w:rsid w:val="000E5682"/>
    <w:rsid w:val="000E5BC0"/>
    <w:rsid w:val="000F3A22"/>
    <w:rsid w:val="000F52FF"/>
    <w:rsid w:val="000F5309"/>
    <w:rsid w:val="000F62D7"/>
    <w:rsid w:val="001000B9"/>
    <w:rsid w:val="001039A2"/>
    <w:rsid w:val="0010554F"/>
    <w:rsid w:val="00117174"/>
    <w:rsid w:val="001173CA"/>
    <w:rsid w:val="00117784"/>
    <w:rsid w:val="00120CBD"/>
    <w:rsid w:val="001213CA"/>
    <w:rsid w:val="00122089"/>
    <w:rsid w:val="00124C3F"/>
    <w:rsid w:val="001256FA"/>
    <w:rsid w:val="00125A50"/>
    <w:rsid w:val="001365E3"/>
    <w:rsid w:val="0013793A"/>
    <w:rsid w:val="00142967"/>
    <w:rsid w:val="00146358"/>
    <w:rsid w:val="001507A3"/>
    <w:rsid w:val="00153FE4"/>
    <w:rsid w:val="00154E8F"/>
    <w:rsid w:val="001613E4"/>
    <w:rsid w:val="00162D44"/>
    <w:rsid w:val="00163ABF"/>
    <w:rsid w:val="001641D1"/>
    <w:rsid w:val="001642DF"/>
    <w:rsid w:val="00173A53"/>
    <w:rsid w:val="00173EDF"/>
    <w:rsid w:val="00182594"/>
    <w:rsid w:val="0019056C"/>
    <w:rsid w:val="00192652"/>
    <w:rsid w:val="0019330C"/>
    <w:rsid w:val="00194820"/>
    <w:rsid w:val="00196A8E"/>
    <w:rsid w:val="001B1C38"/>
    <w:rsid w:val="001B2813"/>
    <w:rsid w:val="001B692C"/>
    <w:rsid w:val="001C0B6C"/>
    <w:rsid w:val="001C1A99"/>
    <w:rsid w:val="001D11EE"/>
    <w:rsid w:val="001D40F2"/>
    <w:rsid w:val="001D45E9"/>
    <w:rsid w:val="001D5B57"/>
    <w:rsid w:val="001D5CAF"/>
    <w:rsid w:val="001E47B2"/>
    <w:rsid w:val="001E4A42"/>
    <w:rsid w:val="001F0F03"/>
    <w:rsid w:val="001F333D"/>
    <w:rsid w:val="001F3E43"/>
    <w:rsid w:val="001F6306"/>
    <w:rsid w:val="001F7591"/>
    <w:rsid w:val="00202237"/>
    <w:rsid w:val="002046F2"/>
    <w:rsid w:val="002100FA"/>
    <w:rsid w:val="002106B6"/>
    <w:rsid w:val="00222C8D"/>
    <w:rsid w:val="002249F8"/>
    <w:rsid w:val="00230C84"/>
    <w:rsid w:val="00232243"/>
    <w:rsid w:val="00233CC3"/>
    <w:rsid w:val="00233D17"/>
    <w:rsid w:val="00235699"/>
    <w:rsid w:val="00235FE7"/>
    <w:rsid w:val="002374D8"/>
    <w:rsid w:val="002447B1"/>
    <w:rsid w:val="00244A47"/>
    <w:rsid w:val="00244F01"/>
    <w:rsid w:val="00250335"/>
    <w:rsid w:val="00251FB7"/>
    <w:rsid w:val="002572E4"/>
    <w:rsid w:val="00257323"/>
    <w:rsid w:val="0026363F"/>
    <w:rsid w:val="00264153"/>
    <w:rsid w:val="00265A52"/>
    <w:rsid w:val="00266EF4"/>
    <w:rsid w:val="00270953"/>
    <w:rsid w:val="0027117A"/>
    <w:rsid w:val="00271988"/>
    <w:rsid w:val="002739F3"/>
    <w:rsid w:val="002744D5"/>
    <w:rsid w:val="00280175"/>
    <w:rsid w:val="00280DD5"/>
    <w:rsid w:val="002832A5"/>
    <w:rsid w:val="00286300"/>
    <w:rsid w:val="00290722"/>
    <w:rsid w:val="002938EE"/>
    <w:rsid w:val="00295458"/>
    <w:rsid w:val="002A2CC7"/>
    <w:rsid w:val="002A342D"/>
    <w:rsid w:val="002B24F2"/>
    <w:rsid w:val="002C294F"/>
    <w:rsid w:val="002C3B8E"/>
    <w:rsid w:val="002D505B"/>
    <w:rsid w:val="002E2C2A"/>
    <w:rsid w:val="002E2D20"/>
    <w:rsid w:val="002E3ADF"/>
    <w:rsid w:val="002F579B"/>
    <w:rsid w:val="002F59AC"/>
    <w:rsid w:val="003004F2"/>
    <w:rsid w:val="00305015"/>
    <w:rsid w:val="00312A00"/>
    <w:rsid w:val="00317D68"/>
    <w:rsid w:val="00321954"/>
    <w:rsid w:val="00321D54"/>
    <w:rsid w:val="00321EFF"/>
    <w:rsid w:val="003248BA"/>
    <w:rsid w:val="00327671"/>
    <w:rsid w:val="003332C8"/>
    <w:rsid w:val="00335E28"/>
    <w:rsid w:val="00340923"/>
    <w:rsid w:val="003428EE"/>
    <w:rsid w:val="00346C47"/>
    <w:rsid w:val="00351F59"/>
    <w:rsid w:val="00354E6C"/>
    <w:rsid w:val="00362A73"/>
    <w:rsid w:val="00371045"/>
    <w:rsid w:val="003721FE"/>
    <w:rsid w:val="00374B34"/>
    <w:rsid w:val="003756AA"/>
    <w:rsid w:val="003852AD"/>
    <w:rsid w:val="00386C9E"/>
    <w:rsid w:val="00386FC9"/>
    <w:rsid w:val="00387186"/>
    <w:rsid w:val="00391830"/>
    <w:rsid w:val="003962F0"/>
    <w:rsid w:val="003A2EB1"/>
    <w:rsid w:val="003A3B76"/>
    <w:rsid w:val="003A5CA3"/>
    <w:rsid w:val="003C0B66"/>
    <w:rsid w:val="003C49AA"/>
    <w:rsid w:val="003D0991"/>
    <w:rsid w:val="003D146B"/>
    <w:rsid w:val="003D3F20"/>
    <w:rsid w:val="003D73CB"/>
    <w:rsid w:val="003E0AA0"/>
    <w:rsid w:val="003E2CD6"/>
    <w:rsid w:val="003F184A"/>
    <w:rsid w:val="003F6F01"/>
    <w:rsid w:val="003F7C30"/>
    <w:rsid w:val="00400230"/>
    <w:rsid w:val="00401F58"/>
    <w:rsid w:val="00402F48"/>
    <w:rsid w:val="004070AD"/>
    <w:rsid w:val="00407653"/>
    <w:rsid w:val="00413B2A"/>
    <w:rsid w:val="004164C9"/>
    <w:rsid w:val="00416EFD"/>
    <w:rsid w:val="00417ABE"/>
    <w:rsid w:val="00423CF8"/>
    <w:rsid w:val="00424D40"/>
    <w:rsid w:val="00424FBF"/>
    <w:rsid w:val="00435D77"/>
    <w:rsid w:val="00440B19"/>
    <w:rsid w:val="00445F9F"/>
    <w:rsid w:val="00446D3F"/>
    <w:rsid w:val="0044783D"/>
    <w:rsid w:val="00447AA2"/>
    <w:rsid w:val="00453DF3"/>
    <w:rsid w:val="00454816"/>
    <w:rsid w:val="00456285"/>
    <w:rsid w:val="00456DD9"/>
    <w:rsid w:val="00457A3D"/>
    <w:rsid w:val="0046534B"/>
    <w:rsid w:val="00467981"/>
    <w:rsid w:val="004764B9"/>
    <w:rsid w:val="00476565"/>
    <w:rsid w:val="00476CF0"/>
    <w:rsid w:val="004802BA"/>
    <w:rsid w:val="004858A7"/>
    <w:rsid w:val="004861C2"/>
    <w:rsid w:val="00486414"/>
    <w:rsid w:val="0049050D"/>
    <w:rsid w:val="00496711"/>
    <w:rsid w:val="004A4CA7"/>
    <w:rsid w:val="004B0DF0"/>
    <w:rsid w:val="004B14A6"/>
    <w:rsid w:val="004B2E40"/>
    <w:rsid w:val="004B4E00"/>
    <w:rsid w:val="004B4EE2"/>
    <w:rsid w:val="004C12FF"/>
    <w:rsid w:val="004C3A6F"/>
    <w:rsid w:val="004D1D6F"/>
    <w:rsid w:val="004D72E3"/>
    <w:rsid w:val="004D7DE4"/>
    <w:rsid w:val="004E4439"/>
    <w:rsid w:val="004E45F5"/>
    <w:rsid w:val="00512186"/>
    <w:rsid w:val="005129C5"/>
    <w:rsid w:val="00523E68"/>
    <w:rsid w:val="0053279D"/>
    <w:rsid w:val="00544821"/>
    <w:rsid w:val="00545C2F"/>
    <w:rsid w:val="005463AF"/>
    <w:rsid w:val="0054744B"/>
    <w:rsid w:val="00550348"/>
    <w:rsid w:val="00552A39"/>
    <w:rsid w:val="00552F8D"/>
    <w:rsid w:val="005612BB"/>
    <w:rsid w:val="00562620"/>
    <w:rsid w:val="005643CD"/>
    <w:rsid w:val="005662B2"/>
    <w:rsid w:val="00566A78"/>
    <w:rsid w:val="00571515"/>
    <w:rsid w:val="00571DD7"/>
    <w:rsid w:val="005725BA"/>
    <w:rsid w:val="00574680"/>
    <w:rsid w:val="005754C4"/>
    <w:rsid w:val="00575653"/>
    <w:rsid w:val="00575F18"/>
    <w:rsid w:val="005776B8"/>
    <w:rsid w:val="005802AE"/>
    <w:rsid w:val="00587601"/>
    <w:rsid w:val="00596DEB"/>
    <w:rsid w:val="00597F41"/>
    <w:rsid w:val="005A29BA"/>
    <w:rsid w:val="005A2F1F"/>
    <w:rsid w:val="005A36BE"/>
    <w:rsid w:val="005B0226"/>
    <w:rsid w:val="005B0EE9"/>
    <w:rsid w:val="005B1FAE"/>
    <w:rsid w:val="005B3A3E"/>
    <w:rsid w:val="005B6D40"/>
    <w:rsid w:val="005B72DA"/>
    <w:rsid w:val="005B782D"/>
    <w:rsid w:val="005C21DD"/>
    <w:rsid w:val="005C2E88"/>
    <w:rsid w:val="005C5B8C"/>
    <w:rsid w:val="005C7573"/>
    <w:rsid w:val="005C77DC"/>
    <w:rsid w:val="005F29F0"/>
    <w:rsid w:val="005F4CF0"/>
    <w:rsid w:val="005F504A"/>
    <w:rsid w:val="005F5BBA"/>
    <w:rsid w:val="00600C01"/>
    <w:rsid w:val="00603B1E"/>
    <w:rsid w:val="00603D7E"/>
    <w:rsid w:val="00610682"/>
    <w:rsid w:val="00615ACC"/>
    <w:rsid w:val="006161F8"/>
    <w:rsid w:val="00616727"/>
    <w:rsid w:val="00620F50"/>
    <w:rsid w:val="00621599"/>
    <w:rsid w:val="006218C4"/>
    <w:rsid w:val="00624493"/>
    <w:rsid w:val="006329EF"/>
    <w:rsid w:val="00635047"/>
    <w:rsid w:val="006418D8"/>
    <w:rsid w:val="00642924"/>
    <w:rsid w:val="006438D6"/>
    <w:rsid w:val="00643A31"/>
    <w:rsid w:val="00651837"/>
    <w:rsid w:val="0065501A"/>
    <w:rsid w:val="006566EB"/>
    <w:rsid w:val="00656D48"/>
    <w:rsid w:val="00667F91"/>
    <w:rsid w:val="006752FE"/>
    <w:rsid w:val="006754DF"/>
    <w:rsid w:val="00675BB1"/>
    <w:rsid w:val="00677DE2"/>
    <w:rsid w:val="00681731"/>
    <w:rsid w:val="00687570"/>
    <w:rsid w:val="00693246"/>
    <w:rsid w:val="00694F8A"/>
    <w:rsid w:val="00695E19"/>
    <w:rsid w:val="006A346E"/>
    <w:rsid w:val="006A724F"/>
    <w:rsid w:val="006B0F32"/>
    <w:rsid w:val="006B15CD"/>
    <w:rsid w:val="006B2F31"/>
    <w:rsid w:val="006B6EFF"/>
    <w:rsid w:val="006B71EA"/>
    <w:rsid w:val="006C676A"/>
    <w:rsid w:val="006D195E"/>
    <w:rsid w:val="006D401C"/>
    <w:rsid w:val="006D7627"/>
    <w:rsid w:val="006E240D"/>
    <w:rsid w:val="006E6076"/>
    <w:rsid w:val="006E6DF2"/>
    <w:rsid w:val="006F107A"/>
    <w:rsid w:val="006F3155"/>
    <w:rsid w:val="006F3DA2"/>
    <w:rsid w:val="006F403E"/>
    <w:rsid w:val="006F7018"/>
    <w:rsid w:val="00700101"/>
    <w:rsid w:val="00702DBD"/>
    <w:rsid w:val="007034E9"/>
    <w:rsid w:val="00705283"/>
    <w:rsid w:val="007060E3"/>
    <w:rsid w:val="00706B06"/>
    <w:rsid w:val="00710952"/>
    <w:rsid w:val="007138EB"/>
    <w:rsid w:val="00713C46"/>
    <w:rsid w:val="00720B4F"/>
    <w:rsid w:val="00721C2A"/>
    <w:rsid w:val="00723108"/>
    <w:rsid w:val="0072489A"/>
    <w:rsid w:val="00725A5B"/>
    <w:rsid w:val="00725D81"/>
    <w:rsid w:val="00733397"/>
    <w:rsid w:val="0073417E"/>
    <w:rsid w:val="007359A6"/>
    <w:rsid w:val="00736DE3"/>
    <w:rsid w:val="00742B5C"/>
    <w:rsid w:val="00745EB2"/>
    <w:rsid w:val="007465E4"/>
    <w:rsid w:val="0074712B"/>
    <w:rsid w:val="00747A66"/>
    <w:rsid w:val="00750081"/>
    <w:rsid w:val="00750FC8"/>
    <w:rsid w:val="00755D5D"/>
    <w:rsid w:val="007603FC"/>
    <w:rsid w:val="0076431B"/>
    <w:rsid w:val="00765B93"/>
    <w:rsid w:val="007706B3"/>
    <w:rsid w:val="0077072D"/>
    <w:rsid w:val="00774AFC"/>
    <w:rsid w:val="00775A56"/>
    <w:rsid w:val="00781EC3"/>
    <w:rsid w:val="0078224F"/>
    <w:rsid w:val="007837BC"/>
    <w:rsid w:val="00787616"/>
    <w:rsid w:val="00787CB3"/>
    <w:rsid w:val="00790990"/>
    <w:rsid w:val="007932D7"/>
    <w:rsid w:val="00793B61"/>
    <w:rsid w:val="007956E0"/>
    <w:rsid w:val="007A0D7F"/>
    <w:rsid w:val="007A1AFA"/>
    <w:rsid w:val="007B0C94"/>
    <w:rsid w:val="007B2AEC"/>
    <w:rsid w:val="007B4A75"/>
    <w:rsid w:val="007C11CE"/>
    <w:rsid w:val="007C15E6"/>
    <w:rsid w:val="007D2503"/>
    <w:rsid w:val="007D4C03"/>
    <w:rsid w:val="007D6BC1"/>
    <w:rsid w:val="007E1F29"/>
    <w:rsid w:val="007E469D"/>
    <w:rsid w:val="007E69A4"/>
    <w:rsid w:val="007F104F"/>
    <w:rsid w:val="007F21D0"/>
    <w:rsid w:val="00804385"/>
    <w:rsid w:val="008046EB"/>
    <w:rsid w:val="008072DE"/>
    <w:rsid w:val="00807B76"/>
    <w:rsid w:val="008125E5"/>
    <w:rsid w:val="00812C7C"/>
    <w:rsid w:val="00813329"/>
    <w:rsid w:val="008145C8"/>
    <w:rsid w:val="00814F4B"/>
    <w:rsid w:val="00821DE6"/>
    <w:rsid w:val="00822279"/>
    <w:rsid w:val="00825521"/>
    <w:rsid w:val="00831A7D"/>
    <w:rsid w:val="008331E3"/>
    <w:rsid w:val="00836AA8"/>
    <w:rsid w:val="00840D97"/>
    <w:rsid w:val="0084268A"/>
    <w:rsid w:val="008434F7"/>
    <w:rsid w:val="00843EAA"/>
    <w:rsid w:val="008445BA"/>
    <w:rsid w:val="00847AEB"/>
    <w:rsid w:val="0085364F"/>
    <w:rsid w:val="00853D54"/>
    <w:rsid w:val="00861D53"/>
    <w:rsid w:val="00861E15"/>
    <w:rsid w:val="00863374"/>
    <w:rsid w:val="008637CB"/>
    <w:rsid w:val="00870609"/>
    <w:rsid w:val="00871388"/>
    <w:rsid w:val="00873946"/>
    <w:rsid w:val="00874107"/>
    <w:rsid w:val="00875357"/>
    <w:rsid w:val="00882C7A"/>
    <w:rsid w:val="008839D1"/>
    <w:rsid w:val="008906D3"/>
    <w:rsid w:val="00891BED"/>
    <w:rsid w:val="00897161"/>
    <w:rsid w:val="008A13A7"/>
    <w:rsid w:val="008A6A9C"/>
    <w:rsid w:val="008B00F5"/>
    <w:rsid w:val="008B18BD"/>
    <w:rsid w:val="008B6794"/>
    <w:rsid w:val="008B6DCA"/>
    <w:rsid w:val="008B7F8C"/>
    <w:rsid w:val="008C47B9"/>
    <w:rsid w:val="008C671B"/>
    <w:rsid w:val="008D01C6"/>
    <w:rsid w:val="008D5DE0"/>
    <w:rsid w:val="008E5709"/>
    <w:rsid w:val="008E6791"/>
    <w:rsid w:val="008E7D4F"/>
    <w:rsid w:val="008F022A"/>
    <w:rsid w:val="008F1156"/>
    <w:rsid w:val="008F2DDC"/>
    <w:rsid w:val="008F5DBC"/>
    <w:rsid w:val="008F7321"/>
    <w:rsid w:val="008F75CF"/>
    <w:rsid w:val="00900D38"/>
    <w:rsid w:val="00907905"/>
    <w:rsid w:val="009117E5"/>
    <w:rsid w:val="00921F94"/>
    <w:rsid w:val="00924329"/>
    <w:rsid w:val="0092433D"/>
    <w:rsid w:val="009272D0"/>
    <w:rsid w:val="00930228"/>
    <w:rsid w:val="00931005"/>
    <w:rsid w:val="00931E74"/>
    <w:rsid w:val="0093286E"/>
    <w:rsid w:val="009339EB"/>
    <w:rsid w:val="00934EA6"/>
    <w:rsid w:val="00942C7D"/>
    <w:rsid w:val="00942FF7"/>
    <w:rsid w:val="00945116"/>
    <w:rsid w:val="009463EE"/>
    <w:rsid w:val="009518A2"/>
    <w:rsid w:val="009524CB"/>
    <w:rsid w:val="00961C01"/>
    <w:rsid w:val="0096216A"/>
    <w:rsid w:val="00963ACE"/>
    <w:rsid w:val="00965EB8"/>
    <w:rsid w:val="009704BD"/>
    <w:rsid w:val="00973207"/>
    <w:rsid w:val="00975570"/>
    <w:rsid w:val="0097722F"/>
    <w:rsid w:val="009775A4"/>
    <w:rsid w:val="00981D8F"/>
    <w:rsid w:val="00983B3B"/>
    <w:rsid w:val="0098664F"/>
    <w:rsid w:val="00990846"/>
    <w:rsid w:val="00992257"/>
    <w:rsid w:val="009A2C8F"/>
    <w:rsid w:val="009A609B"/>
    <w:rsid w:val="009A6C5B"/>
    <w:rsid w:val="009A7D39"/>
    <w:rsid w:val="009B6E97"/>
    <w:rsid w:val="009B7D57"/>
    <w:rsid w:val="009C6696"/>
    <w:rsid w:val="009C70D9"/>
    <w:rsid w:val="009C7AF2"/>
    <w:rsid w:val="009D2F9E"/>
    <w:rsid w:val="009E0457"/>
    <w:rsid w:val="009E12CC"/>
    <w:rsid w:val="009E47E2"/>
    <w:rsid w:val="009E7657"/>
    <w:rsid w:val="009E7C82"/>
    <w:rsid w:val="009F26C9"/>
    <w:rsid w:val="009F749B"/>
    <w:rsid w:val="00A00C66"/>
    <w:rsid w:val="00A06DEB"/>
    <w:rsid w:val="00A07B5D"/>
    <w:rsid w:val="00A12A90"/>
    <w:rsid w:val="00A14BBF"/>
    <w:rsid w:val="00A17E20"/>
    <w:rsid w:val="00A22E90"/>
    <w:rsid w:val="00A22EF6"/>
    <w:rsid w:val="00A23952"/>
    <w:rsid w:val="00A23BF3"/>
    <w:rsid w:val="00A310DF"/>
    <w:rsid w:val="00A32ABB"/>
    <w:rsid w:val="00A453EB"/>
    <w:rsid w:val="00A46950"/>
    <w:rsid w:val="00A507E9"/>
    <w:rsid w:val="00A52DA0"/>
    <w:rsid w:val="00A54404"/>
    <w:rsid w:val="00A56EBA"/>
    <w:rsid w:val="00A60A53"/>
    <w:rsid w:val="00A60B05"/>
    <w:rsid w:val="00A6458F"/>
    <w:rsid w:val="00A65617"/>
    <w:rsid w:val="00A65B93"/>
    <w:rsid w:val="00A6653B"/>
    <w:rsid w:val="00A72EFC"/>
    <w:rsid w:val="00A75B67"/>
    <w:rsid w:val="00A7742F"/>
    <w:rsid w:val="00A77E55"/>
    <w:rsid w:val="00A8639B"/>
    <w:rsid w:val="00A86857"/>
    <w:rsid w:val="00A874B9"/>
    <w:rsid w:val="00A9254A"/>
    <w:rsid w:val="00A9451D"/>
    <w:rsid w:val="00A9476C"/>
    <w:rsid w:val="00A95C60"/>
    <w:rsid w:val="00AA015F"/>
    <w:rsid w:val="00AB4B84"/>
    <w:rsid w:val="00AB53E7"/>
    <w:rsid w:val="00AC5046"/>
    <w:rsid w:val="00AD2432"/>
    <w:rsid w:val="00AD6C96"/>
    <w:rsid w:val="00AE7A52"/>
    <w:rsid w:val="00AE7FAB"/>
    <w:rsid w:val="00AF7244"/>
    <w:rsid w:val="00B03D29"/>
    <w:rsid w:val="00B059D2"/>
    <w:rsid w:val="00B07B82"/>
    <w:rsid w:val="00B14C83"/>
    <w:rsid w:val="00B15D57"/>
    <w:rsid w:val="00B27A7A"/>
    <w:rsid w:val="00B32225"/>
    <w:rsid w:val="00B34D4F"/>
    <w:rsid w:val="00B3A0E6"/>
    <w:rsid w:val="00B4770A"/>
    <w:rsid w:val="00B56D8F"/>
    <w:rsid w:val="00B62711"/>
    <w:rsid w:val="00B64110"/>
    <w:rsid w:val="00B75723"/>
    <w:rsid w:val="00B80044"/>
    <w:rsid w:val="00B81C19"/>
    <w:rsid w:val="00B858E7"/>
    <w:rsid w:val="00B907FE"/>
    <w:rsid w:val="00B9499F"/>
    <w:rsid w:val="00BA1B2E"/>
    <w:rsid w:val="00BA3AF7"/>
    <w:rsid w:val="00BA7762"/>
    <w:rsid w:val="00BB152C"/>
    <w:rsid w:val="00BB40FA"/>
    <w:rsid w:val="00BC0D59"/>
    <w:rsid w:val="00BC11D9"/>
    <w:rsid w:val="00BC1449"/>
    <w:rsid w:val="00BC68A6"/>
    <w:rsid w:val="00BD78FD"/>
    <w:rsid w:val="00BE033C"/>
    <w:rsid w:val="00BE0E5A"/>
    <w:rsid w:val="00BE3467"/>
    <w:rsid w:val="00BE40A8"/>
    <w:rsid w:val="00BE7284"/>
    <w:rsid w:val="00BF5BE5"/>
    <w:rsid w:val="00BF6B50"/>
    <w:rsid w:val="00C014D6"/>
    <w:rsid w:val="00C01C85"/>
    <w:rsid w:val="00C02C1B"/>
    <w:rsid w:val="00C05329"/>
    <w:rsid w:val="00C054BB"/>
    <w:rsid w:val="00C11710"/>
    <w:rsid w:val="00C117C6"/>
    <w:rsid w:val="00C11D15"/>
    <w:rsid w:val="00C17ED6"/>
    <w:rsid w:val="00C21E72"/>
    <w:rsid w:val="00C222CB"/>
    <w:rsid w:val="00C246B3"/>
    <w:rsid w:val="00C25B8C"/>
    <w:rsid w:val="00C26A9A"/>
    <w:rsid w:val="00C338EE"/>
    <w:rsid w:val="00C375C2"/>
    <w:rsid w:val="00C40695"/>
    <w:rsid w:val="00C44853"/>
    <w:rsid w:val="00C47398"/>
    <w:rsid w:val="00C5221C"/>
    <w:rsid w:val="00C56B3D"/>
    <w:rsid w:val="00C56CD9"/>
    <w:rsid w:val="00C57DB6"/>
    <w:rsid w:val="00C60089"/>
    <w:rsid w:val="00C60477"/>
    <w:rsid w:val="00C60737"/>
    <w:rsid w:val="00C60BC0"/>
    <w:rsid w:val="00C6107D"/>
    <w:rsid w:val="00C6489F"/>
    <w:rsid w:val="00C65B2E"/>
    <w:rsid w:val="00C674CE"/>
    <w:rsid w:val="00C72EAB"/>
    <w:rsid w:val="00C753A8"/>
    <w:rsid w:val="00C75B3B"/>
    <w:rsid w:val="00C76674"/>
    <w:rsid w:val="00C76ADF"/>
    <w:rsid w:val="00C86B60"/>
    <w:rsid w:val="00C87EA7"/>
    <w:rsid w:val="00C902A1"/>
    <w:rsid w:val="00C920F6"/>
    <w:rsid w:val="00C927A1"/>
    <w:rsid w:val="00C94D2B"/>
    <w:rsid w:val="00C96EEE"/>
    <w:rsid w:val="00CA4A60"/>
    <w:rsid w:val="00CB37C6"/>
    <w:rsid w:val="00CB4176"/>
    <w:rsid w:val="00CB5C9B"/>
    <w:rsid w:val="00CB6D6B"/>
    <w:rsid w:val="00CC48EA"/>
    <w:rsid w:val="00CE56E4"/>
    <w:rsid w:val="00CE781B"/>
    <w:rsid w:val="00CF3925"/>
    <w:rsid w:val="00D00E19"/>
    <w:rsid w:val="00D050AF"/>
    <w:rsid w:val="00D05894"/>
    <w:rsid w:val="00D13CA5"/>
    <w:rsid w:val="00D160F7"/>
    <w:rsid w:val="00D21142"/>
    <w:rsid w:val="00D25D39"/>
    <w:rsid w:val="00D25E27"/>
    <w:rsid w:val="00D2665B"/>
    <w:rsid w:val="00D300CA"/>
    <w:rsid w:val="00D30385"/>
    <w:rsid w:val="00D32BD9"/>
    <w:rsid w:val="00D41D18"/>
    <w:rsid w:val="00D42006"/>
    <w:rsid w:val="00D42F29"/>
    <w:rsid w:val="00D45084"/>
    <w:rsid w:val="00D4674F"/>
    <w:rsid w:val="00D50317"/>
    <w:rsid w:val="00D514FB"/>
    <w:rsid w:val="00D54306"/>
    <w:rsid w:val="00D5524E"/>
    <w:rsid w:val="00D55F52"/>
    <w:rsid w:val="00D56482"/>
    <w:rsid w:val="00D56B9C"/>
    <w:rsid w:val="00D57FFC"/>
    <w:rsid w:val="00D6273C"/>
    <w:rsid w:val="00D63A93"/>
    <w:rsid w:val="00D65EF7"/>
    <w:rsid w:val="00D678D8"/>
    <w:rsid w:val="00D720DA"/>
    <w:rsid w:val="00D80F8C"/>
    <w:rsid w:val="00D8645F"/>
    <w:rsid w:val="00D9142F"/>
    <w:rsid w:val="00D96BAE"/>
    <w:rsid w:val="00DA020C"/>
    <w:rsid w:val="00DA31F5"/>
    <w:rsid w:val="00DA5710"/>
    <w:rsid w:val="00DA5C4E"/>
    <w:rsid w:val="00DB2560"/>
    <w:rsid w:val="00DC77F6"/>
    <w:rsid w:val="00DD4885"/>
    <w:rsid w:val="00DD4D6D"/>
    <w:rsid w:val="00DE0A00"/>
    <w:rsid w:val="00DE2ACE"/>
    <w:rsid w:val="00DE2CCF"/>
    <w:rsid w:val="00DE32E7"/>
    <w:rsid w:val="00DF0C8A"/>
    <w:rsid w:val="00DF1865"/>
    <w:rsid w:val="00DF28FF"/>
    <w:rsid w:val="00DF5A11"/>
    <w:rsid w:val="00DF7464"/>
    <w:rsid w:val="00E008AB"/>
    <w:rsid w:val="00E01292"/>
    <w:rsid w:val="00E050B8"/>
    <w:rsid w:val="00E056E7"/>
    <w:rsid w:val="00E061E0"/>
    <w:rsid w:val="00E071CA"/>
    <w:rsid w:val="00E0748F"/>
    <w:rsid w:val="00E07A59"/>
    <w:rsid w:val="00E07C3B"/>
    <w:rsid w:val="00E145A7"/>
    <w:rsid w:val="00E16C19"/>
    <w:rsid w:val="00E20B24"/>
    <w:rsid w:val="00E228C7"/>
    <w:rsid w:val="00E240FC"/>
    <w:rsid w:val="00E261CD"/>
    <w:rsid w:val="00E266AC"/>
    <w:rsid w:val="00E3018C"/>
    <w:rsid w:val="00E33B85"/>
    <w:rsid w:val="00E33D2C"/>
    <w:rsid w:val="00E35076"/>
    <w:rsid w:val="00E36581"/>
    <w:rsid w:val="00E37A87"/>
    <w:rsid w:val="00E43D53"/>
    <w:rsid w:val="00E440A2"/>
    <w:rsid w:val="00E5053F"/>
    <w:rsid w:val="00E52286"/>
    <w:rsid w:val="00E52AB0"/>
    <w:rsid w:val="00E5466E"/>
    <w:rsid w:val="00E54A55"/>
    <w:rsid w:val="00E60B2C"/>
    <w:rsid w:val="00E6108E"/>
    <w:rsid w:val="00E62C75"/>
    <w:rsid w:val="00E6571C"/>
    <w:rsid w:val="00E668B3"/>
    <w:rsid w:val="00E74D9A"/>
    <w:rsid w:val="00E76084"/>
    <w:rsid w:val="00E765BE"/>
    <w:rsid w:val="00E76640"/>
    <w:rsid w:val="00E772B7"/>
    <w:rsid w:val="00E772FB"/>
    <w:rsid w:val="00E82638"/>
    <w:rsid w:val="00E82E40"/>
    <w:rsid w:val="00E83F18"/>
    <w:rsid w:val="00E84D6C"/>
    <w:rsid w:val="00E87285"/>
    <w:rsid w:val="00E8787E"/>
    <w:rsid w:val="00E90DD9"/>
    <w:rsid w:val="00E92436"/>
    <w:rsid w:val="00E93118"/>
    <w:rsid w:val="00E93519"/>
    <w:rsid w:val="00EA7DA1"/>
    <w:rsid w:val="00EB2185"/>
    <w:rsid w:val="00EB2644"/>
    <w:rsid w:val="00EB45E6"/>
    <w:rsid w:val="00EC453A"/>
    <w:rsid w:val="00EC6540"/>
    <w:rsid w:val="00ED204D"/>
    <w:rsid w:val="00ED3328"/>
    <w:rsid w:val="00ED3FE7"/>
    <w:rsid w:val="00EE0F1F"/>
    <w:rsid w:val="00EF132A"/>
    <w:rsid w:val="00EF229A"/>
    <w:rsid w:val="00EF3CB3"/>
    <w:rsid w:val="00EF4A0E"/>
    <w:rsid w:val="00F03B93"/>
    <w:rsid w:val="00F10145"/>
    <w:rsid w:val="00F11950"/>
    <w:rsid w:val="00F11AA5"/>
    <w:rsid w:val="00F11AF9"/>
    <w:rsid w:val="00F14B4B"/>
    <w:rsid w:val="00F175A2"/>
    <w:rsid w:val="00F2005D"/>
    <w:rsid w:val="00F21FB9"/>
    <w:rsid w:val="00F23233"/>
    <w:rsid w:val="00F2453B"/>
    <w:rsid w:val="00F31C5B"/>
    <w:rsid w:val="00F32EA5"/>
    <w:rsid w:val="00F3667C"/>
    <w:rsid w:val="00F40738"/>
    <w:rsid w:val="00F416AB"/>
    <w:rsid w:val="00F445EA"/>
    <w:rsid w:val="00F53182"/>
    <w:rsid w:val="00F545BB"/>
    <w:rsid w:val="00F54F36"/>
    <w:rsid w:val="00F64200"/>
    <w:rsid w:val="00F65390"/>
    <w:rsid w:val="00F65FA2"/>
    <w:rsid w:val="00F67202"/>
    <w:rsid w:val="00F724BF"/>
    <w:rsid w:val="00F76D20"/>
    <w:rsid w:val="00F8109D"/>
    <w:rsid w:val="00F87E53"/>
    <w:rsid w:val="00F916CE"/>
    <w:rsid w:val="00F977E1"/>
    <w:rsid w:val="00FA016F"/>
    <w:rsid w:val="00FA24A3"/>
    <w:rsid w:val="00FA302A"/>
    <w:rsid w:val="00FA3FE1"/>
    <w:rsid w:val="00FA4874"/>
    <w:rsid w:val="00FA4C91"/>
    <w:rsid w:val="00FA7BAA"/>
    <w:rsid w:val="00FB67F5"/>
    <w:rsid w:val="00FB6960"/>
    <w:rsid w:val="00FC002E"/>
    <w:rsid w:val="00FC34A1"/>
    <w:rsid w:val="00FC5EBA"/>
    <w:rsid w:val="00FD2538"/>
    <w:rsid w:val="00FD61C4"/>
    <w:rsid w:val="00FE0ABD"/>
    <w:rsid w:val="00FE4021"/>
    <w:rsid w:val="00FE4B14"/>
    <w:rsid w:val="00FE6893"/>
    <w:rsid w:val="00FF2E47"/>
    <w:rsid w:val="00FF5333"/>
    <w:rsid w:val="013BE2C5"/>
    <w:rsid w:val="014ECF33"/>
    <w:rsid w:val="0181CEEB"/>
    <w:rsid w:val="020990CE"/>
    <w:rsid w:val="020FEF1B"/>
    <w:rsid w:val="02829C6F"/>
    <w:rsid w:val="02A4FE3B"/>
    <w:rsid w:val="033B7819"/>
    <w:rsid w:val="03936C81"/>
    <w:rsid w:val="03991C7F"/>
    <w:rsid w:val="03D78D92"/>
    <w:rsid w:val="03E46AAC"/>
    <w:rsid w:val="046108AE"/>
    <w:rsid w:val="05248B59"/>
    <w:rsid w:val="05248E3A"/>
    <w:rsid w:val="063FD4F1"/>
    <w:rsid w:val="06A6129E"/>
    <w:rsid w:val="06DA1696"/>
    <w:rsid w:val="07319408"/>
    <w:rsid w:val="07ACC850"/>
    <w:rsid w:val="081BD4E0"/>
    <w:rsid w:val="08296D1D"/>
    <w:rsid w:val="08995AD9"/>
    <w:rsid w:val="09047887"/>
    <w:rsid w:val="090802C9"/>
    <w:rsid w:val="092C1779"/>
    <w:rsid w:val="099F08F3"/>
    <w:rsid w:val="09FDC9AF"/>
    <w:rsid w:val="0A437736"/>
    <w:rsid w:val="0A94FB73"/>
    <w:rsid w:val="0B04C128"/>
    <w:rsid w:val="0BA5F08F"/>
    <w:rsid w:val="0BD10C6E"/>
    <w:rsid w:val="0C8FAF2C"/>
    <w:rsid w:val="0CE39BB1"/>
    <w:rsid w:val="0D63A47D"/>
    <w:rsid w:val="0DC20344"/>
    <w:rsid w:val="0E69C6BF"/>
    <w:rsid w:val="0EBF54D2"/>
    <w:rsid w:val="0EEAFF30"/>
    <w:rsid w:val="0F0B742D"/>
    <w:rsid w:val="10794601"/>
    <w:rsid w:val="10B64B3D"/>
    <w:rsid w:val="12151662"/>
    <w:rsid w:val="125F029E"/>
    <w:rsid w:val="12D70FB6"/>
    <w:rsid w:val="12EBA0FC"/>
    <w:rsid w:val="12F21970"/>
    <w:rsid w:val="13B0E6C3"/>
    <w:rsid w:val="13D0E521"/>
    <w:rsid w:val="13E5DB17"/>
    <w:rsid w:val="13EC644E"/>
    <w:rsid w:val="147B495F"/>
    <w:rsid w:val="150CC4A9"/>
    <w:rsid w:val="157E6947"/>
    <w:rsid w:val="15B7E291"/>
    <w:rsid w:val="15E685D1"/>
    <w:rsid w:val="161CC13F"/>
    <w:rsid w:val="162E74F7"/>
    <w:rsid w:val="16DF677C"/>
    <w:rsid w:val="174F85C3"/>
    <w:rsid w:val="18DEC1D8"/>
    <w:rsid w:val="19EA6FD7"/>
    <w:rsid w:val="1A6A2D4C"/>
    <w:rsid w:val="1B246BA2"/>
    <w:rsid w:val="1B4186F2"/>
    <w:rsid w:val="1B53CD12"/>
    <w:rsid w:val="1C47FF44"/>
    <w:rsid w:val="1D545485"/>
    <w:rsid w:val="1D6EABB9"/>
    <w:rsid w:val="1DAFF772"/>
    <w:rsid w:val="1DD47443"/>
    <w:rsid w:val="1F7044A4"/>
    <w:rsid w:val="1F7FA006"/>
    <w:rsid w:val="1FACBFB3"/>
    <w:rsid w:val="2005219B"/>
    <w:rsid w:val="20241D53"/>
    <w:rsid w:val="204EDA50"/>
    <w:rsid w:val="2212A8DD"/>
    <w:rsid w:val="223A24AE"/>
    <w:rsid w:val="22666A5E"/>
    <w:rsid w:val="22BD7C82"/>
    <w:rsid w:val="230346ED"/>
    <w:rsid w:val="2305D4C2"/>
    <w:rsid w:val="23B2C7C9"/>
    <w:rsid w:val="24517FDE"/>
    <w:rsid w:val="24DB17DC"/>
    <w:rsid w:val="25E9AB27"/>
    <w:rsid w:val="26469578"/>
    <w:rsid w:val="27DC41FB"/>
    <w:rsid w:val="286B270C"/>
    <w:rsid w:val="28E2877C"/>
    <w:rsid w:val="294328FE"/>
    <w:rsid w:val="295627B1"/>
    <w:rsid w:val="299DDDCE"/>
    <w:rsid w:val="2A593EE6"/>
    <w:rsid w:val="2A7E57DD"/>
    <w:rsid w:val="2B108415"/>
    <w:rsid w:val="2B1F43B1"/>
    <w:rsid w:val="2B359016"/>
    <w:rsid w:val="2B6FFA25"/>
    <w:rsid w:val="2B8E2514"/>
    <w:rsid w:val="2BF42447"/>
    <w:rsid w:val="2C7E99D5"/>
    <w:rsid w:val="2CF6A344"/>
    <w:rsid w:val="2D4685B5"/>
    <w:rsid w:val="2DBDC281"/>
    <w:rsid w:val="2E488769"/>
    <w:rsid w:val="2EBAF669"/>
    <w:rsid w:val="2F1FC8FB"/>
    <w:rsid w:val="2F7FAC9B"/>
    <w:rsid w:val="2FC075E9"/>
    <w:rsid w:val="302EFA9C"/>
    <w:rsid w:val="30FED438"/>
    <w:rsid w:val="3148CC74"/>
    <w:rsid w:val="315790BB"/>
    <w:rsid w:val="327C4701"/>
    <w:rsid w:val="330DB9CB"/>
    <w:rsid w:val="332A65B9"/>
    <w:rsid w:val="3443D28F"/>
    <w:rsid w:val="344BC92A"/>
    <w:rsid w:val="34A8F68E"/>
    <w:rsid w:val="34B29B39"/>
    <w:rsid w:val="34E5A48E"/>
    <w:rsid w:val="357BAAE0"/>
    <w:rsid w:val="368ED2C9"/>
    <w:rsid w:val="36A3F180"/>
    <w:rsid w:val="37ABFA1A"/>
    <w:rsid w:val="37DA8960"/>
    <w:rsid w:val="388B719A"/>
    <w:rsid w:val="38B1D95E"/>
    <w:rsid w:val="39A0DFB8"/>
    <w:rsid w:val="39A70607"/>
    <w:rsid w:val="3A0FB458"/>
    <w:rsid w:val="3AE34D08"/>
    <w:rsid w:val="3AF80331"/>
    <w:rsid w:val="3C53EDC5"/>
    <w:rsid w:val="3E037643"/>
    <w:rsid w:val="3E607C4C"/>
    <w:rsid w:val="3EB00ABC"/>
    <w:rsid w:val="3F11704C"/>
    <w:rsid w:val="3F588617"/>
    <w:rsid w:val="3F985A77"/>
    <w:rsid w:val="4014677A"/>
    <w:rsid w:val="402AE7F4"/>
    <w:rsid w:val="40B810B7"/>
    <w:rsid w:val="4114F802"/>
    <w:rsid w:val="412E205F"/>
    <w:rsid w:val="41698F03"/>
    <w:rsid w:val="4222EF96"/>
    <w:rsid w:val="422A4017"/>
    <w:rsid w:val="426032CF"/>
    <w:rsid w:val="428E52B5"/>
    <w:rsid w:val="42B26425"/>
    <w:rsid w:val="42D5F0D1"/>
    <w:rsid w:val="42DA455D"/>
    <w:rsid w:val="42FA0AD4"/>
    <w:rsid w:val="432A9989"/>
    <w:rsid w:val="43512530"/>
    <w:rsid w:val="439D8D71"/>
    <w:rsid w:val="440ABBCD"/>
    <w:rsid w:val="44E94023"/>
    <w:rsid w:val="4517D8F3"/>
    <w:rsid w:val="4561E0D9"/>
    <w:rsid w:val="45663AB4"/>
    <w:rsid w:val="4597D391"/>
    <w:rsid w:val="460DF890"/>
    <w:rsid w:val="461FB55F"/>
    <w:rsid w:val="46455981"/>
    <w:rsid w:val="46FDB13A"/>
    <w:rsid w:val="4707ED31"/>
    <w:rsid w:val="47AE3A26"/>
    <w:rsid w:val="47CF3FAC"/>
    <w:rsid w:val="480A34B7"/>
    <w:rsid w:val="488BF924"/>
    <w:rsid w:val="4946E19D"/>
    <w:rsid w:val="49E4A75D"/>
    <w:rsid w:val="49FF11BF"/>
    <w:rsid w:val="4A7FCA8B"/>
    <w:rsid w:val="4B19B28D"/>
    <w:rsid w:val="4BB7FA00"/>
    <w:rsid w:val="4BBB6F83"/>
    <w:rsid w:val="4BC8C598"/>
    <w:rsid w:val="4BFAB259"/>
    <w:rsid w:val="4C86D4A1"/>
    <w:rsid w:val="4EE8E54B"/>
    <w:rsid w:val="4EEF9AC2"/>
    <w:rsid w:val="4FCA9B20"/>
    <w:rsid w:val="4FD7FD69"/>
    <w:rsid w:val="5002609D"/>
    <w:rsid w:val="5021E3AC"/>
    <w:rsid w:val="5050F19E"/>
    <w:rsid w:val="50668EFB"/>
    <w:rsid w:val="5139E9C8"/>
    <w:rsid w:val="52EFB833"/>
    <w:rsid w:val="53239CC8"/>
    <w:rsid w:val="5334E4B5"/>
    <w:rsid w:val="541F15A2"/>
    <w:rsid w:val="54488D7A"/>
    <w:rsid w:val="54AA3B30"/>
    <w:rsid w:val="559331F5"/>
    <w:rsid w:val="559743F9"/>
    <w:rsid w:val="55D7AC60"/>
    <w:rsid w:val="55E45DDB"/>
    <w:rsid w:val="57A24AD6"/>
    <w:rsid w:val="57A36924"/>
    <w:rsid w:val="58909547"/>
    <w:rsid w:val="58A05222"/>
    <w:rsid w:val="591E83BB"/>
    <w:rsid w:val="5935702C"/>
    <w:rsid w:val="596698E9"/>
    <w:rsid w:val="5A31DE2A"/>
    <w:rsid w:val="5ABA541C"/>
    <w:rsid w:val="5B629F36"/>
    <w:rsid w:val="5B8D85FB"/>
    <w:rsid w:val="5BCE1DCA"/>
    <w:rsid w:val="5BCF44FD"/>
    <w:rsid w:val="5BD88E62"/>
    <w:rsid w:val="5C5C93D1"/>
    <w:rsid w:val="5C75BBF9"/>
    <w:rsid w:val="5E62FA6C"/>
    <w:rsid w:val="5E865386"/>
    <w:rsid w:val="5EA753A8"/>
    <w:rsid w:val="5EC1C3BC"/>
    <w:rsid w:val="5F37A152"/>
    <w:rsid w:val="5F63E5FC"/>
    <w:rsid w:val="5F697BB0"/>
    <w:rsid w:val="6056FCB7"/>
    <w:rsid w:val="60613DD6"/>
    <w:rsid w:val="61044E65"/>
    <w:rsid w:val="61147DF1"/>
    <w:rsid w:val="61BDE5D9"/>
    <w:rsid w:val="628EEF5E"/>
    <w:rsid w:val="640E10CA"/>
    <w:rsid w:val="6437AD68"/>
    <w:rsid w:val="674095D3"/>
    <w:rsid w:val="67480260"/>
    <w:rsid w:val="681E2CAD"/>
    <w:rsid w:val="69302920"/>
    <w:rsid w:val="6947B99D"/>
    <w:rsid w:val="694EC259"/>
    <w:rsid w:val="69B56946"/>
    <w:rsid w:val="6A2ED997"/>
    <w:rsid w:val="6A49EAC8"/>
    <w:rsid w:val="6ACA1970"/>
    <w:rsid w:val="6C71B0AF"/>
    <w:rsid w:val="6CD8D1D2"/>
    <w:rsid w:val="6D3E20CB"/>
    <w:rsid w:val="6DD9B4A3"/>
    <w:rsid w:val="6E1ED212"/>
    <w:rsid w:val="6EA27F1C"/>
    <w:rsid w:val="6F563A11"/>
    <w:rsid w:val="6F6797DB"/>
    <w:rsid w:val="6FA95171"/>
    <w:rsid w:val="6FF3EBBD"/>
    <w:rsid w:val="700AAF06"/>
    <w:rsid w:val="7024437D"/>
    <w:rsid w:val="70480CFC"/>
    <w:rsid w:val="70B74378"/>
    <w:rsid w:val="718FBC1E"/>
    <w:rsid w:val="7191DE0E"/>
    <w:rsid w:val="721775CE"/>
    <w:rsid w:val="727AFE4F"/>
    <w:rsid w:val="729F389D"/>
    <w:rsid w:val="72E0F4E3"/>
    <w:rsid w:val="730D882D"/>
    <w:rsid w:val="732FD4EF"/>
    <w:rsid w:val="73B8D023"/>
    <w:rsid w:val="7413A5C3"/>
    <w:rsid w:val="747B2587"/>
    <w:rsid w:val="75103795"/>
    <w:rsid w:val="75295FF2"/>
    <w:rsid w:val="755575B8"/>
    <w:rsid w:val="756BDA25"/>
    <w:rsid w:val="76AF7943"/>
    <w:rsid w:val="7846E9E0"/>
    <w:rsid w:val="78F65F84"/>
    <w:rsid w:val="796D0714"/>
    <w:rsid w:val="799E9741"/>
    <w:rsid w:val="7A07229E"/>
    <w:rsid w:val="7A0C3CB9"/>
    <w:rsid w:val="7B3A67A2"/>
    <w:rsid w:val="7B3F0A58"/>
    <w:rsid w:val="7BC86ECE"/>
    <w:rsid w:val="7BEC4563"/>
    <w:rsid w:val="7D9A5A72"/>
    <w:rsid w:val="7E294E22"/>
    <w:rsid w:val="7E7A9D50"/>
    <w:rsid w:val="7EAC0504"/>
    <w:rsid w:val="7F7C8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BB72A"/>
  <w15:chartTrackingRefBased/>
  <w15:docId w15:val="{B156C79B-1296-0D49-9EE5-3ACCBCE1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F4A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A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4A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0E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unhideWhenUsed/>
    <w:rsid w:val="00EF4A0E"/>
    <w:rPr>
      <w:color w:val="605E5C"/>
      <w:shd w:val="clear" w:color="auto" w:fill="E1DFDD"/>
    </w:rPr>
  </w:style>
  <w:style w:type="character" w:customStyle="1" w:styleId="Mention">
    <w:name w:val="Mention"/>
    <w:basedOn w:val="DefaultParagraphFont"/>
    <w:uiPriority w:val="99"/>
    <w:unhideWhenUsed/>
    <w:rsid w:val="00EF4A0E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77E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54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4DF"/>
  </w:style>
  <w:style w:type="paragraph" w:styleId="Footer">
    <w:name w:val="footer"/>
    <w:basedOn w:val="Normal"/>
    <w:link w:val="FooterChar"/>
    <w:uiPriority w:val="99"/>
    <w:unhideWhenUsed/>
    <w:rsid w:val="006754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4DF"/>
  </w:style>
  <w:style w:type="table" w:styleId="TableGrid">
    <w:name w:val="Table Grid"/>
    <w:basedOn w:val="TableNormal"/>
    <w:uiPriority w:val="59"/>
    <w:rsid w:val="006754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962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8E6791"/>
    <w:pPr>
      <w:tabs>
        <w:tab w:val="left" w:pos="260"/>
      </w:tabs>
      <w:spacing w:after="0" w:line="480" w:lineRule="auto"/>
      <w:ind w:left="264" w:hanging="264"/>
    </w:pPr>
  </w:style>
  <w:style w:type="paragraph" w:styleId="Revision">
    <w:name w:val="Revision"/>
    <w:hidden/>
    <w:uiPriority w:val="99"/>
    <w:semiHidden/>
    <w:rsid w:val="00124C3F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1D5B5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tif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e8f7020-8705-4e22-ba4e-4b75fbdac7d0">
      <UserInfo>
        <DisplayName>Miguel Calero-Garcia</DisplayName>
        <AccountId>68</AccountId>
        <AccountType/>
      </UserInfo>
      <UserInfo>
        <DisplayName>Jocelyn Loo</DisplayName>
        <AccountId>83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840A8E6412B4AB8C21A1DBAAE724E" ma:contentTypeVersion="13" ma:contentTypeDescription="Create a new document." ma:contentTypeScope="" ma:versionID="5f50c9c3874e3cd3bcf8333dc1b5cb71">
  <xsd:schema xmlns:xsd="http://www.w3.org/2001/XMLSchema" xmlns:xs="http://www.w3.org/2001/XMLSchema" xmlns:p="http://schemas.microsoft.com/office/2006/metadata/properties" xmlns:ns2="26a90511-bf75-4dbd-85ad-307f4007fe6f" xmlns:ns3="6e8f7020-8705-4e22-ba4e-4b75fbdac7d0" targetNamespace="http://schemas.microsoft.com/office/2006/metadata/properties" ma:root="true" ma:fieldsID="a22e0a3f20d7037441eea0adb1bcaafe" ns2:_="" ns3:_="">
    <xsd:import namespace="26a90511-bf75-4dbd-85ad-307f4007fe6f"/>
    <xsd:import namespace="6e8f7020-8705-4e22-ba4e-4b75fbdac7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90511-bf75-4dbd-85ad-307f4007fe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f7020-8705-4e22-ba4e-4b75fbdac7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D77C0F-CACE-4D67-907C-1661AD4147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007F0B-22CA-4878-A876-EDE95A611F80}">
  <ds:schemaRefs>
    <ds:schemaRef ds:uri="http://schemas.microsoft.com/office/2006/metadata/properties"/>
    <ds:schemaRef ds:uri="http://schemas.microsoft.com/office/infopath/2007/PartnerControls"/>
    <ds:schemaRef ds:uri="6e8f7020-8705-4e22-ba4e-4b75fbdac7d0"/>
  </ds:schemaRefs>
</ds:datastoreItem>
</file>

<file path=customXml/itemProps3.xml><?xml version="1.0" encoding="utf-8"?>
<ds:datastoreItem xmlns:ds="http://schemas.openxmlformats.org/officeDocument/2006/customXml" ds:itemID="{81913259-7A2E-4768-AC43-8C3574D9F0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a90511-bf75-4dbd-85ad-307f4007fe6f"/>
    <ds:schemaRef ds:uri="6e8f7020-8705-4e22-ba4e-4b75fbdac7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78F776-8684-4AAF-B2F5-1B0C8A58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Links>
    <vt:vector size="60" baseType="variant">
      <vt:variant>
        <vt:i4>1966128</vt:i4>
      </vt:variant>
      <vt:variant>
        <vt:i4>27</vt:i4>
      </vt:variant>
      <vt:variant>
        <vt:i4>0</vt:i4>
      </vt:variant>
      <vt:variant>
        <vt:i4>5</vt:i4>
      </vt:variant>
      <vt:variant>
        <vt:lpwstr>mailto:miguel@cellfebiotech.com</vt:lpwstr>
      </vt:variant>
      <vt:variant>
        <vt:lpwstr/>
      </vt:variant>
      <vt:variant>
        <vt:i4>1703972</vt:i4>
      </vt:variant>
      <vt:variant>
        <vt:i4>24</vt:i4>
      </vt:variant>
      <vt:variant>
        <vt:i4>0</vt:i4>
      </vt:variant>
      <vt:variant>
        <vt:i4>5</vt:i4>
      </vt:variant>
      <vt:variant>
        <vt:lpwstr>mailto:sewoon@cellfebiotech.com</vt:lpwstr>
      </vt:variant>
      <vt:variant>
        <vt:lpwstr/>
      </vt:variant>
      <vt:variant>
        <vt:i4>8126541</vt:i4>
      </vt:variant>
      <vt:variant>
        <vt:i4>21</vt:i4>
      </vt:variant>
      <vt:variant>
        <vt:i4>0</vt:i4>
      </vt:variant>
      <vt:variant>
        <vt:i4>5</vt:i4>
      </vt:variant>
      <vt:variant>
        <vt:lpwstr>mailto:alla@cellfebiotech.com</vt:lpwstr>
      </vt:variant>
      <vt:variant>
        <vt:lpwstr/>
      </vt:variant>
      <vt:variant>
        <vt:i4>6357067</vt:i4>
      </vt:variant>
      <vt:variant>
        <vt:i4>18</vt:i4>
      </vt:variant>
      <vt:variant>
        <vt:i4>0</vt:i4>
      </vt:variant>
      <vt:variant>
        <vt:i4>5</vt:i4>
      </vt:variant>
      <vt:variant>
        <vt:lpwstr>mailto:todd@cellfebiotech.com</vt:lpwstr>
      </vt:variant>
      <vt:variant>
        <vt:lpwstr/>
      </vt:variant>
      <vt:variant>
        <vt:i4>7667796</vt:i4>
      </vt:variant>
      <vt:variant>
        <vt:i4>15</vt:i4>
      </vt:variant>
      <vt:variant>
        <vt:i4>0</vt:i4>
      </vt:variant>
      <vt:variant>
        <vt:i4>5</vt:i4>
      </vt:variant>
      <vt:variant>
        <vt:lpwstr>mailto:alex@cellfebiotech.com</vt:lpwstr>
      </vt:variant>
      <vt:variant>
        <vt:lpwstr/>
      </vt:variant>
      <vt:variant>
        <vt:i4>1048611</vt:i4>
      </vt:variant>
      <vt:variant>
        <vt:i4>12</vt:i4>
      </vt:variant>
      <vt:variant>
        <vt:i4>0</vt:i4>
      </vt:variant>
      <vt:variant>
        <vt:i4>5</vt:i4>
      </vt:variant>
      <vt:variant>
        <vt:lpwstr>mailto:nicole@cellfebiotech.com</vt:lpwstr>
      </vt:variant>
      <vt:variant>
        <vt:lpwstr/>
      </vt:variant>
      <vt:variant>
        <vt:i4>327724</vt:i4>
      </vt:variant>
      <vt:variant>
        <vt:i4>9</vt:i4>
      </vt:variant>
      <vt:variant>
        <vt:i4>0</vt:i4>
      </vt:variant>
      <vt:variant>
        <vt:i4>5</vt:i4>
      </vt:variant>
      <vt:variant>
        <vt:lpwstr>mailto:ockchul@cellfebiotech.com</vt:lpwstr>
      </vt:variant>
      <vt:variant>
        <vt:lpwstr/>
      </vt:variant>
      <vt:variant>
        <vt:i4>6684761</vt:i4>
      </vt:variant>
      <vt:variant>
        <vt:i4>6</vt:i4>
      </vt:variant>
      <vt:variant>
        <vt:i4>0</vt:i4>
      </vt:variant>
      <vt:variant>
        <vt:i4>5</vt:i4>
      </vt:variant>
      <vt:variant>
        <vt:lpwstr>mailto:ailin@cellfebiotech.com</vt:lpwstr>
      </vt:variant>
      <vt:variant>
        <vt:lpwstr/>
      </vt:variant>
      <vt:variant>
        <vt:i4>131128</vt:i4>
      </vt:variant>
      <vt:variant>
        <vt:i4>3</vt:i4>
      </vt:variant>
      <vt:variant>
        <vt:i4>0</vt:i4>
      </vt:variant>
      <vt:variant>
        <vt:i4>5</vt:i4>
      </vt:variant>
      <vt:variant>
        <vt:lpwstr>mailto:ian@cellfebiotech.com</vt:lpwstr>
      </vt:variant>
      <vt:variant>
        <vt:lpwstr/>
      </vt:variant>
      <vt:variant>
        <vt:i4>917546</vt:i4>
      </vt:variant>
      <vt:variant>
        <vt:i4>0</vt:i4>
      </vt:variant>
      <vt:variant>
        <vt:i4>0</vt:i4>
      </vt:variant>
      <vt:variant>
        <vt:i4>5</vt:i4>
      </vt:variant>
      <vt:variant>
        <vt:lpwstr>mailto:jocelyn@cellfebiotech.com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Loo</dc:creator>
  <cp:keywords/>
  <dc:description/>
  <cp:lastModifiedBy>Bhuvaneswari R.</cp:lastModifiedBy>
  <cp:revision>4</cp:revision>
  <dcterms:created xsi:type="dcterms:W3CDTF">2021-10-15T16:53:00Z</dcterms:created>
  <dcterms:modified xsi:type="dcterms:W3CDTF">2021-10-21T02:51:00Z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0x01010093F840A8E6412B4AB8C21A1DBAAE724E</vt:lpwstr>
  </property>
  <property fmtid="{D5CDD505-2E9C-101B-9397-08002B2CF9AE}" pid="3" name="ZOTERO_PREF_2">
    <vt:lpwstr>tions" value="true"/&gt;&lt;/prefs&gt;&lt;/data&gt;</vt:lpwstr>
  </property>
  <property fmtid="{D5CDD505-2E9C-101B-9397-08002B2CF9AE}" pid="4" name="ZOTERO_PREF_1">
    <vt:lpwstr>&lt;data data-version="3" zotero-version="5.0.96.2"&gt;&lt;session id="eusUC33S"/&gt;&lt;style id="http://www.zotero.org/styles/nature" hasBibliography="1" bibliographyStyleHasBeenSet="1"/&gt;&lt;prefs&gt;&lt;pref name="fieldType" value="Field"/&gt;&lt;pref name="automaticJournalAbbrevia</vt:lpwstr>
  </property>
</Properties>
</file>