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F56EFF" w14:textId="77777777" w:rsidR="008D3F18" w:rsidRPr="007A6812" w:rsidRDefault="008D3F18" w:rsidP="008D3F18">
      <w:pPr>
        <w:pStyle w:val="Heading1"/>
        <w:numPr>
          <w:ilvl w:val="0"/>
          <w:numId w:val="0"/>
        </w:numPr>
        <w:spacing w:line="360" w:lineRule="auto"/>
        <w:ind w:left="357"/>
        <w:jc w:val="both"/>
        <w:rPr>
          <w:rFonts w:ascii="Arial" w:hAnsi="Arial" w:cs="Arial"/>
          <w:color w:val="000000" w:themeColor="text1"/>
          <w:lang w:val="en-GB"/>
        </w:rPr>
      </w:pPr>
      <w:bookmarkStart w:id="0" w:name="_Hlk58335324"/>
      <w:r w:rsidRPr="007A6812">
        <w:rPr>
          <w:color w:val="000000" w:themeColor="text1"/>
          <w:lang w:val="en-GB"/>
        </w:rPr>
        <w:t xml:space="preserve">Development and </w:t>
      </w:r>
      <w:r w:rsidRPr="007A6812">
        <w:rPr>
          <w:color w:val="000000" w:themeColor="text1"/>
        </w:rPr>
        <w:t xml:space="preserve">Internal </w:t>
      </w:r>
      <w:r w:rsidRPr="007A6812">
        <w:rPr>
          <w:color w:val="000000" w:themeColor="text1"/>
          <w:lang w:val="en-GB"/>
        </w:rPr>
        <w:t xml:space="preserve">Validation of an Algorithm to Predict Intraoperative Risk of </w:t>
      </w:r>
      <w:r w:rsidRPr="007A6812">
        <w:rPr>
          <w:color w:val="000000" w:themeColor="text1"/>
        </w:rPr>
        <w:t xml:space="preserve">Inadvertent </w:t>
      </w:r>
      <w:r w:rsidRPr="007A6812">
        <w:rPr>
          <w:color w:val="000000" w:themeColor="text1"/>
          <w:lang w:val="en-GB"/>
        </w:rPr>
        <w:t>Hypothermia based on Preoperative Data</w:t>
      </w:r>
    </w:p>
    <w:p w14:paraId="1446FC56" w14:textId="77777777" w:rsidR="004A5CEC" w:rsidRPr="007A6812" w:rsidRDefault="004A5CEC" w:rsidP="004A5CEC">
      <w:pPr>
        <w:jc w:val="center"/>
        <w:rPr>
          <w:bCs/>
          <w:color w:val="000000" w:themeColor="text1"/>
          <w:sz w:val="28"/>
          <w:szCs w:val="28"/>
          <w:lang w:val="en-US"/>
        </w:rPr>
      </w:pPr>
      <w:r w:rsidRPr="007A6812">
        <w:rPr>
          <w:bCs/>
          <w:color w:val="000000" w:themeColor="text1"/>
          <w:sz w:val="28"/>
          <w:szCs w:val="28"/>
          <w:lang w:val="en-US"/>
        </w:rPr>
        <w:t>Supplementary Material</w:t>
      </w:r>
      <w:bookmarkStart w:id="1" w:name="_Hlk58335347"/>
    </w:p>
    <w:p w14:paraId="0F3EB9FD" w14:textId="1E961F0E" w:rsidR="004A5CEC" w:rsidRPr="007A6812" w:rsidRDefault="004A5CEC" w:rsidP="004A5CEC">
      <w:pPr>
        <w:jc w:val="center"/>
        <w:rPr>
          <w:rFonts w:cs="Arial"/>
          <w:color w:val="000000" w:themeColor="text1"/>
          <w:sz w:val="24"/>
          <w:szCs w:val="24"/>
          <w:lang w:val="en-US"/>
        </w:rPr>
      </w:pPr>
      <w:proofErr w:type="spellStart"/>
      <w:r w:rsidRPr="007A6812">
        <w:rPr>
          <w:color w:val="000000" w:themeColor="text1"/>
          <w:sz w:val="24"/>
          <w:szCs w:val="24"/>
          <w:lang w:val="en-US"/>
        </w:rPr>
        <w:t>Wallisch</w:t>
      </w:r>
      <w:proofErr w:type="spellEnd"/>
      <w:r w:rsidRPr="007A6812">
        <w:rPr>
          <w:color w:val="000000" w:themeColor="text1"/>
          <w:sz w:val="24"/>
          <w:szCs w:val="24"/>
          <w:lang w:val="en-US"/>
        </w:rPr>
        <w:t xml:space="preserve"> Christine, </w:t>
      </w:r>
      <w:proofErr w:type="spellStart"/>
      <w:r w:rsidRPr="007A6812">
        <w:rPr>
          <w:color w:val="000000" w:themeColor="text1"/>
          <w:sz w:val="24"/>
          <w:szCs w:val="24"/>
          <w:lang w:val="en-US"/>
        </w:rPr>
        <w:t>Zeiner</w:t>
      </w:r>
      <w:proofErr w:type="spellEnd"/>
      <w:r w:rsidRPr="007A6812">
        <w:rPr>
          <w:color w:val="000000" w:themeColor="text1"/>
          <w:sz w:val="24"/>
          <w:szCs w:val="24"/>
          <w:lang w:val="en-US"/>
        </w:rPr>
        <w:t xml:space="preserve"> Sebastian, Scholten Peter</w:t>
      </w:r>
      <w:r w:rsidRPr="007A6812">
        <w:rPr>
          <w:rFonts w:cs="Arial"/>
          <w:color w:val="000000" w:themeColor="text1"/>
          <w:sz w:val="24"/>
          <w:szCs w:val="24"/>
          <w:lang w:val="en-US"/>
        </w:rPr>
        <w:t>,</w:t>
      </w:r>
      <w:r w:rsidRPr="007A6812">
        <w:rPr>
          <w:color w:val="000000" w:themeColor="text1"/>
          <w:sz w:val="24"/>
          <w:szCs w:val="24"/>
          <w:lang w:val="en-US"/>
        </w:rPr>
        <w:t xml:space="preserve"> </w:t>
      </w:r>
      <w:r w:rsidR="00E90594" w:rsidRPr="007A6812">
        <w:rPr>
          <w:color w:val="000000" w:themeColor="text1"/>
          <w:sz w:val="24"/>
          <w:szCs w:val="24"/>
          <w:lang w:val="en-US"/>
        </w:rPr>
        <w:br/>
      </w:r>
      <w:r w:rsidRPr="007A6812">
        <w:rPr>
          <w:color w:val="000000" w:themeColor="text1"/>
          <w:sz w:val="24"/>
          <w:szCs w:val="24"/>
          <w:lang w:val="en-US"/>
        </w:rPr>
        <w:t>Dibiasi Christoph, Kimberger Oliver</w:t>
      </w:r>
      <w:bookmarkEnd w:id="1"/>
    </w:p>
    <w:p w14:paraId="5C683E64" w14:textId="4B90C81F" w:rsidR="004A5CEC" w:rsidRPr="007A6812" w:rsidRDefault="004A5CEC" w:rsidP="004A5CEC">
      <w:pPr>
        <w:jc w:val="center"/>
        <w:rPr>
          <w:rFonts w:cs="Arial"/>
          <w:color w:val="000000" w:themeColor="text1"/>
          <w:lang w:val="en-US"/>
        </w:rPr>
      </w:pPr>
    </w:p>
    <w:bookmarkEnd w:id="0" w:displacedByCustomXml="next"/>
    <w:sdt>
      <w:sdtPr>
        <w:rPr>
          <w:rFonts w:ascii="Arial" w:eastAsiaTheme="minorHAnsi" w:hAnsi="Arial" w:cstheme="minorBidi"/>
          <w:color w:val="000000" w:themeColor="text1"/>
          <w:sz w:val="22"/>
          <w:szCs w:val="18"/>
          <w:lang w:val="de-DE" w:eastAsia="en-US"/>
        </w:rPr>
        <w:id w:val="-44576601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7691E73" w14:textId="77777777" w:rsidR="00B433C0" w:rsidRPr="007A6812" w:rsidRDefault="00B433C0">
          <w:pPr>
            <w:pStyle w:val="TOCHeading"/>
            <w:rPr>
              <w:color w:val="000000" w:themeColor="text1"/>
              <w:lang w:val="en-GB"/>
            </w:rPr>
          </w:pPr>
          <w:r w:rsidRPr="007A6812">
            <w:rPr>
              <w:color w:val="000000" w:themeColor="text1"/>
              <w:lang w:val="en-GB"/>
            </w:rPr>
            <w:t>Table of content</w:t>
          </w:r>
        </w:p>
        <w:p w14:paraId="02694B89" w14:textId="7D093CB5" w:rsidR="007255DF" w:rsidRPr="007A6812" w:rsidRDefault="00B433C0">
          <w:pPr>
            <w:pStyle w:val="TOC1"/>
            <w:rPr>
              <w:rFonts w:asciiTheme="minorHAnsi" w:eastAsiaTheme="minorEastAsia" w:hAnsiTheme="minorHAnsi"/>
              <w:noProof/>
              <w:color w:val="000000" w:themeColor="text1"/>
              <w:szCs w:val="22"/>
              <w:lang w:val="aa-ET" w:eastAsia="aa-ET"/>
            </w:rPr>
          </w:pPr>
          <w:r w:rsidRPr="007A6812">
            <w:rPr>
              <w:color w:val="000000" w:themeColor="text1"/>
            </w:rPr>
            <w:fldChar w:fldCharType="begin"/>
          </w:r>
          <w:r w:rsidRPr="007A6812">
            <w:rPr>
              <w:color w:val="000000" w:themeColor="text1"/>
              <w:lang w:val="en-US"/>
            </w:rPr>
            <w:instrText xml:space="preserve"> TOC \o "1-3" \h \z \u </w:instrText>
          </w:r>
          <w:r w:rsidRPr="007A6812">
            <w:rPr>
              <w:color w:val="000000" w:themeColor="text1"/>
            </w:rPr>
            <w:fldChar w:fldCharType="separate"/>
          </w:r>
          <w:hyperlink w:anchor="_Toc83207757" w:history="1">
            <w:r w:rsidR="007255DF" w:rsidRPr="007A6812">
              <w:rPr>
                <w:rStyle w:val="Hyperlink"/>
                <w:noProof/>
                <w:color w:val="000000" w:themeColor="text1"/>
              </w:rPr>
              <w:t xml:space="preserve">Supplementary Table 1: </w:t>
            </w:r>
            <w:r w:rsidR="007255DF" w:rsidRPr="007A6812">
              <w:rPr>
                <w:rStyle w:val="Hyperlink"/>
                <w:rFonts w:cs="Times New Roman"/>
                <w:noProof/>
                <w:color w:val="000000" w:themeColor="text1"/>
              </w:rPr>
              <w:t>Potential predictors in the prediction models</w:t>
            </w:r>
            <w:r w:rsidR="007255DF" w:rsidRPr="007A6812">
              <w:rPr>
                <w:noProof/>
                <w:webHidden/>
                <w:color w:val="000000" w:themeColor="text1"/>
              </w:rPr>
              <w:tab/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begin"/>
            </w:r>
            <w:r w:rsidR="007255DF" w:rsidRPr="007A6812">
              <w:rPr>
                <w:noProof/>
                <w:webHidden/>
                <w:color w:val="000000" w:themeColor="text1"/>
              </w:rPr>
              <w:instrText xml:space="preserve"> PAGEREF _Toc83207757 \h </w:instrText>
            </w:r>
            <w:r w:rsidR="007255DF" w:rsidRPr="007A6812">
              <w:rPr>
                <w:noProof/>
                <w:webHidden/>
                <w:color w:val="000000" w:themeColor="text1"/>
              </w:rPr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separate"/>
            </w:r>
            <w:r w:rsidR="007255DF" w:rsidRPr="007A6812">
              <w:rPr>
                <w:noProof/>
                <w:webHidden/>
                <w:color w:val="000000" w:themeColor="text1"/>
              </w:rPr>
              <w:t>2</w:t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C838197" w14:textId="6F40010B" w:rsidR="007255DF" w:rsidRPr="007A6812" w:rsidRDefault="007A6812">
          <w:pPr>
            <w:pStyle w:val="TOC1"/>
            <w:rPr>
              <w:rFonts w:asciiTheme="minorHAnsi" w:eastAsiaTheme="minorEastAsia" w:hAnsiTheme="minorHAnsi"/>
              <w:noProof/>
              <w:color w:val="000000" w:themeColor="text1"/>
              <w:szCs w:val="22"/>
              <w:lang w:val="aa-ET" w:eastAsia="aa-ET"/>
            </w:rPr>
          </w:pPr>
          <w:hyperlink w:anchor="_Toc83207758" w:history="1">
            <w:r w:rsidR="007255DF" w:rsidRPr="007A6812">
              <w:rPr>
                <w:rStyle w:val="Hyperlink"/>
                <w:noProof/>
                <w:color w:val="000000" w:themeColor="text1"/>
              </w:rPr>
              <w:t>Supplementary Table 2: Missing values in predictors</w:t>
            </w:r>
            <w:r w:rsidR="007255DF" w:rsidRPr="007A6812">
              <w:rPr>
                <w:noProof/>
                <w:webHidden/>
                <w:color w:val="000000" w:themeColor="text1"/>
              </w:rPr>
              <w:tab/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begin"/>
            </w:r>
            <w:r w:rsidR="007255DF" w:rsidRPr="007A6812">
              <w:rPr>
                <w:noProof/>
                <w:webHidden/>
                <w:color w:val="000000" w:themeColor="text1"/>
              </w:rPr>
              <w:instrText xml:space="preserve"> PAGEREF _Toc83207758 \h </w:instrText>
            </w:r>
            <w:r w:rsidR="007255DF" w:rsidRPr="007A6812">
              <w:rPr>
                <w:noProof/>
                <w:webHidden/>
                <w:color w:val="000000" w:themeColor="text1"/>
              </w:rPr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separate"/>
            </w:r>
            <w:r w:rsidR="007255DF" w:rsidRPr="007A6812">
              <w:rPr>
                <w:noProof/>
                <w:webHidden/>
                <w:color w:val="000000" w:themeColor="text1"/>
              </w:rPr>
              <w:t>3</w:t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C0F47E2" w14:textId="7D029BE4" w:rsidR="007255DF" w:rsidRPr="007A6812" w:rsidRDefault="007A6812">
          <w:pPr>
            <w:pStyle w:val="TOC1"/>
            <w:rPr>
              <w:rFonts w:asciiTheme="minorHAnsi" w:eastAsiaTheme="minorEastAsia" w:hAnsiTheme="minorHAnsi"/>
              <w:noProof/>
              <w:color w:val="000000" w:themeColor="text1"/>
              <w:szCs w:val="22"/>
              <w:lang w:val="aa-ET" w:eastAsia="aa-ET"/>
            </w:rPr>
          </w:pPr>
          <w:hyperlink w:anchor="_Toc83207759" w:history="1">
            <w:r w:rsidR="007255DF" w:rsidRPr="007A6812">
              <w:rPr>
                <w:rStyle w:val="Hyperlink"/>
                <w:noProof/>
                <w:color w:val="000000" w:themeColor="text1"/>
              </w:rPr>
              <w:t>Supplementary Table 3: C-statistics, Discrimination slope, Calibration in the large and Calibration slope for hypothermia below 35°C. Performance measures with 95% confidence intervals.</w:t>
            </w:r>
            <w:r w:rsidR="007255DF" w:rsidRPr="007A6812">
              <w:rPr>
                <w:noProof/>
                <w:webHidden/>
                <w:color w:val="000000" w:themeColor="text1"/>
              </w:rPr>
              <w:tab/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begin"/>
            </w:r>
            <w:r w:rsidR="007255DF" w:rsidRPr="007A6812">
              <w:rPr>
                <w:noProof/>
                <w:webHidden/>
                <w:color w:val="000000" w:themeColor="text1"/>
              </w:rPr>
              <w:instrText xml:space="preserve"> PAGEREF _Toc83207759 \h </w:instrText>
            </w:r>
            <w:r w:rsidR="007255DF" w:rsidRPr="007A6812">
              <w:rPr>
                <w:noProof/>
                <w:webHidden/>
                <w:color w:val="000000" w:themeColor="text1"/>
              </w:rPr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separate"/>
            </w:r>
            <w:r w:rsidR="007255DF" w:rsidRPr="007A6812">
              <w:rPr>
                <w:noProof/>
                <w:webHidden/>
                <w:color w:val="000000" w:themeColor="text1"/>
              </w:rPr>
              <w:t>4</w:t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145ABA0" w14:textId="4CCD0205" w:rsidR="007255DF" w:rsidRPr="007A6812" w:rsidRDefault="007A6812">
          <w:pPr>
            <w:pStyle w:val="TOC1"/>
            <w:rPr>
              <w:rFonts w:asciiTheme="minorHAnsi" w:eastAsiaTheme="minorEastAsia" w:hAnsiTheme="minorHAnsi"/>
              <w:noProof/>
              <w:color w:val="000000" w:themeColor="text1"/>
              <w:szCs w:val="22"/>
              <w:lang w:val="aa-ET" w:eastAsia="aa-ET"/>
            </w:rPr>
          </w:pPr>
          <w:hyperlink w:anchor="_Toc83207760" w:history="1">
            <w:r w:rsidR="007255DF" w:rsidRPr="007A6812">
              <w:rPr>
                <w:rStyle w:val="Hyperlink"/>
                <w:noProof/>
                <w:color w:val="000000" w:themeColor="text1"/>
              </w:rPr>
              <w:t>Supplementary Table 4: Explained variation of the basic, vital signs and clinic model and partial explained variation of each single predictor.</w:t>
            </w:r>
            <w:r w:rsidR="007255DF" w:rsidRPr="007A6812">
              <w:rPr>
                <w:noProof/>
                <w:webHidden/>
                <w:color w:val="000000" w:themeColor="text1"/>
              </w:rPr>
              <w:tab/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begin"/>
            </w:r>
            <w:r w:rsidR="007255DF" w:rsidRPr="007A6812">
              <w:rPr>
                <w:noProof/>
                <w:webHidden/>
                <w:color w:val="000000" w:themeColor="text1"/>
              </w:rPr>
              <w:instrText xml:space="preserve"> PAGEREF _Toc83207760 \h </w:instrText>
            </w:r>
            <w:r w:rsidR="007255DF" w:rsidRPr="007A6812">
              <w:rPr>
                <w:noProof/>
                <w:webHidden/>
                <w:color w:val="000000" w:themeColor="text1"/>
              </w:rPr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separate"/>
            </w:r>
            <w:r w:rsidR="007255DF" w:rsidRPr="007A6812">
              <w:rPr>
                <w:noProof/>
                <w:webHidden/>
                <w:color w:val="000000" w:themeColor="text1"/>
              </w:rPr>
              <w:t>5</w:t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8D60327" w14:textId="250C6CAD" w:rsidR="007255DF" w:rsidRPr="007A6812" w:rsidRDefault="007A6812">
          <w:pPr>
            <w:pStyle w:val="TOC1"/>
            <w:rPr>
              <w:rFonts w:asciiTheme="minorHAnsi" w:eastAsiaTheme="minorEastAsia" w:hAnsiTheme="minorHAnsi"/>
              <w:noProof/>
              <w:color w:val="000000" w:themeColor="text1"/>
              <w:szCs w:val="22"/>
              <w:lang w:val="aa-ET" w:eastAsia="aa-ET"/>
            </w:rPr>
          </w:pPr>
          <w:hyperlink w:anchor="_Toc83207761" w:history="1">
            <w:r w:rsidR="007255DF" w:rsidRPr="007A6812">
              <w:rPr>
                <w:rStyle w:val="Hyperlink"/>
                <w:noProof/>
                <w:color w:val="000000" w:themeColor="text1"/>
              </w:rPr>
              <w:t>Supplementary Table 5: Estimated coefficients and calculation of the predicted minimum temperature and the risk for hypothermia</w:t>
            </w:r>
            <w:r w:rsidR="007255DF" w:rsidRPr="007A6812">
              <w:rPr>
                <w:noProof/>
                <w:webHidden/>
                <w:color w:val="000000" w:themeColor="text1"/>
              </w:rPr>
              <w:tab/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begin"/>
            </w:r>
            <w:r w:rsidR="007255DF" w:rsidRPr="007A6812">
              <w:rPr>
                <w:noProof/>
                <w:webHidden/>
                <w:color w:val="000000" w:themeColor="text1"/>
              </w:rPr>
              <w:instrText xml:space="preserve"> PAGEREF _Toc83207761 \h </w:instrText>
            </w:r>
            <w:r w:rsidR="007255DF" w:rsidRPr="007A6812">
              <w:rPr>
                <w:noProof/>
                <w:webHidden/>
                <w:color w:val="000000" w:themeColor="text1"/>
              </w:rPr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separate"/>
            </w:r>
            <w:r w:rsidR="007255DF" w:rsidRPr="007A6812">
              <w:rPr>
                <w:noProof/>
                <w:webHidden/>
                <w:color w:val="000000" w:themeColor="text1"/>
              </w:rPr>
              <w:t>7</w:t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543A38A" w14:textId="4B0E351B" w:rsidR="007255DF" w:rsidRPr="007A6812" w:rsidRDefault="007A6812">
          <w:pPr>
            <w:pStyle w:val="TOC3"/>
            <w:tabs>
              <w:tab w:val="right" w:leader="dot" w:pos="9396"/>
            </w:tabs>
            <w:rPr>
              <w:rFonts w:asciiTheme="minorHAnsi" w:eastAsiaTheme="minorEastAsia" w:hAnsiTheme="minorHAnsi"/>
              <w:noProof/>
              <w:color w:val="000000" w:themeColor="text1"/>
              <w:szCs w:val="22"/>
              <w:lang w:val="aa-ET" w:eastAsia="aa-ET"/>
            </w:rPr>
          </w:pPr>
          <w:hyperlink w:anchor="_Toc83207762" w:history="1">
            <w:r w:rsidR="007255DF" w:rsidRPr="007A6812">
              <w:rPr>
                <w:rStyle w:val="Hyperlink"/>
                <w:noProof/>
                <w:color w:val="000000" w:themeColor="text1"/>
              </w:rPr>
              <w:t>Estimated coefficients in the linear models</w:t>
            </w:r>
            <w:r w:rsidR="007255DF" w:rsidRPr="007A6812">
              <w:rPr>
                <w:noProof/>
                <w:webHidden/>
                <w:color w:val="000000" w:themeColor="text1"/>
              </w:rPr>
              <w:tab/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begin"/>
            </w:r>
            <w:r w:rsidR="007255DF" w:rsidRPr="007A6812">
              <w:rPr>
                <w:noProof/>
                <w:webHidden/>
                <w:color w:val="000000" w:themeColor="text1"/>
              </w:rPr>
              <w:instrText xml:space="preserve"> PAGEREF _Toc83207762 \h </w:instrText>
            </w:r>
            <w:r w:rsidR="007255DF" w:rsidRPr="007A6812">
              <w:rPr>
                <w:noProof/>
                <w:webHidden/>
                <w:color w:val="000000" w:themeColor="text1"/>
              </w:rPr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separate"/>
            </w:r>
            <w:r w:rsidR="007255DF" w:rsidRPr="007A6812">
              <w:rPr>
                <w:noProof/>
                <w:webHidden/>
                <w:color w:val="000000" w:themeColor="text1"/>
              </w:rPr>
              <w:t>7</w:t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EE5E40F" w14:textId="17E00F60" w:rsidR="007255DF" w:rsidRPr="007A6812" w:rsidRDefault="007A6812">
          <w:pPr>
            <w:pStyle w:val="TOC3"/>
            <w:tabs>
              <w:tab w:val="right" w:leader="dot" w:pos="9396"/>
            </w:tabs>
            <w:rPr>
              <w:rFonts w:asciiTheme="minorHAnsi" w:eastAsiaTheme="minorEastAsia" w:hAnsiTheme="minorHAnsi"/>
              <w:noProof/>
              <w:color w:val="000000" w:themeColor="text1"/>
              <w:szCs w:val="22"/>
              <w:lang w:val="aa-ET" w:eastAsia="aa-ET"/>
            </w:rPr>
          </w:pPr>
          <w:hyperlink w:anchor="_Toc83207763" w:history="1">
            <w:r w:rsidR="007255DF" w:rsidRPr="007A6812">
              <w:rPr>
                <w:rStyle w:val="Hyperlink"/>
                <w:noProof/>
                <w:color w:val="000000" w:themeColor="text1"/>
              </w:rPr>
              <w:t>Calculation of the minimum temperature</w:t>
            </w:r>
            <w:r w:rsidR="007255DF" w:rsidRPr="007A6812">
              <w:rPr>
                <w:noProof/>
                <w:webHidden/>
                <w:color w:val="000000" w:themeColor="text1"/>
              </w:rPr>
              <w:tab/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begin"/>
            </w:r>
            <w:r w:rsidR="007255DF" w:rsidRPr="007A6812">
              <w:rPr>
                <w:noProof/>
                <w:webHidden/>
                <w:color w:val="000000" w:themeColor="text1"/>
              </w:rPr>
              <w:instrText xml:space="preserve"> PAGEREF _Toc83207763 \h </w:instrText>
            </w:r>
            <w:r w:rsidR="007255DF" w:rsidRPr="007A6812">
              <w:rPr>
                <w:noProof/>
                <w:webHidden/>
                <w:color w:val="000000" w:themeColor="text1"/>
              </w:rPr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separate"/>
            </w:r>
            <w:r w:rsidR="007255DF" w:rsidRPr="007A6812">
              <w:rPr>
                <w:noProof/>
                <w:webHidden/>
                <w:color w:val="000000" w:themeColor="text1"/>
              </w:rPr>
              <w:t>8</w:t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46B081E" w14:textId="0D477ACE" w:rsidR="007255DF" w:rsidRPr="007A6812" w:rsidRDefault="007A6812">
          <w:pPr>
            <w:pStyle w:val="TOC1"/>
            <w:rPr>
              <w:rFonts w:asciiTheme="minorHAnsi" w:eastAsiaTheme="minorEastAsia" w:hAnsiTheme="minorHAnsi"/>
              <w:noProof/>
              <w:color w:val="000000" w:themeColor="text1"/>
              <w:szCs w:val="22"/>
              <w:lang w:val="aa-ET" w:eastAsia="aa-ET"/>
            </w:rPr>
          </w:pPr>
          <w:hyperlink w:anchor="_Toc83207764" w:history="1">
            <w:r w:rsidR="007255DF" w:rsidRPr="007A6812">
              <w:rPr>
                <w:rStyle w:val="Hyperlink"/>
                <w:noProof/>
                <w:color w:val="000000" w:themeColor="text1"/>
              </w:rPr>
              <w:t>Supplementary Figure 1: Receiver operating characteristics (ROC) curves, discrimination plots and calibration plots for temperature thresholds of 36°C, 35.5°C and 35°C defining hypothermia.</w:t>
            </w:r>
            <w:r w:rsidR="007255DF" w:rsidRPr="007A6812">
              <w:rPr>
                <w:noProof/>
                <w:webHidden/>
                <w:color w:val="000000" w:themeColor="text1"/>
              </w:rPr>
              <w:tab/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begin"/>
            </w:r>
            <w:r w:rsidR="007255DF" w:rsidRPr="007A6812">
              <w:rPr>
                <w:noProof/>
                <w:webHidden/>
                <w:color w:val="000000" w:themeColor="text1"/>
              </w:rPr>
              <w:instrText xml:space="preserve"> PAGEREF _Toc83207764 \h </w:instrText>
            </w:r>
            <w:r w:rsidR="007255DF" w:rsidRPr="007A6812">
              <w:rPr>
                <w:noProof/>
                <w:webHidden/>
                <w:color w:val="000000" w:themeColor="text1"/>
              </w:rPr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separate"/>
            </w:r>
            <w:r w:rsidR="007255DF" w:rsidRPr="007A6812">
              <w:rPr>
                <w:noProof/>
                <w:webHidden/>
                <w:color w:val="000000" w:themeColor="text1"/>
              </w:rPr>
              <w:t>11</w:t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19231355" w14:textId="44622115" w:rsidR="007255DF" w:rsidRPr="007A6812" w:rsidRDefault="007A6812">
          <w:pPr>
            <w:pStyle w:val="TOC1"/>
            <w:rPr>
              <w:rFonts w:asciiTheme="minorHAnsi" w:eastAsiaTheme="minorEastAsia" w:hAnsiTheme="minorHAnsi"/>
              <w:noProof/>
              <w:color w:val="000000" w:themeColor="text1"/>
              <w:szCs w:val="22"/>
              <w:lang w:val="aa-ET" w:eastAsia="aa-ET"/>
            </w:rPr>
          </w:pPr>
          <w:hyperlink w:anchor="_Toc83207765" w:history="1">
            <w:r w:rsidR="007255DF" w:rsidRPr="007A6812">
              <w:rPr>
                <w:rStyle w:val="Hyperlink"/>
                <w:noProof/>
                <w:color w:val="000000" w:themeColor="text1"/>
              </w:rPr>
              <w:t>Supplementary Figure 2: Partial effect of heart rate</w:t>
            </w:r>
            <w:r w:rsidR="007255DF" w:rsidRPr="007A6812">
              <w:rPr>
                <w:noProof/>
                <w:webHidden/>
                <w:color w:val="000000" w:themeColor="text1"/>
              </w:rPr>
              <w:tab/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begin"/>
            </w:r>
            <w:r w:rsidR="007255DF" w:rsidRPr="007A6812">
              <w:rPr>
                <w:noProof/>
                <w:webHidden/>
                <w:color w:val="000000" w:themeColor="text1"/>
              </w:rPr>
              <w:instrText xml:space="preserve"> PAGEREF _Toc83207765 \h </w:instrText>
            </w:r>
            <w:r w:rsidR="007255DF" w:rsidRPr="007A6812">
              <w:rPr>
                <w:noProof/>
                <w:webHidden/>
                <w:color w:val="000000" w:themeColor="text1"/>
              </w:rPr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separate"/>
            </w:r>
            <w:r w:rsidR="007255DF" w:rsidRPr="007A6812">
              <w:rPr>
                <w:noProof/>
                <w:webHidden/>
                <w:color w:val="000000" w:themeColor="text1"/>
              </w:rPr>
              <w:t>13</w:t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1A972B3" w14:textId="1C361D5F" w:rsidR="007255DF" w:rsidRPr="007A6812" w:rsidRDefault="007A6812">
          <w:pPr>
            <w:pStyle w:val="TOC1"/>
            <w:rPr>
              <w:rFonts w:asciiTheme="minorHAnsi" w:eastAsiaTheme="minorEastAsia" w:hAnsiTheme="minorHAnsi"/>
              <w:noProof/>
              <w:color w:val="000000" w:themeColor="text1"/>
              <w:szCs w:val="22"/>
              <w:lang w:val="aa-ET" w:eastAsia="aa-ET"/>
            </w:rPr>
          </w:pPr>
          <w:hyperlink w:anchor="_Toc83207766" w:history="1">
            <w:r w:rsidR="007255DF" w:rsidRPr="007A6812">
              <w:rPr>
                <w:rStyle w:val="Hyperlink"/>
                <w:noProof/>
                <w:color w:val="000000" w:themeColor="text1"/>
              </w:rPr>
              <w:t>Supplementary Figure 3: Examples of risk prediction with our web-based risk calculator</w:t>
            </w:r>
            <w:r w:rsidR="007255DF" w:rsidRPr="007A6812">
              <w:rPr>
                <w:noProof/>
                <w:webHidden/>
                <w:color w:val="000000" w:themeColor="text1"/>
              </w:rPr>
              <w:tab/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begin"/>
            </w:r>
            <w:r w:rsidR="007255DF" w:rsidRPr="007A6812">
              <w:rPr>
                <w:noProof/>
                <w:webHidden/>
                <w:color w:val="000000" w:themeColor="text1"/>
              </w:rPr>
              <w:instrText xml:space="preserve"> PAGEREF _Toc83207766 \h </w:instrText>
            </w:r>
            <w:r w:rsidR="007255DF" w:rsidRPr="007A6812">
              <w:rPr>
                <w:noProof/>
                <w:webHidden/>
                <w:color w:val="000000" w:themeColor="text1"/>
              </w:rPr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separate"/>
            </w:r>
            <w:r w:rsidR="007255DF" w:rsidRPr="007A6812">
              <w:rPr>
                <w:noProof/>
                <w:webHidden/>
                <w:color w:val="000000" w:themeColor="text1"/>
              </w:rPr>
              <w:t>14</w:t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CA24088" w14:textId="14909039" w:rsidR="007255DF" w:rsidRPr="007A6812" w:rsidRDefault="007A6812">
          <w:pPr>
            <w:pStyle w:val="TOC1"/>
            <w:rPr>
              <w:rFonts w:asciiTheme="minorHAnsi" w:eastAsiaTheme="minorEastAsia" w:hAnsiTheme="minorHAnsi"/>
              <w:noProof/>
              <w:color w:val="000000" w:themeColor="text1"/>
              <w:szCs w:val="22"/>
              <w:lang w:val="aa-ET" w:eastAsia="aa-ET"/>
            </w:rPr>
          </w:pPr>
          <w:hyperlink w:anchor="_Toc83207767" w:history="1">
            <w:r w:rsidR="007255DF" w:rsidRPr="007A6812">
              <w:rPr>
                <w:rStyle w:val="Hyperlink"/>
                <w:noProof/>
                <w:color w:val="000000" w:themeColor="text1"/>
              </w:rPr>
              <w:t>TRIPOD Checklist: Prediction Model Development and Validation</w:t>
            </w:r>
            <w:r w:rsidR="007255DF" w:rsidRPr="007A6812">
              <w:rPr>
                <w:noProof/>
                <w:webHidden/>
                <w:color w:val="000000" w:themeColor="text1"/>
              </w:rPr>
              <w:tab/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begin"/>
            </w:r>
            <w:r w:rsidR="007255DF" w:rsidRPr="007A6812">
              <w:rPr>
                <w:noProof/>
                <w:webHidden/>
                <w:color w:val="000000" w:themeColor="text1"/>
              </w:rPr>
              <w:instrText xml:space="preserve"> PAGEREF _Toc83207767 \h </w:instrText>
            </w:r>
            <w:r w:rsidR="007255DF" w:rsidRPr="007A6812">
              <w:rPr>
                <w:noProof/>
                <w:webHidden/>
                <w:color w:val="000000" w:themeColor="text1"/>
              </w:rPr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separate"/>
            </w:r>
            <w:r w:rsidR="007255DF" w:rsidRPr="007A6812">
              <w:rPr>
                <w:noProof/>
                <w:webHidden/>
                <w:color w:val="000000" w:themeColor="text1"/>
              </w:rPr>
              <w:t>15</w:t>
            </w:r>
            <w:r w:rsidR="007255DF" w:rsidRPr="007A6812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14:paraId="6C30D37A" w14:textId="47924C7D" w:rsidR="00B433C0" w:rsidRPr="007A6812" w:rsidRDefault="00B433C0" w:rsidP="00E90594">
          <w:pPr>
            <w:rPr>
              <w:color w:val="000000" w:themeColor="text1"/>
              <w:lang w:val="en-US"/>
            </w:rPr>
          </w:pPr>
          <w:r w:rsidRPr="007A6812">
            <w:rPr>
              <w:b/>
              <w:bCs/>
              <w:color w:val="000000" w:themeColor="text1"/>
              <w:lang w:val="de-DE"/>
            </w:rPr>
            <w:fldChar w:fldCharType="end"/>
          </w:r>
        </w:p>
      </w:sdtContent>
    </w:sdt>
    <w:p w14:paraId="282DDEAA" w14:textId="305CC32B" w:rsidR="00EB44F2" w:rsidRPr="007A6812" w:rsidRDefault="00B433C0" w:rsidP="00B433C0">
      <w:pPr>
        <w:pStyle w:val="Heading1"/>
        <w:numPr>
          <w:ilvl w:val="0"/>
          <w:numId w:val="0"/>
        </w:numPr>
        <w:ind w:left="357" w:hanging="357"/>
        <w:rPr>
          <w:color w:val="000000" w:themeColor="text1"/>
        </w:rPr>
      </w:pPr>
      <w:bookmarkStart w:id="2" w:name="_Toc83207757"/>
      <w:r w:rsidRPr="007A6812">
        <w:rPr>
          <w:color w:val="000000" w:themeColor="text1"/>
        </w:rPr>
        <w:lastRenderedPageBreak/>
        <w:t>Supplementary Table 1:</w:t>
      </w:r>
      <w:r w:rsidR="00D01D64" w:rsidRPr="007A6812">
        <w:rPr>
          <w:color w:val="000000" w:themeColor="text1"/>
        </w:rPr>
        <w:t xml:space="preserve"> </w:t>
      </w:r>
      <w:r w:rsidR="00D01D64" w:rsidRPr="007A6812">
        <w:rPr>
          <w:rFonts w:cs="Times New Roman"/>
          <w:color w:val="000000" w:themeColor="text1"/>
          <w:szCs w:val="24"/>
        </w:rPr>
        <w:t xml:space="preserve">Potential predictors </w:t>
      </w:r>
      <w:r w:rsidR="006D7FC0" w:rsidRPr="007A6812">
        <w:rPr>
          <w:rFonts w:cs="Times New Roman"/>
          <w:color w:val="000000" w:themeColor="text1"/>
          <w:szCs w:val="24"/>
        </w:rPr>
        <w:t>in</w:t>
      </w:r>
      <w:r w:rsidR="00D01D64" w:rsidRPr="007A6812">
        <w:rPr>
          <w:rFonts w:cs="Times New Roman"/>
          <w:color w:val="000000" w:themeColor="text1"/>
          <w:szCs w:val="24"/>
        </w:rPr>
        <w:t xml:space="preserve"> the prediction models</w:t>
      </w:r>
      <w:bookmarkEnd w:id="2"/>
    </w:p>
    <w:tbl>
      <w:tblPr>
        <w:tblStyle w:val="TableGrid"/>
        <w:tblW w:w="93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4"/>
        <w:gridCol w:w="4718"/>
      </w:tblGrid>
      <w:tr w:rsidR="007A6812" w:rsidRPr="007A6812" w14:paraId="32D8396E" w14:textId="77777777" w:rsidTr="00EB44F2">
        <w:trPr>
          <w:trHeight w:val="318"/>
        </w:trPr>
        <w:tc>
          <w:tcPr>
            <w:tcW w:w="9302" w:type="dxa"/>
            <w:gridSpan w:val="2"/>
            <w:shd w:val="clear" w:color="auto" w:fill="auto"/>
            <w:noWrap/>
            <w:vAlign w:val="center"/>
            <w:hideMark/>
          </w:tcPr>
          <w:p w14:paraId="02C3F69B" w14:textId="77777777" w:rsidR="00EB44F2" w:rsidRPr="007A6812" w:rsidRDefault="00EB44F2" w:rsidP="00D01D64">
            <w:pPr>
              <w:pStyle w:val="NoSpacing"/>
              <w:rPr>
                <w:b/>
                <w:color w:val="000000" w:themeColor="text1"/>
              </w:rPr>
            </w:pPr>
            <w:r w:rsidRPr="007A6812">
              <w:rPr>
                <w:b/>
                <w:color w:val="000000" w:themeColor="text1"/>
              </w:rPr>
              <w:t>Potential predictors in the basic model:</w:t>
            </w:r>
          </w:p>
        </w:tc>
      </w:tr>
      <w:tr w:rsidR="007A6812" w:rsidRPr="007A6812" w14:paraId="0DB07526" w14:textId="77777777" w:rsidTr="00867821">
        <w:trPr>
          <w:trHeight w:val="318"/>
        </w:trPr>
        <w:tc>
          <w:tcPr>
            <w:tcW w:w="4584" w:type="dxa"/>
            <w:noWrap/>
            <w:vAlign w:val="center"/>
            <w:hideMark/>
          </w:tcPr>
          <w:p w14:paraId="2C1FEF61" w14:textId="77777777" w:rsidR="00EB44F2" w:rsidRPr="007A6812" w:rsidRDefault="00EB44F2" w:rsidP="00D01D64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Sex</w:t>
            </w:r>
          </w:p>
        </w:tc>
        <w:tc>
          <w:tcPr>
            <w:tcW w:w="4718" w:type="dxa"/>
            <w:noWrap/>
            <w:vAlign w:val="center"/>
          </w:tcPr>
          <w:p w14:paraId="602F327B" w14:textId="743D0F1D" w:rsidR="00EB44F2" w:rsidRPr="007A6812" w:rsidRDefault="00BD23B2" w:rsidP="00D01D64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 xml:space="preserve">Epidural </w:t>
            </w:r>
            <w:r w:rsidR="00D02395" w:rsidRPr="007A6812">
              <w:rPr>
                <w:color w:val="000000" w:themeColor="text1"/>
              </w:rPr>
              <w:t>Anesthesia</w:t>
            </w:r>
            <w:r w:rsidRPr="007A6812" w:rsidDel="00BD23B2">
              <w:rPr>
                <w:color w:val="000000" w:themeColor="text1"/>
              </w:rPr>
              <w:t xml:space="preserve"> </w:t>
            </w:r>
          </w:p>
        </w:tc>
      </w:tr>
      <w:tr w:rsidR="007A6812" w:rsidRPr="007A6812" w14:paraId="13F91F51" w14:textId="77777777" w:rsidTr="00867821">
        <w:trPr>
          <w:trHeight w:val="318"/>
        </w:trPr>
        <w:tc>
          <w:tcPr>
            <w:tcW w:w="4584" w:type="dxa"/>
            <w:noWrap/>
            <w:vAlign w:val="center"/>
            <w:hideMark/>
          </w:tcPr>
          <w:p w14:paraId="458AEBD3" w14:textId="5F049586" w:rsidR="00BD23B2" w:rsidRPr="007A6812" w:rsidRDefault="00BD23B2" w:rsidP="00BD23B2">
            <w:pPr>
              <w:pStyle w:val="NoSpacing"/>
              <w:rPr>
                <w:color w:val="000000" w:themeColor="text1"/>
                <w:lang w:val="de-AT"/>
              </w:rPr>
            </w:pPr>
            <w:r w:rsidRPr="007A6812">
              <w:rPr>
                <w:color w:val="000000" w:themeColor="text1"/>
              </w:rPr>
              <w:t>Age</w:t>
            </w:r>
            <w:r w:rsidRPr="007A6812">
              <w:rPr>
                <w:color w:val="000000" w:themeColor="text1"/>
                <w:lang w:val="de-AT"/>
              </w:rPr>
              <w:t xml:space="preserve"> in years</w:t>
            </w:r>
          </w:p>
        </w:tc>
        <w:tc>
          <w:tcPr>
            <w:tcW w:w="4718" w:type="dxa"/>
            <w:noWrap/>
            <w:vAlign w:val="center"/>
          </w:tcPr>
          <w:p w14:paraId="7D85E041" w14:textId="08A47036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R</w:t>
            </w:r>
            <w:r w:rsidR="006F064E" w:rsidRPr="007A6812">
              <w:rPr>
                <w:color w:val="000000" w:themeColor="text1"/>
              </w:rPr>
              <w:t xml:space="preserve">egional </w:t>
            </w:r>
            <w:r w:rsidR="00D02395" w:rsidRPr="007A6812">
              <w:rPr>
                <w:color w:val="000000" w:themeColor="text1"/>
              </w:rPr>
              <w:t>Anesthesia</w:t>
            </w:r>
          </w:p>
        </w:tc>
      </w:tr>
      <w:tr w:rsidR="007A6812" w:rsidRPr="007A6812" w14:paraId="68D5C6A0" w14:textId="77777777" w:rsidTr="00867821">
        <w:trPr>
          <w:trHeight w:val="318"/>
        </w:trPr>
        <w:tc>
          <w:tcPr>
            <w:tcW w:w="4584" w:type="dxa"/>
            <w:noWrap/>
            <w:vAlign w:val="center"/>
            <w:hideMark/>
          </w:tcPr>
          <w:p w14:paraId="57332A16" w14:textId="1B9C1765" w:rsidR="00BD23B2" w:rsidRPr="007A6812" w:rsidRDefault="00BD23B2" w:rsidP="00BD23B2">
            <w:pPr>
              <w:pStyle w:val="NoSpacing"/>
              <w:rPr>
                <w:color w:val="000000" w:themeColor="text1"/>
                <w:lang w:val="de-AT"/>
              </w:rPr>
            </w:pPr>
            <w:r w:rsidRPr="007A6812">
              <w:rPr>
                <w:color w:val="000000" w:themeColor="text1"/>
              </w:rPr>
              <w:t>Weight</w:t>
            </w:r>
            <w:r w:rsidRPr="007A6812">
              <w:rPr>
                <w:color w:val="000000" w:themeColor="text1"/>
                <w:lang w:val="de-AT"/>
              </w:rPr>
              <w:t xml:space="preserve"> in kg</w:t>
            </w:r>
          </w:p>
        </w:tc>
        <w:tc>
          <w:tcPr>
            <w:tcW w:w="4718" w:type="dxa"/>
            <w:noWrap/>
            <w:vAlign w:val="center"/>
          </w:tcPr>
          <w:p w14:paraId="60E268A7" w14:textId="7037A2C1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Use of narcotic gas</w:t>
            </w:r>
          </w:p>
        </w:tc>
      </w:tr>
      <w:tr w:rsidR="007A6812" w:rsidRPr="007A6812" w14:paraId="76FB07B9" w14:textId="77777777" w:rsidTr="00867821">
        <w:trPr>
          <w:trHeight w:val="318"/>
        </w:trPr>
        <w:tc>
          <w:tcPr>
            <w:tcW w:w="4584" w:type="dxa"/>
            <w:noWrap/>
            <w:vAlign w:val="center"/>
            <w:hideMark/>
          </w:tcPr>
          <w:p w14:paraId="6C31E0E8" w14:textId="77777777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proofErr w:type="spellStart"/>
            <w:r w:rsidRPr="007A6812">
              <w:rPr>
                <w:color w:val="000000" w:themeColor="text1"/>
              </w:rPr>
              <w:t>Elixhauser</w:t>
            </w:r>
            <w:proofErr w:type="spellEnd"/>
            <w:r w:rsidRPr="007A6812">
              <w:rPr>
                <w:color w:val="000000" w:themeColor="text1"/>
              </w:rPr>
              <w:t xml:space="preserve"> score</w:t>
            </w:r>
          </w:p>
        </w:tc>
        <w:tc>
          <w:tcPr>
            <w:tcW w:w="4718" w:type="dxa"/>
            <w:noWrap/>
            <w:vAlign w:val="center"/>
          </w:tcPr>
          <w:p w14:paraId="508E1CFD" w14:textId="216BB3BC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Use of nitrous oxide</w:t>
            </w:r>
          </w:p>
        </w:tc>
      </w:tr>
      <w:tr w:rsidR="007A6812" w:rsidRPr="007A6812" w14:paraId="6F0BEAF9" w14:textId="77777777" w:rsidTr="00867821">
        <w:trPr>
          <w:trHeight w:val="318"/>
        </w:trPr>
        <w:tc>
          <w:tcPr>
            <w:tcW w:w="4584" w:type="dxa"/>
            <w:noWrap/>
            <w:vAlign w:val="center"/>
            <w:hideMark/>
          </w:tcPr>
          <w:p w14:paraId="1764410A" w14:textId="77777777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ASA score</w:t>
            </w:r>
          </w:p>
        </w:tc>
        <w:tc>
          <w:tcPr>
            <w:tcW w:w="4718" w:type="dxa"/>
            <w:noWrap/>
            <w:vAlign w:val="center"/>
          </w:tcPr>
          <w:p w14:paraId="7C1FE7C8" w14:textId="3BDB033F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Use of propofol</w:t>
            </w:r>
          </w:p>
        </w:tc>
      </w:tr>
      <w:tr w:rsidR="007A6812" w:rsidRPr="007A6812" w14:paraId="7FA205CF" w14:textId="77777777" w:rsidTr="00867821">
        <w:trPr>
          <w:trHeight w:val="318"/>
        </w:trPr>
        <w:tc>
          <w:tcPr>
            <w:tcW w:w="4584" w:type="dxa"/>
            <w:noWrap/>
            <w:vAlign w:val="center"/>
            <w:hideMark/>
          </w:tcPr>
          <w:p w14:paraId="37425475" w14:textId="77777777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Laboratory values available preoperatively</w:t>
            </w:r>
          </w:p>
        </w:tc>
        <w:tc>
          <w:tcPr>
            <w:tcW w:w="4718" w:type="dxa"/>
            <w:noWrap/>
            <w:vAlign w:val="center"/>
          </w:tcPr>
          <w:p w14:paraId="06AEEC0B" w14:textId="5C185A75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Use of ETT</w:t>
            </w:r>
          </w:p>
        </w:tc>
      </w:tr>
      <w:tr w:rsidR="007A6812" w:rsidRPr="007A6812" w14:paraId="228E9475" w14:textId="77777777" w:rsidTr="00867821">
        <w:trPr>
          <w:trHeight w:val="318"/>
        </w:trPr>
        <w:tc>
          <w:tcPr>
            <w:tcW w:w="4584" w:type="dxa"/>
            <w:noWrap/>
            <w:vAlign w:val="center"/>
            <w:hideMark/>
          </w:tcPr>
          <w:p w14:paraId="05C5CFA9" w14:textId="77777777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Surgery type (14 types)</w:t>
            </w:r>
          </w:p>
        </w:tc>
        <w:tc>
          <w:tcPr>
            <w:tcW w:w="4718" w:type="dxa"/>
            <w:noWrap/>
            <w:vAlign w:val="center"/>
          </w:tcPr>
          <w:p w14:paraId="10BC4ACF" w14:textId="2D531ACA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Supraglottic airway</w:t>
            </w:r>
          </w:p>
        </w:tc>
      </w:tr>
      <w:tr w:rsidR="007A6812" w:rsidRPr="007A6812" w14:paraId="72A66826" w14:textId="77777777" w:rsidTr="00867821">
        <w:trPr>
          <w:trHeight w:val="318"/>
        </w:trPr>
        <w:tc>
          <w:tcPr>
            <w:tcW w:w="4584" w:type="dxa"/>
            <w:noWrap/>
            <w:vAlign w:val="center"/>
            <w:hideMark/>
          </w:tcPr>
          <w:p w14:paraId="52E21B41" w14:textId="77777777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Urgency of surgery</w:t>
            </w:r>
          </w:p>
        </w:tc>
        <w:tc>
          <w:tcPr>
            <w:tcW w:w="4718" w:type="dxa"/>
            <w:noWrap/>
            <w:vAlign w:val="center"/>
          </w:tcPr>
          <w:p w14:paraId="473C62C8" w14:textId="68377A84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Use of muscle relaxants</w:t>
            </w:r>
          </w:p>
        </w:tc>
      </w:tr>
      <w:tr w:rsidR="007A6812" w:rsidRPr="007A6812" w14:paraId="39936665" w14:textId="77777777" w:rsidTr="00867821">
        <w:trPr>
          <w:trHeight w:val="318"/>
        </w:trPr>
        <w:tc>
          <w:tcPr>
            <w:tcW w:w="4584" w:type="dxa"/>
            <w:noWrap/>
            <w:vAlign w:val="center"/>
            <w:hideMark/>
          </w:tcPr>
          <w:p w14:paraId="74F65D4E" w14:textId="77777777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High intravenous fluid turnover/bleeding expected</w:t>
            </w:r>
          </w:p>
        </w:tc>
        <w:tc>
          <w:tcPr>
            <w:tcW w:w="4718" w:type="dxa"/>
            <w:noWrap/>
            <w:vAlign w:val="center"/>
          </w:tcPr>
          <w:p w14:paraId="2A6681EF" w14:textId="33641091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Use of fentanyl</w:t>
            </w:r>
          </w:p>
        </w:tc>
      </w:tr>
      <w:tr w:rsidR="007A6812" w:rsidRPr="007A6812" w14:paraId="48CE97E4" w14:textId="77777777" w:rsidTr="00867821">
        <w:trPr>
          <w:trHeight w:val="318"/>
        </w:trPr>
        <w:tc>
          <w:tcPr>
            <w:tcW w:w="4584" w:type="dxa"/>
            <w:noWrap/>
            <w:vAlign w:val="center"/>
            <w:hideMark/>
          </w:tcPr>
          <w:p w14:paraId="66CC0FD9" w14:textId="2A52081C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 xml:space="preserve">Spinal </w:t>
            </w:r>
            <w:proofErr w:type="spellStart"/>
            <w:r w:rsidR="00D02395" w:rsidRPr="007A6812">
              <w:rPr>
                <w:color w:val="000000" w:themeColor="text1"/>
              </w:rPr>
              <w:t>Anesthesia</w:t>
            </w:r>
            <w:proofErr w:type="spellEnd"/>
          </w:p>
        </w:tc>
        <w:tc>
          <w:tcPr>
            <w:tcW w:w="4718" w:type="dxa"/>
            <w:noWrap/>
            <w:vAlign w:val="center"/>
          </w:tcPr>
          <w:p w14:paraId="3D88EBE5" w14:textId="3F5FAC47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 xml:space="preserve">Use of remifentanil </w:t>
            </w:r>
          </w:p>
        </w:tc>
      </w:tr>
      <w:tr w:rsidR="007A6812" w:rsidRPr="007A6812" w14:paraId="204BDFAE" w14:textId="77777777" w:rsidTr="00EB44F2">
        <w:trPr>
          <w:trHeight w:val="318"/>
        </w:trPr>
        <w:tc>
          <w:tcPr>
            <w:tcW w:w="9302" w:type="dxa"/>
            <w:gridSpan w:val="2"/>
            <w:shd w:val="clear" w:color="auto" w:fill="auto"/>
            <w:noWrap/>
            <w:vAlign w:val="center"/>
            <w:hideMark/>
          </w:tcPr>
          <w:p w14:paraId="79B7DA7D" w14:textId="77777777" w:rsidR="00BD23B2" w:rsidRPr="007A6812" w:rsidRDefault="00BD23B2" w:rsidP="00BD23B2">
            <w:pPr>
              <w:pStyle w:val="NoSpacing"/>
              <w:rPr>
                <w:b/>
                <w:color w:val="000000" w:themeColor="text1"/>
              </w:rPr>
            </w:pPr>
          </w:p>
          <w:p w14:paraId="1D45F81B" w14:textId="77777777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b/>
                <w:color w:val="000000" w:themeColor="text1"/>
              </w:rPr>
              <w:t>Additional potential predictors in the vital signs model:</w:t>
            </w:r>
          </w:p>
        </w:tc>
      </w:tr>
      <w:tr w:rsidR="007A6812" w:rsidRPr="007A6812" w14:paraId="06678EBD" w14:textId="77777777" w:rsidTr="00EB44F2">
        <w:trPr>
          <w:trHeight w:val="318"/>
        </w:trPr>
        <w:tc>
          <w:tcPr>
            <w:tcW w:w="4584" w:type="dxa"/>
            <w:shd w:val="clear" w:color="auto" w:fill="auto"/>
            <w:noWrap/>
            <w:vAlign w:val="center"/>
            <w:hideMark/>
          </w:tcPr>
          <w:p w14:paraId="19D0CEB6" w14:textId="4DD23C85" w:rsidR="00BD23B2" w:rsidRPr="007A6812" w:rsidRDefault="00BD23B2" w:rsidP="00BD23B2">
            <w:pPr>
              <w:pStyle w:val="NoSpacing"/>
              <w:rPr>
                <w:color w:val="000000" w:themeColor="text1"/>
                <w:lang w:val="en-US"/>
              </w:rPr>
            </w:pPr>
            <w:r w:rsidRPr="007A6812">
              <w:rPr>
                <w:color w:val="000000" w:themeColor="text1"/>
              </w:rPr>
              <w:t>Systolic blood pressure</w:t>
            </w:r>
            <w:r w:rsidRPr="007A6812">
              <w:rPr>
                <w:color w:val="000000" w:themeColor="text1"/>
                <w:lang w:val="en-US"/>
              </w:rPr>
              <w:t xml:space="preserve"> in mmHg</w:t>
            </w:r>
          </w:p>
        </w:tc>
        <w:tc>
          <w:tcPr>
            <w:tcW w:w="4718" w:type="dxa"/>
            <w:noWrap/>
            <w:vAlign w:val="center"/>
            <w:hideMark/>
          </w:tcPr>
          <w:p w14:paraId="7A96CDF1" w14:textId="475B8F3D" w:rsidR="00BD23B2" w:rsidRPr="007A6812" w:rsidRDefault="00BD23B2" w:rsidP="00BD23B2">
            <w:pPr>
              <w:pStyle w:val="NoSpacing"/>
              <w:rPr>
                <w:color w:val="000000" w:themeColor="text1"/>
                <w:lang w:val="de-AT"/>
              </w:rPr>
            </w:pPr>
            <w:r w:rsidRPr="007A6812">
              <w:rPr>
                <w:color w:val="000000" w:themeColor="text1"/>
              </w:rPr>
              <w:t>Oxygen saturation</w:t>
            </w:r>
            <w:r w:rsidRPr="007A6812">
              <w:rPr>
                <w:color w:val="000000" w:themeColor="text1"/>
                <w:lang w:val="de-AT"/>
              </w:rPr>
              <w:t xml:space="preserve"> in %</w:t>
            </w:r>
          </w:p>
        </w:tc>
      </w:tr>
      <w:tr w:rsidR="007A6812" w:rsidRPr="007A6812" w14:paraId="50276FAC" w14:textId="77777777" w:rsidTr="00EB44F2">
        <w:trPr>
          <w:trHeight w:val="318"/>
        </w:trPr>
        <w:tc>
          <w:tcPr>
            <w:tcW w:w="4584" w:type="dxa"/>
            <w:shd w:val="clear" w:color="auto" w:fill="auto"/>
            <w:noWrap/>
            <w:vAlign w:val="center"/>
            <w:hideMark/>
          </w:tcPr>
          <w:p w14:paraId="4DDBA99F" w14:textId="0722C7B6" w:rsidR="00BD23B2" w:rsidRPr="007A6812" w:rsidRDefault="00BD23B2" w:rsidP="00BD23B2">
            <w:pPr>
              <w:pStyle w:val="NoSpacing"/>
              <w:rPr>
                <w:color w:val="000000" w:themeColor="text1"/>
                <w:lang w:val="en-US"/>
              </w:rPr>
            </w:pPr>
            <w:r w:rsidRPr="007A6812">
              <w:rPr>
                <w:color w:val="000000" w:themeColor="text1"/>
              </w:rPr>
              <w:t>Diastolic blood pressure</w:t>
            </w:r>
            <w:r w:rsidRPr="007A6812">
              <w:rPr>
                <w:color w:val="000000" w:themeColor="text1"/>
                <w:lang w:val="en-US"/>
              </w:rPr>
              <w:t xml:space="preserve"> in mmHg</w:t>
            </w:r>
          </w:p>
        </w:tc>
        <w:tc>
          <w:tcPr>
            <w:tcW w:w="4718" w:type="dxa"/>
            <w:noWrap/>
            <w:vAlign w:val="center"/>
            <w:hideMark/>
          </w:tcPr>
          <w:p w14:paraId="7F07251B" w14:textId="619305CE" w:rsidR="00BD23B2" w:rsidRPr="007A6812" w:rsidRDefault="00BD23B2" w:rsidP="00BD23B2">
            <w:pPr>
              <w:pStyle w:val="NoSpacing"/>
              <w:rPr>
                <w:color w:val="000000" w:themeColor="text1"/>
                <w:lang w:val="en-US"/>
              </w:rPr>
            </w:pPr>
            <w:r w:rsidRPr="007A6812">
              <w:rPr>
                <w:color w:val="000000" w:themeColor="text1"/>
              </w:rPr>
              <w:t>Heart</w:t>
            </w:r>
            <w:r w:rsidRPr="007A6812">
              <w:rPr>
                <w:color w:val="000000" w:themeColor="text1"/>
                <w:lang w:val="en-US"/>
              </w:rPr>
              <w:t xml:space="preserve"> </w:t>
            </w:r>
            <w:r w:rsidRPr="007A6812">
              <w:rPr>
                <w:color w:val="000000" w:themeColor="text1"/>
              </w:rPr>
              <w:t>rate</w:t>
            </w:r>
            <w:r w:rsidRPr="007A6812">
              <w:rPr>
                <w:color w:val="000000" w:themeColor="text1"/>
                <w:lang w:val="en-US"/>
              </w:rPr>
              <w:t xml:space="preserve"> in beats per minute</w:t>
            </w:r>
          </w:p>
        </w:tc>
      </w:tr>
      <w:tr w:rsidR="007A6812" w:rsidRPr="007A6812" w14:paraId="114CAA76" w14:textId="77777777" w:rsidTr="00EB44F2">
        <w:trPr>
          <w:trHeight w:val="318"/>
        </w:trPr>
        <w:tc>
          <w:tcPr>
            <w:tcW w:w="9302" w:type="dxa"/>
            <w:gridSpan w:val="2"/>
            <w:shd w:val="clear" w:color="auto" w:fill="auto"/>
            <w:noWrap/>
            <w:vAlign w:val="center"/>
            <w:hideMark/>
          </w:tcPr>
          <w:p w14:paraId="13F404DC" w14:textId="77777777" w:rsidR="00BD23B2" w:rsidRPr="007A6812" w:rsidRDefault="00BD23B2" w:rsidP="00BD23B2">
            <w:pPr>
              <w:pStyle w:val="NoSpacing"/>
              <w:rPr>
                <w:b/>
                <w:color w:val="000000" w:themeColor="text1"/>
              </w:rPr>
            </w:pPr>
          </w:p>
          <w:p w14:paraId="136B2A91" w14:textId="77777777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b/>
                <w:color w:val="000000" w:themeColor="text1"/>
              </w:rPr>
              <w:t>Additional potential predictors in the clinic model:</w:t>
            </w:r>
          </w:p>
        </w:tc>
      </w:tr>
      <w:tr w:rsidR="007A6812" w:rsidRPr="007A6812" w14:paraId="1FC854F4" w14:textId="77777777" w:rsidTr="00EB44F2">
        <w:trPr>
          <w:trHeight w:val="318"/>
        </w:trPr>
        <w:tc>
          <w:tcPr>
            <w:tcW w:w="4584" w:type="dxa"/>
            <w:noWrap/>
            <w:hideMark/>
          </w:tcPr>
          <w:p w14:paraId="453423AB" w14:textId="77777777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Upper airway dysfunction</w:t>
            </w:r>
          </w:p>
        </w:tc>
        <w:tc>
          <w:tcPr>
            <w:tcW w:w="4718" w:type="dxa"/>
            <w:noWrap/>
            <w:vAlign w:val="center"/>
            <w:hideMark/>
          </w:tcPr>
          <w:p w14:paraId="7C4936CD" w14:textId="77777777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Neurological disorder</w:t>
            </w:r>
          </w:p>
        </w:tc>
      </w:tr>
      <w:tr w:rsidR="007A6812" w:rsidRPr="007A6812" w14:paraId="3989E051" w14:textId="77777777" w:rsidTr="00EB44F2">
        <w:trPr>
          <w:trHeight w:val="318"/>
        </w:trPr>
        <w:tc>
          <w:tcPr>
            <w:tcW w:w="4584" w:type="dxa"/>
            <w:noWrap/>
            <w:vAlign w:val="center"/>
            <w:hideMark/>
          </w:tcPr>
          <w:p w14:paraId="636FDF7E" w14:textId="77777777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Heart disease</w:t>
            </w:r>
          </w:p>
        </w:tc>
        <w:tc>
          <w:tcPr>
            <w:tcW w:w="4718" w:type="dxa"/>
            <w:noWrap/>
            <w:hideMark/>
          </w:tcPr>
          <w:p w14:paraId="55DDD038" w14:textId="77777777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Metabolic disorder</w:t>
            </w:r>
          </w:p>
        </w:tc>
      </w:tr>
      <w:tr w:rsidR="007A6812" w:rsidRPr="007A6812" w14:paraId="61D3CBA9" w14:textId="77777777" w:rsidTr="00EB44F2">
        <w:trPr>
          <w:trHeight w:val="318"/>
        </w:trPr>
        <w:tc>
          <w:tcPr>
            <w:tcW w:w="4584" w:type="dxa"/>
            <w:noWrap/>
            <w:vAlign w:val="center"/>
            <w:hideMark/>
          </w:tcPr>
          <w:p w14:paraId="796F5372" w14:textId="77777777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Blood vessel disorder</w:t>
            </w:r>
          </w:p>
        </w:tc>
        <w:tc>
          <w:tcPr>
            <w:tcW w:w="4718" w:type="dxa"/>
            <w:noWrap/>
            <w:vAlign w:val="center"/>
            <w:hideMark/>
          </w:tcPr>
          <w:p w14:paraId="3EE13C51" w14:textId="77777777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Impaired coagulation</w:t>
            </w:r>
          </w:p>
        </w:tc>
      </w:tr>
      <w:tr w:rsidR="007A6812" w:rsidRPr="007A6812" w14:paraId="3123506B" w14:textId="77777777" w:rsidTr="00EB44F2">
        <w:trPr>
          <w:trHeight w:val="318"/>
        </w:trPr>
        <w:tc>
          <w:tcPr>
            <w:tcW w:w="4584" w:type="dxa"/>
            <w:noWrap/>
            <w:vAlign w:val="center"/>
            <w:hideMark/>
          </w:tcPr>
          <w:p w14:paraId="1539033D" w14:textId="77777777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Liver disease</w:t>
            </w:r>
          </w:p>
        </w:tc>
        <w:tc>
          <w:tcPr>
            <w:tcW w:w="4718" w:type="dxa"/>
            <w:noWrap/>
            <w:vAlign w:val="center"/>
            <w:hideMark/>
          </w:tcPr>
          <w:p w14:paraId="473E03C4" w14:textId="77777777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Renal disease</w:t>
            </w:r>
          </w:p>
        </w:tc>
      </w:tr>
      <w:tr w:rsidR="007A6812" w:rsidRPr="007A6812" w14:paraId="6FF4F4D4" w14:textId="77777777" w:rsidTr="00EB44F2">
        <w:trPr>
          <w:trHeight w:val="318"/>
        </w:trPr>
        <w:tc>
          <w:tcPr>
            <w:tcW w:w="4584" w:type="dxa"/>
            <w:noWrap/>
            <w:vAlign w:val="center"/>
            <w:hideMark/>
          </w:tcPr>
          <w:p w14:paraId="32D0E706" w14:textId="77777777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  <w:r w:rsidRPr="007A6812">
              <w:rPr>
                <w:color w:val="000000" w:themeColor="text1"/>
              </w:rPr>
              <w:t>Lung disease</w:t>
            </w:r>
          </w:p>
        </w:tc>
        <w:tc>
          <w:tcPr>
            <w:tcW w:w="4718" w:type="dxa"/>
            <w:noWrap/>
            <w:vAlign w:val="center"/>
            <w:hideMark/>
          </w:tcPr>
          <w:p w14:paraId="133B95F8" w14:textId="5460E46D" w:rsidR="00BD23B2" w:rsidRPr="007A6812" w:rsidRDefault="00BD23B2" w:rsidP="00BD23B2">
            <w:pPr>
              <w:pStyle w:val="NoSpacing"/>
              <w:rPr>
                <w:color w:val="000000" w:themeColor="text1"/>
              </w:rPr>
            </w:pPr>
          </w:p>
        </w:tc>
      </w:tr>
    </w:tbl>
    <w:p w14:paraId="23614986" w14:textId="77777777" w:rsidR="00B433C0" w:rsidRPr="007A6812" w:rsidRDefault="00B433C0" w:rsidP="00F46085">
      <w:pPr>
        <w:pStyle w:val="Heading1"/>
        <w:numPr>
          <w:ilvl w:val="0"/>
          <w:numId w:val="0"/>
        </w:numPr>
        <w:rPr>
          <w:color w:val="000000" w:themeColor="text1"/>
        </w:rPr>
      </w:pPr>
      <w:r w:rsidRPr="007A6812">
        <w:rPr>
          <w:color w:val="000000" w:themeColor="text1"/>
        </w:rPr>
        <w:lastRenderedPageBreak/>
        <w:t xml:space="preserve"> </w:t>
      </w:r>
      <w:bookmarkStart w:id="3" w:name="_Toc83207758"/>
      <w:r w:rsidRPr="007A6812">
        <w:rPr>
          <w:color w:val="000000" w:themeColor="text1"/>
        </w:rPr>
        <w:t>Supplementary Table 2: Missing values in predictor</w:t>
      </w:r>
      <w:r w:rsidR="001372F6" w:rsidRPr="007A6812">
        <w:rPr>
          <w:color w:val="000000" w:themeColor="text1"/>
        </w:rPr>
        <w:t>s</w:t>
      </w:r>
      <w:bookmarkEnd w:id="3"/>
    </w:p>
    <w:p w14:paraId="664E71B8" w14:textId="77777777" w:rsidR="001372F6" w:rsidRPr="007A6812" w:rsidRDefault="00DA226B" w:rsidP="001372F6">
      <w:pPr>
        <w:rPr>
          <w:color w:val="000000" w:themeColor="text1"/>
          <w:lang w:val="en-US"/>
        </w:rPr>
      </w:pPr>
      <w:r w:rsidRPr="007A6812">
        <w:rPr>
          <w:color w:val="000000" w:themeColor="text1"/>
          <w:lang w:val="en-US"/>
        </w:rPr>
        <w:t>Missing values were not found in any other predictors.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6"/>
        <w:gridCol w:w="3421"/>
        <w:gridCol w:w="2835"/>
      </w:tblGrid>
      <w:tr w:rsidR="007A6812" w:rsidRPr="007A6812" w14:paraId="42E6F06D" w14:textId="77777777" w:rsidTr="006D2426">
        <w:trPr>
          <w:tblCellSpacing w:w="15" w:type="dxa"/>
        </w:trPr>
        <w:tc>
          <w:tcPr>
            <w:tcW w:w="2771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A6D8A17" w14:textId="77777777" w:rsidR="00063A61" w:rsidRPr="007A6812" w:rsidRDefault="00063A61" w:rsidP="00063A6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eastAsia="Times New Roman" w:cs="Arial"/>
                <w:b/>
                <w:bCs/>
                <w:color w:val="000000" w:themeColor="text1"/>
                <w:szCs w:val="22"/>
                <w:lang w:val="en-US" w:eastAsia="de-AT"/>
              </w:rPr>
              <w:t> </w:t>
            </w:r>
          </w:p>
        </w:tc>
        <w:tc>
          <w:tcPr>
            <w:tcW w:w="3391" w:type="dxa"/>
            <w:tcBorders>
              <w:top w:val="nil"/>
              <w:bottom w:val="single" w:sz="4" w:space="0" w:color="auto"/>
            </w:tcBorders>
            <w:vAlign w:val="center"/>
          </w:tcPr>
          <w:p w14:paraId="075783ED" w14:textId="5D024B7F" w:rsidR="00063A61" w:rsidRPr="007A6812" w:rsidRDefault="00063A61" w:rsidP="00063A6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eastAsia="Times New Roman" w:cs="Arial"/>
                <w:b/>
                <w:bCs/>
                <w:color w:val="000000" w:themeColor="text1"/>
                <w:szCs w:val="22"/>
                <w:lang w:val="en-US" w:eastAsia="de-AT"/>
              </w:rPr>
              <w:t xml:space="preserve">Missing values in the training set (n=29,024), </w:t>
            </w:r>
            <w:r w:rsidRPr="007A6812">
              <w:rPr>
                <w:rFonts w:eastAsia="Times New Roman" w:cs="Arial"/>
                <w:b/>
                <w:bCs/>
                <w:i/>
                <w:color w:val="000000" w:themeColor="text1"/>
                <w:szCs w:val="22"/>
                <w:lang w:val="en-US" w:eastAsia="de-AT"/>
              </w:rPr>
              <w:t>n (%)</w:t>
            </w:r>
          </w:p>
        </w:tc>
        <w:tc>
          <w:tcPr>
            <w:tcW w:w="2790" w:type="dxa"/>
            <w:tcBorders>
              <w:top w:val="nil"/>
              <w:bottom w:val="single" w:sz="4" w:space="0" w:color="auto"/>
            </w:tcBorders>
          </w:tcPr>
          <w:p w14:paraId="436CE055" w14:textId="3B9572A0" w:rsidR="00063A61" w:rsidRPr="007A6812" w:rsidRDefault="00063A61" w:rsidP="00063A6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eastAsia="Times New Roman" w:cs="Arial"/>
                <w:b/>
                <w:bCs/>
                <w:color w:val="000000" w:themeColor="text1"/>
                <w:szCs w:val="22"/>
                <w:lang w:val="en-US" w:eastAsia="de-AT"/>
              </w:rPr>
              <w:t xml:space="preserve">Missing values in the test set (n=7,347), </w:t>
            </w:r>
            <w:r w:rsidRPr="007A6812">
              <w:rPr>
                <w:rFonts w:eastAsia="Times New Roman" w:cs="Arial"/>
                <w:b/>
                <w:bCs/>
                <w:i/>
                <w:color w:val="000000" w:themeColor="text1"/>
                <w:szCs w:val="22"/>
                <w:lang w:val="en-US" w:eastAsia="de-AT"/>
              </w:rPr>
              <w:t>n (%)</w:t>
            </w:r>
          </w:p>
        </w:tc>
      </w:tr>
      <w:tr w:rsidR="007A6812" w:rsidRPr="007A6812" w14:paraId="726117EB" w14:textId="77777777" w:rsidTr="001372F6">
        <w:trPr>
          <w:tblCellSpacing w:w="15" w:type="dxa"/>
        </w:trPr>
        <w:tc>
          <w:tcPr>
            <w:tcW w:w="2771" w:type="dxa"/>
            <w:vAlign w:val="center"/>
            <w:hideMark/>
          </w:tcPr>
          <w:p w14:paraId="30A24D61" w14:textId="32F28E46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val="en-US" w:eastAsia="de-AT"/>
              </w:rPr>
              <w:t>Weight in kg</w:t>
            </w:r>
          </w:p>
        </w:tc>
        <w:tc>
          <w:tcPr>
            <w:tcW w:w="3391" w:type="dxa"/>
          </w:tcPr>
          <w:p w14:paraId="5D7F5C87" w14:textId="7884E314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2055 (7.1%)</w:t>
            </w:r>
          </w:p>
        </w:tc>
        <w:tc>
          <w:tcPr>
            <w:tcW w:w="2790" w:type="dxa"/>
          </w:tcPr>
          <w:p w14:paraId="7A0D7C29" w14:textId="1D086EC1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707 (9.6%)</w:t>
            </w:r>
          </w:p>
        </w:tc>
      </w:tr>
      <w:tr w:rsidR="007A6812" w:rsidRPr="007A6812" w14:paraId="62868138" w14:textId="77777777" w:rsidTr="001372F6">
        <w:trPr>
          <w:tblCellSpacing w:w="15" w:type="dxa"/>
        </w:trPr>
        <w:tc>
          <w:tcPr>
            <w:tcW w:w="2771" w:type="dxa"/>
            <w:vAlign w:val="center"/>
            <w:hideMark/>
          </w:tcPr>
          <w:p w14:paraId="11DF8949" w14:textId="6AEC2DF7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Elixhauser Score</w:t>
            </w:r>
          </w:p>
        </w:tc>
        <w:tc>
          <w:tcPr>
            <w:tcW w:w="3391" w:type="dxa"/>
          </w:tcPr>
          <w:p w14:paraId="47A2732F" w14:textId="678D9896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142 (0.5%)</w:t>
            </w:r>
          </w:p>
        </w:tc>
        <w:tc>
          <w:tcPr>
            <w:tcW w:w="2790" w:type="dxa"/>
          </w:tcPr>
          <w:p w14:paraId="3E29BEB8" w14:textId="10B735F7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31 (0.2%)</w:t>
            </w:r>
          </w:p>
        </w:tc>
      </w:tr>
      <w:tr w:rsidR="007A6812" w:rsidRPr="007A6812" w14:paraId="437F8E28" w14:textId="77777777" w:rsidTr="001372F6">
        <w:trPr>
          <w:tblCellSpacing w:w="15" w:type="dxa"/>
        </w:trPr>
        <w:tc>
          <w:tcPr>
            <w:tcW w:w="2771" w:type="dxa"/>
            <w:vAlign w:val="center"/>
            <w:hideMark/>
          </w:tcPr>
          <w:p w14:paraId="5D181C28" w14:textId="4AE3A0AD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ASA Score</w:t>
            </w:r>
          </w:p>
        </w:tc>
        <w:tc>
          <w:tcPr>
            <w:tcW w:w="3391" w:type="dxa"/>
          </w:tcPr>
          <w:p w14:paraId="00FD0A12" w14:textId="5F9E0E3C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6266 (21.6%)</w:t>
            </w:r>
          </w:p>
        </w:tc>
        <w:tc>
          <w:tcPr>
            <w:tcW w:w="2790" w:type="dxa"/>
          </w:tcPr>
          <w:p w14:paraId="0677F85C" w14:textId="4D94F4E7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45 (0.6%)</w:t>
            </w:r>
          </w:p>
        </w:tc>
      </w:tr>
      <w:tr w:rsidR="007A6812" w:rsidRPr="007A6812" w14:paraId="501D0477" w14:textId="77777777" w:rsidTr="001372F6">
        <w:trPr>
          <w:tblCellSpacing w:w="15" w:type="dxa"/>
        </w:trPr>
        <w:tc>
          <w:tcPr>
            <w:tcW w:w="2771" w:type="dxa"/>
            <w:vAlign w:val="center"/>
            <w:hideMark/>
          </w:tcPr>
          <w:p w14:paraId="0F7D645E" w14:textId="1997EEB6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Impaired coagulation</w:t>
            </w:r>
          </w:p>
        </w:tc>
        <w:tc>
          <w:tcPr>
            <w:tcW w:w="3391" w:type="dxa"/>
          </w:tcPr>
          <w:p w14:paraId="5880177B" w14:textId="5B448250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19476 (67.1%)</w:t>
            </w:r>
          </w:p>
        </w:tc>
        <w:tc>
          <w:tcPr>
            <w:tcW w:w="2790" w:type="dxa"/>
          </w:tcPr>
          <w:p w14:paraId="45119F67" w14:textId="6E48304B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3372 (45.9%)</w:t>
            </w:r>
          </w:p>
        </w:tc>
      </w:tr>
      <w:tr w:rsidR="007A6812" w:rsidRPr="007A6812" w14:paraId="5FE26034" w14:textId="77777777" w:rsidTr="006F064C">
        <w:trPr>
          <w:tblCellSpacing w:w="15" w:type="dxa"/>
        </w:trPr>
        <w:tc>
          <w:tcPr>
            <w:tcW w:w="2771" w:type="dxa"/>
            <w:vAlign w:val="center"/>
            <w:hideMark/>
          </w:tcPr>
          <w:p w14:paraId="04411F1A" w14:textId="74AD68C6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Liver disease</w:t>
            </w:r>
          </w:p>
        </w:tc>
        <w:tc>
          <w:tcPr>
            <w:tcW w:w="3391" w:type="dxa"/>
            <w:vAlign w:val="center"/>
          </w:tcPr>
          <w:p w14:paraId="5152E210" w14:textId="6271A967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19538 (67.3%)</w:t>
            </w:r>
          </w:p>
        </w:tc>
        <w:tc>
          <w:tcPr>
            <w:tcW w:w="2790" w:type="dxa"/>
            <w:vAlign w:val="center"/>
          </w:tcPr>
          <w:p w14:paraId="73B773CC" w14:textId="0B9A4ED6" w:rsidR="00063A61" w:rsidRPr="007A6812" w:rsidRDefault="00063A61" w:rsidP="00063A61">
            <w:pPr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3379 (46.0%)</w:t>
            </w:r>
          </w:p>
        </w:tc>
      </w:tr>
      <w:tr w:rsidR="007A6812" w:rsidRPr="007A6812" w14:paraId="31281F29" w14:textId="77777777" w:rsidTr="001372F6">
        <w:trPr>
          <w:tblCellSpacing w:w="15" w:type="dxa"/>
        </w:trPr>
        <w:tc>
          <w:tcPr>
            <w:tcW w:w="2771" w:type="dxa"/>
            <w:vAlign w:val="center"/>
            <w:hideMark/>
          </w:tcPr>
          <w:p w14:paraId="0A9197EA" w14:textId="3B9957A9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Lung disease</w:t>
            </w:r>
          </w:p>
        </w:tc>
        <w:tc>
          <w:tcPr>
            <w:tcW w:w="3391" w:type="dxa"/>
          </w:tcPr>
          <w:p w14:paraId="0E7DAA80" w14:textId="39CF2795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19491 (67.3%)</w:t>
            </w:r>
          </w:p>
        </w:tc>
        <w:tc>
          <w:tcPr>
            <w:tcW w:w="2790" w:type="dxa"/>
          </w:tcPr>
          <w:p w14:paraId="0602B6B6" w14:textId="5B2E4FAD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3379 (46.0%)</w:t>
            </w:r>
          </w:p>
        </w:tc>
      </w:tr>
      <w:tr w:rsidR="007A6812" w:rsidRPr="007A6812" w14:paraId="000871CE" w14:textId="77777777" w:rsidTr="001372F6">
        <w:trPr>
          <w:tblCellSpacing w:w="15" w:type="dxa"/>
        </w:trPr>
        <w:tc>
          <w:tcPr>
            <w:tcW w:w="2771" w:type="dxa"/>
            <w:vAlign w:val="center"/>
            <w:hideMark/>
          </w:tcPr>
          <w:p w14:paraId="6B4046D4" w14:textId="04C4BF3F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Neurological disease</w:t>
            </w:r>
          </w:p>
        </w:tc>
        <w:tc>
          <w:tcPr>
            <w:tcW w:w="3391" w:type="dxa"/>
          </w:tcPr>
          <w:p w14:paraId="1BEA122D" w14:textId="1AB383CE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19496 (67.2%)</w:t>
            </w:r>
          </w:p>
        </w:tc>
        <w:tc>
          <w:tcPr>
            <w:tcW w:w="2790" w:type="dxa"/>
          </w:tcPr>
          <w:p w14:paraId="7DC81632" w14:textId="73D43526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3375 (45.9%)</w:t>
            </w:r>
          </w:p>
        </w:tc>
      </w:tr>
      <w:tr w:rsidR="007A6812" w:rsidRPr="007A6812" w14:paraId="7E18D347" w14:textId="77777777" w:rsidTr="001372F6">
        <w:trPr>
          <w:tblCellSpacing w:w="15" w:type="dxa"/>
        </w:trPr>
        <w:tc>
          <w:tcPr>
            <w:tcW w:w="2771" w:type="dxa"/>
            <w:vAlign w:val="center"/>
            <w:hideMark/>
          </w:tcPr>
          <w:p w14:paraId="5F02A634" w14:textId="0AE986FE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Blood vessel disorder</w:t>
            </w:r>
          </w:p>
        </w:tc>
        <w:tc>
          <w:tcPr>
            <w:tcW w:w="3391" w:type="dxa"/>
          </w:tcPr>
          <w:p w14:paraId="03AF05D7" w14:textId="2F07DF4D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19327 (66.6%)</w:t>
            </w:r>
          </w:p>
        </w:tc>
        <w:tc>
          <w:tcPr>
            <w:tcW w:w="2790" w:type="dxa"/>
          </w:tcPr>
          <w:p w14:paraId="6C7FCE43" w14:textId="2FA20A33" w:rsidR="00063A61" w:rsidRPr="007A6812" w:rsidRDefault="00063A61" w:rsidP="00063A6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3347 (45.6%)</w:t>
            </w:r>
          </w:p>
        </w:tc>
      </w:tr>
      <w:tr w:rsidR="007A6812" w:rsidRPr="007A6812" w14:paraId="5385AF29" w14:textId="77777777" w:rsidTr="001372F6">
        <w:trPr>
          <w:tblCellSpacing w:w="15" w:type="dxa"/>
        </w:trPr>
        <w:tc>
          <w:tcPr>
            <w:tcW w:w="2771" w:type="dxa"/>
            <w:vAlign w:val="center"/>
            <w:hideMark/>
          </w:tcPr>
          <w:p w14:paraId="196E3D36" w14:textId="3BEC6D1B" w:rsidR="001372F6" w:rsidRPr="007A6812" w:rsidRDefault="001372F6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Heart disease</w:t>
            </w:r>
          </w:p>
        </w:tc>
        <w:tc>
          <w:tcPr>
            <w:tcW w:w="3391" w:type="dxa"/>
          </w:tcPr>
          <w:p w14:paraId="352F022E" w14:textId="0A7AA977" w:rsidR="001372F6" w:rsidRPr="007A6812" w:rsidRDefault="00E96928" w:rsidP="003231F6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 xml:space="preserve">19393 </w:t>
            </w:r>
            <w:r w:rsidR="001372F6"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(6</w:t>
            </w: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6</w:t>
            </w:r>
            <w:r w:rsidR="001372F6"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.</w:t>
            </w: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8</w:t>
            </w:r>
            <w:r w:rsidR="001372F6"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%)</w:t>
            </w:r>
          </w:p>
        </w:tc>
        <w:tc>
          <w:tcPr>
            <w:tcW w:w="2790" w:type="dxa"/>
          </w:tcPr>
          <w:p w14:paraId="67737613" w14:textId="2EED46B0" w:rsidR="001372F6" w:rsidRPr="007A6812" w:rsidRDefault="00E96928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 xml:space="preserve">3347 </w:t>
            </w:r>
            <w:r w:rsidR="001372F6"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(4</w:t>
            </w: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5</w:t>
            </w:r>
            <w:r w:rsidR="001372F6"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.</w:t>
            </w: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6</w:t>
            </w:r>
            <w:r w:rsidR="001372F6"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%)</w:t>
            </w:r>
          </w:p>
        </w:tc>
      </w:tr>
      <w:tr w:rsidR="007A6812" w:rsidRPr="007A6812" w14:paraId="57717BA0" w14:textId="77777777" w:rsidTr="001372F6">
        <w:trPr>
          <w:tblCellSpacing w:w="15" w:type="dxa"/>
        </w:trPr>
        <w:tc>
          <w:tcPr>
            <w:tcW w:w="2771" w:type="dxa"/>
            <w:vAlign w:val="center"/>
            <w:hideMark/>
          </w:tcPr>
          <w:p w14:paraId="4A9DA630" w14:textId="5BA6F767" w:rsidR="001372F6" w:rsidRPr="007A6812" w:rsidRDefault="001372F6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Upper airway dysfunction</w:t>
            </w:r>
          </w:p>
        </w:tc>
        <w:tc>
          <w:tcPr>
            <w:tcW w:w="3391" w:type="dxa"/>
          </w:tcPr>
          <w:p w14:paraId="1CFD67AA" w14:textId="5FBD9F02" w:rsidR="001372F6" w:rsidRPr="007A6812" w:rsidRDefault="00E96928" w:rsidP="00DD583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19330 (66.6%)</w:t>
            </w:r>
          </w:p>
        </w:tc>
        <w:tc>
          <w:tcPr>
            <w:tcW w:w="2790" w:type="dxa"/>
          </w:tcPr>
          <w:p w14:paraId="407EB1A2" w14:textId="0889FE1A" w:rsidR="001372F6" w:rsidRPr="007A6812" w:rsidRDefault="00E96928" w:rsidP="00DD583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3360 (45.7%)</w:t>
            </w:r>
          </w:p>
        </w:tc>
      </w:tr>
      <w:tr w:rsidR="007A6812" w:rsidRPr="007A6812" w14:paraId="1E8D8DD6" w14:textId="77777777" w:rsidTr="001372F6">
        <w:trPr>
          <w:tblCellSpacing w:w="15" w:type="dxa"/>
        </w:trPr>
        <w:tc>
          <w:tcPr>
            <w:tcW w:w="2771" w:type="dxa"/>
            <w:vAlign w:val="center"/>
            <w:hideMark/>
          </w:tcPr>
          <w:p w14:paraId="37A098EB" w14:textId="2F6E07DB" w:rsidR="001372F6" w:rsidRPr="007A6812" w:rsidRDefault="001372F6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Kidney disease</w:t>
            </w:r>
          </w:p>
        </w:tc>
        <w:tc>
          <w:tcPr>
            <w:tcW w:w="3391" w:type="dxa"/>
          </w:tcPr>
          <w:p w14:paraId="27174983" w14:textId="30E5CDEA" w:rsidR="001372F6" w:rsidRPr="007A6812" w:rsidRDefault="00E96928" w:rsidP="00DD583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19549 (67.4%)</w:t>
            </w:r>
          </w:p>
        </w:tc>
        <w:tc>
          <w:tcPr>
            <w:tcW w:w="2790" w:type="dxa"/>
          </w:tcPr>
          <w:p w14:paraId="436BEDC6" w14:textId="7B1952C3" w:rsidR="001372F6" w:rsidRPr="007A6812" w:rsidRDefault="00E96928" w:rsidP="00DD583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3380 (46.0%)</w:t>
            </w:r>
          </w:p>
        </w:tc>
      </w:tr>
      <w:tr w:rsidR="007A6812" w:rsidRPr="007A6812" w14:paraId="65F60F23" w14:textId="77777777" w:rsidTr="001372F6">
        <w:trPr>
          <w:tblCellSpacing w:w="15" w:type="dxa"/>
        </w:trPr>
        <w:tc>
          <w:tcPr>
            <w:tcW w:w="2771" w:type="dxa"/>
            <w:vAlign w:val="center"/>
            <w:hideMark/>
          </w:tcPr>
          <w:p w14:paraId="37871A77" w14:textId="2B302371" w:rsidR="001372F6" w:rsidRPr="007A6812" w:rsidRDefault="001372F6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Metabolic disorder</w:t>
            </w:r>
          </w:p>
        </w:tc>
        <w:tc>
          <w:tcPr>
            <w:tcW w:w="3391" w:type="dxa"/>
          </w:tcPr>
          <w:p w14:paraId="550F2B42" w14:textId="40ABD855" w:rsidR="001372F6" w:rsidRPr="007A6812" w:rsidRDefault="00E96928" w:rsidP="00DD5831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19526 (67.3%)</w:t>
            </w:r>
          </w:p>
        </w:tc>
        <w:tc>
          <w:tcPr>
            <w:tcW w:w="2790" w:type="dxa"/>
          </w:tcPr>
          <w:p w14:paraId="41FB6F9F" w14:textId="1B97085A" w:rsidR="001372F6" w:rsidRPr="007A6812" w:rsidRDefault="00E96928" w:rsidP="00DD5831">
            <w:pPr>
              <w:keepNext/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3381 (46.0%)</w:t>
            </w:r>
          </w:p>
        </w:tc>
      </w:tr>
      <w:tr w:rsidR="007A6812" w:rsidRPr="007A6812" w14:paraId="069B1744" w14:textId="77777777" w:rsidTr="001372F6">
        <w:trPr>
          <w:tblCellSpacing w:w="15" w:type="dxa"/>
        </w:trPr>
        <w:tc>
          <w:tcPr>
            <w:tcW w:w="2771" w:type="dxa"/>
            <w:vAlign w:val="center"/>
          </w:tcPr>
          <w:p w14:paraId="1829E662" w14:textId="75B62CCE" w:rsidR="00E96928" w:rsidRPr="007A6812" w:rsidRDefault="00E96928" w:rsidP="00E96928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val="en-US" w:eastAsia="de-AT"/>
              </w:rPr>
              <w:t>Systolic blood pressure in mmHg</w:t>
            </w:r>
          </w:p>
        </w:tc>
        <w:tc>
          <w:tcPr>
            <w:tcW w:w="3391" w:type="dxa"/>
          </w:tcPr>
          <w:p w14:paraId="1A77ED2F" w14:textId="46253526" w:rsidR="00E96928" w:rsidRPr="007A6812" w:rsidRDefault="00E96928" w:rsidP="00E96928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290 (1.0%)</w:t>
            </w:r>
          </w:p>
        </w:tc>
        <w:tc>
          <w:tcPr>
            <w:tcW w:w="2790" w:type="dxa"/>
          </w:tcPr>
          <w:p w14:paraId="05D2E4AB" w14:textId="6AEC807B" w:rsidR="00E96928" w:rsidRPr="007A6812" w:rsidRDefault="00E96928" w:rsidP="00E96928">
            <w:pPr>
              <w:keepNext/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2 (0.0%)</w:t>
            </w:r>
          </w:p>
        </w:tc>
      </w:tr>
      <w:tr w:rsidR="007A6812" w:rsidRPr="007A6812" w14:paraId="2E8BF803" w14:textId="77777777" w:rsidTr="001372F6">
        <w:trPr>
          <w:tblCellSpacing w:w="15" w:type="dxa"/>
        </w:trPr>
        <w:tc>
          <w:tcPr>
            <w:tcW w:w="2771" w:type="dxa"/>
            <w:vAlign w:val="center"/>
          </w:tcPr>
          <w:p w14:paraId="2BAF8C88" w14:textId="6F5BEA9F" w:rsidR="00E96928" w:rsidRPr="007A6812" w:rsidRDefault="00E96928" w:rsidP="00E96928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val="en-US" w:eastAsia="de-AT"/>
              </w:rPr>
              <w:t>Diastolic blood pressure in mmHg</w:t>
            </w:r>
          </w:p>
        </w:tc>
        <w:tc>
          <w:tcPr>
            <w:tcW w:w="3391" w:type="dxa"/>
          </w:tcPr>
          <w:p w14:paraId="08AEF695" w14:textId="7073DC62" w:rsidR="00E96928" w:rsidRPr="007A6812" w:rsidRDefault="00E96928" w:rsidP="003231F6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290 (1.0%)</w:t>
            </w:r>
          </w:p>
        </w:tc>
        <w:tc>
          <w:tcPr>
            <w:tcW w:w="2790" w:type="dxa"/>
          </w:tcPr>
          <w:p w14:paraId="3B3655F2" w14:textId="27DA88A0" w:rsidR="00E96928" w:rsidRPr="007A6812" w:rsidRDefault="00E96928" w:rsidP="00E96928">
            <w:pPr>
              <w:keepNext/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4 (0.1%)</w:t>
            </w:r>
          </w:p>
        </w:tc>
      </w:tr>
      <w:tr w:rsidR="007A6812" w:rsidRPr="007A6812" w14:paraId="70333A0D" w14:textId="77777777" w:rsidTr="001372F6">
        <w:trPr>
          <w:tblCellSpacing w:w="15" w:type="dxa"/>
        </w:trPr>
        <w:tc>
          <w:tcPr>
            <w:tcW w:w="2771" w:type="dxa"/>
            <w:vAlign w:val="center"/>
          </w:tcPr>
          <w:p w14:paraId="4AB64F6D" w14:textId="4B5EE9B1" w:rsidR="00E96928" w:rsidRPr="007A6812" w:rsidRDefault="00E96928" w:rsidP="00E96928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val="en-US" w:eastAsia="de-AT"/>
              </w:rPr>
              <w:t>O</w:t>
            </w:r>
            <w:r w:rsidRPr="007A6812">
              <w:rPr>
                <w:rFonts w:eastAsia="Times New Roman" w:cs="Arial"/>
                <w:color w:val="000000" w:themeColor="text1"/>
                <w:szCs w:val="22"/>
                <w:vertAlign w:val="subscript"/>
                <w:lang w:val="en-US" w:eastAsia="de-AT"/>
              </w:rPr>
              <w:t>2</w:t>
            </w:r>
            <w:r w:rsidRPr="007A6812">
              <w:rPr>
                <w:rFonts w:eastAsia="Times New Roman" w:cs="Arial"/>
                <w:color w:val="000000" w:themeColor="text1"/>
                <w:szCs w:val="22"/>
                <w:lang w:val="en-US" w:eastAsia="de-AT"/>
              </w:rPr>
              <w:t xml:space="preserve"> sat. in %</w:t>
            </w:r>
          </w:p>
        </w:tc>
        <w:tc>
          <w:tcPr>
            <w:tcW w:w="3391" w:type="dxa"/>
          </w:tcPr>
          <w:p w14:paraId="4F11D540" w14:textId="05B820B2" w:rsidR="00E96928" w:rsidRPr="007A6812" w:rsidRDefault="00E96928" w:rsidP="00E96928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1 (0.0%)</w:t>
            </w:r>
          </w:p>
        </w:tc>
        <w:tc>
          <w:tcPr>
            <w:tcW w:w="2790" w:type="dxa"/>
          </w:tcPr>
          <w:p w14:paraId="7A2ECB1E" w14:textId="425991C6" w:rsidR="00E96928" w:rsidRPr="007A6812" w:rsidRDefault="00E96928" w:rsidP="00E96928">
            <w:pPr>
              <w:keepNext/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1 (0.0%)</w:t>
            </w:r>
          </w:p>
        </w:tc>
      </w:tr>
      <w:tr w:rsidR="007A6812" w:rsidRPr="007A6812" w14:paraId="240EA3F7" w14:textId="77777777" w:rsidTr="001372F6">
        <w:trPr>
          <w:tblCellSpacing w:w="15" w:type="dxa"/>
        </w:trPr>
        <w:tc>
          <w:tcPr>
            <w:tcW w:w="2771" w:type="dxa"/>
            <w:vAlign w:val="center"/>
          </w:tcPr>
          <w:p w14:paraId="7847042C" w14:textId="657DBB04" w:rsidR="00E96928" w:rsidRPr="007A6812" w:rsidRDefault="00E96928" w:rsidP="00E96928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Heart rate</w:t>
            </w:r>
          </w:p>
        </w:tc>
        <w:tc>
          <w:tcPr>
            <w:tcW w:w="3391" w:type="dxa"/>
          </w:tcPr>
          <w:p w14:paraId="57780B23" w14:textId="4AB0FCA1" w:rsidR="00E96928" w:rsidRPr="007A6812" w:rsidRDefault="00E96928" w:rsidP="00E96928">
            <w:pPr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6 (0.0%)</w:t>
            </w:r>
          </w:p>
        </w:tc>
        <w:tc>
          <w:tcPr>
            <w:tcW w:w="2790" w:type="dxa"/>
          </w:tcPr>
          <w:p w14:paraId="335020FF" w14:textId="77777777" w:rsidR="00E96928" w:rsidRPr="007A6812" w:rsidRDefault="00E96928" w:rsidP="00E96928">
            <w:pPr>
              <w:keepNext/>
              <w:spacing w:after="0" w:line="240" w:lineRule="auto"/>
              <w:rPr>
                <w:rFonts w:eastAsia="Times New Roman" w:cs="Arial"/>
                <w:color w:val="000000" w:themeColor="text1"/>
                <w:szCs w:val="22"/>
                <w:lang w:eastAsia="de-AT"/>
              </w:rPr>
            </w:pPr>
            <w:r w:rsidRPr="007A6812">
              <w:rPr>
                <w:rFonts w:eastAsia="Times New Roman" w:cs="Arial"/>
                <w:color w:val="000000" w:themeColor="text1"/>
                <w:szCs w:val="22"/>
                <w:lang w:eastAsia="de-AT"/>
              </w:rPr>
              <w:t>2 (0.0%)</w:t>
            </w:r>
          </w:p>
        </w:tc>
      </w:tr>
    </w:tbl>
    <w:p w14:paraId="1033AC21" w14:textId="38E478ED" w:rsidR="00D3325B" w:rsidRPr="007A6812" w:rsidRDefault="006074F2" w:rsidP="00D3325B">
      <w:pPr>
        <w:rPr>
          <w:color w:val="000000" w:themeColor="text1"/>
          <w:lang w:val="en-US"/>
        </w:rPr>
      </w:pPr>
      <w:r w:rsidRPr="007A6812">
        <w:rPr>
          <w:color w:val="000000" w:themeColor="text1"/>
          <w:lang w:val="en-US"/>
        </w:rPr>
        <w:t>Abbreviations:</w:t>
      </w:r>
      <w:r w:rsidR="00D3325B" w:rsidRPr="007A6812">
        <w:rPr>
          <w:color w:val="000000" w:themeColor="text1"/>
          <w:lang w:val="en-US"/>
        </w:rPr>
        <w:t xml:space="preserve"> ASA, American Society of Anesthesiologists; IV, intravenous.</w:t>
      </w:r>
    </w:p>
    <w:p w14:paraId="60B4FF97" w14:textId="295F2F1A" w:rsidR="00B433C0" w:rsidRPr="007A6812" w:rsidRDefault="00B433C0" w:rsidP="00B433C0">
      <w:pPr>
        <w:rPr>
          <w:color w:val="000000" w:themeColor="text1"/>
          <w:lang w:val="en-US"/>
        </w:rPr>
      </w:pPr>
    </w:p>
    <w:p w14:paraId="5059EF29" w14:textId="07D009FE" w:rsidR="008C502F" w:rsidRPr="007A6812" w:rsidRDefault="008C502F" w:rsidP="00603603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  <w:lang w:val="en-US"/>
        </w:rPr>
      </w:pPr>
    </w:p>
    <w:p w14:paraId="3D7E0A5E" w14:textId="39A1B1F5" w:rsidR="00FE40A6" w:rsidRPr="007A6812" w:rsidRDefault="00FE40A6">
      <w:pPr>
        <w:pStyle w:val="Heading1"/>
        <w:numPr>
          <w:ilvl w:val="0"/>
          <w:numId w:val="0"/>
        </w:numPr>
        <w:rPr>
          <w:color w:val="000000" w:themeColor="text1"/>
        </w:rPr>
      </w:pPr>
      <w:bookmarkStart w:id="4" w:name="_Toc83207759"/>
      <w:r w:rsidRPr="007A6812">
        <w:rPr>
          <w:color w:val="000000" w:themeColor="text1"/>
        </w:rPr>
        <w:lastRenderedPageBreak/>
        <w:t xml:space="preserve">Supplementary Table </w:t>
      </w:r>
      <w:r w:rsidR="000C6D03" w:rsidRPr="007A6812">
        <w:rPr>
          <w:color w:val="000000" w:themeColor="text1"/>
        </w:rPr>
        <w:t>3</w:t>
      </w:r>
      <w:r w:rsidRPr="007A6812">
        <w:rPr>
          <w:color w:val="000000" w:themeColor="text1"/>
        </w:rPr>
        <w:t>: C-statistics, Discrimination slope, Calibration in the large and Calibration slope for hypothermia below 35°C. Performance measures with 95% confidence intervals.</w:t>
      </w:r>
      <w:bookmarkEnd w:id="4"/>
    </w:p>
    <w:p w14:paraId="4F97BE52" w14:textId="77777777" w:rsidR="00FE40A6" w:rsidRPr="007A6812" w:rsidRDefault="00002845" w:rsidP="00FE40A6">
      <w:pPr>
        <w:rPr>
          <w:color w:val="000000" w:themeColor="text1"/>
          <w:lang w:val="en-US"/>
        </w:rPr>
      </w:pPr>
      <w:r w:rsidRPr="007A6812">
        <w:rPr>
          <w:color w:val="000000" w:themeColor="text1"/>
          <w:lang w:val="en-US"/>
        </w:rPr>
        <w:t>Threshold of 35</w:t>
      </w:r>
      <w:r w:rsidR="00FE40A6" w:rsidRPr="007A6812">
        <w:rPr>
          <w:color w:val="000000" w:themeColor="text1"/>
          <w:lang w:val="en-US"/>
        </w:rPr>
        <w:t>°C</w:t>
      </w:r>
    </w:p>
    <w:tbl>
      <w:tblPr>
        <w:tblpPr w:leftFromText="180" w:rightFromText="180" w:vertAnchor="text" w:horzAnchor="margin" w:tblpY="312"/>
        <w:tblOverlap w:val="never"/>
        <w:tblW w:w="935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2410"/>
        <w:gridCol w:w="2410"/>
        <w:gridCol w:w="2411"/>
      </w:tblGrid>
      <w:tr w:rsidR="007A6812" w:rsidRPr="007A6812" w14:paraId="5510E5CC" w14:textId="77777777" w:rsidTr="00603603">
        <w:trPr>
          <w:trHeight w:val="65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B6D292F" w14:textId="77777777" w:rsidR="00A93D00" w:rsidRPr="007A6812" w:rsidRDefault="00A93D00" w:rsidP="00DD5831">
            <w:pPr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D197EF" w14:textId="77777777" w:rsidR="00A93D00" w:rsidRPr="007A6812" w:rsidRDefault="00A93D00" w:rsidP="00DD5831">
            <w:pPr>
              <w:pStyle w:val="Andere0"/>
              <w:shd w:val="clear" w:color="auto" w:fill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 w:eastAsia="de-DE" w:bidi="de-DE"/>
              </w:rPr>
              <w:t>Basic model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E9DF2" w14:textId="77777777" w:rsidR="00A93D00" w:rsidRPr="007A6812" w:rsidRDefault="00A93D00" w:rsidP="00DD5831">
            <w:pPr>
              <w:pStyle w:val="Andere0"/>
              <w:shd w:val="clear" w:color="auto" w:fill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 w:eastAsia="de-DE" w:bidi="de-DE"/>
              </w:rPr>
              <w:t>Vital signs model</w:t>
            </w:r>
          </w:p>
        </w:tc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BDF29B" w14:textId="77777777" w:rsidR="00A93D00" w:rsidRPr="007A6812" w:rsidRDefault="00A93D00" w:rsidP="00DD5831">
            <w:pPr>
              <w:pStyle w:val="Andere0"/>
              <w:shd w:val="clear" w:color="auto" w:fill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 w:eastAsia="de-DE" w:bidi="de-DE"/>
              </w:rPr>
              <w:t>Clinic model</w:t>
            </w:r>
          </w:p>
        </w:tc>
      </w:tr>
      <w:tr w:rsidR="007A6812" w:rsidRPr="007A6812" w14:paraId="329727DC" w14:textId="77777777" w:rsidTr="00603603">
        <w:trPr>
          <w:trHeight w:val="65"/>
        </w:trPr>
        <w:tc>
          <w:tcPr>
            <w:tcW w:w="2127" w:type="dxa"/>
            <w:tcBorders>
              <w:top w:val="single" w:sz="4" w:space="0" w:color="auto"/>
            </w:tcBorders>
            <w:shd w:val="clear" w:color="auto" w:fill="FFFFFF"/>
          </w:tcPr>
          <w:p w14:paraId="39908541" w14:textId="659DFB54" w:rsidR="00E71C56" w:rsidRPr="007A6812" w:rsidRDefault="00E71C56" w:rsidP="00603603">
            <w:pPr>
              <w:ind w:left="127"/>
              <w:rPr>
                <w:rFonts w:cs="Arial"/>
                <w:color w:val="000000" w:themeColor="text1"/>
                <w:sz w:val="20"/>
                <w:szCs w:val="20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</w:rPr>
              <w:t>Scaled Brier score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854EF1E" w14:textId="26295608" w:rsidR="00E71C56" w:rsidRPr="007A6812" w:rsidRDefault="00E71C56" w:rsidP="00E71C56">
            <w:pPr>
              <w:pStyle w:val="Andere0"/>
              <w:shd w:val="clear" w:color="auto" w:fill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A6812">
              <w:rPr>
                <w:rFonts w:ascii="Arial" w:hAnsi="Arial" w:cs="Arial"/>
                <w:color w:val="000000" w:themeColor="text1"/>
              </w:rPr>
              <w:t xml:space="preserve">0.0132 (0.0046, 0.0216)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D66504D" w14:textId="1AD64547" w:rsidR="00E71C56" w:rsidRPr="007A6812" w:rsidRDefault="00E71C56" w:rsidP="00E71C56">
            <w:pPr>
              <w:pStyle w:val="Andere0"/>
              <w:shd w:val="clear" w:color="auto" w:fill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A6812">
              <w:rPr>
                <w:rFonts w:ascii="Arial" w:hAnsi="Arial" w:cs="Arial"/>
                <w:color w:val="000000" w:themeColor="text1"/>
              </w:rPr>
              <w:t xml:space="preserve">0.023 (0.0117, 0.0347) </w:t>
            </w:r>
          </w:p>
        </w:tc>
        <w:tc>
          <w:tcPr>
            <w:tcW w:w="241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923844D" w14:textId="292C7C80" w:rsidR="00E71C56" w:rsidRPr="007A6812" w:rsidRDefault="00E71C56" w:rsidP="00E71C56">
            <w:pPr>
              <w:pStyle w:val="Andere0"/>
              <w:shd w:val="clear" w:color="auto" w:fill="auto"/>
              <w:jc w:val="center"/>
              <w:rPr>
                <w:rFonts w:ascii="Arial" w:hAnsi="Arial" w:cs="Arial"/>
                <w:color w:val="000000" w:themeColor="text1"/>
              </w:rPr>
            </w:pPr>
            <w:r w:rsidRPr="007A6812">
              <w:rPr>
                <w:rFonts w:ascii="Arial" w:hAnsi="Arial" w:cs="Arial"/>
                <w:color w:val="000000" w:themeColor="text1"/>
              </w:rPr>
              <w:t xml:space="preserve">0.0257 (0.0101, 0.0415) </w:t>
            </w:r>
          </w:p>
        </w:tc>
      </w:tr>
      <w:tr w:rsidR="007A6812" w:rsidRPr="007A6812" w14:paraId="12BC3598" w14:textId="77777777" w:rsidTr="00603603">
        <w:trPr>
          <w:trHeight w:val="609"/>
        </w:trPr>
        <w:tc>
          <w:tcPr>
            <w:tcW w:w="2127" w:type="dxa"/>
            <w:shd w:val="clear" w:color="auto" w:fill="FFFFFF"/>
            <w:vAlign w:val="center"/>
          </w:tcPr>
          <w:p w14:paraId="044C9383" w14:textId="77777777" w:rsidR="00E96928" w:rsidRPr="007A6812" w:rsidRDefault="00E96928" w:rsidP="00E96928">
            <w:pPr>
              <w:pStyle w:val="Andere0"/>
              <w:shd w:val="clear" w:color="auto" w:fill="auto"/>
              <w:ind w:left="127" w:firstLine="13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6812">
              <w:rPr>
                <w:rFonts w:ascii="Arial" w:hAnsi="Arial" w:cs="Arial"/>
                <w:color w:val="000000" w:themeColor="text1"/>
                <w:sz w:val="20"/>
                <w:szCs w:val="20"/>
                <w:lang w:val="de-DE" w:eastAsia="de-DE" w:bidi="de-DE"/>
              </w:rPr>
              <w:t>Concordance statistic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08C3B83F" w14:textId="73B2E724" w:rsidR="00E96928" w:rsidRPr="007A6812" w:rsidRDefault="00E96928" w:rsidP="006F064C">
            <w:pPr>
              <w:pStyle w:val="Andere0"/>
              <w:shd w:val="clear" w:color="auto" w:fill="auto"/>
              <w:jc w:val="center"/>
              <w:rPr>
                <w:rFonts w:cs="Arial"/>
                <w:color w:val="000000" w:themeColor="text1"/>
              </w:rPr>
            </w:pPr>
            <w:r w:rsidRPr="007A6812">
              <w:rPr>
                <w:rFonts w:ascii="Arial" w:hAnsi="Arial" w:cs="Arial"/>
                <w:color w:val="000000" w:themeColor="text1"/>
              </w:rPr>
              <w:t xml:space="preserve">0.6766 (0.6485, 0.7048) 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7801071" w14:textId="210D6526" w:rsidR="00E96928" w:rsidRPr="007A6812" w:rsidRDefault="00E96928" w:rsidP="006F064C">
            <w:pPr>
              <w:pStyle w:val="Andere0"/>
              <w:shd w:val="clear" w:color="auto" w:fill="auto"/>
              <w:jc w:val="center"/>
              <w:rPr>
                <w:rFonts w:cs="Arial"/>
                <w:color w:val="000000" w:themeColor="text1"/>
              </w:rPr>
            </w:pPr>
            <w:r w:rsidRPr="007A6812">
              <w:rPr>
                <w:rFonts w:ascii="Arial" w:hAnsi="Arial" w:cs="Arial"/>
                <w:color w:val="000000" w:themeColor="text1"/>
              </w:rPr>
              <w:t xml:space="preserve">0.6977 (0.6692, 0.7263) </w:t>
            </w:r>
          </w:p>
        </w:tc>
        <w:tc>
          <w:tcPr>
            <w:tcW w:w="2411" w:type="dxa"/>
            <w:shd w:val="clear" w:color="auto" w:fill="FFFFFF"/>
            <w:vAlign w:val="center"/>
          </w:tcPr>
          <w:p w14:paraId="6703AACC" w14:textId="19EE1D8D" w:rsidR="00E96928" w:rsidRPr="007A6812" w:rsidRDefault="00E96928" w:rsidP="006F064C">
            <w:pPr>
              <w:pStyle w:val="Andere0"/>
              <w:shd w:val="clear" w:color="auto" w:fill="auto"/>
              <w:jc w:val="center"/>
              <w:rPr>
                <w:rFonts w:cs="Arial"/>
                <w:color w:val="000000" w:themeColor="text1"/>
              </w:rPr>
            </w:pPr>
            <w:r w:rsidRPr="007A6812">
              <w:rPr>
                <w:rFonts w:ascii="Arial" w:hAnsi="Arial" w:cs="Arial"/>
                <w:color w:val="000000" w:themeColor="text1"/>
              </w:rPr>
              <w:t xml:space="preserve">0.7166 (0.6742, 0.7589) </w:t>
            </w:r>
          </w:p>
        </w:tc>
      </w:tr>
      <w:tr w:rsidR="007A6812" w:rsidRPr="007A6812" w14:paraId="2E3F5B2B" w14:textId="77777777" w:rsidTr="00DD5831">
        <w:trPr>
          <w:trHeight w:val="609"/>
        </w:trPr>
        <w:tc>
          <w:tcPr>
            <w:tcW w:w="2127" w:type="dxa"/>
            <w:shd w:val="clear" w:color="auto" w:fill="FFFFFF"/>
            <w:vAlign w:val="center"/>
          </w:tcPr>
          <w:p w14:paraId="5960C7C2" w14:textId="77777777" w:rsidR="00E96928" w:rsidRPr="007A6812" w:rsidRDefault="00E96928" w:rsidP="00E96928">
            <w:pPr>
              <w:pStyle w:val="Andere0"/>
              <w:shd w:val="clear" w:color="auto" w:fill="auto"/>
              <w:ind w:firstLine="140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6812">
              <w:rPr>
                <w:rFonts w:ascii="Arial" w:hAnsi="Arial" w:cs="Arial"/>
                <w:color w:val="000000" w:themeColor="text1"/>
                <w:sz w:val="20"/>
                <w:szCs w:val="20"/>
                <w:lang w:val="de-DE" w:eastAsia="de-DE" w:bidi="de-DE"/>
              </w:rPr>
              <w:t>Discrimination slope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70DC3883" w14:textId="0CB938E7" w:rsidR="00E96928" w:rsidRPr="007A6812" w:rsidRDefault="00E96928" w:rsidP="006F064C">
            <w:pPr>
              <w:pStyle w:val="Andere0"/>
              <w:shd w:val="clear" w:color="auto" w:fill="auto"/>
              <w:jc w:val="center"/>
              <w:rPr>
                <w:rFonts w:cs="Arial"/>
                <w:color w:val="000000" w:themeColor="text1"/>
              </w:rPr>
            </w:pPr>
            <w:r w:rsidRPr="007A6812">
              <w:rPr>
                <w:rFonts w:ascii="Arial" w:hAnsi="Arial" w:cs="Arial"/>
                <w:color w:val="000000" w:themeColor="text1"/>
              </w:rPr>
              <w:t xml:space="preserve">0.0128 (0.0075, 0.0181) 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B70EE07" w14:textId="38C8A3DA" w:rsidR="00E96928" w:rsidRPr="007A6812" w:rsidRDefault="00E96928" w:rsidP="006F064C">
            <w:pPr>
              <w:pStyle w:val="Andere0"/>
              <w:shd w:val="clear" w:color="auto" w:fill="auto"/>
              <w:jc w:val="center"/>
              <w:rPr>
                <w:rFonts w:cs="Arial"/>
                <w:color w:val="000000" w:themeColor="text1"/>
              </w:rPr>
            </w:pPr>
            <w:r w:rsidRPr="007A6812">
              <w:rPr>
                <w:rFonts w:ascii="Arial" w:hAnsi="Arial" w:cs="Arial"/>
                <w:color w:val="000000" w:themeColor="text1"/>
              </w:rPr>
              <w:t xml:space="preserve">0.0128 (0.0075, 0.0181) </w:t>
            </w:r>
          </w:p>
        </w:tc>
        <w:tc>
          <w:tcPr>
            <w:tcW w:w="2411" w:type="dxa"/>
            <w:shd w:val="clear" w:color="auto" w:fill="FFFFFF"/>
            <w:vAlign w:val="center"/>
          </w:tcPr>
          <w:p w14:paraId="466866DF" w14:textId="0B718245" w:rsidR="00E96928" w:rsidRPr="007A6812" w:rsidRDefault="00E96928" w:rsidP="006F064C">
            <w:pPr>
              <w:pStyle w:val="Andere0"/>
              <w:shd w:val="clear" w:color="auto" w:fill="auto"/>
              <w:jc w:val="center"/>
              <w:rPr>
                <w:rFonts w:cs="Arial"/>
                <w:color w:val="000000" w:themeColor="text1"/>
              </w:rPr>
            </w:pPr>
            <w:r w:rsidRPr="007A6812">
              <w:rPr>
                <w:rFonts w:ascii="Arial" w:hAnsi="Arial" w:cs="Arial"/>
                <w:color w:val="000000" w:themeColor="text1"/>
              </w:rPr>
              <w:t xml:space="preserve">0.0136 (0.0076, 0.0198) </w:t>
            </w:r>
          </w:p>
        </w:tc>
      </w:tr>
      <w:tr w:rsidR="007A6812" w:rsidRPr="007A6812" w14:paraId="3D56C371" w14:textId="77777777" w:rsidTr="00DD5831">
        <w:trPr>
          <w:trHeight w:val="609"/>
        </w:trPr>
        <w:tc>
          <w:tcPr>
            <w:tcW w:w="2127" w:type="dxa"/>
            <w:shd w:val="clear" w:color="auto" w:fill="FFFFFF"/>
            <w:vAlign w:val="center"/>
          </w:tcPr>
          <w:p w14:paraId="4F995883" w14:textId="7B8AC716" w:rsidR="007E387A" w:rsidRPr="007A6812" w:rsidRDefault="007E387A" w:rsidP="007E387A">
            <w:pPr>
              <w:spacing w:before="0" w:after="0" w:line="240" w:lineRule="auto"/>
              <w:ind w:left="127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 w:eastAsia="de-DE" w:bidi="de-DE"/>
              </w:rPr>
              <w:t>Calibration-in-the-large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48E575E7" w14:textId="233CF936" w:rsidR="007E387A" w:rsidRPr="007A6812" w:rsidRDefault="007E387A" w:rsidP="0085505C">
            <w:pPr>
              <w:pStyle w:val="Andere0"/>
              <w:shd w:val="clear" w:color="auto" w:fill="auto"/>
              <w:jc w:val="center"/>
              <w:rPr>
                <w:rFonts w:cs="Arial"/>
                <w:color w:val="000000" w:themeColor="text1"/>
              </w:rPr>
            </w:pPr>
            <w:r w:rsidRPr="007A6812">
              <w:rPr>
                <w:rFonts w:ascii="Arial" w:hAnsi="Arial" w:cs="Arial"/>
                <w:color w:val="000000" w:themeColor="text1"/>
              </w:rPr>
              <w:t xml:space="preserve">-0.596 (-1.0203, -0.1659) 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25E8F05E" w14:textId="753161F5" w:rsidR="007E387A" w:rsidRPr="007A6812" w:rsidRDefault="007E387A" w:rsidP="0085505C">
            <w:pPr>
              <w:pStyle w:val="Andere0"/>
              <w:shd w:val="clear" w:color="auto" w:fill="auto"/>
              <w:jc w:val="center"/>
              <w:rPr>
                <w:rFonts w:cs="Arial"/>
                <w:color w:val="000000" w:themeColor="text1"/>
              </w:rPr>
            </w:pPr>
            <w:r w:rsidRPr="007A6812">
              <w:rPr>
                <w:rFonts w:ascii="Arial" w:hAnsi="Arial" w:cs="Arial"/>
                <w:color w:val="000000" w:themeColor="text1"/>
              </w:rPr>
              <w:t xml:space="preserve">-0.5592 (-0.9583, -0.1451) </w:t>
            </w:r>
          </w:p>
        </w:tc>
        <w:tc>
          <w:tcPr>
            <w:tcW w:w="2411" w:type="dxa"/>
            <w:shd w:val="clear" w:color="auto" w:fill="FFFFFF"/>
            <w:vAlign w:val="center"/>
          </w:tcPr>
          <w:p w14:paraId="745A0AA1" w14:textId="6A648B1A" w:rsidR="007E387A" w:rsidRPr="007A6812" w:rsidRDefault="007E387A" w:rsidP="0085505C">
            <w:pPr>
              <w:pStyle w:val="Andere0"/>
              <w:shd w:val="clear" w:color="auto" w:fill="auto"/>
              <w:jc w:val="center"/>
              <w:rPr>
                <w:rFonts w:cs="Arial"/>
                <w:color w:val="000000" w:themeColor="text1"/>
              </w:rPr>
            </w:pPr>
            <w:r w:rsidRPr="007A6812">
              <w:rPr>
                <w:rFonts w:ascii="Arial" w:hAnsi="Arial" w:cs="Arial"/>
                <w:color w:val="000000" w:themeColor="text1"/>
              </w:rPr>
              <w:t>-0.5449 (-1.1679, 0.0515)</w:t>
            </w:r>
          </w:p>
        </w:tc>
      </w:tr>
      <w:tr w:rsidR="007A6812" w:rsidRPr="007A6812" w14:paraId="7D95A34C" w14:textId="77777777" w:rsidTr="00DD5831">
        <w:trPr>
          <w:trHeight w:val="609"/>
        </w:trPr>
        <w:tc>
          <w:tcPr>
            <w:tcW w:w="21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49490C1" w14:textId="77777777" w:rsidR="007E387A" w:rsidRPr="007A6812" w:rsidRDefault="007E387A" w:rsidP="007E387A">
            <w:pPr>
              <w:pStyle w:val="Andere0"/>
              <w:shd w:val="clear" w:color="auto" w:fill="auto"/>
              <w:ind w:firstLine="140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6812">
              <w:rPr>
                <w:rFonts w:ascii="Arial" w:hAnsi="Arial" w:cs="Arial"/>
                <w:color w:val="000000" w:themeColor="text1"/>
                <w:sz w:val="20"/>
                <w:szCs w:val="20"/>
                <w:lang w:val="de-DE" w:eastAsia="de-DE" w:bidi="de-DE"/>
              </w:rPr>
              <w:t>Calibration slope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28219A0" w14:textId="2E3962ED" w:rsidR="007E387A" w:rsidRPr="007A6812" w:rsidRDefault="007E387A" w:rsidP="0085505C">
            <w:pPr>
              <w:pStyle w:val="Andere0"/>
              <w:shd w:val="clear" w:color="auto" w:fill="auto"/>
              <w:jc w:val="center"/>
              <w:rPr>
                <w:rFonts w:cs="Arial"/>
                <w:color w:val="000000" w:themeColor="text1"/>
              </w:rPr>
            </w:pPr>
            <w:r w:rsidRPr="007A6812">
              <w:rPr>
                <w:rFonts w:ascii="Arial" w:hAnsi="Arial" w:cs="Arial"/>
                <w:color w:val="000000" w:themeColor="text1"/>
              </w:rPr>
              <w:t xml:space="preserve">0.6964 (0.5681, 0.8372) 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1DDCFA" w14:textId="6A94E8F3" w:rsidR="007E387A" w:rsidRPr="007A6812" w:rsidRDefault="007E387A" w:rsidP="0085505C">
            <w:pPr>
              <w:pStyle w:val="Andere0"/>
              <w:shd w:val="clear" w:color="auto" w:fill="auto"/>
              <w:jc w:val="center"/>
              <w:rPr>
                <w:rFonts w:cs="Arial"/>
                <w:color w:val="000000" w:themeColor="text1"/>
              </w:rPr>
            </w:pPr>
            <w:r w:rsidRPr="007A6812">
              <w:rPr>
                <w:rFonts w:ascii="Arial" w:hAnsi="Arial" w:cs="Arial"/>
                <w:color w:val="000000" w:themeColor="text1"/>
              </w:rPr>
              <w:t xml:space="preserve">0.7021 (0.5811, 0.8404) 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8B33219" w14:textId="6DB99DB9" w:rsidR="007E387A" w:rsidRPr="007A6812" w:rsidRDefault="007E387A" w:rsidP="0085505C">
            <w:pPr>
              <w:pStyle w:val="Andere0"/>
              <w:shd w:val="clear" w:color="auto" w:fill="auto"/>
              <w:jc w:val="center"/>
              <w:rPr>
                <w:rFonts w:cs="Arial"/>
                <w:color w:val="000000" w:themeColor="text1"/>
              </w:rPr>
            </w:pPr>
            <w:r w:rsidRPr="007A6812">
              <w:rPr>
                <w:rFonts w:ascii="Arial" w:hAnsi="Arial" w:cs="Arial"/>
                <w:color w:val="000000" w:themeColor="text1"/>
              </w:rPr>
              <w:t xml:space="preserve">0.6948 (0.5223, 0.8783) </w:t>
            </w:r>
          </w:p>
        </w:tc>
      </w:tr>
    </w:tbl>
    <w:p w14:paraId="70A69FFB" w14:textId="77777777" w:rsidR="00FE40A6" w:rsidRPr="007A6812" w:rsidRDefault="00FE40A6" w:rsidP="00FE40A6">
      <w:pPr>
        <w:rPr>
          <w:color w:val="000000" w:themeColor="text1"/>
          <w:lang w:val="en-US"/>
        </w:rPr>
      </w:pPr>
    </w:p>
    <w:p w14:paraId="27F53B8A" w14:textId="77777777" w:rsidR="00D83D62" w:rsidRPr="007A6812" w:rsidRDefault="00D83D62">
      <w:pPr>
        <w:spacing w:before="0" w:after="160" w:line="259" w:lineRule="auto"/>
        <w:rPr>
          <w:color w:val="000000" w:themeColor="text1"/>
        </w:rPr>
      </w:pPr>
    </w:p>
    <w:p w14:paraId="6AC20290" w14:textId="3DF981CC" w:rsidR="00D83D62" w:rsidRPr="007A6812" w:rsidRDefault="00D83D62">
      <w:pPr>
        <w:spacing w:before="0" w:after="160" w:line="259" w:lineRule="auto"/>
        <w:rPr>
          <w:rFonts w:asciiTheme="majorHAnsi" w:eastAsiaTheme="majorEastAsia" w:hAnsiTheme="majorHAnsi" w:cstheme="majorBidi"/>
          <w:color w:val="000000" w:themeColor="text1"/>
          <w:sz w:val="32"/>
          <w:szCs w:val="32"/>
          <w:lang w:val="en-US"/>
        </w:rPr>
      </w:pPr>
      <w:r w:rsidRPr="007A6812">
        <w:rPr>
          <w:color w:val="000000" w:themeColor="text1"/>
        </w:rPr>
        <w:br w:type="page"/>
      </w:r>
    </w:p>
    <w:p w14:paraId="2AA56363" w14:textId="77777777" w:rsidR="003A4359" w:rsidRPr="007A6812" w:rsidRDefault="003A4359" w:rsidP="003A4359">
      <w:pPr>
        <w:pStyle w:val="Heading1"/>
        <w:numPr>
          <w:ilvl w:val="0"/>
          <w:numId w:val="0"/>
        </w:numPr>
        <w:rPr>
          <w:color w:val="000000" w:themeColor="text1"/>
        </w:rPr>
      </w:pPr>
      <w:bookmarkStart w:id="5" w:name="_Toc83207760"/>
      <w:r w:rsidRPr="007A6812">
        <w:rPr>
          <w:color w:val="000000" w:themeColor="text1"/>
        </w:rPr>
        <w:lastRenderedPageBreak/>
        <w:t>Supplementary Table 4: Explained variation of the basic, vital signs and clinic model and partial explained variation of each single predictor.</w:t>
      </w:r>
      <w:bookmarkEnd w:id="5"/>
      <w:r w:rsidRPr="007A6812">
        <w:rPr>
          <w:color w:val="000000" w:themeColor="text1"/>
        </w:rPr>
        <w:t xml:space="preserve"> </w:t>
      </w:r>
    </w:p>
    <w:tbl>
      <w:tblPr>
        <w:tblW w:w="9026" w:type="dxa"/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2939"/>
        <w:gridCol w:w="2023"/>
        <w:gridCol w:w="2126"/>
        <w:gridCol w:w="1938"/>
      </w:tblGrid>
      <w:tr w:rsidR="007A6812" w:rsidRPr="007A6812" w14:paraId="74E5C7F0" w14:textId="77777777" w:rsidTr="00603603">
        <w:trPr>
          <w:trHeight w:val="330"/>
        </w:trPr>
        <w:tc>
          <w:tcPr>
            <w:tcW w:w="293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BB57293" w14:textId="77777777" w:rsidR="003A4359" w:rsidRPr="007A6812" w:rsidRDefault="003A4359" w:rsidP="00603603">
            <w:pPr>
              <w:spacing w:before="0" w:after="0" w:line="240" w:lineRule="auto"/>
              <w:rPr>
                <w:rFonts w:cs="Arial"/>
                <w:b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b/>
                <w:color w:val="000000" w:themeColor="text1"/>
                <w:szCs w:val="22"/>
                <w:lang w:val="en-US" w:eastAsia="de-AT"/>
              </w:rPr>
              <w:t> </w:t>
            </w:r>
          </w:p>
        </w:tc>
        <w:tc>
          <w:tcPr>
            <w:tcW w:w="6087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AF93150" w14:textId="77777777" w:rsidR="003A4359" w:rsidRPr="007A6812" w:rsidRDefault="003A4359" w:rsidP="00603603">
            <w:pPr>
              <w:spacing w:before="0" w:after="0" w:line="240" w:lineRule="auto"/>
              <w:jc w:val="center"/>
              <w:rPr>
                <w:rFonts w:cs="Arial"/>
                <w:b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b/>
                <w:color w:val="000000" w:themeColor="text1"/>
                <w:szCs w:val="22"/>
                <w:lang w:val="en-US" w:eastAsia="de-AT"/>
              </w:rPr>
              <w:t>Partial explained variation in %</w:t>
            </w:r>
          </w:p>
        </w:tc>
      </w:tr>
      <w:tr w:rsidR="007A6812" w:rsidRPr="007A6812" w14:paraId="53C45C0F" w14:textId="77777777" w:rsidTr="00603603">
        <w:trPr>
          <w:trHeight w:val="330"/>
        </w:trPr>
        <w:tc>
          <w:tcPr>
            <w:tcW w:w="2939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E344863" w14:textId="77777777" w:rsidR="003A4359" w:rsidRPr="007A6812" w:rsidRDefault="003A4359" w:rsidP="00603603">
            <w:pPr>
              <w:spacing w:before="0" w:after="0" w:line="240" w:lineRule="auto"/>
              <w:rPr>
                <w:rFonts w:cs="Arial"/>
                <w:b/>
                <w:color w:val="000000" w:themeColor="text1"/>
                <w:szCs w:val="22"/>
                <w:lang w:val="en-US" w:eastAsia="de-AT"/>
              </w:rPr>
            </w:pPr>
          </w:p>
        </w:tc>
        <w:tc>
          <w:tcPr>
            <w:tcW w:w="2023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6C9BDBB" w14:textId="77777777" w:rsidR="003A4359" w:rsidRPr="007A6812" w:rsidRDefault="003A4359" w:rsidP="00603603">
            <w:pPr>
              <w:spacing w:before="0" w:after="0" w:line="240" w:lineRule="auto"/>
              <w:jc w:val="center"/>
              <w:rPr>
                <w:rFonts w:cs="Arial"/>
                <w:b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b/>
                <w:color w:val="000000" w:themeColor="text1"/>
                <w:szCs w:val="22"/>
                <w:lang w:val="en-US" w:eastAsia="de-AT"/>
              </w:rPr>
              <w:t>Basic model</w:t>
            </w: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4807884" w14:textId="77777777" w:rsidR="003A4359" w:rsidRPr="007A6812" w:rsidRDefault="003A4359" w:rsidP="00603603">
            <w:pPr>
              <w:spacing w:before="0" w:after="0" w:line="240" w:lineRule="auto"/>
              <w:jc w:val="center"/>
              <w:rPr>
                <w:rFonts w:cs="Arial"/>
                <w:b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b/>
                <w:color w:val="000000" w:themeColor="text1"/>
                <w:szCs w:val="22"/>
                <w:lang w:val="en-US" w:eastAsia="de-AT"/>
              </w:rPr>
              <w:t>Vital signs model</w:t>
            </w:r>
          </w:p>
        </w:tc>
        <w:tc>
          <w:tcPr>
            <w:tcW w:w="1938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F9C21AA" w14:textId="77777777" w:rsidR="003A4359" w:rsidRPr="007A6812" w:rsidRDefault="003A4359" w:rsidP="00603603">
            <w:pPr>
              <w:spacing w:before="0" w:after="0" w:line="240" w:lineRule="auto"/>
              <w:jc w:val="center"/>
              <w:rPr>
                <w:rFonts w:cs="Arial"/>
                <w:b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b/>
                <w:color w:val="000000" w:themeColor="text1"/>
                <w:szCs w:val="22"/>
                <w:lang w:val="en-US" w:eastAsia="de-AT"/>
              </w:rPr>
              <w:t>Clinic model</w:t>
            </w:r>
          </w:p>
        </w:tc>
      </w:tr>
      <w:tr w:rsidR="007A6812" w:rsidRPr="007A6812" w14:paraId="7B66EB55" w14:textId="77777777" w:rsidTr="00603603">
        <w:trPr>
          <w:trHeight w:val="330"/>
        </w:trPr>
        <w:tc>
          <w:tcPr>
            <w:tcW w:w="2939" w:type="dxa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14:paraId="2F0C9B78" w14:textId="77777777" w:rsidR="003A4359" w:rsidRPr="007A6812" w:rsidRDefault="003A4359" w:rsidP="00603603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All predictors</w:t>
            </w:r>
          </w:p>
        </w:tc>
        <w:tc>
          <w:tcPr>
            <w:tcW w:w="2023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1B51347" w14:textId="690A3583" w:rsidR="003A4359" w:rsidRPr="007A6812" w:rsidRDefault="003A4359" w:rsidP="00603603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1</w:t>
            </w:r>
            <w:r w:rsidR="002C3C06" w:rsidRPr="007A6812">
              <w:rPr>
                <w:rFonts w:cs="Arial"/>
                <w:color w:val="000000" w:themeColor="text1"/>
                <w:lang w:val="en-US"/>
              </w:rPr>
              <w:t>2</w:t>
            </w:r>
            <w:r w:rsidRPr="007A6812">
              <w:rPr>
                <w:rFonts w:cs="Arial"/>
                <w:color w:val="000000" w:themeColor="text1"/>
                <w:lang w:val="en-US"/>
              </w:rPr>
              <w:t>.</w:t>
            </w:r>
            <w:r w:rsidR="002C3C06" w:rsidRPr="007A6812">
              <w:rPr>
                <w:rFonts w:cs="Arial"/>
                <w:color w:val="000000" w:themeColor="text1"/>
                <w:lang w:val="en-US"/>
              </w:rPr>
              <w:t>91</w:t>
            </w:r>
            <w:r w:rsidRPr="007A6812">
              <w:rPr>
                <w:rFonts w:cs="Arial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AB1459C" w14:textId="573C2384" w:rsidR="003A4359" w:rsidRPr="007A6812" w:rsidRDefault="003A4359" w:rsidP="003231F6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1</w:t>
            </w:r>
            <w:r w:rsidR="002C3C06" w:rsidRPr="007A6812">
              <w:rPr>
                <w:rFonts w:cs="Arial"/>
                <w:color w:val="000000" w:themeColor="text1"/>
                <w:lang w:val="en-US"/>
              </w:rPr>
              <w:t>6</w:t>
            </w:r>
            <w:r w:rsidRPr="007A6812">
              <w:rPr>
                <w:rFonts w:cs="Arial"/>
                <w:color w:val="000000" w:themeColor="text1"/>
                <w:lang w:val="en-US"/>
              </w:rPr>
              <w:t>.1</w:t>
            </w:r>
            <w:r w:rsidR="002C3C06" w:rsidRPr="007A6812">
              <w:rPr>
                <w:rFonts w:cs="Arial"/>
                <w:color w:val="000000" w:themeColor="text1"/>
                <w:lang w:val="en-US"/>
              </w:rPr>
              <w:t>6</w:t>
            </w:r>
            <w:r w:rsidRPr="007A6812">
              <w:rPr>
                <w:rFonts w:cs="Arial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938" w:type="dxa"/>
            <w:tcBorders>
              <w:top w:val="single" w:sz="8" w:space="0" w:color="auto"/>
              <w:right w:val="nil"/>
            </w:tcBorders>
            <w:shd w:val="clear" w:color="auto" w:fill="auto"/>
            <w:vAlign w:val="center"/>
          </w:tcPr>
          <w:p w14:paraId="2DC86211" w14:textId="52896C6C" w:rsidR="003A4359" w:rsidRPr="007A6812" w:rsidRDefault="003A4359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1</w:t>
            </w:r>
            <w:r w:rsidR="002C3C06" w:rsidRPr="007A6812">
              <w:rPr>
                <w:rFonts w:cs="Arial"/>
                <w:color w:val="000000" w:themeColor="text1"/>
                <w:lang w:val="en-US"/>
              </w:rPr>
              <w:t>7</w:t>
            </w:r>
            <w:r w:rsidRPr="007A6812">
              <w:rPr>
                <w:rFonts w:cs="Arial"/>
                <w:color w:val="000000" w:themeColor="text1"/>
                <w:lang w:val="en-US"/>
              </w:rPr>
              <w:t>.9</w:t>
            </w:r>
            <w:r w:rsidR="002C3C06" w:rsidRPr="007A6812">
              <w:rPr>
                <w:rFonts w:cs="Arial"/>
                <w:color w:val="000000" w:themeColor="text1"/>
                <w:lang w:val="en-US"/>
              </w:rPr>
              <w:t>0</w:t>
            </w:r>
            <w:r w:rsidRPr="007A6812">
              <w:rPr>
                <w:rFonts w:cs="Arial"/>
                <w:color w:val="000000" w:themeColor="text1"/>
                <w:lang w:val="en-US"/>
              </w:rPr>
              <w:t xml:space="preserve"> </w:t>
            </w:r>
          </w:p>
        </w:tc>
      </w:tr>
      <w:tr w:rsidR="007A6812" w:rsidRPr="007A6812" w14:paraId="77C85A57" w14:textId="77777777" w:rsidTr="00603603">
        <w:trPr>
          <w:trHeight w:val="330"/>
        </w:trPr>
        <w:tc>
          <w:tcPr>
            <w:tcW w:w="9026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65F0ED2" w14:textId="77777777" w:rsidR="003A4359" w:rsidRPr="007A6812" w:rsidRDefault="003A4359" w:rsidP="00603603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b/>
                <w:color w:val="000000" w:themeColor="text1"/>
                <w:szCs w:val="22"/>
                <w:lang w:val="en-US" w:eastAsia="de-AT"/>
              </w:rPr>
              <w:t>Gain by predictors in the basic model</w:t>
            </w:r>
          </w:p>
        </w:tc>
      </w:tr>
      <w:tr w:rsidR="007A6812" w:rsidRPr="007A6812" w14:paraId="12E3212E" w14:textId="77777777" w:rsidTr="00603603">
        <w:trPr>
          <w:trHeight w:val="315"/>
        </w:trPr>
        <w:tc>
          <w:tcPr>
            <w:tcW w:w="293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EA374" w14:textId="77777777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Weight</w:t>
            </w:r>
          </w:p>
        </w:tc>
        <w:tc>
          <w:tcPr>
            <w:tcW w:w="202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1900D" w14:textId="7D114299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3.72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026AD" w14:textId="1A34DFD8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3.20</w:t>
            </w:r>
          </w:p>
        </w:tc>
        <w:tc>
          <w:tcPr>
            <w:tcW w:w="193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8A086" w14:textId="797C2979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2.83</w:t>
            </w:r>
          </w:p>
        </w:tc>
      </w:tr>
      <w:tr w:rsidR="007A6812" w:rsidRPr="007A6812" w14:paraId="271A05B6" w14:textId="77777777" w:rsidTr="00603603">
        <w:trPr>
          <w:trHeight w:val="630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C95CA" w14:textId="77777777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 xml:space="preserve">Urgency of surgery: </w:t>
            </w: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br/>
              <w:t>urgent vs. elective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B2312" w14:textId="2B4FF627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1.71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D6EB1" w14:textId="35A2FEED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1.34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C273C" w14:textId="491A8BE2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1.10</w:t>
            </w:r>
          </w:p>
        </w:tc>
      </w:tr>
      <w:tr w:rsidR="007A6812" w:rsidRPr="007A6812" w14:paraId="5F763B02" w14:textId="77777777" w:rsidTr="00603603">
        <w:trPr>
          <w:trHeight w:val="630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7D90E" w14:textId="6D6AA13F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Sex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EC1EF" w14:textId="5B0F4E7B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1.07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2AB1D" w14:textId="17F64A49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0.71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B67B5" w14:textId="518FC734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0.07</w:t>
            </w:r>
          </w:p>
        </w:tc>
      </w:tr>
      <w:tr w:rsidR="007A6812" w:rsidRPr="007A6812" w14:paraId="0C1A8512" w14:textId="77777777" w:rsidTr="00603603">
        <w:trPr>
          <w:trHeight w:val="630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6759B" w14:textId="432AF0A0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 xml:space="preserve">Surgery: </w:t>
            </w:r>
            <w:proofErr w:type="spellStart"/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orthopaedics</w:t>
            </w:r>
            <w:proofErr w:type="spellEnd"/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 xml:space="preserve"> and trauma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A7D65" w14:textId="2A83EDF8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0.86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96D79" w14:textId="0219DCFC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0.88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9965E" w14:textId="5BE36D8F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1.63</w:t>
            </w:r>
          </w:p>
        </w:tc>
      </w:tr>
      <w:tr w:rsidR="007A6812" w:rsidRPr="007A6812" w14:paraId="127ACF4F" w14:textId="77777777" w:rsidTr="00603603">
        <w:trPr>
          <w:trHeight w:val="630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A01A7" w14:textId="7ABB619C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Age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E31BF" w14:textId="7026750A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0.65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72A34" w14:textId="5259D4DF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0.66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AE11D" w14:textId="01F12469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0.76</w:t>
            </w:r>
          </w:p>
        </w:tc>
      </w:tr>
      <w:tr w:rsidR="007A6812" w:rsidRPr="007A6812" w14:paraId="7234FD3B" w14:textId="77777777" w:rsidTr="00603603">
        <w:trPr>
          <w:trHeight w:val="630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3DBA4B" w14:textId="65EA01E8" w:rsidR="008229FB" w:rsidRPr="007A6812" w:rsidRDefault="008229FB" w:rsidP="003231F6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 xml:space="preserve">High </w:t>
            </w:r>
            <w:proofErr w:type="spellStart"/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i.v.</w:t>
            </w:r>
            <w:proofErr w:type="spellEnd"/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 xml:space="preserve"> fluid turnover/bleeding expected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0C243" w14:textId="17019AC2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0.57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95735" w14:textId="52A990A3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0.58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38869" w14:textId="093C273E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0.89</w:t>
            </w:r>
          </w:p>
        </w:tc>
      </w:tr>
      <w:tr w:rsidR="007A6812" w:rsidRPr="007A6812" w14:paraId="66AB8886" w14:textId="77777777" w:rsidTr="00603603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9DF0D" w14:textId="77777777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 xml:space="preserve">Surgery: </w:t>
            </w:r>
            <w:proofErr w:type="spellStart"/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Otolaryngologic</w:t>
            </w:r>
            <w:proofErr w:type="spellEnd"/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 xml:space="preserve"> surgery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EB797" w14:textId="1A754960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0.53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5C25F" w14:textId="208CAD69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0.50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E77EC" w14:textId="4FE55E33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0.76</w:t>
            </w:r>
          </w:p>
        </w:tc>
      </w:tr>
      <w:tr w:rsidR="007A6812" w:rsidRPr="007A6812" w14:paraId="7EF8E522" w14:textId="77777777" w:rsidTr="0043496B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AC935" w14:textId="77777777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Surgery: thoracic surgery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5C1B5" w14:textId="7819BE13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0.53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51338" w14:textId="58BE898D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0.56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F3CB7" w14:textId="15CBE4EC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0.28</w:t>
            </w:r>
          </w:p>
        </w:tc>
      </w:tr>
      <w:tr w:rsidR="007A6812" w:rsidRPr="007A6812" w14:paraId="52555387" w14:textId="77777777" w:rsidTr="00603603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124C3" w14:textId="3D35B85A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Surgery: neurosurgery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C4B2C" w14:textId="5E66FB31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0.42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C940D" w14:textId="602CB43C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0.37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891FC" w14:textId="0190FBA8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0.28</w:t>
            </w:r>
          </w:p>
        </w:tc>
      </w:tr>
      <w:tr w:rsidR="007A6812" w:rsidRPr="007A6812" w14:paraId="3CF82A6D" w14:textId="77777777" w:rsidTr="00603603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25004" w14:textId="7C3C50F0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Surgery: vascular surgery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45C41" w14:textId="1F5DEA61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0.33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4094D" w14:textId="0B63F4DE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0.29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580B9" w14:textId="16AC03DE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0.09</w:t>
            </w:r>
          </w:p>
        </w:tc>
      </w:tr>
      <w:tr w:rsidR="007A6812" w:rsidRPr="007A6812" w14:paraId="56BA1CCB" w14:textId="77777777" w:rsidTr="00603603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76ACB" w14:textId="0F2D4297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Surgery: plastic surgery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8AE30" w14:textId="589770BD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0.30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F2302" w14:textId="06ABF8B4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0.27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EC6B7" w14:textId="18963ACE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0.32</w:t>
            </w:r>
          </w:p>
        </w:tc>
      </w:tr>
      <w:tr w:rsidR="007A6812" w:rsidRPr="007A6812" w14:paraId="184D0EDD" w14:textId="77777777" w:rsidTr="00603603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7370C" w14:textId="735ED6FD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Surgery: oral-maxillofacial surgery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7D4BF" w14:textId="6EEE1C44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99A4C" w14:textId="29289B61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0.16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139A4" w14:textId="70904E47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0.28</w:t>
            </w:r>
          </w:p>
        </w:tc>
      </w:tr>
      <w:tr w:rsidR="007A6812" w:rsidRPr="007A6812" w14:paraId="7A185A2F" w14:textId="77777777" w:rsidTr="00603603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E3358" w14:textId="7D09536B" w:rsidR="008229FB" w:rsidRPr="007A6812" w:rsidRDefault="008229FB" w:rsidP="003231F6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 xml:space="preserve">Urgency of surgery: </w:t>
            </w: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br/>
              <w:t>emergency vs. elective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4AF60" w14:textId="0FC4F57F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0.14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8F21A" w14:textId="41659F89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0.05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CD5F1" w14:textId="69111AC6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0.20</w:t>
            </w:r>
          </w:p>
        </w:tc>
      </w:tr>
      <w:tr w:rsidR="007A6812" w:rsidRPr="007A6812" w14:paraId="5428738D" w14:textId="77777777" w:rsidTr="00603603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BCADC" w14:textId="7C56E116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Surgery: ophthalmologic surgery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22CCC" w14:textId="5380529C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D3D8B" w14:textId="52F91E35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0.09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EB027" w14:textId="7D309859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0.03</w:t>
            </w:r>
          </w:p>
        </w:tc>
      </w:tr>
      <w:tr w:rsidR="007A6812" w:rsidRPr="007A6812" w14:paraId="45D05A33" w14:textId="77777777" w:rsidTr="00603603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186EA" w14:textId="19A00DCE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Surgery: general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1B8D8" w14:textId="7106A1CE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CF76E" w14:textId="3DEAABA9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0.05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D234E" w14:textId="14A0114B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0.10</w:t>
            </w:r>
          </w:p>
        </w:tc>
      </w:tr>
      <w:tr w:rsidR="007A6812" w:rsidRPr="007A6812" w14:paraId="153D4D33" w14:textId="77777777" w:rsidTr="00603603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9A08E" w14:textId="36ED7D5E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Surgery: urology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11EF5" w14:textId="0CB25F86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D7FC3" w14:textId="5AE125F7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0.04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B1EE6" w14:textId="1089CFB3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-0.14</w:t>
            </w:r>
          </w:p>
        </w:tc>
      </w:tr>
      <w:tr w:rsidR="007A6812" w:rsidRPr="007A6812" w14:paraId="613937BA" w14:textId="77777777" w:rsidTr="00603603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21BE5" w14:textId="374C7FEB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</w:rPr>
              <w:t>Muscle relaxants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5098A" w14:textId="002FE982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BDBD0" w14:textId="15F3CD3A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0.06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C6485" w14:textId="4C111AB4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0.08</w:t>
            </w:r>
          </w:p>
        </w:tc>
      </w:tr>
      <w:tr w:rsidR="007A6812" w:rsidRPr="007A6812" w14:paraId="06716771" w14:textId="77777777" w:rsidTr="00603603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414CE" w14:textId="74D2F0E2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Fentanyl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EE6B8" w14:textId="2322673A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6106A" w14:textId="758D6B5A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0.01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3077D1" w14:textId="6C9748C8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-0.11</w:t>
            </w:r>
          </w:p>
        </w:tc>
      </w:tr>
      <w:tr w:rsidR="007A6812" w:rsidRPr="007A6812" w14:paraId="6CFB2E38" w14:textId="77777777" w:rsidTr="00603603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3700C" w14:textId="05F19DA0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Surgery: dermatology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E7A51" w14:textId="0164B978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735F0" w14:textId="7ECB0FDA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0.04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D2117" w14:textId="6962B6B0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0.04</w:t>
            </w:r>
          </w:p>
        </w:tc>
      </w:tr>
      <w:tr w:rsidR="007A6812" w:rsidRPr="007A6812" w14:paraId="75A0691C" w14:textId="77777777" w:rsidTr="00603603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3F146" w14:textId="44F30211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proofErr w:type="spellStart"/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Supraglottic</w:t>
            </w:r>
            <w:proofErr w:type="spellEnd"/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 xml:space="preserve"> airway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BD881" w14:textId="37FAEE36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DB10B" w14:textId="524C86EE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0.06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DC737" w14:textId="4678E3F7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0.19</w:t>
            </w:r>
          </w:p>
        </w:tc>
      </w:tr>
      <w:tr w:rsidR="007A6812" w:rsidRPr="007A6812" w14:paraId="42CE00D0" w14:textId="77777777" w:rsidTr="0043496B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6977A" w14:textId="77777777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Spinal anesthesia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E131E" w14:textId="523671BD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019AD" w14:textId="254F7813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0.05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5C908" w14:textId="423AD8B9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-0.01</w:t>
            </w:r>
          </w:p>
        </w:tc>
      </w:tr>
      <w:tr w:rsidR="007A6812" w:rsidRPr="007A6812" w14:paraId="3496478C" w14:textId="77777777" w:rsidTr="0085505C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760214" w14:textId="2D5BA830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Nitrous oxide</w:t>
            </w:r>
            <w:r w:rsidRPr="007A6812">
              <w:rPr>
                <w:rFonts w:cs="Arial"/>
                <w:i/>
                <w:iCs/>
                <w:color w:val="000000" w:themeColor="text1"/>
                <w:szCs w:val="22"/>
                <w:lang w:val="en-US" w:eastAsia="de-AT"/>
              </w:rPr>
              <w:t xml:space="preserve"> 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ABA84" w14:textId="3050153A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24088" w14:textId="0B4B191B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0.04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26E81" w14:textId="5B0EDBC7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0.10</w:t>
            </w:r>
          </w:p>
        </w:tc>
      </w:tr>
      <w:tr w:rsidR="007A6812" w:rsidRPr="007A6812" w14:paraId="53071C6B" w14:textId="77777777" w:rsidTr="0043496B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83420" w14:textId="77777777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Laboratory values available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48126" w14:textId="7090720C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B5A43" w14:textId="33F6B44D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-0.03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26C72" w14:textId="4C0F56B8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-0.08</w:t>
            </w:r>
          </w:p>
        </w:tc>
      </w:tr>
      <w:tr w:rsidR="007A6812" w:rsidRPr="007A6812" w14:paraId="3D2CAD21" w14:textId="77777777" w:rsidTr="00DD25DA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885051" w14:textId="3832CDC4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proofErr w:type="spellStart"/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Propofol</w:t>
            </w:r>
            <w:proofErr w:type="spellEnd"/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E1B0D" w14:textId="2D838BF4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-0.01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0A3A8" w14:textId="60376B0B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0.01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32704" w14:textId="64E91A14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0.00</w:t>
            </w:r>
          </w:p>
        </w:tc>
      </w:tr>
      <w:tr w:rsidR="007A6812" w:rsidRPr="007A6812" w14:paraId="0E566909" w14:textId="77777777" w:rsidTr="00DD25DA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347D55" w14:textId="53F5009D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Regional anesthesia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B8CFFE" w14:textId="071CEFFF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-0.02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FF9E5" w14:textId="4EAA90E1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-0.02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2AFFE" w14:textId="051F38D2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0.01</w:t>
            </w:r>
          </w:p>
        </w:tc>
      </w:tr>
      <w:tr w:rsidR="007A6812" w:rsidRPr="007A6812" w14:paraId="53C0F6CD" w14:textId="77777777" w:rsidTr="00DD25DA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1E1C42" w14:textId="4962D4CE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Surgery: others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F082A" w14:textId="625614AA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-0.05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8F438" w14:textId="58251202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-0.05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DF4B0" w14:textId="66F7B98F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-0.05</w:t>
            </w:r>
          </w:p>
        </w:tc>
      </w:tr>
      <w:tr w:rsidR="007A6812" w:rsidRPr="007A6812" w14:paraId="5E0583E8" w14:textId="77777777" w:rsidTr="00DD25DA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B8AF1F" w14:textId="30EF4C34" w:rsidR="008229FB" w:rsidRPr="007A6812" w:rsidRDefault="008229FB" w:rsidP="008229FB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lastRenderedPageBreak/>
              <w:t>ASA Score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32549" w14:textId="50C53CFA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-0.10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5A2017" w14:textId="401C3513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-0.12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DB92B" w14:textId="7A641C9D" w:rsidR="008229FB" w:rsidRPr="007A6812" w:rsidRDefault="008229FB" w:rsidP="008229FB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/>
              </w:rPr>
            </w:pPr>
            <w:r w:rsidRPr="007A6812">
              <w:rPr>
                <w:rFonts w:cs="Arial"/>
                <w:color w:val="000000" w:themeColor="text1"/>
                <w:lang w:val="en-US"/>
              </w:rPr>
              <w:t>-0.15</w:t>
            </w:r>
          </w:p>
        </w:tc>
      </w:tr>
      <w:tr w:rsidR="007A6812" w:rsidRPr="007A6812" w14:paraId="2F95C61A" w14:textId="77777777" w:rsidTr="00603603">
        <w:trPr>
          <w:trHeight w:val="315"/>
        </w:trPr>
        <w:tc>
          <w:tcPr>
            <w:tcW w:w="9026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576F4B0" w14:textId="77777777" w:rsidR="00C0453F" w:rsidRPr="007A6812" w:rsidRDefault="00C0453F" w:rsidP="00C0453F">
            <w:pPr>
              <w:spacing w:before="0" w:after="0" w:line="240" w:lineRule="auto"/>
              <w:rPr>
                <w:rFonts w:cs="Arial"/>
                <w:b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b/>
                <w:color w:val="000000" w:themeColor="text1"/>
                <w:szCs w:val="22"/>
                <w:lang w:val="en-US" w:eastAsia="de-AT"/>
              </w:rPr>
              <w:t>Gain by predictors in the vital signs model</w:t>
            </w:r>
          </w:p>
        </w:tc>
      </w:tr>
      <w:tr w:rsidR="007A6812" w:rsidRPr="007A6812" w14:paraId="5FFFD3CC" w14:textId="77777777" w:rsidTr="00603603">
        <w:trPr>
          <w:trHeight w:val="315"/>
        </w:trPr>
        <w:tc>
          <w:tcPr>
            <w:tcW w:w="293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D95D6" w14:textId="77777777" w:rsidR="00EF4570" w:rsidRPr="007A6812" w:rsidRDefault="00EF4570" w:rsidP="00EF4570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Heart rate</w:t>
            </w:r>
          </w:p>
        </w:tc>
        <w:tc>
          <w:tcPr>
            <w:tcW w:w="202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9E3AC" w14:textId="77777777" w:rsidR="00EF4570" w:rsidRPr="007A6812" w:rsidRDefault="00EF4570" w:rsidP="00EF4570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 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6300869" w14:textId="64123942" w:rsidR="00EF4570" w:rsidRPr="007A6812" w:rsidRDefault="00EF4570" w:rsidP="00EF4570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</w:rPr>
              <w:t>2.64</w:t>
            </w:r>
          </w:p>
        </w:tc>
        <w:tc>
          <w:tcPr>
            <w:tcW w:w="193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BBF968F" w14:textId="2A2B7C42" w:rsidR="00EF4570" w:rsidRPr="007A6812" w:rsidRDefault="00EF4570" w:rsidP="00EF4570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</w:rPr>
              <w:t>2.91</w:t>
            </w:r>
          </w:p>
        </w:tc>
      </w:tr>
      <w:tr w:rsidR="007A6812" w:rsidRPr="007A6812" w14:paraId="2E6548AB" w14:textId="77777777" w:rsidTr="0085505C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D2FDE" w14:textId="77777777" w:rsidR="00EF4570" w:rsidRPr="007A6812" w:rsidRDefault="00EF4570" w:rsidP="00EF4570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Systolic blood pressure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25408" w14:textId="77777777" w:rsidR="00EF4570" w:rsidRPr="007A6812" w:rsidRDefault="00EF4570" w:rsidP="00EF4570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EE7E76" w14:textId="614ABD4D" w:rsidR="00EF4570" w:rsidRPr="007A6812" w:rsidRDefault="00EF4570" w:rsidP="00EF4570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</w:rPr>
              <w:t>0.27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6609D" w14:textId="0B4D1E33" w:rsidR="00EF4570" w:rsidRPr="007A6812" w:rsidRDefault="00EF4570" w:rsidP="00EF4570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</w:rPr>
              <w:t>0.13</w:t>
            </w:r>
          </w:p>
        </w:tc>
      </w:tr>
      <w:tr w:rsidR="007A6812" w:rsidRPr="007A6812" w14:paraId="7CCF1C89" w14:textId="77777777" w:rsidTr="0085505C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19598" w14:textId="77777777" w:rsidR="00EF4570" w:rsidRPr="007A6812" w:rsidRDefault="00EF4570" w:rsidP="00EF4570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O</w:t>
            </w:r>
            <w:r w:rsidRPr="007A6812">
              <w:rPr>
                <w:rFonts w:cs="Arial"/>
                <w:color w:val="000000" w:themeColor="text1"/>
                <w:szCs w:val="22"/>
                <w:vertAlign w:val="subscript"/>
                <w:lang w:val="en-US" w:eastAsia="de-AT"/>
              </w:rPr>
              <w:t xml:space="preserve">2 </w:t>
            </w: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saturation</w:t>
            </w: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4E161" w14:textId="77777777" w:rsidR="00EF4570" w:rsidRPr="007A6812" w:rsidRDefault="00EF4570" w:rsidP="00EF4570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71524" w14:textId="288C3B3C" w:rsidR="00EF4570" w:rsidRPr="007A6812" w:rsidRDefault="00EF4570" w:rsidP="00EF4570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</w:rPr>
              <w:t>0.26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2C3D1" w14:textId="26C922D2" w:rsidR="00EF4570" w:rsidRPr="007A6812" w:rsidRDefault="00EF4570" w:rsidP="00EF4570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</w:rPr>
              <w:t>-0.11</w:t>
            </w:r>
          </w:p>
        </w:tc>
      </w:tr>
      <w:tr w:rsidR="007A6812" w:rsidRPr="007A6812" w14:paraId="679883D8" w14:textId="77777777" w:rsidTr="0085505C">
        <w:trPr>
          <w:trHeight w:val="315"/>
        </w:trPr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86BE77" w14:textId="77777777" w:rsidR="00EF4570" w:rsidRPr="007A6812" w:rsidRDefault="00EF4570" w:rsidP="00EF4570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Diastolic blood pressure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459719" w14:textId="77777777" w:rsidR="00EF4570" w:rsidRPr="007A6812" w:rsidRDefault="00EF4570" w:rsidP="00EF4570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C278F1" w14:textId="0D49AAB5" w:rsidR="00EF4570" w:rsidRPr="007A6812" w:rsidRDefault="00EF4570" w:rsidP="00EF4570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</w:rPr>
              <w:t>0.12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A68DBE" w14:textId="5E26A21E" w:rsidR="00EF4570" w:rsidRPr="007A6812" w:rsidRDefault="00EF4570" w:rsidP="00EF4570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</w:rPr>
              <w:t>0.05</w:t>
            </w:r>
          </w:p>
        </w:tc>
      </w:tr>
      <w:tr w:rsidR="007A6812" w:rsidRPr="007A6812" w14:paraId="5F514417" w14:textId="77777777" w:rsidTr="00603603">
        <w:trPr>
          <w:trHeight w:val="315"/>
        </w:trPr>
        <w:tc>
          <w:tcPr>
            <w:tcW w:w="9026" w:type="dxa"/>
            <w:gridSpan w:val="4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106DCCB" w14:textId="77777777" w:rsidR="00C0453F" w:rsidRPr="007A6812" w:rsidRDefault="00C0453F" w:rsidP="00C0453F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b/>
                <w:color w:val="000000" w:themeColor="text1"/>
                <w:szCs w:val="22"/>
                <w:lang w:val="en-US" w:eastAsia="de-AT"/>
              </w:rPr>
              <w:t>Gain by predictors in the clinic model</w:t>
            </w:r>
          </w:p>
        </w:tc>
      </w:tr>
      <w:tr w:rsidR="007A6812" w:rsidRPr="007A6812" w14:paraId="3314C6E2" w14:textId="77777777" w:rsidTr="00603603">
        <w:trPr>
          <w:trHeight w:val="315"/>
        </w:trPr>
        <w:tc>
          <w:tcPr>
            <w:tcW w:w="293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A4CE2" w14:textId="2B780FD0" w:rsidR="00EF4570" w:rsidRPr="007A6812" w:rsidRDefault="00EF4570" w:rsidP="00EF4570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Neurological disease</w:t>
            </w:r>
          </w:p>
        </w:tc>
        <w:tc>
          <w:tcPr>
            <w:tcW w:w="202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44DE0" w14:textId="77777777" w:rsidR="00EF4570" w:rsidRPr="007A6812" w:rsidRDefault="00EF4570" w:rsidP="00EF4570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EC40B2" w14:textId="77777777" w:rsidR="00EF4570" w:rsidRPr="007A6812" w:rsidRDefault="00EF4570" w:rsidP="00EF4570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</w:p>
        </w:tc>
        <w:tc>
          <w:tcPr>
            <w:tcW w:w="193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AE0F5" w14:textId="2124EC6E" w:rsidR="00EF4570" w:rsidRPr="007A6812" w:rsidRDefault="00EF4570" w:rsidP="00EF4570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0.19</w:t>
            </w:r>
          </w:p>
        </w:tc>
      </w:tr>
      <w:tr w:rsidR="007A6812" w:rsidRPr="007A6812" w14:paraId="0CD21BED" w14:textId="77777777" w:rsidTr="00603603">
        <w:trPr>
          <w:trHeight w:val="315"/>
        </w:trPr>
        <w:tc>
          <w:tcPr>
            <w:tcW w:w="293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74BDB" w14:textId="289A12CF" w:rsidR="00EF4570" w:rsidRPr="007A6812" w:rsidRDefault="00EF4570" w:rsidP="00EF4570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Liver disease: any vs. none</w:t>
            </w:r>
          </w:p>
        </w:tc>
        <w:tc>
          <w:tcPr>
            <w:tcW w:w="202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5E322" w14:textId="77777777" w:rsidR="00EF4570" w:rsidRPr="007A6812" w:rsidRDefault="00EF4570" w:rsidP="00EF4570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74946" w14:textId="77777777" w:rsidR="00EF4570" w:rsidRPr="007A6812" w:rsidRDefault="00EF4570" w:rsidP="00EF4570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</w:p>
        </w:tc>
        <w:tc>
          <w:tcPr>
            <w:tcW w:w="193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2C591" w14:textId="3B9404A0" w:rsidR="00EF4570" w:rsidRPr="007A6812" w:rsidRDefault="00EF4570" w:rsidP="003231F6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0.11</w:t>
            </w:r>
          </w:p>
        </w:tc>
      </w:tr>
      <w:tr w:rsidR="007A6812" w:rsidRPr="007A6812" w14:paraId="1C2F708B" w14:textId="77777777" w:rsidTr="0085505C">
        <w:trPr>
          <w:trHeight w:val="315"/>
        </w:trPr>
        <w:tc>
          <w:tcPr>
            <w:tcW w:w="2939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0EF015C" w14:textId="13E4FEC8" w:rsidR="008229FB" w:rsidRPr="007A6812" w:rsidRDefault="008229FB" w:rsidP="00EF4570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 xml:space="preserve">Liver disease: </w:t>
            </w: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br/>
              <w:t xml:space="preserve">    liver cirrhosis vs. none</w:t>
            </w:r>
          </w:p>
        </w:tc>
        <w:tc>
          <w:tcPr>
            <w:tcW w:w="202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C141C35" w14:textId="77777777" w:rsidR="008229FB" w:rsidRPr="007A6812" w:rsidRDefault="008229FB" w:rsidP="00EF4570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A8B0BC6" w14:textId="77777777" w:rsidR="008229FB" w:rsidRPr="007A6812" w:rsidRDefault="008229FB" w:rsidP="00EF4570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</w:p>
        </w:tc>
        <w:tc>
          <w:tcPr>
            <w:tcW w:w="19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34F81B3" w14:textId="1E034DC0" w:rsidR="008229FB" w:rsidRPr="007A6812" w:rsidRDefault="008229FB" w:rsidP="00EF4570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0.09</w:t>
            </w:r>
          </w:p>
        </w:tc>
      </w:tr>
      <w:tr w:rsidR="007A6812" w:rsidRPr="007A6812" w14:paraId="421013C3" w14:textId="77777777" w:rsidTr="00603603">
        <w:trPr>
          <w:trHeight w:val="315"/>
        </w:trPr>
        <w:tc>
          <w:tcPr>
            <w:tcW w:w="293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2C731" w14:textId="1AF366A9" w:rsidR="00EF4570" w:rsidRPr="007A6812" w:rsidRDefault="00EF4570" w:rsidP="00EF4570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Heart disease</w:t>
            </w:r>
          </w:p>
        </w:tc>
        <w:tc>
          <w:tcPr>
            <w:tcW w:w="202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07418" w14:textId="77777777" w:rsidR="00EF4570" w:rsidRPr="007A6812" w:rsidRDefault="00EF4570" w:rsidP="00EF4570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2BFFE" w14:textId="77777777" w:rsidR="00EF4570" w:rsidRPr="007A6812" w:rsidRDefault="00EF4570" w:rsidP="00EF4570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</w:p>
        </w:tc>
        <w:tc>
          <w:tcPr>
            <w:tcW w:w="193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C561B" w14:textId="7BC7DE62" w:rsidR="00EF4570" w:rsidRPr="007A6812" w:rsidRDefault="00EF4570" w:rsidP="00EF4570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0.09</w:t>
            </w:r>
          </w:p>
        </w:tc>
      </w:tr>
      <w:tr w:rsidR="007A6812" w:rsidRPr="007A6812" w14:paraId="62581A41" w14:textId="77777777" w:rsidTr="0085505C">
        <w:trPr>
          <w:trHeight w:val="315"/>
        </w:trPr>
        <w:tc>
          <w:tcPr>
            <w:tcW w:w="29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5DE579" w14:textId="77777777" w:rsidR="00EF4570" w:rsidRPr="007A6812" w:rsidRDefault="00EF4570" w:rsidP="00EF4570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Metabolic disorders</w:t>
            </w:r>
          </w:p>
        </w:tc>
        <w:tc>
          <w:tcPr>
            <w:tcW w:w="202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3908D5" w14:textId="77777777" w:rsidR="00EF4570" w:rsidRPr="007A6812" w:rsidRDefault="00EF4570" w:rsidP="00EF4570">
            <w:pPr>
              <w:spacing w:before="0" w:after="0" w:line="240" w:lineRule="auto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149DDC" w14:textId="77777777" w:rsidR="00EF4570" w:rsidRPr="007A6812" w:rsidRDefault="00EF4570" w:rsidP="00EF4570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</w:p>
        </w:tc>
        <w:tc>
          <w:tcPr>
            <w:tcW w:w="19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F8C988" w14:textId="53B55C6C" w:rsidR="00EF4570" w:rsidRPr="007A6812" w:rsidRDefault="00EF4570" w:rsidP="003231F6">
            <w:pPr>
              <w:spacing w:before="0" w:after="0" w:line="240" w:lineRule="auto"/>
              <w:jc w:val="right"/>
              <w:rPr>
                <w:rFonts w:cs="Arial"/>
                <w:color w:val="000000" w:themeColor="text1"/>
                <w:szCs w:val="22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Cs w:val="22"/>
                <w:lang w:val="en-US" w:eastAsia="de-AT"/>
              </w:rPr>
              <w:t>0.04</w:t>
            </w:r>
          </w:p>
        </w:tc>
      </w:tr>
    </w:tbl>
    <w:p w14:paraId="725C83F9" w14:textId="280DD298" w:rsidR="003A4359" w:rsidRPr="007A6812" w:rsidRDefault="003A4359" w:rsidP="00603603">
      <w:pPr>
        <w:rPr>
          <w:color w:val="000000" w:themeColor="text1"/>
          <w:lang w:val="en-GB"/>
        </w:rPr>
      </w:pPr>
      <w:r w:rsidRPr="007A6812">
        <w:rPr>
          <w:color w:val="000000" w:themeColor="text1"/>
          <w:lang w:val="en-US"/>
        </w:rPr>
        <w:t xml:space="preserve">Abbreviations: ASA, American Society of </w:t>
      </w:r>
      <w:r w:rsidR="00D02395" w:rsidRPr="007A6812">
        <w:rPr>
          <w:color w:val="000000" w:themeColor="text1"/>
          <w:lang w:val="en-US"/>
        </w:rPr>
        <w:t>Anesthesiologists</w:t>
      </w:r>
      <w:r w:rsidRPr="007A6812">
        <w:rPr>
          <w:color w:val="000000" w:themeColor="text1"/>
          <w:lang w:val="en-US"/>
        </w:rPr>
        <w:t>; I.V., intravenous.</w:t>
      </w:r>
    </w:p>
    <w:p w14:paraId="7D6695CA" w14:textId="6420A430" w:rsidR="00AB459F" w:rsidRPr="007A6812" w:rsidRDefault="008C502F" w:rsidP="000C6D03">
      <w:pPr>
        <w:pStyle w:val="Heading1"/>
        <w:numPr>
          <w:ilvl w:val="0"/>
          <w:numId w:val="0"/>
        </w:numPr>
        <w:rPr>
          <w:color w:val="000000" w:themeColor="text1"/>
        </w:rPr>
      </w:pPr>
      <w:bookmarkStart w:id="6" w:name="_Toc83207761"/>
      <w:r w:rsidRPr="007A6812">
        <w:rPr>
          <w:color w:val="000000" w:themeColor="text1"/>
        </w:rPr>
        <w:lastRenderedPageBreak/>
        <w:t>Supplementary T</w:t>
      </w:r>
      <w:r w:rsidR="00AB459F" w:rsidRPr="007A6812">
        <w:rPr>
          <w:color w:val="000000" w:themeColor="text1"/>
        </w:rPr>
        <w:t xml:space="preserve">able </w:t>
      </w:r>
      <w:r w:rsidR="003A4359" w:rsidRPr="007A6812">
        <w:rPr>
          <w:color w:val="000000" w:themeColor="text1"/>
        </w:rPr>
        <w:t>5</w:t>
      </w:r>
      <w:r w:rsidR="00AB459F" w:rsidRPr="007A6812">
        <w:rPr>
          <w:color w:val="000000" w:themeColor="text1"/>
        </w:rPr>
        <w:t>: Estimated coefficients and calculation of the</w:t>
      </w:r>
      <w:r w:rsidR="000C6D03" w:rsidRPr="007A6812">
        <w:rPr>
          <w:color w:val="000000" w:themeColor="text1"/>
        </w:rPr>
        <w:t xml:space="preserve"> </w:t>
      </w:r>
      <w:r w:rsidR="00AB459F" w:rsidRPr="007A6812">
        <w:rPr>
          <w:color w:val="000000" w:themeColor="text1"/>
        </w:rPr>
        <w:t>predicted minimum temperature and the risk for hypothermia</w:t>
      </w:r>
      <w:bookmarkEnd w:id="6"/>
    </w:p>
    <w:p w14:paraId="638D689B" w14:textId="77777777" w:rsidR="00AB459F" w:rsidRPr="007A6812" w:rsidRDefault="00AB459F" w:rsidP="00AB459F">
      <w:pPr>
        <w:pStyle w:val="Heading3"/>
        <w:numPr>
          <w:ilvl w:val="0"/>
          <w:numId w:val="0"/>
        </w:numPr>
        <w:ind w:left="624" w:hanging="624"/>
        <w:rPr>
          <w:color w:val="000000" w:themeColor="text1"/>
        </w:rPr>
      </w:pPr>
      <w:bookmarkStart w:id="7" w:name="_Toc67476135"/>
      <w:bookmarkStart w:id="8" w:name="_Toc83207762"/>
      <w:r w:rsidRPr="007A6812">
        <w:rPr>
          <w:color w:val="000000" w:themeColor="text1"/>
        </w:rPr>
        <w:t>Estimated coefficients in the linear models</w:t>
      </w:r>
      <w:bookmarkEnd w:id="7"/>
      <w:bookmarkEnd w:id="8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7"/>
        <w:gridCol w:w="1843"/>
        <w:gridCol w:w="1893"/>
      </w:tblGrid>
      <w:tr w:rsidR="007A6812" w:rsidRPr="007A6812" w14:paraId="325AC09A" w14:textId="77777777" w:rsidTr="006D2426">
        <w:tc>
          <w:tcPr>
            <w:tcW w:w="2835" w:type="dxa"/>
            <w:tcBorders>
              <w:bottom w:val="nil"/>
            </w:tcBorders>
            <w:vAlign w:val="center"/>
          </w:tcPr>
          <w:p w14:paraId="42F2F6D2" w14:textId="77777777" w:rsidR="00AB459F" w:rsidRPr="007A6812" w:rsidRDefault="00AB459F" w:rsidP="00384165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7DF3C16F" w14:textId="77777777" w:rsidR="00AB459F" w:rsidRPr="007A6812" w:rsidRDefault="00AB459F" w:rsidP="00384165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5153" w:type="dxa"/>
            <w:gridSpan w:val="3"/>
            <w:tcBorders>
              <w:bottom w:val="nil"/>
            </w:tcBorders>
            <w:vAlign w:val="center"/>
          </w:tcPr>
          <w:p w14:paraId="0B50B5CA" w14:textId="77777777" w:rsidR="00AB459F" w:rsidRPr="007A6812" w:rsidRDefault="00AB459F" w:rsidP="00384165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Coefficients for</w:t>
            </w:r>
          </w:p>
        </w:tc>
      </w:tr>
      <w:tr w:rsidR="007A6812" w:rsidRPr="007A6812" w14:paraId="72497CA1" w14:textId="77777777" w:rsidTr="006D2426">
        <w:tc>
          <w:tcPr>
            <w:tcW w:w="2835" w:type="dxa"/>
            <w:tcBorders>
              <w:top w:val="nil"/>
              <w:bottom w:val="single" w:sz="4" w:space="0" w:color="auto"/>
            </w:tcBorders>
            <w:vAlign w:val="center"/>
          </w:tcPr>
          <w:p w14:paraId="5E9BB2F4" w14:textId="77777777" w:rsidR="00AB459F" w:rsidRPr="007A6812" w:rsidRDefault="00AB459F" w:rsidP="00384165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Predictor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162D20C5" w14:textId="77777777" w:rsidR="00AB459F" w:rsidRPr="007A6812" w:rsidRDefault="00AB459F" w:rsidP="00384165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Notation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5C4EEF25" w14:textId="77777777" w:rsidR="00AB459F" w:rsidRPr="007A6812" w:rsidRDefault="00AB459F" w:rsidP="00384165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Basic model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14:paraId="5B394684" w14:textId="77777777" w:rsidR="00AB459F" w:rsidRPr="007A6812" w:rsidRDefault="00AB459F" w:rsidP="00384165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Vital signs model</w:t>
            </w:r>
          </w:p>
        </w:tc>
        <w:tc>
          <w:tcPr>
            <w:tcW w:w="1893" w:type="dxa"/>
            <w:tcBorders>
              <w:top w:val="nil"/>
              <w:bottom w:val="single" w:sz="4" w:space="0" w:color="auto"/>
            </w:tcBorders>
            <w:vAlign w:val="center"/>
          </w:tcPr>
          <w:p w14:paraId="3F531B42" w14:textId="77777777" w:rsidR="00AB459F" w:rsidRPr="007A6812" w:rsidRDefault="00AB459F" w:rsidP="00384165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Clinic model</w:t>
            </w:r>
          </w:p>
        </w:tc>
      </w:tr>
      <w:tr w:rsidR="007A6812" w:rsidRPr="007A6812" w14:paraId="5C4CF9D0" w14:textId="77777777" w:rsidTr="006D2426"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083F1B89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Intercept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81011BC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B8557A1" w14:textId="44CF9455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35.2428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657F788E" w14:textId="746FA592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35.2428 - 0.4667</w:t>
            </w:r>
          </w:p>
        </w:tc>
        <w:tc>
          <w:tcPr>
            <w:tcW w:w="1893" w:type="dxa"/>
            <w:tcBorders>
              <w:top w:val="single" w:sz="4" w:space="0" w:color="auto"/>
            </w:tcBorders>
            <w:vAlign w:val="center"/>
          </w:tcPr>
          <w:p w14:paraId="6640BAD9" w14:textId="1725CBC2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35.2428 - 0.0048</w:t>
            </w:r>
          </w:p>
        </w:tc>
      </w:tr>
      <w:tr w:rsidR="007A6812" w:rsidRPr="007A6812" w14:paraId="7421DBE2" w14:textId="77777777" w:rsidTr="006D2426">
        <w:tc>
          <w:tcPr>
            <w:tcW w:w="2835" w:type="dxa"/>
            <w:vAlign w:val="center"/>
          </w:tcPr>
          <w:p w14:paraId="10187862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Age in years</w:t>
            </w:r>
          </w:p>
        </w:tc>
        <w:tc>
          <w:tcPr>
            <w:tcW w:w="1418" w:type="dxa"/>
          </w:tcPr>
          <w:p w14:paraId="15CEF696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age1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3FD687B3" w14:textId="20069C55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-0.0025</w:t>
            </w:r>
          </w:p>
        </w:tc>
        <w:tc>
          <w:tcPr>
            <w:tcW w:w="1843" w:type="dxa"/>
            <w:vAlign w:val="center"/>
          </w:tcPr>
          <w:p w14:paraId="2420A224" w14:textId="38A82DF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-0.0025</w:t>
            </w:r>
          </w:p>
        </w:tc>
        <w:tc>
          <w:tcPr>
            <w:tcW w:w="1893" w:type="dxa"/>
            <w:vAlign w:val="center"/>
          </w:tcPr>
          <w:p w14:paraId="12F8F6D4" w14:textId="26F8225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-0.0025</w:t>
            </w:r>
          </w:p>
        </w:tc>
      </w:tr>
      <w:tr w:rsidR="007A6812" w:rsidRPr="007A6812" w14:paraId="05AE5090" w14:textId="77777777" w:rsidTr="006D2426">
        <w:tc>
          <w:tcPr>
            <w:tcW w:w="2835" w:type="dxa"/>
            <w:vAlign w:val="center"/>
          </w:tcPr>
          <w:p w14:paraId="51FD6822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0190C416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age2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29BF2A67" w14:textId="184A33A2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-0.0064</w:t>
            </w:r>
          </w:p>
        </w:tc>
        <w:tc>
          <w:tcPr>
            <w:tcW w:w="1843" w:type="dxa"/>
            <w:vAlign w:val="center"/>
          </w:tcPr>
          <w:p w14:paraId="25CA83EB" w14:textId="71AB8106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-0.0064</w:t>
            </w:r>
          </w:p>
        </w:tc>
        <w:tc>
          <w:tcPr>
            <w:tcW w:w="1893" w:type="dxa"/>
            <w:vAlign w:val="center"/>
          </w:tcPr>
          <w:p w14:paraId="65338CD2" w14:textId="5B81C5B4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-0.0064</w:t>
            </w:r>
          </w:p>
        </w:tc>
      </w:tr>
      <w:tr w:rsidR="007A6812" w:rsidRPr="007A6812" w14:paraId="126A41D8" w14:textId="77777777" w:rsidTr="006D2426">
        <w:tc>
          <w:tcPr>
            <w:tcW w:w="2835" w:type="dxa"/>
            <w:vAlign w:val="center"/>
          </w:tcPr>
          <w:p w14:paraId="0B554E47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62A8A27A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age3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7A6E145C" w14:textId="1C8A746B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0.033</w:t>
            </w:r>
          </w:p>
        </w:tc>
        <w:tc>
          <w:tcPr>
            <w:tcW w:w="1843" w:type="dxa"/>
            <w:vAlign w:val="center"/>
          </w:tcPr>
          <w:p w14:paraId="6C0FF8CB" w14:textId="06A0E12D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0.033</w:t>
            </w:r>
          </w:p>
        </w:tc>
        <w:tc>
          <w:tcPr>
            <w:tcW w:w="1893" w:type="dxa"/>
            <w:vAlign w:val="center"/>
          </w:tcPr>
          <w:p w14:paraId="3BC868D3" w14:textId="64EB2694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0.033</w:t>
            </w:r>
          </w:p>
        </w:tc>
      </w:tr>
      <w:tr w:rsidR="007A6812" w:rsidRPr="007A6812" w14:paraId="5D881746" w14:textId="77777777" w:rsidTr="006D2426">
        <w:tc>
          <w:tcPr>
            <w:tcW w:w="2835" w:type="dxa"/>
            <w:vAlign w:val="center"/>
          </w:tcPr>
          <w:p w14:paraId="116CB11F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11D3A7D7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age4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7FDA91B5" w14:textId="2C33F48D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-0.0427</w:t>
            </w:r>
          </w:p>
        </w:tc>
        <w:tc>
          <w:tcPr>
            <w:tcW w:w="1843" w:type="dxa"/>
            <w:vAlign w:val="center"/>
          </w:tcPr>
          <w:p w14:paraId="7F14CC34" w14:textId="60399791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-0.0427</w:t>
            </w:r>
          </w:p>
        </w:tc>
        <w:tc>
          <w:tcPr>
            <w:tcW w:w="1893" w:type="dxa"/>
            <w:vAlign w:val="center"/>
          </w:tcPr>
          <w:p w14:paraId="5BEAE60B" w14:textId="1C78876B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-0.0427</w:t>
            </w:r>
          </w:p>
        </w:tc>
      </w:tr>
      <w:tr w:rsidR="007A6812" w:rsidRPr="007A6812" w14:paraId="024BA964" w14:textId="77777777" w:rsidTr="006D2426">
        <w:tc>
          <w:tcPr>
            <w:tcW w:w="2835" w:type="dxa"/>
            <w:vAlign w:val="center"/>
          </w:tcPr>
          <w:p w14:paraId="48F1CC1E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Weight in kg</w:t>
            </w:r>
          </w:p>
        </w:tc>
        <w:tc>
          <w:tcPr>
            <w:tcW w:w="1418" w:type="dxa"/>
          </w:tcPr>
          <w:p w14:paraId="7F30861E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weight1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03962A55" w14:textId="56EFE35E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0.0098</w:t>
            </w:r>
          </w:p>
        </w:tc>
        <w:tc>
          <w:tcPr>
            <w:tcW w:w="1843" w:type="dxa"/>
            <w:vAlign w:val="center"/>
          </w:tcPr>
          <w:p w14:paraId="32E2B50E" w14:textId="4BF282A3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0.0098</w:t>
            </w:r>
          </w:p>
        </w:tc>
        <w:tc>
          <w:tcPr>
            <w:tcW w:w="1893" w:type="dxa"/>
            <w:vAlign w:val="center"/>
          </w:tcPr>
          <w:p w14:paraId="3E489A13" w14:textId="318A79DD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0.0098</w:t>
            </w:r>
          </w:p>
        </w:tc>
      </w:tr>
      <w:tr w:rsidR="007A6812" w:rsidRPr="007A6812" w14:paraId="1D5136A1" w14:textId="77777777" w:rsidTr="006D2426">
        <w:tc>
          <w:tcPr>
            <w:tcW w:w="2835" w:type="dxa"/>
            <w:vAlign w:val="center"/>
          </w:tcPr>
          <w:p w14:paraId="2BAE16AE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50A8D147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weight2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777166E2" w14:textId="2871D42D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-0.0245</w:t>
            </w:r>
          </w:p>
        </w:tc>
        <w:tc>
          <w:tcPr>
            <w:tcW w:w="1843" w:type="dxa"/>
            <w:vAlign w:val="center"/>
          </w:tcPr>
          <w:p w14:paraId="5484E0FD" w14:textId="31E5815D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-0.0245</w:t>
            </w:r>
          </w:p>
        </w:tc>
        <w:tc>
          <w:tcPr>
            <w:tcW w:w="1893" w:type="dxa"/>
            <w:vAlign w:val="center"/>
          </w:tcPr>
          <w:p w14:paraId="08B8318A" w14:textId="4CA09D68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-0.0245</w:t>
            </w:r>
          </w:p>
        </w:tc>
      </w:tr>
      <w:tr w:rsidR="007A6812" w:rsidRPr="007A6812" w14:paraId="775D65BF" w14:textId="77777777" w:rsidTr="006D2426">
        <w:tc>
          <w:tcPr>
            <w:tcW w:w="2835" w:type="dxa"/>
            <w:vAlign w:val="center"/>
          </w:tcPr>
          <w:p w14:paraId="4FA97A81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33CD93A9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weight3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70A68A57" w14:textId="48C389B4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0.0833</w:t>
            </w:r>
          </w:p>
        </w:tc>
        <w:tc>
          <w:tcPr>
            <w:tcW w:w="1843" w:type="dxa"/>
            <w:vAlign w:val="center"/>
          </w:tcPr>
          <w:p w14:paraId="4016248A" w14:textId="10869FF3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0.0833</w:t>
            </w:r>
          </w:p>
        </w:tc>
        <w:tc>
          <w:tcPr>
            <w:tcW w:w="1893" w:type="dxa"/>
            <w:vAlign w:val="center"/>
          </w:tcPr>
          <w:p w14:paraId="2C84A291" w14:textId="17B2F3CA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0.0833</w:t>
            </w:r>
          </w:p>
        </w:tc>
      </w:tr>
      <w:tr w:rsidR="007A6812" w:rsidRPr="007A6812" w14:paraId="1E79F84F" w14:textId="77777777" w:rsidTr="006D2426">
        <w:tc>
          <w:tcPr>
            <w:tcW w:w="2835" w:type="dxa"/>
            <w:vAlign w:val="center"/>
          </w:tcPr>
          <w:p w14:paraId="55153EC1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2B156162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weight4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6E45BC53" w14:textId="473F3CF0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-0.1016</w:t>
            </w:r>
          </w:p>
        </w:tc>
        <w:tc>
          <w:tcPr>
            <w:tcW w:w="1843" w:type="dxa"/>
            <w:vAlign w:val="center"/>
          </w:tcPr>
          <w:p w14:paraId="0456A030" w14:textId="601191A3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-0.1016</w:t>
            </w:r>
          </w:p>
        </w:tc>
        <w:tc>
          <w:tcPr>
            <w:tcW w:w="1893" w:type="dxa"/>
            <w:vAlign w:val="center"/>
          </w:tcPr>
          <w:p w14:paraId="0A4BF16F" w14:textId="1D0CFAE0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-0.1016</w:t>
            </w:r>
          </w:p>
        </w:tc>
      </w:tr>
      <w:tr w:rsidR="007A6812" w:rsidRPr="007A6812" w14:paraId="6A2FE432" w14:textId="77777777" w:rsidTr="006D2426">
        <w:tc>
          <w:tcPr>
            <w:tcW w:w="2835" w:type="dxa"/>
            <w:vAlign w:val="center"/>
          </w:tcPr>
          <w:p w14:paraId="1DE4D90B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Sex (women = 1, men = 0)</w:t>
            </w:r>
          </w:p>
        </w:tc>
        <w:tc>
          <w:tcPr>
            <w:tcW w:w="1418" w:type="dxa"/>
          </w:tcPr>
          <w:p w14:paraId="6F674E50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sex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693452AA" w14:textId="160122FE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35.2428</w:t>
            </w:r>
          </w:p>
        </w:tc>
        <w:tc>
          <w:tcPr>
            <w:tcW w:w="1843" w:type="dxa"/>
            <w:vAlign w:val="center"/>
          </w:tcPr>
          <w:p w14:paraId="17542A7D" w14:textId="44A825EB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893" w:type="dxa"/>
            <w:vAlign w:val="center"/>
          </w:tcPr>
          <w:p w14:paraId="12EEB203" w14:textId="01C37254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</w:tr>
      <w:tr w:rsidR="007A6812" w:rsidRPr="007A6812" w14:paraId="4285DEE0" w14:textId="77777777" w:rsidTr="006D2426">
        <w:tc>
          <w:tcPr>
            <w:tcW w:w="2835" w:type="dxa"/>
            <w:vAlign w:val="center"/>
          </w:tcPr>
          <w:p w14:paraId="4A523A77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 xml:space="preserve">ASA </w:t>
            </w:r>
          </w:p>
        </w:tc>
        <w:tc>
          <w:tcPr>
            <w:tcW w:w="1418" w:type="dxa"/>
          </w:tcPr>
          <w:p w14:paraId="4F99BB13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ASA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57AAAB8E" w14:textId="4205BEB5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-0.0025</w:t>
            </w:r>
          </w:p>
        </w:tc>
        <w:tc>
          <w:tcPr>
            <w:tcW w:w="1843" w:type="dxa"/>
            <w:vAlign w:val="center"/>
          </w:tcPr>
          <w:p w14:paraId="498456C1" w14:textId="7171F674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0.1747</w:t>
            </w:r>
          </w:p>
        </w:tc>
        <w:tc>
          <w:tcPr>
            <w:tcW w:w="1893" w:type="dxa"/>
            <w:vAlign w:val="center"/>
          </w:tcPr>
          <w:p w14:paraId="750100BA" w14:textId="3C08A2AC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0.1747</w:t>
            </w:r>
          </w:p>
        </w:tc>
      </w:tr>
      <w:tr w:rsidR="007A6812" w:rsidRPr="007A6812" w14:paraId="7E0203B5" w14:textId="77777777" w:rsidTr="006D2426">
        <w:tc>
          <w:tcPr>
            <w:tcW w:w="2835" w:type="dxa"/>
            <w:vAlign w:val="center"/>
          </w:tcPr>
          <w:p w14:paraId="24C4023B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Laboratory parameters available (yes = 1, no = 0)</w:t>
            </w:r>
          </w:p>
        </w:tc>
        <w:tc>
          <w:tcPr>
            <w:tcW w:w="1418" w:type="dxa"/>
          </w:tcPr>
          <w:p w14:paraId="0E965685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lab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3881F1ED" w14:textId="325574EE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-0.0064</w:t>
            </w:r>
          </w:p>
        </w:tc>
        <w:tc>
          <w:tcPr>
            <w:tcW w:w="1843" w:type="dxa"/>
            <w:vAlign w:val="center"/>
          </w:tcPr>
          <w:p w14:paraId="6C2AE11E" w14:textId="13739D24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0.0825</w:t>
            </w:r>
          </w:p>
        </w:tc>
        <w:tc>
          <w:tcPr>
            <w:tcW w:w="1893" w:type="dxa"/>
            <w:vAlign w:val="center"/>
          </w:tcPr>
          <w:p w14:paraId="440B3BCD" w14:textId="556016EA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0.0825</w:t>
            </w:r>
          </w:p>
        </w:tc>
      </w:tr>
      <w:tr w:rsidR="007A6812" w:rsidRPr="007A6812" w14:paraId="797FDCBC" w14:textId="77777777" w:rsidTr="006D2426">
        <w:tc>
          <w:tcPr>
            <w:tcW w:w="2835" w:type="dxa"/>
            <w:vAlign w:val="center"/>
          </w:tcPr>
          <w:p w14:paraId="2E552799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Urgency of surgery: (yes = 1, no = 0)</w:t>
            </w:r>
          </w:p>
        </w:tc>
        <w:tc>
          <w:tcPr>
            <w:tcW w:w="1418" w:type="dxa"/>
          </w:tcPr>
          <w:p w14:paraId="13DCE157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BBD8865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51265099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893" w:type="dxa"/>
            <w:vAlign w:val="center"/>
          </w:tcPr>
          <w:p w14:paraId="45EEE97B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</w:tr>
      <w:tr w:rsidR="007A6812" w:rsidRPr="007A6812" w14:paraId="0405A67A" w14:textId="77777777" w:rsidTr="006D2426">
        <w:tc>
          <w:tcPr>
            <w:tcW w:w="2835" w:type="dxa"/>
            <w:vAlign w:val="center"/>
          </w:tcPr>
          <w:p w14:paraId="39441C52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ab/>
              <w:t>urgent</w:t>
            </w:r>
          </w:p>
        </w:tc>
        <w:tc>
          <w:tcPr>
            <w:tcW w:w="1418" w:type="dxa"/>
          </w:tcPr>
          <w:p w14:paraId="04FF51BB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urgent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51EF218A" w14:textId="625BE89F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0.1747</w:t>
            </w:r>
          </w:p>
        </w:tc>
        <w:tc>
          <w:tcPr>
            <w:tcW w:w="1843" w:type="dxa"/>
            <w:vAlign w:val="center"/>
          </w:tcPr>
          <w:p w14:paraId="5DE68439" w14:textId="7AF7FEE3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0.2434</w:t>
            </w:r>
          </w:p>
        </w:tc>
        <w:tc>
          <w:tcPr>
            <w:tcW w:w="1893" w:type="dxa"/>
            <w:vAlign w:val="center"/>
          </w:tcPr>
          <w:p w14:paraId="6F6B576B" w14:textId="16FA5695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0.2434</w:t>
            </w:r>
          </w:p>
        </w:tc>
      </w:tr>
      <w:tr w:rsidR="007A6812" w:rsidRPr="007A6812" w14:paraId="328CC5F4" w14:textId="77777777" w:rsidTr="006D2426">
        <w:tc>
          <w:tcPr>
            <w:tcW w:w="2835" w:type="dxa"/>
            <w:vAlign w:val="center"/>
          </w:tcPr>
          <w:p w14:paraId="67D03A82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ab/>
              <w:t>emergency</w:t>
            </w:r>
          </w:p>
        </w:tc>
        <w:tc>
          <w:tcPr>
            <w:tcW w:w="1418" w:type="dxa"/>
          </w:tcPr>
          <w:p w14:paraId="3A61832A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emergeny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49F1B85A" w14:textId="1CD85F62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0.0825</w:t>
            </w:r>
          </w:p>
        </w:tc>
        <w:tc>
          <w:tcPr>
            <w:tcW w:w="1843" w:type="dxa"/>
            <w:vAlign w:val="center"/>
          </w:tcPr>
          <w:p w14:paraId="593A2338" w14:textId="33CFF07E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-0.2158</w:t>
            </w:r>
          </w:p>
        </w:tc>
        <w:tc>
          <w:tcPr>
            <w:tcW w:w="1893" w:type="dxa"/>
            <w:vAlign w:val="center"/>
          </w:tcPr>
          <w:p w14:paraId="266602F9" w14:textId="4B49ECF6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-0.2158</w:t>
            </w:r>
          </w:p>
        </w:tc>
      </w:tr>
      <w:tr w:rsidR="007A6812" w:rsidRPr="007A6812" w14:paraId="08BB151E" w14:textId="77777777" w:rsidTr="006D2426">
        <w:tc>
          <w:tcPr>
            <w:tcW w:w="2835" w:type="dxa"/>
            <w:vAlign w:val="center"/>
          </w:tcPr>
          <w:p w14:paraId="5D92DDA8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Surgery type: (yes = 1, no = 0)</w:t>
            </w:r>
          </w:p>
        </w:tc>
        <w:tc>
          <w:tcPr>
            <w:tcW w:w="1418" w:type="dxa"/>
          </w:tcPr>
          <w:p w14:paraId="664E62D3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68322EF6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43" w:type="dxa"/>
            <w:vAlign w:val="center"/>
          </w:tcPr>
          <w:p w14:paraId="68408C4D" w14:textId="74504FC6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-0.0197</w:t>
            </w:r>
          </w:p>
        </w:tc>
        <w:tc>
          <w:tcPr>
            <w:tcW w:w="1893" w:type="dxa"/>
            <w:vAlign w:val="center"/>
          </w:tcPr>
          <w:p w14:paraId="0F534642" w14:textId="3853F632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-0.0197</w:t>
            </w:r>
          </w:p>
        </w:tc>
      </w:tr>
      <w:tr w:rsidR="007A6812" w:rsidRPr="007A6812" w14:paraId="3BB9B0DB" w14:textId="77777777" w:rsidTr="006D2426">
        <w:tc>
          <w:tcPr>
            <w:tcW w:w="2835" w:type="dxa"/>
            <w:vAlign w:val="center"/>
          </w:tcPr>
          <w:p w14:paraId="0C25C9C9" w14:textId="77777777" w:rsidR="0088756E" w:rsidRPr="007A6812" w:rsidRDefault="0088756E" w:rsidP="0088756E">
            <w:pPr>
              <w:spacing w:before="0" w:after="0" w:line="240" w:lineRule="auto"/>
              <w:ind w:left="589" w:hanging="589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 w:eastAsia="de-AT"/>
              </w:rPr>
              <w:tab/>
              <w:t>Otolaryngologic surgery</w:t>
            </w:r>
          </w:p>
        </w:tc>
        <w:tc>
          <w:tcPr>
            <w:tcW w:w="1418" w:type="dxa"/>
          </w:tcPr>
          <w:p w14:paraId="20BAEC1A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otolaryngologic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3E00713F" w14:textId="6E147560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0.2434</w:t>
            </w:r>
          </w:p>
        </w:tc>
        <w:tc>
          <w:tcPr>
            <w:tcW w:w="1843" w:type="dxa"/>
            <w:vAlign w:val="center"/>
          </w:tcPr>
          <w:p w14:paraId="32054286" w14:textId="21E7E62D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-0.107</w:t>
            </w:r>
          </w:p>
        </w:tc>
        <w:tc>
          <w:tcPr>
            <w:tcW w:w="1893" w:type="dxa"/>
            <w:vAlign w:val="center"/>
          </w:tcPr>
          <w:p w14:paraId="0ED5D0D8" w14:textId="58762164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-0.107</w:t>
            </w:r>
          </w:p>
        </w:tc>
      </w:tr>
      <w:tr w:rsidR="007A6812" w:rsidRPr="007A6812" w14:paraId="7C63D79D" w14:textId="77777777" w:rsidTr="006D2426">
        <w:tc>
          <w:tcPr>
            <w:tcW w:w="2835" w:type="dxa"/>
            <w:vAlign w:val="center"/>
          </w:tcPr>
          <w:p w14:paraId="5DC298D9" w14:textId="77777777" w:rsidR="0088756E" w:rsidRPr="007A6812" w:rsidRDefault="0088756E" w:rsidP="0088756E">
            <w:pPr>
              <w:spacing w:before="0" w:after="0" w:line="240" w:lineRule="auto"/>
              <w:ind w:left="589" w:hanging="589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 w:eastAsia="de-AT"/>
              </w:rPr>
              <w:tab/>
              <w:t>Orthopedics and trauma</w:t>
            </w:r>
          </w:p>
        </w:tc>
        <w:tc>
          <w:tcPr>
            <w:tcW w:w="1418" w:type="dxa"/>
          </w:tcPr>
          <w:p w14:paraId="0D6EAE21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orthopedics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6A1ACDAD" w14:textId="46EBD963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-0.2158</w:t>
            </w:r>
          </w:p>
        </w:tc>
        <w:tc>
          <w:tcPr>
            <w:tcW w:w="1843" w:type="dxa"/>
            <w:vAlign w:val="center"/>
          </w:tcPr>
          <w:p w14:paraId="21514DB3" w14:textId="60FF7F8F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0.1205</w:t>
            </w:r>
          </w:p>
        </w:tc>
        <w:tc>
          <w:tcPr>
            <w:tcW w:w="1893" w:type="dxa"/>
            <w:vAlign w:val="center"/>
          </w:tcPr>
          <w:p w14:paraId="471E9C6D" w14:textId="44CD6D90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0.1205</w:t>
            </w:r>
          </w:p>
        </w:tc>
      </w:tr>
      <w:tr w:rsidR="007A6812" w:rsidRPr="007A6812" w14:paraId="04155090" w14:textId="77777777" w:rsidTr="006D2426">
        <w:tc>
          <w:tcPr>
            <w:tcW w:w="2835" w:type="dxa"/>
            <w:vAlign w:val="center"/>
          </w:tcPr>
          <w:p w14:paraId="7AAC1CE4" w14:textId="63C02835" w:rsidR="0088756E" w:rsidRPr="007A6812" w:rsidRDefault="0088756E" w:rsidP="0088756E">
            <w:pPr>
              <w:spacing w:before="0" w:after="0" w:line="240" w:lineRule="auto"/>
              <w:ind w:left="589" w:hanging="589"/>
              <w:rPr>
                <w:rFonts w:cs="Arial"/>
                <w:color w:val="000000" w:themeColor="text1"/>
                <w:sz w:val="18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 w:eastAsia="de-AT"/>
              </w:rPr>
              <w:tab/>
              <w:t>General surgery</w:t>
            </w:r>
          </w:p>
        </w:tc>
        <w:tc>
          <w:tcPr>
            <w:tcW w:w="1418" w:type="dxa"/>
          </w:tcPr>
          <w:p w14:paraId="37DD4D11" w14:textId="47E0DCB0" w:rsidR="0088756E" w:rsidRPr="007A6812" w:rsidRDefault="007A6812" w:rsidP="0088756E">
            <w:pPr>
              <w:spacing w:before="0" w:after="0" w:line="240" w:lineRule="auto"/>
              <w:rPr>
                <w:rFonts w:eastAsia="Calibri"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general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3FE250EE" w14:textId="537168C9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-0.0197</w:t>
            </w:r>
          </w:p>
        </w:tc>
        <w:tc>
          <w:tcPr>
            <w:tcW w:w="1843" w:type="dxa"/>
            <w:vAlign w:val="center"/>
          </w:tcPr>
          <w:p w14:paraId="68478670" w14:textId="4A97E639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-0.1232</w:t>
            </w:r>
          </w:p>
        </w:tc>
        <w:tc>
          <w:tcPr>
            <w:tcW w:w="1893" w:type="dxa"/>
            <w:vAlign w:val="center"/>
          </w:tcPr>
          <w:p w14:paraId="1AFD5793" w14:textId="487FC142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-0.1232</w:t>
            </w:r>
          </w:p>
        </w:tc>
      </w:tr>
      <w:tr w:rsidR="007A6812" w:rsidRPr="007A6812" w14:paraId="368D05AD" w14:textId="77777777" w:rsidTr="006D2426">
        <w:tc>
          <w:tcPr>
            <w:tcW w:w="2835" w:type="dxa"/>
            <w:vAlign w:val="center"/>
          </w:tcPr>
          <w:p w14:paraId="1D538FF5" w14:textId="77777777" w:rsidR="0088756E" w:rsidRPr="007A6812" w:rsidRDefault="0088756E" w:rsidP="0088756E">
            <w:pPr>
              <w:spacing w:before="0" w:after="0" w:line="240" w:lineRule="auto"/>
              <w:ind w:left="589" w:hanging="589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ab/>
              <w:t>Plastic surgery</w:t>
            </w:r>
          </w:p>
        </w:tc>
        <w:tc>
          <w:tcPr>
            <w:tcW w:w="1418" w:type="dxa"/>
          </w:tcPr>
          <w:p w14:paraId="29C66F77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plastic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3CAEEA51" w14:textId="17F0F446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-0.107</w:t>
            </w:r>
          </w:p>
        </w:tc>
        <w:tc>
          <w:tcPr>
            <w:tcW w:w="1843" w:type="dxa"/>
            <w:vAlign w:val="center"/>
          </w:tcPr>
          <w:p w14:paraId="1D600736" w14:textId="11D7D56F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-0.1336</w:t>
            </w:r>
          </w:p>
        </w:tc>
        <w:tc>
          <w:tcPr>
            <w:tcW w:w="1893" w:type="dxa"/>
            <w:vAlign w:val="center"/>
          </w:tcPr>
          <w:p w14:paraId="080157AC" w14:textId="2023B90D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-0.1336</w:t>
            </w:r>
          </w:p>
        </w:tc>
      </w:tr>
      <w:tr w:rsidR="007A6812" w:rsidRPr="007A6812" w14:paraId="77E6D4C2" w14:textId="77777777" w:rsidTr="006D2426">
        <w:tc>
          <w:tcPr>
            <w:tcW w:w="2835" w:type="dxa"/>
            <w:vAlign w:val="center"/>
          </w:tcPr>
          <w:p w14:paraId="5B1F8D6C" w14:textId="77777777" w:rsidR="0088756E" w:rsidRPr="007A6812" w:rsidRDefault="0088756E" w:rsidP="0088756E">
            <w:pPr>
              <w:spacing w:before="0" w:after="0" w:line="240" w:lineRule="auto"/>
              <w:ind w:left="589" w:hanging="589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 w:eastAsia="de-AT"/>
              </w:rPr>
              <w:tab/>
              <w:t>Oral-maxillofacial</w:t>
            </w:r>
          </w:p>
        </w:tc>
        <w:tc>
          <w:tcPr>
            <w:tcW w:w="1418" w:type="dxa"/>
          </w:tcPr>
          <w:p w14:paraId="64813E53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oral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4D40EB0A" w14:textId="157EE445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0.1205</w:t>
            </w:r>
          </w:p>
        </w:tc>
        <w:tc>
          <w:tcPr>
            <w:tcW w:w="1843" w:type="dxa"/>
            <w:vAlign w:val="center"/>
          </w:tcPr>
          <w:p w14:paraId="4E85C642" w14:textId="4007D58D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-0.1195</w:t>
            </w:r>
          </w:p>
        </w:tc>
        <w:tc>
          <w:tcPr>
            <w:tcW w:w="1893" w:type="dxa"/>
            <w:vAlign w:val="center"/>
          </w:tcPr>
          <w:p w14:paraId="7D13B3D4" w14:textId="07985BB1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-0.1195</w:t>
            </w:r>
          </w:p>
        </w:tc>
      </w:tr>
      <w:tr w:rsidR="007A6812" w:rsidRPr="007A6812" w14:paraId="3039DFB1" w14:textId="77777777" w:rsidTr="006D2426">
        <w:tc>
          <w:tcPr>
            <w:tcW w:w="2835" w:type="dxa"/>
            <w:vAlign w:val="center"/>
          </w:tcPr>
          <w:p w14:paraId="6D7D0358" w14:textId="77777777" w:rsidR="0088756E" w:rsidRPr="007A6812" w:rsidRDefault="0088756E" w:rsidP="0088756E">
            <w:pPr>
              <w:spacing w:before="0" w:after="0" w:line="240" w:lineRule="auto"/>
              <w:ind w:left="589" w:hanging="589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 w:eastAsia="de-AT"/>
              </w:rPr>
              <w:tab/>
              <w:t>Ophthalmologic surgery</w:t>
            </w:r>
          </w:p>
        </w:tc>
        <w:tc>
          <w:tcPr>
            <w:tcW w:w="1418" w:type="dxa"/>
          </w:tcPr>
          <w:p w14:paraId="6FF64452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ophthalmologic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55A7F9A5" w14:textId="7B024421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-0.1232</w:t>
            </w:r>
          </w:p>
        </w:tc>
        <w:tc>
          <w:tcPr>
            <w:tcW w:w="1843" w:type="dxa"/>
            <w:vAlign w:val="center"/>
          </w:tcPr>
          <w:p w14:paraId="28211286" w14:textId="20FC93FC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-0.1326</w:t>
            </w:r>
          </w:p>
        </w:tc>
        <w:tc>
          <w:tcPr>
            <w:tcW w:w="1893" w:type="dxa"/>
            <w:vAlign w:val="center"/>
          </w:tcPr>
          <w:p w14:paraId="17D06185" w14:textId="14C5F6E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-0.1326</w:t>
            </w:r>
          </w:p>
        </w:tc>
      </w:tr>
      <w:tr w:rsidR="007A6812" w:rsidRPr="007A6812" w14:paraId="2EEEBBED" w14:textId="77777777" w:rsidTr="006D2426">
        <w:tc>
          <w:tcPr>
            <w:tcW w:w="2835" w:type="dxa"/>
            <w:vAlign w:val="center"/>
          </w:tcPr>
          <w:p w14:paraId="374761DE" w14:textId="77777777" w:rsidR="0088756E" w:rsidRPr="007A6812" w:rsidRDefault="0088756E" w:rsidP="0088756E">
            <w:pPr>
              <w:spacing w:before="0" w:after="0" w:line="240" w:lineRule="auto"/>
              <w:ind w:left="589" w:hanging="589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ab/>
              <w:t>Vascular surgery</w:t>
            </w:r>
          </w:p>
        </w:tc>
        <w:tc>
          <w:tcPr>
            <w:tcW w:w="1418" w:type="dxa"/>
          </w:tcPr>
          <w:p w14:paraId="48824FF3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vascular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4A41EFFF" w14:textId="099DB2EB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-0.1336</w:t>
            </w:r>
          </w:p>
        </w:tc>
        <w:tc>
          <w:tcPr>
            <w:tcW w:w="1843" w:type="dxa"/>
            <w:vAlign w:val="center"/>
          </w:tcPr>
          <w:p w14:paraId="5EA0F7DB" w14:textId="01E5A14A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-0.2902</w:t>
            </w:r>
          </w:p>
        </w:tc>
        <w:tc>
          <w:tcPr>
            <w:tcW w:w="1893" w:type="dxa"/>
            <w:vAlign w:val="center"/>
          </w:tcPr>
          <w:p w14:paraId="60516DD0" w14:textId="61694509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-0.2902</w:t>
            </w:r>
          </w:p>
        </w:tc>
      </w:tr>
      <w:tr w:rsidR="007A6812" w:rsidRPr="007A6812" w14:paraId="6F46ED28" w14:textId="77777777" w:rsidTr="006D2426">
        <w:tc>
          <w:tcPr>
            <w:tcW w:w="2835" w:type="dxa"/>
            <w:vAlign w:val="center"/>
          </w:tcPr>
          <w:p w14:paraId="17AC3423" w14:textId="77777777" w:rsidR="0088756E" w:rsidRPr="007A6812" w:rsidRDefault="0088756E" w:rsidP="0088756E">
            <w:pPr>
              <w:spacing w:before="0" w:after="0" w:line="240" w:lineRule="auto"/>
              <w:ind w:left="589" w:hanging="589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ab/>
              <w:t>Dermatology</w:t>
            </w:r>
          </w:p>
        </w:tc>
        <w:tc>
          <w:tcPr>
            <w:tcW w:w="1418" w:type="dxa"/>
          </w:tcPr>
          <w:p w14:paraId="4458EFAB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dermatology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22EF3B81" w14:textId="1E8A4A1C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-0.1195</w:t>
            </w:r>
          </w:p>
        </w:tc>
        <w:tc>
          <w:tcPr>
            <w:tcW w:w="1843" w:type="dxa"/>
            <w:vAlign w:val="center"/>
          </w:tcPr>
          <w:p w14:paraId="4ECA892C" w14:textId="3A49C480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-0.1984</w:t>
            </w:r>
          </w:p>
        </w:tc>
        <w:tc>
          <w:tcPr>
            <w:tcW w:w="1893" w:type="dxa"/>
            <w:vAlign w:val="center"/>
          </w:tcPr>
          <w:p w14:paraId="4AFD377F" w14:textId="3B044269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-0.1984</w:t>
            </w:r>
          </w:p>
        </w:tc>
      </w:tr>
      <w:tr w:rsidR="007A6812" w:rsidRPr="007A6812" w14:paraId="09EF984E" w14:textId="77777777" w:rsidTr="006D2426">
        <w:tc>
          <w:tcPr>
            <w:tcW w:w="2835" w:type="dxa"/>
            <w:vAlign w:val="center"/>
          </w:tcPr>
          <w:p w14:paraId="0F051890" w14:textId="77777777" w:rsidR="0088756E" w:rsidRPr="007A6812" w:rsidRDefault="0088756E" w:rsidP="0088756E">
            <w:pPr>
              <w:spacing w:before="0" w:after="0" w:line="240" w:lineRule="auto"/>
              <w:ind w:left="589" w:hanging="589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ab/>
              <w:t>Urology</w:t>
            </w:r>
          </w:p>
        </w:tc>
        <w:tc>
          <w:tcPr>
            <w:tcW w:w="1418" w:type="dxa"/>
          </w:tcPr>
          <w:p w14:paraId="518BF7B2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urology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01AA4807" w14:textId="2D747CCE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-0.1326</w:t>
            </w:r>
          </w:p>
        </w:tc>
        <w:tc>
          <w:tcPr>
            <w:tcW w:w="1843" w:type="dxa"/>
            <w:vAlign w:val="center"/>
          </w:tcPr>
          <w:p w14:paraId="7C99D848" w14:textId="68E4A953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-0.0941</w:t>
            </w:r>
          </w:p>
        </w:tc>
        <w:tc>
          <w:tcPr>
            <w:tcW w:w="1893" w:type="dxa"/>
            <w:vAlign w:val="center"/>
          </w:tcPr>
          <w:p w14:paraId="350B34A6" w14:textId="2740C1BA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-0.0941</w:t>
            </w:r>
          </w:p>
        </w:tc>
      </w:tr>
      <w:tr w:rsidR="007A6812" w:rsidRPr="007A6812" w14:paraId="799DFDCF" w14:textId="77777777" w:rsidTr="006D2426">
        <w:tc>
          <w:tcPr>
            <w:tcW w:w="2835" w:type="dxa"/>
            <w:vAlign w:val="center"/>
          </w:tcPr>
          <w:p w14:paraId="47B28D33" w14:textId="77777777" w:rsidR="0088756E" w:rsidRPr="007A6812" w:rsidRDefault="0088756E" w:rsidP="0088756E">
            <w:pPr>
              <w:spacing w:before="0" w:after="0" w:line="240" w:lineRule="auto"/>
              <w:ind w:left="589" w:hanging="589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ab/>
              <w:t>Thoracic surgery</w:t>
            </w:r>
          </w:p>
        </w:tc>
        <w:tc>
          <w:tcPr>
            <w:tcW w:w="1418" w:type="dxa"/>
          </w:tcPr>
          <w:p w14:paraId="27DFC574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thoracic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4EA6CA82" w14:textId="7A54B79C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-0.2902</w:t>
            </w:r>
          </w:p>
        </w:tc>
        <w:tc>
          <w:tcPr>
            <w:tcW w:w="1843" w:type="dxa"/>
            <w:vAlign w:val="center"/>
          </w:tcPr>
          <w:p w14:paraId="6FB3AF1F" w14:textId="1F14E0F9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-0.1056</w:t>
            </w:r>
          </w:p>
        </w:tc>
        <w:tc>
          <w:tcPr>
            <w:tcW w:w="1893" w:type="dxa"/>
            <w:vAlign w:val="center"/>
          </w:tcPr>
          <w:p w14:paraId="5B52268E" w14:textId="7F076953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-0.1056</w:t>
            </w:r>
          </w:p>
        </w:tc>
      </w:tr>
      <w:tr w:rsidR="007A6812" w:rsidRPr="007A6812" w14:paraId="7B3AC648" w14:textId="77777777" w:rsidTr="006D2426">
        <w:tc>
          <w:tcPr>
            <w:tcW w:w="2835" w:type="dxa"/>
            <w:vAlign w:val="center"/>
          </w:tcPr>
          <w:p w14:paraId="3D1EE170" w14:textId="77777777" w:rsidR="0088756E" w:rsidRPr="007A6812" w:rsidRDefault="0088756E" w:rsidP="0088756E">
            <w:pPr>
              <w:spacing w:before="0" w:after="0" w:line="240" w:lineRule="auto"/>
              <w:ind w:left="589" w:hanging="589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ab/>
              <w:t>Others</w:t>
            </w:r>
          </w:p>
        </w:tc>
        <w:tc>
          <w:tcPr>
            <w:tcW w:w="1418" w:type="dxa"/>
          </w:tcPr>
          <w:p w14:paraId="64BB6D9C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othersurgery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0568F768" w14:textId="5A60902F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-0.1984</w:t>
            </w:r>
          </w:p>
        </w:tc>
        <w:tc>
          <w:tcPr>
            <w:tcW w:w="1843" w:type="dxa"/>
            <w:vAlign w:val="center"/>
          </w:tcPr>
          <w:p w14:paraId="26E7FC51" w14:textId="45883ECE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-0.1206</w:t>
            </w:r>
          </w:p>
        </w:tc>
        <w:tc>
          <w:tcPr>
            <w:tcW w:w="1893" w:type="dxa"/>
            <w:vAlign w:val="center"/>
          </w:tcPr>
          <w:p w14:paraId="2CC7775C" w14:textId="16DE359D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-0.1206</w:t>
            </w:r>
          </w:p>
        </w:tc>
      </w:tr>
      <w:tr w:rsidR="007A6812" w:rsidRPr="007A6812" w14:paraId="194C89F9" w14:textId="77777777" w:rsidTr="006D2426">
        <w:tc>
          <w:tcPr>
            <w:tcW w:w="2835" w:type="dxa"/>
            <w:vAlign w:val="center"/>
          </w:tcPr>
          <w:p w14:paraId="18D5AB66" w14:textId="77777777" w:rsidR="0088756E" w:rsidRPr="007A6812" w:rsidRDefault="0088756E" w:rsidP="0088756E">
            <w:pPr>
              <w:spacing w:before="0" w:after="0" w:line="240" w:lineRule="auto"/>
              <w:ind w:left="589" w:hanging="589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ab/>
              <w:t>Neurosurgery</w:t>
            </w:r>
          </w:p>
        </w:tc>
        <w:tc>
          <w:tcPr>
            <w:tcW w:w="1418" w:type="dxa"/>
          </w:tcPr>
          <w:p w14:paraId="581D299E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neurosurgery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71D269C3" w14:textId="65BB742A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-0.0941</w:t>
            </w:r>
          </w:p>
        </w:tc>
        <w:tc>
          <w:tcPr>
            <w:tcW w:w="1843" w:type="dxa"/>
            <w:vAlign w:val="center"/>
          </w:tcPr>
          <w:p w14:paraId="3030561A" w14:textId="63646EEF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-0.0788</w:t>
            </w:r>
          </w:p>
        </w:tc>
        <w:tc>
          <w:tcPr>
            <w:tcW w:w="1893" w:type="dxa"/>
            <w:vAlign w:val="center"/>
          </w:tcPr>
          <w:p w14:paraId="4963EB73" w14:textId="1F00B472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-0.0788</w:t>
            </w:r>
          </w:p>
        </w:tc>
      </w:tr>
      <w:tr w:rsidR="007A6812" w:rsidRPr="007A6812" w14:paraId="48F283E9" w14:textId="77777777" w:rsidTr="006D2426">
        <w:tc>
          <w:tcPr>
            <w:tcW w:w="2835" w:type="dxa"/>
            <w:vAlign w:val="center"/>
          </w:tcPr>
          <w:p w14:paraId="2855DE37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 w:eastAsia="de-AT"/>
              </w:rPr>
              <w:t xml:space="preserve">High </w:t>
            </w:r>
            <w:proofErr w:type="spellStart"/>
            <w:r w:rsidRPr="007A6812">
              <w:rPr>
                <w:rFonts w:cs="Arial"/>
                <w:color w:val="000000" w:themeColor="text1"/>
                <w:sz w:val="18"/>
                <w:lang w:val="en-US" w:eastAsia="de-AT"/>
              </w:rPr>
              <w:t>i.v.</w:t>
            </w:r>
            <w:proofErr w:type="spellEnd"/>
            <w:r w:rsidRPr="007A6812">
              <w:rPr>
                <w:rFonts w:cs="Arial"/>
                <w:color w:val="000000" w:themeColor="text1"/>
                <w:sz w:val="18"/>
                <w:lang w:val="en-US" w:eastAsia="de-AT"/>
              </w:rPr>
              <w:t xml:space="preserve"> fluid turnover/bleeding expected </w:t>
            </w: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(yes = 1, no = 0)</w:t>
            </w:r>
          </w:p>
        </w:tc>
        <w:tc>
          <w:tcPr>
            <w:tcW w:w="1418" w:type="dxa"/>
          </w:tcPr>
          <w:p w14:paraId="013AA5C6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fluid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41F63C7A" w14:textId="79174949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-0.1056</w:t>
            </w:r>
          </w:p>
        </w:tc>
        <w:tc>
          <w:tcPr>
            <w:tcW w:w="1843" w:type="dxa"/>
            <w:vAlign w:val="center"/>
          </w:tcPr>
          <w:p w14:paraId="1E7AD9DB" w14:textId="0D63677D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-0.0368</w:t>
            </w:r>
          </w:p>
        </w:tc>
        <w:tc>
          <w:tcPr>
            <w:tcW w:w="1893" w:type="dxa"/>
            <w:vAlign w:val="center"/>
          </w:tcPr>
          <w:p w14:paraId="6A047B13" w14:textId="3985E48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-0.0368</w:t>
            </w:r>
          </w:p>
        </w:tc>
      </w:tr>
      <w:tr w:rsidR="007A6812" w:rsidRPr="007A6812" w14:paraId="07B80DB9" w14:textId="77777777" w:rsidTr="006D2426">
        <w:tc>
          <w:tcPr>
            <w:tcW w:w="2835" w:type="dxa"/>
            <w:vAlign w:val="center"/>
          </w:tcPr>
          <w:p w14:paraId="5CF24A34" w14:textId="204F7B59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 w:eastAsia="de-AT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 w:eastAsia="de-AT"/>
              </w:rPr>
              <w:t xml:space="preserve">Spinal anesthesia </w:t>
            </w: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(yes = 1, no = 0)</w:t>
            </w:r>
          </w:p>
        </w:tc>
        <w:tc>
          <w:tcPr>
            <w:tcW w:w="1418" w:type="dxa"/>
          </w:tcPr>
          <w:p w14:paraId="56159FFB" w14:textId="411AD86E" w:rsidR="0088756E" w:rsidRPr="007A6812" w:rsidRDefault="007A6812" w:rsidP="0088756E">
            <w:pPr>
              <w:spacing w:before="0" w:after="0" w:line="240" w:lineRule="auto"/>
              <w:rPr>
                <w:rFonts w:eastAsia="Calibri"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spinal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16A73A07" w14:textId="0A646081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-0.1206</w:t>
            </w:r>
          </w:p>
        </w:tc>
        <w:tc>
          <w:tcPr>
            <w:tcW w:w="1843" w:type="dxa"/>
            <w:vAlign w:val="center"/>
          </w:tcPr>
          <w:p w14:paraId="2869C9DA" w14:textId="3EB16A68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0.0471</w:t>
            </w:r>
          </w:p>
        </w:tc>
        <w:tc>
          <w:tcPr>
            <w:tcW w:w="1893" w:type="dxa"/>
            <w:vAlign w:val="center"/>
          </w:tcPr>
          <w:p w14:paraId="7D718995" w14:textId="286554CE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0.0471</w:t>
            </w:r>
          </w:p>
        </w:tc>
      </w:tr>
      <w:tr w:rsidR="007A6812" w:rsidRPr="007A6812" w14:paraId="27981A1B" w14:textId="77777777" w:rsidTr="006D2426">
        <w:tc>
          <w:tcPr>
            <w:tcW w:w="2835" w:type="dxa"/>
            <w:vAlign w:val="center"/>
          </w:tcPr>
          <w:p w14:paraId="1ABB4CBA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 w:eastAsia="de-AT"/>
              </w:rPr>
              <w:t xml:space="preserve">Regional anesthesia </w:t>
            </w: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(yes = 1, no = 0)</w:t>
            </w:r>
          </w:p>
        </w:tc>
        <w:tc>
          <w:tcPr>
            <w:tcW w:w="1418" w:type="dxa"/>
          </w:tcPr>
          <w:p w14:paraId="1E7B2F33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regional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76CE70C5" w14:textId="609CD8C5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-0.0788</w:t>
            </w:r>
          </w:p>
        </w:tc>
        <w:tc>
          <w:tcPr>
            <w:tcW w:w="1843" w:type="dxa"/>
            <w:vAlign w:val="center"/>
          </w:tcPr>
          <w:p w14:paraId="68C92D13" w14:textId="7C34F393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-0.1632</w:t>
            </w:r>
          </w:p>
        </w:tc>
        <w:tc>
          <w:tcPr>
            <w:tcW w:w="1893" w:type="dxa"/>
            <w:vAlign w:val="center"/>
          </w:tcPr>
          <w:p w14:paraId="08D32752" w14:textId="167151D4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-0.1632</w:t>
            </w:r>
          </w:p>
        </w:tc>
      </w:tr>
      <w:tr w:rsidR="007A6812" w:rsidRPr="007A6812" w14:paraId="676E196F" w14:textId="77777777" w:rsidTr="006D2426">
        <w:tc>
          <w:tcPr>
            <w:tcW w:w="2835" w:type="dxa"/>
            <w:vAlign w:val="center"/>
          </w:tcPr>
          <w:p w14:paraId="112E42D2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 w:eastAsia="de-AT"/>
              </w:rPr>
              <w:t>Nitrous oxide</w:t>
            </w: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(yes = 1, no = 0)</w:t>
            </w:r>
          </w:p>
        </w:tc>
        <w:tc>
          <w:tcPr>
            <w:tcW w:w="1418" w:type="dxa"/>
          </w:tcPr>
          <w:p w14:paraId="36C630EE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no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6C4FEE9A" w14:textId="145CFC93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-0.0368</w:t>
            </w:r>
          </w:p>
        </w:tc>
        <w:tc>
          <w:tcPr>
            <w:tcW w:w="1843" w:type="dxa"/>
            <w:vAlign w:val="center"/>
          </w:tcPr>
          <w:p w14:paraId="51818979" w14:textId="4E523C9D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0.0226</w:t>
            </w:r>
          </w:p>
        </w:tc>
        <w:tc>
          <w:tcPr>
            <w:tcW w:w="1893" w:type="dxa"/>
            <w:vAlign w:val="center"/>
          </w:tcPr>
          <w:p w14:paraId="7183C6CA" w14:textId="43EC2921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0.0226</w:t>
            </w:r>
          </w:p>
        </w:tc>
      </w:tr>
      <w:tr w:rsidR="007A6812" w:rsidRPr="007A6812" w14:paraId="5BF4F122" w14:textId="77777777" w:rsidTr="006D2426">
        <w:tc>
          <w:tcPr>
            <w:tcW w:w="2835" w:type="dxa"/>
            <w:vAlign w:val="center"/>
          </w:tcPr>
          <w:p w14:paraId="0FB59663" w14:textId="542D7470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 w:eastAsia="de-AT"/>
              </w:rPr>
            </w:pPr>
            <w:proofErr w:type="spellStart"/>
            <w:r w:rsidRPr="007A6812">
              <w:rPr>
                <w:rFonts w:cs="Arial"/>
                <w:color w:val="000000" w:themeColor="text1"/>
                <w:sz w:val="18"/>
                <w:lang w:val="en-US" w:eastAsia="de-AT"/>
              </w:rPr>
              <w:t>Propofol</w:t>
            </w:r>
            <w:proofErr w:type="spellEnd"/>
            <w:r w:rsidRPr="007A6812">
              <w:rPr>
                <w:rFonts w:cs="Arial"/>
                <w:color w:val="000000" w:themeColor="text1"/>
                <w:sz w:val="18"/>
                <w:lang w:val="en-US" w:eastAsia="de-AT"/>
              </w:rPr>
              <w:t xml:space="preserve"> </w:t>
            </w: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(yes = 1, no = 0)</w:t>
            </w:r>
          </w:p>
        </w:tc>
        <w:tc>
          <w:tcPr>
            <w:tcW w:w="1418" w:type="dxa"/>
          </w:tcPr>
          <w:p w14:paraId="4457039F" w14:textId="1871971D" w:rsidR="0088756E" w:rsidRPr="007A6812" w:rsidRDefault="007A6812" w:rsidP="0088756E">
            <w:pPr>
              <w:spacing w:before="0" w:after="0" w:line="240" w:lineRule="auto"/>
              <w:rPr>
                <w:rFonts w:eastAsia="Calibri"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propofol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5932B251" w14:textId="395911D4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0.0471</w:t>
            </w:r>
          </w:p>
        </w:tc>
        <w:tc>
          <w:tcPr>
            <w:tcW w:w="1843" w:type="dxa"/>
            <w:vAlign w:val="center"/>
          </w:tcPr>
          <w:p w14:paraId="08EFB92D" w14:textId="7B7A735E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0.0547</w:t>
            </w:r>
          </w:p>
        </w:tc>
        <w:tc>
          <w:tcPr>
            <w:tcW w:w="1893" w:type="dxa"/>
            <w:vAlign w:val="center"/>
          </w:tcPr>
          <w:p w14:paraId="6F9FAE77" w14:textId="56DA551D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0.0547</w:t>
            </w:r>
          </w:p>
        </w:tc>
      </w:tr>
      <w:tr w:rsidR="007A6812" w:rsidRPr="007A6812" w14:paraId="5836EBB1" w14:textId="77777777" w:rsidTr="006D2426">
        <w:tc>
          <w:tcPr>
            <w:tcW w:w="2835" w:type="dxa"/>
            <w:vAlign w:val="center"/>
          </w:tcPr>
          <w:p w14:paraId="05D2A074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proofErr w:type="spellStart"/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Supraglottic</w:t>
            </w:r>
            <w:proofErr w:type="spellEnd"/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 xml:space="preserve"> airway (yes = 1, no = 0)</w:t>
            </w:r>
          </w:p>
        </w:tc>
        <w:tc>
          <w:tcPr>
            <w:tcW w:w="1418" w:type="dxa"/>
          </w:tcPr>
          <w:p w14:paraId="7C622F8B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supraglottic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5DC6EA8B" w14:textId="55F2A583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-0.1632</w:t>
            </w:r>
          </w:p>
        </w:tc>
        <w:tc>
          <w:tcPr>
            <w:tcW w:w="1843" w:type="dxa"/>
            <w:vAlign w:val="center"/>
          </w:tcPr>
          <w:p w14:paraId="3320CADC" w14:textId="58C47A3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35.2428</w:t>
            </w:r>
          </w:p>
        </w:tc>
        <w:tc>
          <w:tcPr>
            <w:tcW w:w="1893" w:type="dxa"/>
            <w:vAlign w:val="center"/>
          </w:tcPr>
          <w:p w14:paraId="0C133723" w14:textId="049171D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35.2428</w:t>
            </w:r>
          </w:p>
        </w:tc>
      </w:tr>
      <w:tr w:rsidR="007A6812" w:rsidRPr="007A6812" w14:paraId="4BF45050" w14:textId="77777777" w:rsidTr="006D2426">
        <w:tc>
          <w:tcPr>
            <w:tcW w:w="2835" w:type="dxa"/>
            <w:vAlign w:val="center"/>
          </w:tcPr>
          <w:p w14:paraId="5CFAF8C6" w14:textId="4FEE88C5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Muscle relaxants (yes = 1, no = 0)</w:t>
            </w:r>
          </w:p>
        </w:tc>
        <w:tc>
          <w:tcPr>
            <w:tcW w:w="1418" w:type="dxa"/>
          </w:tcPr>
          <w:p w14:paraId="2326B1A0" w14:textId="434F2372" w:rsidR="0088756E" w:rsidRPr="007A6812" w:rsidRDefault="007A6812" w:rsidP="0088756E">
            <w:pPr>
              <w:spacing w:before="0" w:after="0" w:line="240" w:lineRule="auto"/>
              <w:rPr>
                <w:rFonts w:eastAsia="Calibri"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relaxants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1E791DF8" w14:textId="219B42B1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0.0226</w:t>
            </w:r>
          </w:p>
        </w:tc>
        <w:tc>
          <w:tcPr>
            <w:tcW w:w="1843" w:type="dxa"/>
            <w:vAlign w:val="center"/>
          </w:tcPr>
          <w:p w14:paraId="277F7A94" w14:textId="29B3E23A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-0.0025</w:t>
            </w:r>
          </w:p>
        </w:tc>
        <w:tc>
          <w:tcPr>
            <w:tcW w:w="1893" w:type="dxa"/>
            <w:vAlign w:val="center"/>
          </w:tcPr>
          <w:p w14:paraId="608E3E2E" w14:textId="74324053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-0.0025</w:t>
            </w:r>
          </w:p>
        </w:tc>
      </w:tr>
      <w:tr w:rsidR="007A6812" w:rsidRPr="007A6812" w14:paraId="12BE15F3" w14:textId="77777777" w:rsidTr="006D2426">
        <w:tc>
          <w:tcPr>
            <w:tcW w:w="2835" w:type="dxa"/>
            <w:vAlign w:val="center"/>
          </w:tcPr>
          <w:p w14:paraId="4DFCC50F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 w:eastAsia="de-AT"/>
              </w:rPr>
              <w:t xml:space="preserve">Fentanyl </w:t>
            </w: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(yes = 1, no = 0)</w:t>
            </w:r>
          </w:p>
        </w:tc>
        <w:tc>
          <w:tcPr>
            <w:tcW w:w="1418" w:type="dxa"/>
          </w:tcPr>
          <w:p w14:paraId="7520AF88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fentanyl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01FAE182" w14:textId="5AC9011F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0.0547</w:t>
            </w:r>
          </w:p>
        </w:tc>
        <w:tc>
          <w:tcPr>
            <w:tcW w:w="1843" w:type="dxa"/>
            <w:vAlign w:val="center"/>
          </w:tcPr>
          <w:p w14:paraId="10A9D753" w14:textId="6C3CEF0E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-0.0064</w:t>
            </w:r>
          </w:p>
        </w:tc>
        <w:tc>
          <w:tcPr>
            <w:tcW w:w="1893" w:type="dxa"/>
            <w:vAlign w:val="center"/>
          </w:tcPr>
          <w:p w14:paraId="5EB64D3D" w14:textId="78ABE265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-0.0064</w:t>
            </w:r>
          </w:p>
        </w:tc>
      </w:tr>
      <w:tr w:rsidR="007A6812" w:rsidRPr="007A6812" w14:paraId="2AD090EE" w14:textId="77777777" w:rsidTr="006D2426">
        <w:tc>
          <w:tcPr>
            <w:tcW w:w="2835" w:type="dxa"/>
            <w:vAlign w:val="center"/>
          </w:tcPr>
          <w:p w14:paraId="215CB743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Systolic blood pressure in mmHg</w:t>
            </w:r>
          </w:p>
        </w:tc>
        <w:tc>
          <w:tcPr>
            <w:tcW w:w="1418" w:type="dxa"/>
          </w:tcPr>
          <w:p w14:paraId="7CEF50B7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sbp1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03F87259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43" w:type="dxa"/>
            <w:vAlign w:val="center"/>
          </w:tcPr>
          <w:p w14:paraId="6D47692A" w14:textId="751935B3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0.0014</w:t>
            </w:r>
          </w:p>
        </w:tc>
        <w:tc>
          <w:tcPr>
            <w:tcW w:w="1893" w:type="dxa"/>
            <w:vAlign w:val="center"/>
          </w:tcPr>
          <w:p w14:paraId="679A703C" w14:textId="632DFB5A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0.0014</w:t>
            </w:r>
          </w:p>
        </w:tc>
      </w:tr>
      <w:tr w:rsidR="007A6812" w:rsidRPr="007A6812" w14:paraId="4220CA51" w14:textId="77777777" w:rsidTr="006D2426">
        <w:tc>
          <w:tcPr>
            <w:tcW w:w="2835" w:type="dxa"/>
            <w:vAlign w:val="center"/>
          </w:tcPr>
          <w:p w14:paraId="1E54B9DA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336AAD4C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sbp2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1E8712EE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43" w:type="dxa"/>
            <w:vAlign w:val="center"/>
          </w:tcPr>
          <w:p w14:paraId="3EEDF187" w14:textId="7610981D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0.0008</w:t>
            </w:r>
          </w:p>
        </w:tc>
        <w:tc>
          <w:tcPr>
            <w:tcW w:w="1893" w:type="dxa"/>
            <w:vAlign w:val="center"/>
          </w:tcPr>
          <w:p w14:paraId="4957A34E" w14:textId="75A88A5E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0.0008</w:t>
            </w:r>
          </w:p>
        </w:tc>
      </w:tr>
      <w:tr w:rsidR="007A6812" w:rsidRPr="007A6812" w14:paraId="0FD1C295" w14:textId="77777777" w:rsidTr="006D2426">
        <w:tc>
          <w:tcPr>
            <w:tcW w:w="2835" w:type="dxa"/>
            <w:vAlign w:val="center"/>
          </w:tcPr>
          <w:p w14:paraId="7EFE5D3D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7F4BE8DD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sbp3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1E31624B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43" w:type="dxa"/>
            <w:vAlign w:val="center"/>
          </w:tcPr>
          <w:p w14:paraId="6794A266" w14:textId="5DD11F79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-0.0044</w:t>
            </w:r>
          </w:p>
        </w:tc>
        <w:tc>
          <w:tcPr>
            <w:tcW w:w="1893" w:type="dxa"/>
            <w:vAlign w:val="center"/>
          </w:tcPr>
          <w:p w14:paraId="4C270403" w14:textId="3AB15161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-0.0044</w:t>
            </w:r>
          </w:p>
        </w:tc>
      </w:tr>
      <w:tr w:rsidR="007A6812" w:rsidRPr="007A6812" w14:paraId="1ED0D2D5" w14:textId="77777777" w:rsidTr="006D2426">
        <w:tc>
          <w:tcPr>
            <w:tcW w:w="2835" w:type="dxa"/>
            <w:vAlign w:val="center"/>
          </w:tcPr>
          <w:p w14:paraId="7D227949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2E93D756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sbp4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78B8D4C8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43" w:type="dxa"/>
            <w:vAlign w:val="center"/>
          </w:tcPr>
          <w:p w14:paraId="65C7F4FD" w14:textId="3F8BC9B5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0.0004</w:t>
            </w:r>
          </w:p>
        </w:tc>
        <w:tc>
          <w:tcPr>
            <w:tcW w:w="1893" w:type="dxa"/>
            <w:vAlign w:val="center"/>
          </w:tcPr>
          <w:p w14:paraId="430E8353" w14:textId="70C60BED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0.0004</w:t>
            </w:r>
          </w:p>
        </w:tc>
      </w:tr>
      <w:tr w:rsidR="007A6812" w:rsidRPr="007A6812" w14:paraId="52AB83DB" w14:textId="77777777" w:rsidTr="006D2426">
        <w:tc>
          <w:tcPr>
            <w:tcW w:w="2835" w:type="dxa"/>
            <w:vAlign w:val="center"/>
          </w:tcPr>
          <w:p w14:paraId="4C34FA63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lastRenderedPageBreak/>
              <w:t>Diastolic blood pressure in mmHg</w:t>
            </w:r>
          </w:p>
        </w:tc>
        <w:tc>
          <w:tcPr>
            <w:tcW w:w="1418" w:type="dxa"/>
          </w:tcPr>
          <w:p w14:paraId="27768CF8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dbp1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0A0ADA3E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43" w:type="dxa"/>
            <w:vAlign w:val="center"/>
          </w:tcPr>
          <w:p w14:paraId="5D632F53" w14:textId="78C487DE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-0.0029</w:t>
            </w:r>
          </w:p>
        </w:tc>
        <w:tc>
          <w:tcPr>
            <w:tcW w:w="1893" w:type="dxa"/>
            <w:vAlign w:val="center"/>
          </w:tcPr>
          <w:p w14:paraId="411B62D6" w14:textId="269D4AC2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-0.0029</w:t>
            </w:r>
          </w:p>
        </w:tc>
      </w:tr>
      <w:tr w:rsidR="007A6812" w:rsidRPr="007A6812" w14:paraId="2EA7E052" w14:textId="77777777" w:rsidTr="006D2426">
        <w:tc>
          <w:tcPr>
            <w:tcW w:w="2835" w:type="dxa"/>
            <w:vAlign w:val="center"/>
          </w:tcPr>
          <w:p w14:paraId="18EE59C7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0AF6EC61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dbp2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3DD70AD9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43" w:type="dxa"/>
            <w:vAlign w:val="center"/>
          </w:tcPr>
          <w:p w14:paraId="7DC7F6DA" w14:textId="7B49B8BC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0.001</w:t>
            </w:r>
          </w:p>
        </w:tc>
        <w:tc>
          <w:tcPr>
            <w:tcW w:w="1893" w:type="dxa"/>
            <w:vAlign w:val="center"/>
          </w:tcPr>
          <w:p w14:paraId="7B560918" w14:textId="5640F058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0.001</w:t>
            </w:r>
          </w:p>
        </w:tc>
      </w:tr>
      <w:tr w:rsidR="007A6812" w:rsidRPr="007A6812" w14:paraId="2BBA5CA0" w14:textId="77777777" w:rsidTr="006D2426">
        <w:tc>
          <w:tcPr>
            <w:tcW w:w="2835" w:type="dxa"/>
            <w:vAlign w:val="center"/>
          </w:tcPr>
          <w:p w14:paraId="79557457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5E5D238B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sdp3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362961BD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43" w:type="dxa"/>
            <w:vAlign w:val="center"/>
          </w:tcPr>
          <w:p w14:paraId="6C976C1F" w14:textId="1451371D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0.0105</w:t>
            </w:r>
          </w:p>
        </w:tc>
        <w:tc>
          <w:tcPr>
            <w:tcW w:w="1893" w:type="dxa"/>
            <w:vAlign w:val="center"/>
          </w:tcPr>
          <w:p w14:paraId="081BC0A6" w14:textId="0ABC1088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0.0105</w:t>
            </w:r>
          </w:p>
        </w:tc>
      </w:tr>
      <w:tr w:rsidR="007A6812" w:rsidRPr="007A6812" w14:paraId="541D1CEF" w14:textId="77777777" w:rsidTr="006D2426">
        <w:tc>
          <w:tcPr>
            <w:tcW w:w="2835" w:type="dxa"/>
            <w:vAlign w:val="center"/>
          </w:tcPr>
          <w:p w14:paraId="27802212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79A7CC00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dbp4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354A166F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43" w:type="dxa"/>
            <w:vAlign w:val="center"/>
          </w:tcPr>
          <w:p w14:paraId="764B72AB" w14:textId="6BD2DF56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-0.0305</w:t>
            </w:r>
          </w:p>
        </w:tc>
        <w:tc>
          <w:tcPr>
            <w:tcW w:w="1893" w:type="dxa"/>
            <w:vAlign w:val="center"/>
          </w:tcPr>
          <w:p w14:paraId="477AFBDD" w14:textId="13CECD59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-0.0305</w:t>
            </w:r>
          </w:p>
        </w:tc>
      </w:tr>
      <w:tr w:rsidR="007A6812" w:rsidRPr="007A6812" w14:paraId="065C15A5" w14:textId="77777777" w:rsidTr="006D2426">
        <w:tc>
          <w:tcPr>
            <w:tcW w:w="2835" w:type="dxa"/>
            <w:vAlign w:val="center"/>
          </w:tcPr>
          <w:p w14:paraId="7BEBD9E2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O2 saturation in %</w:t>
            </w:r>
          </w:p>
        </w:tc>
        <w:tc>
          <w:tcPr>
            <w:tcW w:w="1418" w:type="dxa"/>
          </w:tcPr>
          <w:p w14:paraId="2212A3DF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sat1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402563B9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43" w:type="dxa"/>
            <w:vAlign w:val="center"/>
          </w:tcPr>
          <w:p w14:paraId="756F9582" w14:textId="7FA88068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0.0020</w:t>
            </w:r>
          </w:p>
        </w:tc>
        <w:tc>
          <w:tcPr>
            <w:tcW w:w="1893" w:type="dxa"/>
            <w:vAlign w:val="center"/>
          </w:tcPr>
          <w:p w14:paraId="54C78C3E" w14:textId="7E531502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0.002</w:t>
            </w:r>
          </w:p>
        </w:tc>
      </w:tr>
      <w:tr w:rsidR="007A6812" w:rsidRPr="007A6812" w14:paraId="6270CD31" w14:textId="77777777" w:rsidTr="006D2426">
        <w:tc>
          <w:tcPr>
            <w:tcW w:w="2835" w:type="dxa"/>
            <w:vAlign w:val="center"/>
          </w:tcPr>
          <w:p w14:paraId="15B71CBB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2CD5F7D8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sat2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2791DF01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43" w:type="dxa"/>
            <w:vAlign w:val="center"/>
          </w:tcPr>
          <w:p w14:paraId="2224F26C" w14:textId="5459D80D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-0.0115</w:t>
            </w:r>
          </w:p>
        </w:tc>
        <w:tc>
          <w:tcPr>
            <w:tcW w:w="1893" w:type="dxa"/>
            <w:vAlign w:val="center"/>
          </w:tcPr>
          <w:p w14:paraId="7E74D087" w14:textId="15C23AF9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-0.0115</w:t>
            </w:r>
          </w:p>
        </w:tc>
      </w:tr>
      <w:tr w:rsidR="007A6812" w:rsidRPr="007A6812" w14:paraId="707D425C" w14:textId="77777777" w:rsidTr="006D2426">
        <w:tc>
          <w:tcPr>
            <w:tcW w:w="2835" w:type="dxa"/>
            <w:vAlign w:val="center"/>
          </w:tcPr>
          <w:p w14:paraId="1C7CBE46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789C455D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sat3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1E1DFAFF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43" w:type="dxa"/>
            <w:vAlign w:val="center"/>
          </w:tcPr>
          <w:p w14:paraId="7F32C600" w14:textId="575D2A89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0.0681</w:t>
            </w:r>
          </w:p>
        </w:tc>
        <w:tc>
          <w:tcPr>
            <w:tcW w:w="1893" w:type="dxa"/>
            <w:vAlign w:val="center"/>
          </w:tcPr>
          <w:p w14:paraId="59E2E522" w14:textId="2C35BFEF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0.0681</w:t>
            </w:r>
          </w:p>
        </w:tc>
      </w:tr>
      <w:tr w:rsidR="007A6812" w:rsidRPr="007A6812" w14:paraId="14A1EAAE" w14:textId="77777777" w:rsidTr="006D2426">
        <w:tc>
          <w:tcPr>
            <w:tcW w:w="2835" w:type="dxa"/>
            <w:vAlign w:val="center"/>
          </w:tcPr>
          <w:p w14:paraId="1067AAAD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Heart rate in beats per minute</w:t>
            </w:r>
          </w:p>
        </w:tc>
        <w:tc>
          <w:tcPr>
            <w:tcW w:w="1418" w:type="dxa"/>
          </w:tcPr>
          <w:p w14:paraId="740B6E02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rate1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758847A5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43" w:type="dxa"/>
            <w:vAlign w:val="center"/>
          </w:tcPr>
          <w:p w14:paraId="08318E24" w14:textId="2510F876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0.0040</w:t>
            </w:r>
          </w:p>
        </w:tc>
        <w:tc>
          <w:tcPr>
            <w:tcW w:w="1893" w:type="dxa"/>
            <w:vAlign w:val="center"/>
          </w:tcPr>
          <w:p w14:paraId="70269EAB" w14:textId="17188908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0.0040</w:t>
            </w:r>
          </w:p>
        </w:tc>
      </w:tr>
      <w:tr w:rsidR="007A6812" w:rsidRPr="007A6812" w14:paraId="69CBA32B" w14:textId="77777777" w:rsidTr="006D2426">
        <w:tc>
          <w:tcPr>
            <w:tcW w:w="2835" w:type="dxa"/>
            <w:vAlign w:val="center"/>
          </w:tcPr>
          <w:p w14:paraId="22B4BFB3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0B2AE922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rate2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083E6C2F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43" w:type="dxa"/>
            <w:vAlign w:val="center"/>
          </w:tcPr>
          <w:p w14:paraId="5DC90EB4" w14:textId="234DBA4B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0.0123</w:t>
            </w:r>
          </w:p>
        </w:tc>
        <w:tc>
          <w:tcPr>
            <w:tcW w:w="1893" w:type="dxa"/>
            <w:vAlign w:val="center"/>
          </w:tcPr>
          <w:p w14:paraId="0546021C" w14:textId="77F0A689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0.0123</w:t>
            </w:r>
          </w:p>
        </w:tc>
      </w:tr>
      <w:tr w:rsidR="007A6812" w:rsidRPr="007A6812" w14:paraId="447F8688" w14:textId="77777777" w:rsidTr="006D2426">
        <w:tc>
          <w:tcPr>
            <w:tcW w:w="2835" w:type="dxa"/>
            <w:vAlign w:val="center"/>
          </w:tcPr>
          <w:p w14:paraId="443F8EE6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5559E512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rate3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74B5C35F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43" w:type="dxa"/>
            <w:vAlign w:val="center"/>
          </w:tcPr>
          <w:p w14:paraId="7C14F990" w14:textId="6631C70F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-0.0045</w:t>
            </w:r>
          </w:p>
        </w:tc>
        <w:tc>
          <w:tcPr>
            <w:tcW w:w="1893" w:type="dxa"/>
            <w:vAlign w:val="center"/>
          </w:tcPr>
          <w:p w14:paraId="4BB6F270" w14:textId="1EAE7CDE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-0.0045</w:t>
            </w:r>
          </w:p>
        </w:tc>
      </w:tr>
      <w:tr w:rsidR="007A6812" w:rsidRPr="007A6812" w14:paraId="2168B547" w14:textId="77777777" w:rsidTr="006D2426">
        <w:tc>
          <w:tcPr>
            <w:tcW w:w="2835" w:type="dxa"/>
            <w:vAlign w:val="center"/>
          </w:tcPr>
          <w:p w14:paraId="6B58F30F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4E71769E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rate4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71E06216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43" w:type="dxa"/>
            <w:vAlign w:val="center"/>
          </w:tcPr>
          <w:p w14:paraId="481FEC43" w14:textId="26F91223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-0.071</w:t>
            </w:r>
          </w:p>
        </w:tc>
        <w:tc>
          <w:tcPr>
            <w:tcW w:w="1893" w:type="dxa"/>
            <w:vAlign w:val="center"/>
          </w:tcPr>
          <w:p w14:paraId="0BB7B35D" w14:textId="3C39991D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-0.071</w:t>
            </w:r>
          </w:p>
        </w:tc>
      </w:tr>
      <w:tr w:rsidR="007A6812" w:rsidRPr="007A6812" w14:paraId="2C4D9241" w14:textId="77777777" w:rsidTr="006D2426">
        <w:tc>
          <w:tcPr>
            <w:tcW w:w="2835" w:type="dxa"/>
            <w:vAlign w:val="center"/>
          </w:tcPr>
          <w:p w14:paraId="7081AD89" w14:textId="73476F27" w:rsidR="0088756E" w:rsidRPr="007A6812" w:rsidRDefault="0088756E" w:rsidP="003231F6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Liver c</w:t>
            </w:r>
            <w:r w:rsidR="003231F6" w:rsidRPr="007A6812">
              <w:rPr>
                <w:rFonts w:cs="Arial"/>
                <w:color w:val="000000" w:themeColor="text1"/>
                <w:sz w:val="18"/>
                <w:lang w:val="en-US"/>
              </w:rPr>
              <w:t>irrhosis</w:t>
            </w: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 xml:space="preserve"> (yes = 1, no = 0)</w:t>
            </w:r>
          </w:p>
        </w:tc>
        <w:tc>
          <w:tcPr>
            <w:tcW w:w="1418" w:type="dxa"/>
          </w:tcPr>
          <w:p w14:paraId="39EB4732" w14:textId="04EFC379" w:rsidR="0088756E" w:rsidRPr="007A6812" w:rsidRDefault="007A6812" w:rsidP="0088756E">
            <w:pPr>
              <w:spacing w:before="0" w:after="0" w:line="240" w:lineRule="auto"/>
              <w:rPr>
                <w:rFonts w:eastAsia="Calibri"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liver1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12172EB2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43" w:type="dxa"/>
            <w:vAlign w:val="center"/>
          </w:tcPr>
          <w:p w14:paraId="1E671ADD" w14:textId="77777777" w:rsidR="0088756E" w:rsidRPr="007A6812" w:rsidRDefault="0088756E" w:rsidP="0088756E">
            <w:pPr>
              <w:spacing w:before="0" w:after="0" w:line="240" w:lineRule="auto"/>
              <w:rPr>
                <w:rFonts w:eastAsia="Arial" w:cs="Arial"/>
                <w:color w:val="000000" w:themeColor="text1"/>
                <w:sz w:val="18"/>
              </w:rPr>
            </w:pPr>
          </w:p>
        </w:tc>
        <w:tc>
          <w:tcPr>
            <w:tcW w:w="1893" w:type="dxa"/>
            <w:vAlign w:val="center"/>
          </w:tcPr>
          <w:p w14:paraId="747E4C99" w14:textId="025E5C67" w:rsidR="0088756E" w:rsidRPr="007A6812" w:rsidRDefault="0088756E" w:rsidP="0088756E">
            <w:pPr>
              <w:spacing w:before="0" w:after="0" w:line="240" w:lineRule="auto"/>
              <w:rPr>
                <w:rFonts w:eastAsia="Arial" w:cs="Arial"/>
                <w:color w:val="000000" w:themeColor="text1"/>
                <w:sz w:val="18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0.0457</w:t>
            </w:r>
          </w:p>
        </w:tc>
      </w:tr>
      <w:tr w:rsidR="007A6812" w:rsidRPr="007A6812" w14:paraId="014356AB" w14:textId="77777777" w:rsidTr="006D2426">
        <w:tc>
          <w:tcPr>
            <w:tcW w:w="2835" w:type="dxa"/>
            <w:vAlign w:val="center"/>
          </w:tcPr>
          <w:p w14:paraId="48FF2B00" w14:textId="08B3C38E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Any other liver disease (yes = 1, no = 0)</w:t>
            </w:r>
          </w:p>
        </w:tc>
        <w:tc>
          <w:tcPr>
            <w:tcW w:w="1418" w:type="dxa"/>
          </w:tcPr>
          <w:p w14:paraId="00218069" w14:textId="76539C9F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liver2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2047F4B8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43" w:type="dxa"/>
            <w:vAlign w:val="center"/>
          </w:tcPr>
          <w:p w14:paraId="0383EFA5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93" w:type="dxa"/>
            <w:vAlign w:val="center"/>
          </w:tcPr>
          <w:p w14:paraId="778D42A9" w14:textId="7361E624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-0.1144</w:t>
            </w:r>
          </w:p>
        </w:tc>
      </w:tr>
      <w:tr w:rsidR="007A6812" w:rsidRPr="007A6812" w14:paraId="1DFFD60A" w14:textId="77777777" w:rsidTr="006D2426">
        <w:tc>
          <w:tcPr>
            <w:tcW w:w="2835" w:type="dxa"/>
            <w:vAlign w:val="center"/>
          </w:tcPr>
          <w:p w14:paraId="0F60889C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Heart disease (yes = 1, no = 0)</w:t>
            </w:r>
          </w:p>
        </w:tc>
        <w:tc>
          <w:tcPr>
            <w:tcW w:w="1418" w:type="dxa"/>
          </w:tcPr>
          <w:p w14:paraId="05657BC7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heart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214A3BA0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43" w:type="dxa"/>
            <w:vAlign w:val="center"/>
          </w:tcPr>
          <w:p w14:paraId="37DE3F68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93" w:type="dxa"/>
            <w:vAlign w:val="center"/>
          </w:tcPr>
          <w:p w14:paraId="6433458B" w14:textId="0DC6DED4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-0.0347</w:t>
            </w:r>
          </w:p>
        </w:tc>
      </w:tr>
      <w:tr w:rsidR="007A6812" w:rsidRPr="007A6812" w14:paraId="02800673" w14:textId="77777777" w:rsidTr="006D2426">
        <w:tc>
          <w:tcPr>
            <w:tcW w:w="2835" w:type="dxa"/>
            <w:vAlign w:val="center"/>
          </w:tcPr>
          <w:p w14:paraId="7AC310BA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Metabolic disorders (yes = 1, no = 0)</w:t>
            </w:r>
          </w:p>
        </w:tc>
        <w:tc>
          <w:tcPr>
            <w:tcW w:w="1418" w:type="dxa"/>
          </w:tcPr>
          <w:p w14:paraId="28659A45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metabolic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5CDC15B7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43" w:type="dxa"/>
          </w:tcPr>
          <w:p w14:paraId="023A06B8" w14:textId="06624077" w:rsidR="0088756E" w:rsidRPr="007A6812" w:rsidRDefault="0088756E" w:rsidP="003231F6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93" w:type="dxa"/>
          </w:tcPr>
          <w:p w14:paraId="07207047" w14:textId="215F2649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0.0226</w:t>
            </w:r>
          </w:p>
        </w:tc>
      </w:tr>
      <w:tr w:rsidR="007A6812" w:rsidRPr="007A6812" w14:paraId="52723EE5" w14:textId="77777777" w:rsidTr="006D2426">
        <w:tc>
          <w:tcPr>
            <w:tcW w:w="2835" w:type="dxa"/>
            <w:vAlign w:val="center"/>
          </w:tcPr>
          <w:p w14:paraId="04842C29" w14:textId="77777777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18"/>
                <w:lang w:val="en-US"/>
              </w:rPr>
              <w:t>Neurological disease (yes = 1, no = 0)</w:t>
            </w:r>
          </w:p>
        </w:tc>
        <w:tc>
          <w:tcPr>
            <w:tcW w:w="1418" w:type="dxa"/>
          </w:tcPr>
          <w:p w14:paraId="5D9EC291" w14:textId="77777777" w:rsidR="0088756E" w:rsidRPr="007A6812" w:rsidRDefault="007A6812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1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18"/>
                        <w:lang w:val="en-US"/>
                      </w:rPr>
                      <m:t>neurological</m:t>
                    </m:r>
                  </m:sub>
                </m:sSub>
              </m:oMath>
            </m:oMathPara>
          </w:p>
        </w:tc>
        <w:tc>
          <w:tcPr>
            <w:tcW w:w="1417" w:type="dxa"/>
            <w:vAlign w:val="center"/>
          </w:tcPr>
          <w:p w14:paraId="2E9B1BE9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43" w:type="dxa"/>
            <w:vAlign w:val="center"/>
          </w:tcPr>
          <w:p w14:paraId="0F8A8088" w14:textId="77777777" w:rsidR="0088756E" w:rsidRPr="007A6812" w:rsidRDefault="0088756E" w:rsidP="0088756E">
            <w:pPr>
              <w:spacing w:before="0" w:after="0" w:line="240" w:lineRule="auto"/>
              <w:rPr>
                <w:rFonts w:eastAsia="Times New Roman" w:cs="Arial"/>
                <w:color w:val="000000" w:themeColor="text1"/>
                <w:sz w:val="18"/>
                <w:lang w:eastAsia="de-AT"/>
              </w:rPr>
            </w:pPr>
          </w:p>
        </w:tc>
        <w:tc>
          <w:tcPr>
            <w:tcW w:w="1893" w:type="dxa"/>
            <w:vAlign w:val="center"/>
          </w:tcPr>
          <w:p w14:paraId="4F718E70" w14:textId="5A4C8BFE" w:rsidR="0088756E" w:rsidRPr="007A6812" w:rsidRDefault="0088756E" w:rsidP="0088756E">
            <w:pPr>
              <w:spacing w:before="0" w:after="0" w:line="240" w:lineRule="auto"/>
              <w:rPr>
                <w:rFonts w:cs="Arial"/>
                <w:color w:val="000000" w:themeColor="text1"/>
                <w:sz w:val="18"/>
                <w:lang w:val="en-US"/>
              </w:rPr>
            </w:pPr>
            <w:r w:rsidRPr="007A6812">
              <w:rPr>
                <w:rFonts w:eastAsia="Arial" w:cs="Arial"/>
                <w:color w:val="000000" w:themeColor="text1"/>
                <w:sz w:val="18"/>
              </w:rPr>
              <w:t>0.0346</w:t>
            </w:r>
          </w:p>
        </w:tc>
      </w:tr>
    </w:tbl>
    <w:p w14:paraId="2B74E3F2" w14:textId="77777777" w:rsidR="00AB459F" w:rsidRPr="007A6812" w:rsidRDefault="00AB459F" w:rsidP="00AB459F">
      <w:pPr>
        <w:pStyle w:val="Heading3"/>
        <w:numPr>
          <w:ilvl w:val="0"/>
          <w:numId w:val="0"/>
        </w:numPr>
        <w:rPr>
          <w:color w:val="000000" w:themeColor="text1"/>
        </w:rPr>
      </w:pPr>
      <w:bookmarkStart w:id="9" w:name="_Toc67476136"/>
      <w:bookmarkStart w:id="10" w:name="_Toc83207763"/>
      <w:r w:rsidRPr="007A6812">
        <w:rPr>
          <w:color w:val="000000" w:themeColor="text1"/>
        </w:rPr>
        <w:t>Calculation of the minimum temperature</w:t>
      </w:r>
      <w:bookmarkEnd w:id="9"/>
      <w:bookmarkEnd w:id="10"/>
    </w:p>
    <w:p w14:paraId="3E598624" w14:textId="1A2120FA" w:rsidR="00AB459F" w:rsidRPr="007A6812" w:rsidRDefault="00AB459F" w:rsidP="00AB459F">
      <w:pPr>
        <w:rPr>
          <w:color w:val="000000" w:themeColor="text1"/>
          <w:lang w:val="en-US"/>
        </w:rPr>
      </w:pPr>
      <w:r w:rsidRPr="007A6812">
        <w:rPr>
          <w:color w:val="000000" w:themeColor="text1"/>
          <w:lang w:val="en-US"/>
        </w:rPr>
        <w:t>First calculate all linear combinations for continuous predictors modeled with restricted cubic splines (</w:t>
      </w:r>
      <m:oMath>
        <m:r>
          <w:rPr>
            <w:rFonts w:ascii="Cambria Math" w:hAnsi="Cambria Math" w:cs="Arial"/>
            <w:color w:val="000000" w:themeColor="text1"/>
            <w:sz w:val="16"/>
            <w:szCs w:val="16"/>
            <w:lang w:val="en-US"/>
          </w:rPr>
          <m:t>L</m:t>
        </m:r>
        <m:sSub>
          <m:sSubPr>
            <m:ctrlPr>
              <w:rPr>
                <w:rFonts w:ascii="Cambria Math" w:hAnsi="Cambria Math" w:cs="Arial"/>
                <w:i/>
                <w:color w:val="000000" w:themeColor="text1"/>
                <w:sz w:val="16"/>
                <w:szCs w:val="16"/>
                <w:lang w:val="en-US"/>
              </w:rPr>
            </m:ctrlPr>
          </m:sSubPr>
          <m:e>
            <m:r>
              <w:rPr>
                <w:rFonts w:ascii="Cambria Math" w:hAnsi="Cambria Math" w:cs="Arial"/>
                <w:color w:val="000000" w:themeColor="text1"/>
                <w:sz w:val="16"/>
                <w:szCs w:val="16"/>
                <w:lang w:val="en-US"/>
              </w:rPr>
              <m:t>P</m:t>
            </m:r>
          </m:e>
          <m:sub>
            <m:r>
              <w:rPr>
                <w:rFonts w:ascii="Cambria Math" w:hAnsi="Cambria Math" w:cs="Arial"/>
                <w:color w:val="000000" w:themeColor="text1"/>
                <w:sz w:val="16"/>
                <w:szCs w:val="16"/>
                <w:lang w:val="en-US"/>
              </w:rPr>
              <m:t>age</m:t>
            </m:r>
          </m:sub>
        </m:sSub>
        <m:r>
          <w:rPr>
            <w:rFonts w:ascii="Cambria Math" w:eastAsiaTheme="minorEastAsia" w:hAnsi="Cambria Math"/>
            <w:color w:val="000000" w:themeColor="text1"/>
            <w:sz w:val="16"/>
            <w:szCs w:val="16"/>
            <w:lang w:val="en-US"/>
          </w:rPr>
          <m:t>, L</m:t>
        </m:r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  <w:sz w:val="16"/>
                <w:szCs w:val="16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  <w:sz w:val="16"/>
                <w:szCs w:val="16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  <w:sz w:val="16"/>
                <w:szCs w:val="16"/>
                <w:lang w:val="en-US"/>
              </w:rPr>
              <m:t>weight</m:t>
            </m:r>
          </m:sub>
        </m:sSub>
        <m:r>
          <w:rPr>
            <w:rFonts w:ascii="Cambria Math" w:eastAsiaTheme="minorEastAsia" w:hAnsi="Cambria Math"/>
            <w:color w:val="000000" w:themeColor="text1"/>
            <w:sz w:val="16"/>
            <w:szCs w:val="16"/>
            <w:lang w:val="en-US"/>
          </w:rPr>
          <m:t>,L</m:t>
        </m:r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  <w:sz w:val="16"/>
                <w:szCs w:val="16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  <w:sz w:val="16"/>
                <w:szCs w:val="16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  <w:sz w:val="16"/>
                <w:szCs w:val="16"/>
                <w:lang w:val="en-US"/>
              </w:rPr>
              <m:t>sbp</m:t>
            </m:r>
          </m:sub>
        </m:sSub>
        <m:r>
          <w:rPr>
            <w:rFonts w:ascii="Cambria Math" w:eastAsiaTheme="minorEastAsia" w:hAnsi="Cambria Math"/>
            <w:color w:val="000000" w:themeColor="text1"/>
            <w:sz w:val="16"/>
            <w:szCs w:val="16"/>
            <w:lang w:val="en-US"/>
          </w:rPr>
          <m:t>, L</m:t>
        </m:r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  <w:sz w:val="16"/>
                <w:szCs w:val="16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  <w:sz w:val="16"/>
                <w:szCs w:val="16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  <w:sz w:val="16"/>
                <w:szCs w:val="16"/>
                <w:lang w:val="en-US"/>
              </w:rPr>
              <m:t>dbp</m:t>
            </m:r>
          </m:sub>
        </m:sSub>
        <m:r>
          <w:rPr>
            <w:rFonts w:ascii="Cambria Math" w:eastAsiaTheme="minorEastAsia" w:hAnsi="Cambria Math"/>
            <w:color w:val="000000" w:themeColor="text1"/>
            <w:sz w:val="16"/>
            <w:szCs w:val="16"/>
            <w:lang w:val="en-US"/>
          </w:rPr>
          <m:t>,L</m:t>
        </m:r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  <w:sz w:val="16"/>
                <w:szCs w:val="16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  <w:sz w:val="16"/>
                <w:szCs w:val="16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  <w:sz w:val="16"/>
                <w:szCs w:val="16"/>
                <w:lang w:val="en-US"/>
              </w:rPr>
              <m:t>sat</m:t>
            </m:r>
          </m:sub>
        </m:sSub>
        <m:r>
          <w:rPr>
            <w:rFonts w:ascii="Cambria Math" w:eastAsiaTheme="minorEastAsia" w:hAnsi="Cambria Math"/>
            <w:color w:val="000000" w:themeColor="text1"/>
            <w:sz w:val="16"/>
            <w:szCs w:val="16"/>
            <w:lang w:val="en-US"/>
          </w:rPr>
          <m:t>, L</m:t>
        </m:r>
        <m:sSub>
          <m:sSubPr>
            <m:ctrlPr>
              <w:rPr>
                <w:rFonts w:ascii="Cambria Math" w:eastAsiaTheme="minorEastAsia" w:hAnsi="Cambria Math"/>
                <w:i/>
                <w:color w:val="000000" w:themeColor="text1"/>
                <w:sz w:val="16"/>
                <w:szCs w:val="16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color w:val="000000" w:themeColor="text1"/>
                <w:sz w:val="16"/>
                <w:szCs w:val="16"/>
                <w:lang w:val="en-US"/>
              </w:rPr>
              <m:t>P</m:t>
            </m:r>
          </m:e>
          <m:sub>
            <m:r>
              <w:rPr>
                <w:rFonts w:ascii="Cambria Math" w:eastAsiaTheme="minorEastAsia" w:hAnsi="Cambria Math"/>
                <w:color w:val="000000" w:themeColor="text1"/>
                <w:sz w:val="16"/>
                <w:szCs w:val="16"/>
                <w:lang w:val="en-US"/>
              </w:rPr>
              <m:t>rate</m:t>
            </m:r>
          </m:sub>
        </m:sSub>
      </m:oMath>
      <w:r w:rsidRPr="007A6812">
        <w:rPr>
          <w:rFonts w:eastAsiaTheme="minorEastAsia"/>
          <w:color w:val="000000" w:themeColor="text1"/>
          <w:sz w:val="16"/>
          <w:szCs w:val="16"/>
          <w:lang w:val="en-US"/>
        </w:rPr>
        <w:t xml:space="preserve">) </w:t>
      </w:r>
      <w:r w:rsidRPr="007A6812">
        <w:rPr>
          <w:color w:val="000000" w:themeColor="text1"/>
          <w:lang w:val="en-US"/>
        </w:rPr>
        <w:t>with their parameters and the formulas given below:</w:t>
      </w:r>
    </w:p>
    <w:p w14:paraId="0B7BFB02" w14:textId="14816F96" w:rsidR="00AB459F" w:rsidRPr="007A6812" w:rsidRDefault="00801F43" w:rsidP="00AB459F">
      <w:pPr>
        <w:rPr>
          <w:color w:val="000000" w:themeColor="text1"/>
          <w:lang w:val="en-US"/>
        </w:rPr>
      </w:pPr>
      <w:r w:rsidRPr="007A6812">
        <w:rPr>
          <w:color w:val="000000" w:themeColor="text1"/>
          <w:lang w:val="en-US"/>
        </w:rPr>
        <w:t>P</w:t>
      </w:r>
      <w:r w:rsidR="00AB459F" w:rsidRPr="007A6812">
        <w:rPr>
          <w:color w:val="000000" w:themeColor="text1"/>
          <w:lang w:val="en-US"/>
        </w:rPr>
        <w:t>arameters: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837"/>
        <w:gridCol w:w="1848"/>
      </w:tblGrid>
      <w:tr w:rsidR="007A6812" w:rsidRPr="007A6812" w14:paraId="55D170EC" w14:textId="77777777" w:rsidTr="0085505C">
        <w:trPr>
          <w:jc w:val="center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592CBB" w14:textId="77777777" w:rsidR="00AB459F" w:rsidRPr="007A6812" w:rsidRDefault="00AB459F" w:rsidP="00384165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Continuous predictor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15D3D5" w14:textId="77777777" w:rsidR="00AB459F" w:rsidRPr="007A6812" w:rsidRDefault="00AB459F" w:rsidP="00384165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Notation</w:t>
            </w: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C5A50" w14:textId="77777777" w:rsidR="00AB459F" w:rsidRPr="007A6812" w:rsidRDefault="00AB459F" w:rsidP="00384165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Parameter values</w:t>
            </w:r>
          </w:p>
        </w:tc>
      </w:tr>
      <w:tr w:rsidR="007A6812" w:rsidRPr="007A6812" w14:paraId="6DCCCE35" w14:textId="77777777" w:rsidTr="0085505C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5EE600F9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Age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38C0383C" w14:textId="77777777" w:rsidR="00AB459F" w:rsidRPr="007A6812" w:rsidRDefault="007A6812" w:rsidP="00384165">
            <w:pPr>
              <w:spacing w:before="0" w:after="0" w:line="240" w:lineRule="auto"/>
              <w:rPr>
                <w:rFonts w:eastAsiaTheme="minorEastAsia"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age1</m:t>
                    </m:r>
                  </m:sub>
                </m:sSub>
              </m:oMath>
            </m:oMathPara>
          </w:p>
        </w:tc>
        <w:tc>
          <w:tcPr>
            <w:tcW w:w="1848" w:type="dxa"/>
            <w:tcBorders>
              <w:top w:val="single" w:sz="4" w:space="0" w:color="auto"/>
            </w:tcBorders>
            <w:vAlign w:val="center"/>
          </w:tcPr>
          <w:p w14:paraId="413A1F3A" w14:textId="77777777" w:rsidR="00AB459F" w:rsidRPr="007A6812" w:rsidRDefault="00AB459F" w:rsidP="00867821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23</w:t>
            </w:r>
          </w:p>
        </w:tc>
      </w:tr>
      <w:tr w:rsidR="007A6812" w:rsidRPr="007A6812" w14:paraId="2C115A2E" w14:textId="77777777" w:rsidTr="0085505C">
        <w:trPr>
          <w:jc w:val="center"/>
        </w:trPr>
        <w:tc>
          <w:tcPr>
            <w:tcW w:w="2552" w:type="dxa"/>
            <w:vAlign w:val="center"/>
          </w:tcPr>
          <w:p w14:paraId="650FB4CC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</w:tcPr>
          <w:p w14:paraId="2697E588" w14:textId="77777777" w:rsidR="00AB459F" w:rsidRPr="007A6812" w:rsidRDefault="007A6812" w:rsidP="00384165">
            <w:pPr>
              <w:spacing w:before="0" w:after="0" w:line="240" w:lineRule="auto"/>
              <w:rPr>
                <w:rFonts w:eastAsia="Calibri"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age2</m:t>
                    </m:r>
                  </m:sub>
                </m:sSub>
              </m:oMath>
            </m:oMathPara>
          </w:p>
        </w:tc>
        <w:tc>
          <w:tcPr>
            <w:tcW w:w="1848" w:type="dxa"/>
            <w:vAlign w:val="center"/>
          </w:tcPr>
          <w:p w14:paraId="2C4D49B4" w14:textId="77777777" w:rsidR="00AB459F" w:rsidRPr="007A6812" w:rsidRDefault="00AB459F" w:rsidP="00867821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42</w:t>
            </w:r>
          </w:p>
        </w:tc>
      </w:tr>
      <w:tr w:rsidR="007A6812" w:rsidRPr="007A6812" w14:paraId="6E32F39B" w14:textId="77777777" w:rsidTr="0085505C">
        <w:trPr>
          <w:jc w:val="center"/>
        </w:trPr>
        <w:tc>
          <w:tcPr>
            <w:tcW w:w="2552" w:type="dxa"/>
            <w:vAlign w:val="center"/>
          </w:tcPr>
          <w:p w14:paraId="30BD5DBF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</w:tcPr>
          <w:p w14:paraId="6BC2235A" w14:textId="77777777" w:rsidR="00AB459F" w:rsidRPr="007A6812" w:rsidRDefault="007A6812" w:rsidP="00384165">
            <w:pPr>
              <w:spacing w:before="0" w:after="0" w:line="240" w:lineRule="auto"/>
              <w:rPr>
                <w:rFonts w:eastAsia="Calibri"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age3</m:t>
                    </m:r>
                  </m:sub>
                </m:sSub>
              </m:oMath>
            </m:oMathPara>
          </w:p>
        </w:tc>
        <w:tc>
          <w:tcPr>
            <w:tcW w:w="1848" w:type="dxa"/>
            <w:vAlign w:val="center"/>
          </w:tcPr>
          <w:p w14:paraId="11D33207" w14:textId="77777777" w:rsidR="00AB459F" w:rsidRPr="007A6812" w:rsidRDefault="00AB459F" w:rsidP="00867821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54</w:t>
            </w:r>
          </w:p>
        </w:tc>
      </w:tr>
      <w:tr w:rsidR="007A6812" w:rsidRPr="007A6812" w14:paraId="7C25E2CA" w14:textId="77777777" w:rsidTr="0085505C">
        <w:trPr>
          <w:jc w:val="center"/>
        </w:trPr>
        <w:tc>
          <w:tcPr>
            <w:tcW w:w="2552" w:type="dxa"/>
            <w:vAlign w:val="center"/>
          </w:tcPr>
          <w:p w14:paraId="33B882F0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</w:tcPr>
          <w:p w14:paraId="4883EDF4" w14:textId="77777777" w:rsidR="00AB459F" w:rsidRPr="007A6812" w:rsidRDefault="007A6812" w:rsidP="00384165">
            <w:pPr>
              <w:spacing w:before="0" w:after="0" w:line="240" w:lineRule="auto"/>
              <w:rPr>
                <w:rFonts w:eastAsia="Calibri"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age4</m:t>
                    </m:r>
                  </m:sub>
                </m:sSub>
              </m:oMath>
            </m:oMathPara>
          </w:p>
        </w:tc>
        <w:tc>
          <w:tcPr>
            <w:tcW w:w="1848" w:type="dxa"/>
            <w:vAlign w:val="center"/>
          </w:tcPr>
          <w:p w14:paraId="084C8F66" w14:textId="77777777" w:rsidR="00AB459F" w:rsidRPr="007A6812" w:rsidRDefault="00AB459F" w:rsidP="00867821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66</w:t>
            </w:r>
          </w:p>
        </w:tc>
      </w:tr>
      <w:tr w:rsidR="007A6812" w:rsidRPr="007A6812" w14:paraId="4CDD9026" w14:textId="77777777" w:rsidTr="0085505C">
        <w:trPr>
          <w:jc w:val="center"/>
        </w:trPr>
        <w:tc>
          <w:tcPr>
            <w:tcW w:w="2552" w:type="dxa"/>
            <w:tcBorders>
              <w:bottom w:val="nil"/>
            </w:tcBorders>
            <w:vAlign w:val="center"/>
          </w:tcPr>
          <w:p w14:paraId="547A5C10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  <w:tcBorders>
              <w:bottom w:val="nil"/>
            </w:tcBorders>
          </w:tcPr>
          <w:p w14:paraId="752AB53D" w14:textId="77777777" w:rsidR="00AB459F" w:rsidRPr="007A6812" w:rsidRDefault="007A6812" w:rsidP="00384165">
            <w:pPr>
              <w:spacing w:before="0" w:after="0" w:line="240" w:lineRule="auto"/>
              <w:rPr>
                <w:rFonts w:eastAsia="Calibri"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age5</m:t>
                    </m:r>
                  </m:sub>
                </m:sSub>
              </m:oMath>
            </m:oMathPara>
          </w:p>
        </w:tc>
        <w:tc>
          <w:tcPr>
            <w:tcW w:w="1848" w:type="dxa"/>
            <w:tcBorders>
              <w:bottom w:val="nil"/>
            </w:tcBorders>
            <w:vAlign w:val="center"/>
          </w:tcPr>
          <w:p w14:paraId="0277E6CA" w14:textId="77777777" w:rsidR="00AB459F" w:rsidRPr="007A6812" w:rsidRDefault="00AB459F" w:rsidP="00867821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79</w:t>
            </w:r>
          </w:p>
        </w:tc>
      </w:tr>
      <w:tr w:rsidR="007A6812" w:rsidRPr="007A6812" w14:paraId="604B3A7F" w14:textId="77777777" w:rsidTr="0085505C">
        <w:trPr>
          <w:jc w:val="center"/>
        </w:trPr>
        <w:tc>
          <w:tcPr>
            <w:tcW w:w="2552" w:type="dxa"/>
            <w:tcBorders>
              <w:top w:val="nil"/>
              <w:bottom w:val="single" w:sz="4" w:space="0" w:color="auto"/>
            </w:tcBorders>
            <w:vAlign w:val="center"/>
          </w:tcPr>
          <w:p w14:paraId="6AEFE78F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  <w:tcBorders>
              <w:top w:val="nil"/>
              <w:bottom w:val="single" w:sz="4" w:space="0" w:color="auto"/>
            </w:tcBorders>
          </w:tcPr>
          <w:p w14:paraId="10933D0E" w14:textId="77777777" w:rsidR="00AB459F" w:rsidRPr="007A6812" w:rsidRDefault="007A6812" w:rsidP="00384165">
            <w:pPr>
              <w:spacing w:before="0" w:after="0" w:line="240" w:lineRule="auto"/>
              <w:rPr>
                <w:rFonts w:eastAsia="Calibri"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age</m:t>
                    </m:r>
                  </m:sub>
                </m:sSub>
              </m:oMath>
            </m:oMathPara>
          </w:p>
        </w:tc>
        <w:tc>
          <w:tcPr>
            <w:tcW w:w="1848" w:type="dxa"/>
            <w:tcBorders>
              <w:top w:val="nil"/>
              <w:bottom w:val="single" w:sz="4" w:space="0" w:color="auto"/>
            </w:tcBorders>
            <w:vAlign w:val="center"/>
          </w:tcPr>
          <w:p w14:paraId="7B9A0F55" w14:textId="77777777" w:rsidR="00AB459F" w:rsidRPr="007A6812" w:rsidRDefault="00AB459F" w:rsidP="00867821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14.6372</w:t>
            </w:r>
          </w:p>
        </w:tc>
      </w:tr>
      <w:tr w:rsidR="007A6812" w:rsidRPr="007A6812" w14:paraId="231C938A" w14:textId="77777777" w:rsidTr="0085505C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410FF579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Weight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1C490CE8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weight1</m:t>
                    </m:r>
                  </m:sub>
                </m:sSub>
              </m:oMath>
            </m:oMathPara>
          </w:p>
        </w:tc>
        <w:tc>
          <w:tcPr>
            <w:tcW w:w="1848" w:type="dxa"/>
            <w:tcBorders>
              <w:top w:val="single" w:sz="4" w:space="0" w:color="auto"/>
            </w:tcBorders>
            <w:vAlign w:val="center"/>
          </w:tcPr>
          <w:p w14:paraId="3980F3FA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52</w:t>
            </w:r>
          </w:p>
        </w:tc>
      </w:tr>
      <w:tr w:rsidR="007A6812" w:rsidRPr="007A6812" w14:paraId="00C2D961" w14:textId="77777777" w:rsidTr="0085505C">
        <w:trPr>
          <w:jc w:val="center"/>
        </w:trPr>
        <w:tc>
          <w:tcPr>
            <w:tcW w:w="2552" w:type="dxa"/>
            <w:vAlign w:val="center"/>
          </w:tcPr>
          <w:p w14:paraId="1A54E72F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</w:tcPr>
          <w:p w14:paraId="4635A594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weight2</m:t>
                    </m:r>
                  </m:sub>
                </m:sSub>
              </m:oMath>
            </m:oMathPara>
          </w:p>
        </w:tc>
        <w:tc>
          <w:tcPr>
            <w:tcW w:w="1848" w:type="dxa"/>
            <w:vAlign w:val="center"/>
          </w:tcPr>
          <w:p w14:paraId="131DFEC0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65</w:t>
            </w:r>
          </w:p>
        </w:tc>
      </w:tr>
      <w:tr w:rsidR="007A6812" w:rsidRPr="007A6812" w14:paraId="19802B0B" w14:textId="77777777" w:rsidTr="0085505C">
        <w:trPr>
          <w:jc w:val="center"/>
        </w:trPr>
        <w:tc>
          <w:tcPr>
            <w:tcW w:w="2552" w:type="dxa"/>
            <w:vAlign w:val="center"/>
          </w:tcPr>
          <w:p w14:paraId="4E1A189B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</w:tcPr>
          <w:p w14:paraId="5A2EDF41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weight3</m:t>
                    </m:r>
                  </m:sub>
                </m:sSub>
              </m:oMath>
            </m:oMathPara>
          </w:p>
        </w:tc>
        <w:tc>
          <w:tcPr>
            <w:tcW w:w="1848" w:type="dxa"/>
            <w:vAlign w:val="center"/>
          </w:tcPr>
          <w:p w14:paraId="5337A9F6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75</w:t>
            </w:r>
          </w:p>
        </w:tc>
      </w:tr>
      <w:tr w:rsidR="007A6812" w:rsidRPr="007A6812" w14:paraId="36CB3C08" w14:textId="77777777" w:rsidTr="0085505C">
        <w:trPr>
          <w:jc w:val="center"/>
        </w:trPr>
        <w:tc>
          <w:tcPr>
            <w:tcW w:w="2552" w:type="dxa"/>
            <w:vAlign w:val="center"/>
          </w:tcPr>
          <w:p w14:paraId="65001551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</w:tcPr>
          <w:p w14:paraId="4F3EB9D6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weight4</m:t>
                    </m:r>
                  </m:sub>
                </m:sSub>
              </m:oMath>
            </m:oMathPara>
          </w:p>
        </w:tc>
        <w:tc>
          <w:tcPr>
            <w:tcW w:w="1848" w:type="dxa"/>
            <w:vAlign w:val="center"/>
          </w:tcPr>
          <w:p w14:paraId="346C38C9" w14:textId="40E019A4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8</w:t>
            </w:r>
            <w:r w:rsidR="00396FC9"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</w:tr>
      <w:tr w:rsidR="007A6812" w:rsidRPr="007A6812" w14:paraId="20AFF5BB" w14:textId="77777777" w:rsidTr="0085505C">
        <w:trPr>
          <w:jc w:val="center"/>
        </w:trPr>
        <w:tc>
          <w:tcPr>
            <w:tcW w:w="2552" w:type="dxa"/>
            <w:vAlign w:val="center"/>
          </w:tcPr>
          <w:p w14:paraId="2DCABD8C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</w:tcPr>
          <w:p w14:paraId="55D67801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weight5</m:t>
                    </m:r>
                  </m:sub>
                </m:sSub>
              </m:oMath>
            </m:oMathPara>
          </w:p>
        </w:tc>
        <w:tc>
          <w:tcPr>
            <w:tcW w:w="1848" w:type="dxa"/>
            <w:vAlign w:val="center"/>
          </w:tcPr>
          <w:p w14:paraId="1FC69788" w14:textId="70448F4D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1</w:t>
            </w:r>
            <w:r w:rsidR="00396FC9"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09</w:t>
            </w:r>
          </w:p>
        </w:tc>
      </w:tr>
      <w:tr w:rsidR="007A6812" w:rsidRPr="007A6812" w14:paraId="3BBCB2FD" w14:textId="77777777" w:rsidTr="0085505C">
        <w:trPr>
          <w:jc w:val="center"/>
        </w:trPr>
        <w:tc>
          <w:tcPr>
            <w:tcW w:w="2552" w:type="dxa"/>
            <w:vAlign w:val="center"/>
          </w:tcPr>
          <w:p w14:paraId="1972B8B0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</w:tcPr>
          <w:p w14:paraId="612402CA" w14:textId="77777777" w:rsidR="00AB459F" w:rsidRPr="007A6812" w:rsidRDefault="007A6812" w:rsidP="00384165">
            <w:pPr>
              <w:spacing w:before="0" w:after="0" w:line="240" w:lineRule="auto"/>
              <w:jc w:val="both"/>
              <w:rPr>
                <w:rFonts w:eastAsia="Calibri"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weight</m:t>
                    </m:r>
                  </m:sub>
                </m:sSub>
              </m:oMath>
            </m:oMathPara>
          </w:p>
        </w:tc>
        <w:tc>
          <w:tcPr>
            <w:tcW w:w="1848" w:type="dxa"/>
            <w:vAlign w:val="center"/>
          </w:tcPr>
          <w:p w14:paraId="3D8BEAD5" w14:textId="113A7E4D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14.</w:t>
            </w:r>
            <w:r w:rsidR="00396FC9"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8110</w:t>
            </w:r>
          </w:p>
        </w:tc>
      </w:tr>
      <w:tr w:rsidR="007A6812" w:rsidRPr="007A6812" w14:paraId="23A49BDB" w14:textId="77777777" w:rsidTr="0085505C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534D4445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Systolic blood pressure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5640DD7D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sbp1</m:t>
                    </m:r>
                  </m:sub>
                </m:sSub>
              </m:oMath>
            </m:oMathPara>
          </w:p>
        </w:tc>
        <w:tc>
          <w:tcPr>
            <w:tcW w:w="1848" w:type="dxa"/>
            <w:tcBorders>
              <w:top w:val="single" w:sz="4" w:space="0" w:color="auto"/>
            </w:tcBorders>
            <w:vAlign w:val="center"/>
          </w:tcPr>
          <w:p w14:paraId="117DD6C2" w14:textId="0C0C173C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10</w:t>
            </w:r>
            <w:r w:rsidR="00396FC9"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</w:tr>
      <w:tr w:rsidR="007A6812" w:rsidRPr="007A6812" w14:paraId="05A7939D" w14:textId="77777777" w:rsidTr="0085505C">
        <w:trPr>
          <w:jc w:val="center"/>
        </w:trPr>
        <w:tc>
          <w:tcPr>
            <w:tcW w:w="2552" w:type="dxa"/>
            <w:vAlign w:val="center"/>
          </w:tcPr>
          <w:p w14:paraId="7CFBF00E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</w:tcPr>
          <w:p w14:paraId="68353E92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sbp2</m:t>
                    </m:r>
                  </m:sub>
                </m:sSub>
              </m:oMath>
            </m:oMathPara>
          </w:p>
        </w:tc>
        <w:tc>
          <w:tcPr>
            <w:tcW w:w="1848" w:type="dxa"/>
            <w:vAlign w:val="center"/>
          </w:tcPr>
          <w:p w14:paraId="5DAE600C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128</w:t>
            </w:r>
          </w:p>
        </w:tc>
      </w:tr>
      <w:tr w:rsidR="007A6812" w:rsidRPr="007A6812" w14:paraId="6F6DFA62" w14:textId="77777777" w:rsidTr="0085505C">
        <w:trPr>
          <w:jc w:val="center"/>
        </w:trPr>
        <w:tc>
          <w:tcPr>
            <w:tcW w:w="2552" w:type="dxa"/>
            <w:vAlign w:val="center"/>
          </w:tcPr>
          <w:p w14:paraId="08D6AD0E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</w:tcPr>
          <w:p w14:paraId="2EB99C59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sbp3</m:t>
                    </m:r>
                  </m:sub>
                </m:sSub>
              </m:oMath>
            </m:oMathPara>
          </w:p>
        </w:tc>
        <w:tc>
          <w:tcPr>
            <w:tcW w:w="1848" w:type="dxa"/>
            <w:vAlign w:val="center"/>
          </w:tcPr>
          <w:p w14:paraId="21AFC6E5" w14:textId="46E4024F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14</w:t>
            </w:r>
            <w:r w:rsidR="00396FC9"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</w:tr>
      <w:tr w:rsidR="007A6812" w:rsidRPr="007A6812" w14:paraId="21974A34" w14:textId="77777777" w:rsidTr="0085505C">
        <w:trPr>
          <w:jc w:val="center"/>
        </w:trPr>
        <w:tc>
          <w:tcPr>
            <w:tcW w:w="2552" w:type="dxa"/>
            <w:vAlign w:val="center"/>
          </w:tcPr>
          <w:p w14:paraId="692B6E78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</w:tcPr>
          <w:p w14:paraId="4239EEF3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sbp4</m:t>
                    </m:r>
                  </m:sub>
                </m:sSub>
              </m:oMath>
            </m:oMathPara>
          </w:p>
        </w:tc>
        <w:tc>
          <w:tcPr>
            <w:tcW w:w="1848" w:type="dxa"/>
            <w:vAlign w:val="center"/>
          </w:tcPr>
          <w:p w14:paraId="4390B5B2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156</w:t>
            </w:r>
          </w:p>
        </w:tc>
      </w:tr>
      <w:tr w:rsidR="007A6812" w:rsidRPr="007A6812" w14:paraId="21D8DF4D" w14:textId="77777777" w:rsidTr="0085505C">
        <w:trPr>
          <w:jc w:val="center"/>
        </w:trPr>
        <w:tc>
          <w:tcPr>
            <w:tcW w:w="2552" w:type="dxa"/>
            <w:tcBorders>
              <w:bottom w:val="nil"/>
            </w:tcBorders>
            <w:vAlign w:val="center"/>
          </w:tcPr>
          <w:p w14:paraId="44066CE1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  <w:tcBorders>
              <w:bottom w:val="nil"/>
            </w:tcBorders>
          </w:tcPr>
          <w:p w14:paraId="458BD239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sbp5</m:t>
                    </m:r>
                  </m:sub>
                </m:sSub>
              </m:oMath>
            </m:oMathPara>
          </w:p>
        </w:tc>
        <w:tc>
          <w:tcPr>
            <w:tcW w:w="1848" w:type="dxa"/>
            <w:tcBorders>
              <w:bottom w:val="nil"/>
            </w:tcBorders>
            <w:vAlign w:val="center"/>
          </w:tcPr>
          <w:p w14:paraId="200CB06C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188</w:t>
            </w:r>
          </w:p>
        </w:tc>
      </w:tr>
      <w:tr w:rsidR="007A6812" w:rsidRPr="007A6812" w14:paraId="1A6CE547" w14:textId="77777777" w:rsidTr="0085505C">
        <w:trPr>
          <w:jc w:val="center"/>
        </w:trPr>
        <w:tc>
          <w:tcPr>
            <w:tcW w:w="2552" w:type="dxa"/>
            <w:tcBorders>
              <w:top w:val="nil"/>
              <w:bottom w:val="single" w:sz="4" w:space="0" w:color="auto"/>
            </w:tcBorders>
            <w:vAlign w:val="center"/>
          </w:tcPr>
          <w:p w14:paraId="17FB4C11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  <w:tcBorders>
              <w:top w:val="nil"/>
              <w:bottom w:val="single" w:sz="4" w:space="0" w:color="auto"/>
            </w:tcBorders>
          </w:tcPr>
          <w:p w14:paraId="1EA1D968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sbp</m:t>
                    </m:r>
                  </m:sub>
                </m:sSub>
              </m:oMath>
            </m:oMathPara>
          </w:p>
        </w:tc>
        <w:tc>
          <w:tcPr>
            <w:tcW w:w="1848" w:type="dxa"/>
            <w:tcBorders>
              <w:top w:val="nil"/>
              <w:bottom w:val="single" w:sz="4" w:space="0" w:color="auto"/>
            </w:tcBorders>
            <w:vAlign w:val="center"/>
          </w:tcPr>
          <w:p w14:paraId="421E2B38" w14:textId="1796DA61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19.</w:t>
            </w:r>
            <w:r w:rsidR="00396FC9"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0277</w:t>
            </w:r>
          </w:p>
        </w:tc>
      </w:tr>
      <w:tr w:rsidR="007A6812" w:rsidRPr="007A6812" w14:paraId="716DA6EB" w14:textId="77777777" w:rsidTr="0085505C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5EA497C7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Diastolic blood pressure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6B5F95F7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dbp1</m:t>
                    </m:r>
                  </m:sub>
                </m:sSub>
              </m:oMath>
            </m:oMathPara>
          </w:p>
        </w:tc>
        <w:tc>
          <w:tcPr>
            <w:tcW w:w="1848" w:type="dxa"/>
            <w:tcBorders>
              <w:top w:val="single" w:sz="4" w:space="0" w:color="auto"/>
            </w:tcBorders>
            <w:vAlign w:val="center"/>
          </w:tcPr>
          <w:p w14:paraId="4D091B6B" w14:textId="11447E01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5</w:t>
            </w:r>
            <w:r w:rsidR="00396FC9"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</w:tr>
      <w:tr w:rsidR="007A6812" w:rsidRPr="007A6812" w14:paraId="21364D15" w14:textId="77777777" w:rsidTr="0085505C">
        <w:trPr>
          <w:jc w:val="center"/>
        </w:trPr>
        <w:tc>
          <w:tcPr>
            <w:tcW w:w="2552" w:type="dxa"/>
            <w:vAlign w:val="center"/>
          </w:tcPr>
          <w:p w14:paraId="16A9776A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</w:tcPr>
          <w:p w14:paraId="7E56E2AA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dbp2</m:t>
                    </m:r>
                  </m:sub>
                </m:sSub>
              </m:oMath>
            </m:oMathPara>
          </w:p>
        </w:tc>
        <w:tc>
          <w:tcPr>
            <w:tcW w:w="1848" w:type="dxa"/>
            <w:vAlign w:val="center"/>
          </w:tcPr>
          <w:p w14:paraId="664286B2" w14:textId="0BA299C6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7</w:t>
            </w:r>
            <w:r w:rsidR="00396FC9"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</w:tr>
      <w:tr w:rsidR="007A6812" w:rsidRPr="007A6812" w14:paraId="7369040B" w14:textId="77777777" w:rsidTr="0085505C">
        <w:trPr>
          <w:jc w:val="center"/>
        </w:trPr>
        <w:tc>
          <w:tcPr>
            <w:tcW w:w="2552" w:type="dxa"/>
            <w:vAlign w:val="center"/>
          </w:tcPr>
          <w:p w14:paraId="3B37E01E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</w:tcPr>
          <w:p w14:paraId="699DAF4B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dbp3</m:t>
                    </m:r>
                  </m:sub>
                </m:sSub>
              </m:oMath>
            </m:oMathPara>
          </w:p>
        </w:tc>
        <w:tc>
          <w:tcPr>
            <w:tcW w:w="1848" w:type="dxa"/>
            <w:vAlign w:val="center"/>
          </w:tcPr>
          <w:p w14:paraId="615ACCA0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82</w:t>
            </w:r>
          </w:p>
        </w:tc>
      </w:tr>
      <w:tr w:rsidR="007A6812" w:rsidRPr="007A6812" w14:paraId="00DAE307" w14:textId="77777777" w:rsidTr="0085505C">
        <w:trPr>
          <w:jc w:val="center"/>
        </w:trPr>
        <w:tc>
          <w:tcPr>
            <w:tcW w:w="2552" w:type="dxa"/>
            <w:vAlign w:val="center"/>
          </w:tcPr>
          <w:p w14:paraId="1ECD05BF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</w:tcPr>
          <w:p w14:paraId="3A622BA8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dbp4</m:t>
                    </m:r>
                  </m:sub>
                </m:sSub>
              </m:oMath>
            </m:oMathPara>
          </w:p>
        </w:tc>
        <w:tc>
          <w:tcPr>
            <w:tcW w:w="1848" w:type="dxa"/>
            <w:vAlign w:val="center"/>
          </w:tcPr>
          <w:p w14:paraId="63319981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90</w:t>
            </w:r>
          </w:p>
        </w:tc>
      </w:tr>
      <w:tr w:rsidR="007A6812" w:rsidRPr="007A6812" w14:paraId="5C82F51A" w14:textId="77777777" w:rsidTr="0085505C">
        <w:trPr>
          <w:jc w:val="center"/>
        </w:trPr>
        <w:tc>
          <w:tcPr>
            <w:tcW w:w="2552" w:type="dxa"/>
            <w:tcBorders>
              <w:bottom w:val="nil"/>
            </w:tcBorders>
            <w:vAlign w:val="center"/>
          </w:tcPr>
          <w:p w14:paraId="68442C01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  <w:tcBorders>
              <w:bottom w:val="nil"/>
            </w:tcBorders>
          </w:tcPr>
          <w:p w14:paraId="1A58FF81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dbp5</m:t>
                    </m:r>
                  </m:sub>
                </m:sSub>
              </m:oMath>
            </m:oMathPara>
          </w:p>
        </w:tc>
        <w:tc>
          <w:tcPr>
            <w:tcW w:w="1848" w:type="dxa"/>
            <w:tcBorders>
              <w:bottom w:val="nil"/>
            </w:tcBorders>
            <w:vAlign w:val="center"/>
          </w:tcPr>
          <w:p w14:paraId="634EAE56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106</w:t>
            </w:r>
          </w:p>
        </w:tc>
      </w:tr>
      <w:tr w:rsidR="007A6812" w:rsidRPr="007A6812" w14:paraId="6F20ECCD" w14:textId="77777777" w:rsidTr="0085505C">
        <w:trPr>
          <w:jc w:val="center"/>
        </w:trPr>
        <w:tc>
          <w:tcPr>
            <w:tcW w:w="2552" w:type="dxa"/>
            <w:tcBorders>
              <w:top w:val="nil"/>
              <w:bottom w:val="single" w:sz="4" w:space="0" w:color="auto"/>
            </w:tcBorders>
            <w:vAlign w:val="center"/>
          </w:tcPr>
          <w:p w14:paraId="2701DAD0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  <w:tcBorders>
              <w:top w:val="nil"/>
              <w:bottom w:val="single" w:sz="4" w:space="0" w:color="auto"/>
            </w:tcBorders>
          </w:tcPr>
          <w:p w14:paraId="0D34146A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dbp</m:t>
                    </m:r>
                  </m:sub>
                </m:sSub>
              </m:oMath>
            </m:oMathPara>
          </w:p>
        </w:tc>
        <w:tc>
          <w:tcPr>
            <w:tcW w:w="1848" w:type="dxa"/>
            <w:tcBorders>
              <w:top w:val="nil"/>
              <w:bottom w:val="single" w:sz="4" w:space="0" w:color="auto"/>
            </w:tcBorders>
            <w:vAlign w:val="center"/>
          </w:tcPr>
          <w:p w14:paraId="21FFD87D" w14:textId="77F1F740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1</w:t>
            </w:r>
            <w:r w:rsidR="00396FC9"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3.3905</w:t>
            </w:r>
          </w:p>
        </w:tc>
      </w:tr>
      <w:tr w:rsidR="007A6812" w:rsidRPr="007A6812" w14:paraId="26DF0311" w14:textId="77777777" w:rsidTr="0085505C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5D2979EB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lastRenderedPageBreak/>
              <w:t>O</w:t>
            </w:r>
            <w:r w:rsidRPr="007A6812">
              <w:rPr>
                <w:rFonts w:cs="Arial"/>
                <w:color w:val="000000" w:themeColor="text1"/>
                <w:sz w:val="20"/>
                <w:szCs w:val="20"/>
                <w:vertAlign w:val="subscript"/>
                <w:lang w:val="en-US"/>
              </w:rPr>
              <w:t xml:space="preserve">2 </w:t>
            </w: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saturation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1B37198B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sat1</m:t>
                    </m:r>
                  </m:sub>
                </m:sSub>
              </m:oMath>
            </m:oMathPara>
          </w:p>
        </w:tc>
        <w:tc>
          <w:tcPr>
            <w:tcW w:w="1848" w:type="dxa"/>
            <w:tcBorders>
              <w:top w:val="single" w:sz="4" w:space="0" w:color="auto"/>
            </w:tcBorders>
            <w:vAlign w:val="center"/>
          </w:tcPr>
          <w:p w14:paraId="2BDBB5ED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91</w:t>
            </w:r>
          </w:p>
        </w:tc>
      </w:tr>
      <w:tr w:rsidR="007A6812" w:rsidRPr="007A6812" w14:paraId="56362B5E" w14:textId="77777777" w:rsidTr="0085505C">
        <w:trPr>
          <w:jc w:val="center"/>
        </w:trPr>
        <w:tc>
          <w:tcPr>
            <w:tcW w:w="2552" w:type="dxa"/>
            <w:vAlign w:val="center"/>
          </w:tcPr>
          <w:p w14:paraId="54855EF8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</w:tcPr>
          <w:p w14:paraId="1B9927FD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sat2</m:t>
                    </m:r>
                  </m:sub>
                </m:sSub>
              </m:oMath>
            </m:oMathPara>
          </w:p>
        </w:tc>
        <w:tc>
          <w:tcPr>
            <w:tcW w:w="1848" w:type="dxa"/>
            <w:vAlign w:val="center"/>
          </w:tcPr>
          <w:p w14:paraId="5D9FCADB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97</w:t>
            </w:r>
          </w:p>
        </w:tc>
      </w:tr>
      <w:tr w:rsidR="007A6812" w:rsidRPr="007A6812" w14:paraId="0CECAC72" w14:textId="77777777" w:rsidTr="0085505C">
        <w:trPr>
          <w:jc w:val="center"/>
        </w:trPr>
        <w:tc>
          <w:tcPr>
            <w:tcW w:w="2552" w:type="dxa"/>
            <w:vAlign w:val="center"/>
          </w:tcPr>
          <w:p w14:paraId="772A9FFE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</w:tcPr>
          <w:p w14:paraId="3948D43A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sat3</m:t>
                    </m:r>
                  </m:sub>
                </m:sSub>
              </m:oMath>
            </m:oMathPara>
          </w:p>
        </w:tc>
        <w:tc>
          <w:tcPr>
            <w:tcW w:w="1848" w:type="dxa"/>
            <w:vAlign w:val="center"/>
          </w:tcPr>
          <w:p w14:paraId="3A027FC6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99</w:t>
            </w:r>
          </w:p>
        </w:tc>
      </w:tr>
      <w:tr w:rsidR="007A6812" w:rsidRPr="007A6812" w14:paraId="1D60535B" w14:textId="77777777" w:rsidTr="0085505C">
        <w:trPr>
          <w:jc w:val="center"/>
        </w:trPr>
        <w:tc>
          <w:tcPr>
            <w:tcW w:w="2552" w:type="dxa"/>
            <w:tcBorders>
              <w:bottom w:val="nil"/>
            </w:tcBorders>
            <w:vAlign w:val="center"/>
          </w:tcPr>
          <w:p w14:paraId="6EA038E6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  <w:tcBorders>
              <w:bottom w:val="nil"/>
            </w:tcBorders>
          </w:tcPr>
          <w:p w14:paraId="13B3C532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sat4</m:t>
                    </m:r>
                  </m:sub>
                </m:sSub>
              </m:oMath>
            </m:oMathPara>
          </w:p>
        </w:tc>
        <w:tc>
          <w:tcPr>
            <w:tcW w:w="1848" w:type="dxa"/>
            <w:tcBorders>
              <w:bottom w:val="nil"/>
            </w:tcBorders>
            <w:vAlign w:val="center"/>
          </w:tcPr>
          <w:p w14:paraId="72A0C988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100</w:t>
            </w:r>
          </w:p>
        </w:tc>
      </w:tr>
      <w:tr w:rsidR="007A6812" w:rsidRPr="007A6812" w14:paraId="05F142B6" w14:textId="77777777" w:rsidTr="0085505C">
        <w:trPr>
          <w:jc w:val="center"/>
        </w:trPr>
        <w:tc>
          <w:tcPr>
            <w:tcW w:w="2552" w:type="dxa"/>
            <w:tcBorders>
              <w:top w:val="nil"/>
              <w:bottom w:val="single" w:sz="4" w:space="0" w:color="auto"/>
            </w:tcBorders>
            <w:vAlign w:val="center"/>
          </w:tcPr>
          <w:p w14:paraId="136A81BC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  <w:tcBorders>
              <w:top w:val="nil"/>
              <w:bottom w:val="single" w:sz="4" w:space="0" w:color="auto"/>
            </w:tcBorders>
          </w:tcPr>
          <w:p w14:paraId="77FFBB32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sat</m:t>
                    </m:r>
                  </m:sub>
                </m:sSub>
              </m:oMath>
            </m:oMathPara>
          </w:p>
        </w:tc>
        <w:tc>
          <w:tcPr>
            <w:tcW w:w="1848" w:type="dxa"/>
            <w:tcBorders>
              <w:top w:val="nil"/>
              <w:bottom w:val="single" w:sz="4" w:space="0" w:color="auto"/>
            </w:tcBorders>
            <w:vAlign w:val="center"/>
          </w:tcPr>
          <w:p w14:paraId="28BD6C52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4.3267</w:t>
            </w:r>
          </w:p>
        </w:tc>
      </w:tr>
      <w:tr w:rsidR="007A6812" w:rsidRPr="007A6812" w14:paraId="75F86BDB" w14:textId="77777777" w:rsidTr="0085505C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1398E715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Heart rate</w:t>
            </w:r>
          </w:p>
        </w:tc>
        <w:tc>
          <w:tcPr>
            <w:tcW w:w="1837" w:type="dxa"/>
            <w:tcBorders>
              <w:top w:val="single" w:sz="4" w:space="0" w:color="auto"/>
            </w:tcBorders>
          </w:tcPr>
          <w:p w14:paraId="6BE5D57C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rate1</m:t>
                    </m:r>
                  </m:sub>
                </m:sSub>
              </m:oMath>
            </m:oMathPara>
          </w:p>
        </w:tc>
        <w:tc>
          <w:tcPr>
            <w:tcW w:w="1848" w:type="dxa"/>
            <w:tcBorders>
              <w:top w:val="single" w:sz="4" w:space="0" w:color="auto"/>
            </w:tcBorders>
            <w:vAlign w:val="center"/>
          </w:tcPr>
          <w:p w14:paraId="6B3BF379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54</w:t>
            </w:r>
          </w:p>
        </w:tc>
      </w:tr>
      <w:tr w:rsidR="007A6812" w:rsidRPr="007A6812" w14:paraId="5442AB8C" w14:textId="77777777" w:rsidTr="0085505C">
        <w:trPr>
          <w:jc w:val="center"/>
        </w:trPr>
        <w:tc>
          <w:tcPr>
            <w:tcW w:w="2552" w:type="dxa"/>
            <w:vAlign w:val="center"/>
          </w:tcPr>
          <w:p w14:paraId="564E96FC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</w:tcPr>
          <w:p w14:paraId="20032714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rate2</m:t>
                    </m:r>
                  </m:sub>
                </m:sSub>
              </m:oMath>
            </m:oMathPara>
          </w:p>
        </w:tc>
        <w:tc>
          <w:tcPr>
            <w:tcW w:w="1848" w:type="dxa"/>
            <w:vAlign w:val="center"/>
          </w:tcPr>
          <w:p w14:paraId="33FEE277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67</w:t>
            </w:r>
          </w:p>
        </w:tc>
      </w:tr>
      <w:tr w:rsidR="007A6812" w:rsidRPr="007A6812" w14:paraId="71753D28" w14:textId="77777777" w:rsidTr="0085505C">
        <w:trPr>
          <w:jc w:val="center"/>
        </w:trPr>
        <w:tc>
          <w:tcPr>
            <w:tcW w:w="2552" w:type="dxa"/>
            <w:vAlign w:val="center"/>
          </w:tcPr>
          <w:p w14:paraId="1CBBFC2B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</w:tcPr>
          <w:p w14:paraId="72C5BD15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rate3</m:t>
                    </m:r>
                  </m:sub>
                </m:sSub>
              </m:oMath>
            </m:oMathPara>
          </w:p>
        </w:tc>
        <w:tc>
          <w:tcPr>
            <w:tcW w:w="1848" w:type="dxa"/>
            <w:vAlign w:val="center"/>
          </w:tcPr>
          <w:p w14:paraId="26F3C910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76</w:t>
            </w:r>
          </w:p>
        </w:tc>
      </w:tr>
      <w:tr w:rsidR="007A6812" w:rsidRPr="007A6812" w14:paraId="45C93EEB" w14:textId="77777777" w:rsidTr="0085505C">
        <w:trPr>
          <w:jc w:val="center"/>
        </w:trPr>
        <w:tc>
          <w:tcPr>
            <w:tcW w:w="2552" w:type="dxa"/>
            <w:vAlign w:val="center"/>
          </w:tcPr>
          <w:p w14:paraId="39B81946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</w:tcPr>
          <w:p w14:paraId="66AE6214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rate4</m:t>
                    </m:r>
                  </m:sub>
                </m:sSub>
              </m:oMath>
            </m:oMathPara>
          </w:p>
        </w:tc>
        <w:tc>
          <w:tcPr>
            <w:tcW w:w="1848" w:type="dxa"/>
            <w:vAlign w:val="center"/>
          </w:tcPr>
          <w:p w14:paraId="4AF57654" w14:textId="18A7468B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8</w:t>
            </w:r>
            <w:r w:rsidR="00D856AD"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</w:tr>
      <w:tr w:rsidR="007A6812" w:rsidRPr="007A6812" w14:paraId="43A695FA" w14:textId="77777777" w:rsidTr="0085505C">
        <w:trPr>
          <w:jc w:val="center"/>
        </w:trPr>
        <w:tc>
          <w:tcPr>
            <w:tcW w:w="2552" w:type="dxa"/>
            <w:vAlign w:val="center"/>
          </w:tcPr>
          <w:p w14:paraId="547FA55F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</w:tcPr>
          <w:p w14:paraId="3FF80BD9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k</m:t>
                    </m:r>
                  </m:e>
                  <m:sub>
                    <m:r>
                      <w:rPr>
                        <w:rFonts w:ascii="Cambria Math" w:eastAsia="Calibri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rate5</m:t>
                    </m:r>
                  </m:sub>
                </m:sSub>
              </m:oMath>
            </m:oMathPara>
          </w:p>
        </w:tc>
        <w:tc>
          <w:tcPr>
            <w:tcW w:w="1848" w:type="dxa"/>
            <w:vAlign w:val="center"/>
          </w:tcPr>
          <w:p w14:paraId="29EB519C" w14:textId="6449F260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11</w:t>
            </w:r>
            <w:r w:rsidR="00D856AD"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</w:tr>
      <w:tr w:rsidR="00AB459F" w:rsidRPr="007A6812" w14:paraId="53A3E94D" w14:textId="77777777" w:rsidTr="0085505C">
        <w:trPr>
          <w:jc w:val="center"/>
        </w:trPr>
        <w:tc>
          <w:tcPr>
            <w:tcW w:w="2552" w:type="dxa"/>
            <w:vAlign w:val="center"/>
          </w:tcPr>
          <w:p w14:paraId="68D47C86" w14:textId="77777777" w:rsidR="00AB459F" w:rsidRPr="007A6812" w:rsidRDefault="00AB459F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37" w:type="dxa"/>
          </w:tcPr>
          <w:p w14:paraId="3AB9FF51" w14:textId="77777777" w:rsidR="00AB459F" w:rsidRPr="007A6812" w:rsidRDefault="007A6812" w:rsidP="0038416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 w:themeColor="text1"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γ</m:t>
                    </m:r>
                  </m:e>
                  <m:sub>
                    <m:r>
                      <w:rPr>
                        <w:rFonts w:ascii="Cambria Math" w:hAnsi="Cambria Math" w:cs="Arial"/>
                        <w:color w:val="000000" w:themeColor="text1"/>
                        <w:sz w:val="20"/>
                        <w:szCs w:val="20"/>
                        <w:lang w:val="en-US"/>
                      </w:rPr>
                      <m:t>rate</m:t>
                    </m:r>
                  </m:sub>
                </m:sSub>
              </m:oMath>
            </m:oMathPara>
          </w:p>
        </w:tc>
        <w:tc>
          <w:tcPr>
            <w:tcW w:w="1848" w:type="dxa"/>
            <w:vAlign w:val="center"/>
          </w:tcPr>
          <w:p w14:paraId="0C8489B7" w14:textId="03E42957" w:rsidR="00AB459F" w:rsidRPr="007A6812" w:rsidRDefault="00AB459F" w:rsidP="003231F6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  <w:szCs w:val="20"/>
                <w:lang w:val="en-US"/>
              </w:rPr>
            </w:pPr>
            <w:r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1</w:t>
            </w:r>
            <w:r w:rsidR="00D856AD" w:rsidRPr="007A6812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4.9837</w:t>
            </w:r>
          </w:p>
        </w:tc>
      </w:tr>
    </w:tbl>
    <w:p w14:paraId="523A152D" w14:textId="77777777" w:rsidR="00AB459F" w:rsidRPr="007A6812" w:rsidRDefault="00AB459F" w:rsidP="00AB459F">
      <w:pPr>
        <w:rPr>
          <w:color w:val="000000" w:themeColor="text1"/>
          <w:lang w:val="en-US"/>
        </w:rPr>
      </w:pPr>
    </w:p>
    <w:p w14:paraId="194B2FE6" w14:textId="77777777" w:rsidR="00AB459F" w:rsidRPr="007A6812" w:rsidRDefault="00AB459F" w:rsidP="00AB459F">
      <w:pPr>
        <w:rPr>
          <w:color w:val="000000" w:themeColor="text1"/>
          <w:lang w:val="en-US"/>
        </w:rPr>
      </w:pPr>
      <w:r w:rsidRPr="007A6812">
        <w:rPr>
          <w:color w:val="000000" w:themeColor="text1"/>
          <w:lang w:val="en-US"/>
        </w:rPr>
        <w:t>Formulas:</w:t>
      </w:r>
    </w:p>
    <w:p w14:paraId="74794825" w14:textId="77777777" w:rsidR="00AB459F" w:rsidRPr="007A6812" w:rsidRDefault="007A6812" w:rsidP="00AB459F">
      <w:pPr>
        <w:rPr>
          <w:rFonts w:eastAsiaTheme="minorEastAsia"/>
          <w:color w:val="000000" w:themeColor="text1"/>
          <w:sz w:val="16"/>
          <w:szCs w:val="16"/>
          <w:lang w:val="en-US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L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4knots</m:t>
                  </m:r>
                </m:sub>
              </m:s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 xml:space="preserve">(X, 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,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,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,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4</m:t>
                  </m:r>
                </m:sub>
              </m:s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,γ)= β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1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*X</m:t>
          </m:r>
          <m:r>
            <w:rPr>
              <w:rFonts w:ascii="Cambria Math" w:eastAsiaTheme="minorEastAsia" w:hAnsi="Cambria Math"/>
              <w:color w:val="000000" w:themeColor="text1"/>
              <w:sz w:val="16"/>
              <w:szCs w:val="16"/>
              <w:lang w:val="en-US"/>
            </w:rPr>
            <m:t>+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β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2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*</m:t>
          </m:r>
          <m:sSup>
            <m:sSup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p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[</m:t>
              </m:r>
              <m:func>
                <m:funcPr>
                  <m:ctrlP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max</m:t>
                  </m: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hAnsi="Cambria Math" w:cs="Arial"/>
                              <w:i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m:t>X-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1</m:t>
                                  </m:r>
                                </m:sub>
                              </m:sSub>
                            </m:num>
                            <m:den>
                              <m:r>
                                <w:rPr>
                                  <w:rFonts w:ascii="Cambria Math" w:hAnsi="Cambria Math"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m:t>γ</m:t>
                              </m:r>
                            </m:den>
                          </m:f>
                          <m:r>
                            <w:rPr>
                              <w:rFonts w:ascii="Cambria Math" w:hAnsi="Cambria Math" w:cs="Arial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  <m:t>,0</m:t>
                          </m:r>
                        </m:e>
                      </m:d>
                    </m:e>
                  </m:d>
                </m:e>
              </m:func>
            </m:e>
            <m:sup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3</m:t>
              </m:r>
            </m:sup>
          </m:sSup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+</m:t>
          </m:r>
          <m:f>
            <m:f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fPr>
            <m:num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4</m:t>
                  </m:r>
                </m:sub>
              </m:s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*</m:t>
          </m:r>
          <m:d>
            <m:d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*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pPr>
                <m:e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max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</m:ctrlPr>
                        </m:d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Arial"/>
                                  <w:i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X-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Arial"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m:t>k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Arial"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m:t>4</m:t>
                                      </m:r>
                                    </m:sub>
                                  </m:sSub>
                                </m:num>
                                <m:den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γ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m:t>,0</m:t>
                              </m:r>
                            </m:e>
                          </m:d>
                        </m:e>
                      </m:d>
                    </m:e>
                  </m:func>
                </m:e>
                <m:sup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-</m:t>
              </m:r>
              <m:d>
                <m:d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*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pPr>
                <m:e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max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</m:ctrlPr>
                        </m:d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Arial"/>
                                  <w:i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X-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Arial"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m:t>k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Arial"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m:t>3</m:t>
                                      </m:r>
                                    </m:sub>
                                  </m:sSub>
                                </m:num>
                                <m:den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γ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m:t>,0</m:t>
                              </m:r>
                            </m:e>
                          </m:d>
                        </m:e>
                      </m:d>
                    </m:e>
                  </m:func>
                </m:e>
                <m:sup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3</m:t>
                  </m:r>
                </m:sup>
              </m:sSup>
            </m:e>
          </m:d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]</m:t>
          </m:r>
          <m:r>
            <w:rPr>
              <w:rFonts w:ascii="Cambria Math" w:eastAsiaTheme="minorEastAsia" w:hAnsi="Cambria Math"/>
              <w:color w:val="000000" w:themeColor="text1"/>
              <w:sz w:val="16"/>
              <w:szCs w:val="16"/>
              <w:lang w:val="en-US"/>
            </w:rPr>
            <m:t>+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β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3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*</m:t>
          </m:r>
          <m:sSup>
            <m:sSup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p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[</m:t>
              </m:r>
              <m:func>
                <m:funcPr>
                  <m:ctrlP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max</m:t>
                  </m: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hAnsi="Cambria Math" w:cs="Arial"/>
                              <w:i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m:t>X-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2</m:t>
                                  </m:r>
                                </m:sub>
                              </m:sSub>
                            </m:num>
                            <m:den>
                              <m:r>
                                <w:rPr>
                                  <w:rFonts w:ascii="Cambria Math" w:hAnsi="Cambria Math"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m:t>γ</m:t>
                              </m:r>
                            </m:den>
                          </m:f>
                          <m:r>
                            <w:rPr>
                              <w:rFonts w:ascii="Cambria Math" w:hAnsi="Cambria Math" w:cs="Arial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  <m:t>,0</m:t>
                          </m:r>
                        </m:e>
                      </m:d>
                    </m:e>
                  </m:d>
                </m:e>
              </m:func>
            </m:e>
            <m:sup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3</m:t>
              </m:r>
            </m:sup>
          </m:sSup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+</m:t>
          </m:r>
          <m:f>
            <m:f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fPr>
            <m:num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4</m:t>
                  </m:r>
                </m:sub>
              </m:s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*</m:t>
          </m:r>
          <m:d>
            <m:d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*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pPr>
                <m:e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max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</m:ctrlPr>
                        </m:d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Arial"/>
                                  <w:i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X-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Arial"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m:t>k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Arial"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m:t>4</m:t>
                                      </m:r>
                                    </m:sub>
                                  </m:sSub>
                                </m:num>
                                <m:den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γ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m:t>,0</m:t>
                              </m:r>
                            </m:e>
                          </m:d>
                        </m:e>
                      </m:d>
                    </m:e>
                  </m:func>
                </m:e>
                <m:sup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-</m:t>
              </m:r>
              <m:d>
                <m:d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*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pPr>
                <m:e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max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</m:ctrlPr>
                        </m:d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Arial"/>
                                  <w:i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X-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Arial"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m:t>k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Arial"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m:t>3</m:t>
                                      </m:r>
                                    </m:sub>
                                  </m:sSub>
                                </m:num>
                                <m:den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γ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m:t>,0</m:t>
                              </m:r>
                            </m:e>
                          </m:d>
                        </m:e>
                      </m:d>
                    </m:e>
                  </m:func>
                </m:e>
                <m:sup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3</m:t>
                  </m:r>
                </m:sup>
              </m:sSup>
            </m:e>
          </m:d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]</m:t>
          </m:r>
        </m:oMath>
      </m:oMathPara>
    </w:p>
    <w:p w14:paraId="62EC0078" w14:textId="77777777" w:rsidR="00AB459F" w:rsidRPr="007A6812" w:rsidRDefault="007A6812" w:rsidP="00AB459F">
      <w:pPr>
        <w:rPr>
          <w:rFonts w:eastAsiaTheme="minorEastAsia"/>
          <w:color w:val="000000" w:themeColor="text1"/>
          <w:sz w:val="16"/>
          <w:szCs w:val="16"/>
          <w:lang w:val="en-US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L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5knots</m:t>
                  </m:r>
                </m:sub>
              </m:s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 xml:space="preserve">(X, 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,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,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,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4</m:t>
                  </m:r>
                </m:sub>
              </m:s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,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5</m:t>
                  </m:r>
                </m:sub>
              </m:s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,γ)=β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1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*X</m:t>
          </m:r>
          <m:r>
            <w:rPr>
              <w:rFonts w:ascii="Cambria Math" w:eastAsiaTheme="minorEastAsia" w:hAnsi="Cambria Math"/>
              <w:color w:val="000000" w:themeColor="text1"/>
              <w:sz w:val="16"/>
              <w:szCs w:val="16"/>
              <w:lang w:val="en-US"/>
            </w:rPr>
            <m:t>+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β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2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*</m:t>
          </m:r>
          <m:sSup>
            <m:sSup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p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[</m:t>
              </m:r>
              <m:func>
                <m:funcPr>
                  <m:ctrlP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max</m:t>
                  </m: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hAnsi="Cambria Math" w:cs="Arial"/>
                              <w:i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m:t>X-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1</m:t>
                                  </m:r>
                                </m:sub>
                              </m:sSub>
                            </m:num>
                            <m:den>
                              <m:r>
                                <w:rPr>
                                  <w:rFonts w:ascii="Cambria Math" w:hAnsi="Cambria Math"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m:t>γ</m:t>
                              </m:r>
                            </m:den>
                          </m:f>
                          <m:r>
                            <w:rPr>
                              <w:rFonts w:ascii="Cambria Math" w:hAnsi="Cambria Math" w:cs="Arial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  <m:t>,0</m:t>
                          </m:r>
                        </m:e>
                      </m:d>
                    </m:e>
                  </m:d>
                </m:e>
              </m:func>
            </m:e>
            <m:sup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3</m:t>
              </m:r>
            </m:sup>
          </m:sSup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+</m:t>
          </m:r>
          <m:f>
            <m:f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fPr>
            <m:num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5</m:t>
                  </m:r>
                </m:sub>
              </m:s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4</m:t>
                  </m:r>
                </m:sub>
              </m:sSub>
            </m:den>
          </m:f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*</m:t>
          </m:r>
          <m:d>
            <m:d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*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pPr>
                <m:e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max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</m:ctrlPr>
                        </m:d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Arial"/>
                                  <w:i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X-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Arial"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m:t>k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Arial"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m:t>5</m:t>
                                      </m:r>
                                    </m:sub>
                                  </m:sSub>
                                </m:num>
                                <m:den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γ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m:t>,0</m:t>
                              </m:r>
                            </m:e>
                          </m:d>
                        </m:e>
                      </m:d>
                    </m:e>
                  </m:func>
                </m:e>
                <m:sup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-</m:t>
              </m:r>
              <m:d>
                <m:d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5</m:t>
                      </m:r>
                    </m:sub>
                  </m:s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*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pPr>
                <m:e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max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</m:ctrlPr>
                        </m:d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Arial"/>
                                  <w:i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X-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Arial"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m:t>k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Arial"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m:t>4</m:t>
                                      </m:r>
                                    </m:sub>
                                  </m:sSub>
                                </m:num>
                                <m:den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γ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m:t>,0</m:t>
                              </m:r>
                            </m:e>
                          </m:d>
                        </m:e>
                      </m:d>
                    </m:e>
                  </m:func>
                </m:e>
                <m:sup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3</m:t>
                  </m:r>
                </m:sup>
              </m:sSup>
            </m:e>
          </m:d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]+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β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3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*</m:t>
          </m:r>
          <m:sSup>
            <m:sSup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p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[</m:t>
              </m:r>
              <m:func>
                <m:funcPr>
                  <m:ctrlP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max</m:t>
                  </m: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hAnsi="Cambria Math" w:cs="Arial"/>
                              <w:i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m:t>X-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2</m:t>
                                  </m:r>
                                </m:sub>
                              </m:sSub>
                            </m:num>
                            <m:den>
                              <m:r>
                                <w:rPr>
                                  <w:rFonts w:ascii="Cambria Math" w:hAnsi="Cambria Math"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m:t>γ</m:t>
                              </m:r>
                            </m:den>
                          </m:f>
                          <m:r>
                            <w:rPr>
                              <w:rFonts w:ascii="Cambria Math" w:hAnsi="Cambria Math" w:cs="Arial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  <m:t>,0</m:t>
                          </m:r>
                        </m:e>
                      </m:d>
                    </m:e>
                  </m:d>
                </m:e>
              </m:func>
            </m:e>
            <m:sup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3</m:t>
              </m:r>
            </m:sup>
          </m:sSup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+</m:t>
          </m:r>
          <m:f>
            <m:f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fPr>
            <m:num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5</m:t>
                  </m:r>
                </m:sub>
              </m:s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4</m:t>
                  </m:r>
                </m:sub>
              </m:sSub>
            </m:den>
          </m:f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*</m:t>
          </m:r>
          <m:d>
            <m:d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*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pPr>
                <m:e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max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</m:ctrlPr>
                        </m:d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Arial"/>
                                  <w:i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X-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Arial"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m:t>k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Arial"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m:t>5</m:t>
                                      </m:r>
                                    </m:sub>
                                  </m:sSub>
                                </m:num>
                                <m:den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γ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m:t>,0</m:t>
                              </m:r>
                            </m:e>
                          </m:d>
                        </m:e>
                      </m:d>
                    </m:e>
                  </m:func>
                </m:e>
                <m:sup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-</m:t>
              </m:r>
              <m:d>
                <m:d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5</m:t>
                      </m:r>
                    </m:sub>
                  </m:s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*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pPr>
                <m:e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max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</m:ctrlPr>
                        </m:d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Arial"/>
                                  <w:i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X-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Arial"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m:t>k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Arial"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m:t>4</m:t>
                                      </m:r>
                                    </m:sub>
                                  </m:sSub>
                                </m:num>
                                <m:den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γ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m:t>,0</m:t>
                              </m:r>
                            </m:e>
                          </m:d>
                        </m:e>
                      </m:d>
                    </m:e>
                  </m:func>
                </m:e>
                <m:sup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3</m:t>
                  </m:r>
                </m:sup>
              </m:sSup>
            </m:e>
          </m:d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 xml:space="preserve">]+ 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β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4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*</m:t>
          </m:r>
          <m:sSup>
            <m:sSup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p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[</m:t>
              </m:r>
              <m:func>
                <m:funcPr>
                  <m:ctrlP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max</m:t>
                  </m: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dPr>
                    <m:e>
                      <m:d>
                        <m:dPr>
                          <m:begChr m:val="{"/>
                          <m:endChr m:val="}"/>
                          <m:ctrlPr>
                            <w:rPr>
                              <w:rFonts w:ascii="Cambria Math" w:hAnsi="Cambria Math" w:cs="Arial"/>
                              <w:i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m:t>X-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3</m:t>
                                  </m:r>
                                </m:sub>
                              </m:sSub>
                            </m:num>
                            <m:den>
                              <m:r>
                                <w:rPr>
                                  <w:rFonts w:ascii="Cambria Math" w:hAnsi="Cambria Math"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m:t>γ</m:t>
                              </m:r>
                            </m:den>
                          </m:f>
                          <m:r>
                            <w:rPr>
                              <w:rFonts w:ascii="Cambria Math" w:hAnsi="Cambria Math" w:cs="Arial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  <m:t>,0</m:t>
                          </m:r>
                        </m:e>
                      </m:d>
                    </m:e>
                  </m:d>
                </m:e>
              </m:func>
            </m:e>
            <m:sup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3</m:t>
              </m:r>
            </m:sup>
          </m:sSup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+</m:t>
          </m:r>
          <m:f>
            <m:f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fPr>
            <m:num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5</m:t>
                  </m:r>
                </m:sub>
              </m:s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4</m:t>
                  </m:r>
                </m:sub>
              </m:sSub>
            </m:den>
          </m:f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*</m:t>
          </m:r>
          <m:d>
            <m:d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dPr>
            <m:e>
              <m:d>
                <m:d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3</m:t>
                      </m:r>
                    </m:sub>
                  </m:sSub>
                </m:e>
              </m:d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*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pPr>
                <m:e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max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</m:ctrlPr>
                        </m:d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Arial"/>
                                  <w:i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X-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Arial"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m:t>k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Arial"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m:t>5</m:t>
                                      </m:r>
                                    </m:sub>
                                  </m:sSub>
                                </m:num>
                                <m:den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γ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m:t>,0</m:t>
                              </m:r>
                            </m:e>
                          </m:d>
                        </m:e>
                      </m:d>
                    </m:e>
                  </m:func>
                </m:e>
                <m:sup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-</m:t>
              </m:r>
              <m:d>
                <m:d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5</m:t>
                      </m:r>
                    </m:sub>
                  </m:sSub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3</m:t>
                      </m:r>
                    </m:sub>
                  </m:sSub>
                </m:e>
              </m:d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*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sSupPr>
                <m:e>
                  <m:func>
                    <m:funcPr>
                      <m:ctrlPr>
                        <w:rPr>
                          <w:rFonts w:ascii="Cambria Math" w:hAnsi="Cambria Math" w:cs="Arial"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max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</m:ctrlPr>
                        </m:dPr>
                        <m:e>
                          <m:d>
                            <m:dPr>
                              <m:begChr m:val="{"/>
                              <m:endChr m:val="}"/>
                              <m:ctrlPr>
                                <w:rPr>
                                  <w:rFonts w:ascii="Cambria Math" w:hAnsi="Cambria Math" w:cs="Arial"/>
                                  <w:i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X-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Arial"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m:t>k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Arial"/>
                                          <w:color w:val="000000" w:themeColor="text1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m:t>4</m:t>
                                      </m:r>
                                    </m:sub>
                                  </m:sSub>
                                </m:num>
                                <m:den>
                                  <m:r>
                                    <w:rPr>
                                      <w:rFonts w:ascii="Cambria Math" w:hAnsi="Cambria Math" w:cs="Arial"/>
                                      <w:color w:val="000000" w:themeColor="text1"/>
                                      <w:sz w:val="16"/>
                                      <w:szCs w:val="16"/>
                                      <w:lang w:val="en-US"/>
                                    </w:rPr>
                                    <m:t>γ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="Arial"/>
                                  <w:color w:val="000000" w:themeColor="text1"/>
                                  <w:sz w:val="16"/>
                                  <w:szCs w:val="16"/>
                                  <w:lang w:val="en-US"/>
                                </w:rPr>
                                <m:t>,0</m:t>
                              </m:r>
                            </m:e>
                          </m:d>
                        </m:e>
                      </m:d>
                    </m:e>
                  </m:func>
                </m:e>
                <m:sup>
                  <m:r>
                    <w:rPr>
                      <w:rFonts w:ascii="Cambria Math" w:hAnsi="Cambria Math" w:cs="Arial"/>
                      <w:color w:val="000000" w:themeColor="text1"/>
                      <w:sz w:val="16"/>
                      <w:szCs w:val="16"/>
                      <w:lang w:val="en-US"/>
                    </w:rPr>
                    <m:t>3</m:t>
                  </m:r>
                </m:sup>
              </m:sSup>
            </m:e>
          </m:d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]</m:t>
          </m:r>
        </m:oMath>
      </m:oMathPara>
    </w:p>
    <w:p w14:paraId="12DADD14" w14:textId="27D8D397" w:rsidR="00AB459F" w:rsidRPr="007A6812" w:rsidRDefault="00AB459F" w:rsidP="00AB459F">
      <w:pPr>
        <w:rPr>
          <w:color w:val="000000" w:themeColor="text1"/>
          <w:lang w:val="en-US"/>
        </w:rPr>
      </w:pPr>
      <w:r w:rsidRPr="007A6812">
        <w:rPr>
          <w:color w:val="000000" w:themeColor="text1"/>
          <w:lang w:val="en-US"/>
        </w:rPr>
        <w:t>Calculate:</w:t>
      </w:r>
    </w:p>
    <w:p w14:paraId="716007CD" w14:textId="77777777" w:rsidR="00AB459F" w:rsidRPr="007A6812" w:rsidRDefault="00AB459F" w:rsidP="00AB459F">
      <w:pPr>
        <w:rPr>
          <w:color w:val="000000" w:themeColor="text1"/>
          <w:lang w:val="en-US"/>
        </w:rPr>
      </w:pPr>
      <m:oMathPara>
        <m:oMath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L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age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= L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5knots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 xml:space="preserve">(Age, 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age1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age2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age3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age4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age5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γ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age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)</m:t>
          </m:r>
        </m:oMath>
      </m:oMathPara>
    </w:p>
    <w:p w14:paraId="1A171387" w14:textId="3DEA8086" w:rsidR="00AB459F" w:rsidRPr="007A6812" w:rsidRDefault="00AB459F">
      <w:pPr>
        <w:rPr>
          <w:color w:val="000000" w:themeColor="text1"/>
          <w:lang w:val="en-US"/>
        </w:rPr>
      </w:pPr>
      <m:oMathPara>
        <m:oMath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L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weight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= L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5knots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 xml:space="preserve">(Age, 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weight1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weight2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weight3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weight4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weight5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γ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weight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)</m:t>
          </m:r>
          <m:r>
            <m:rPr>
              <m:sty m:val="p"/>
            </m:rPr>
            <w:rPr>
              <w:rFonts w:ascii="Cambria Math" w:eastAsiaTheme="minorEastAsia" w:hAnsi="Cambria Math"/>
              <w:color w:val="000000" w:themeColor="text1"/>
              <w:sz w:val="16"/>
              <w:szCs w:val="16"/>
              <w:lang w:val="en-US"/>
            </w:rPr>
            <m:t xml:space="preserve"> </m:t>
          </m:r>
        </m:oMath>
      </m:oMathPara>
    </w:p>
    <w:p w14:paraId="0254E6D5" w14:textId="77777777" w:rsidR="00AB459F" w:rsidRPr="007A6812" w:rsidRDefault="00AB459F" w:rsidP="00AB459F">
      <w:pPr>
        <w:rPr>
          <w:color w:val="000000" w:themeColor="text1"/>
          <w:lang w:val="en-US"/>
        </w:rPr>
      </w:pPr>
      <m:oMathPara>
        <m:oMath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L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sbp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= L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5knots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 xml:space="preserve">(Age, 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sbp1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sbp2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sbp3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sbp4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sbp5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γ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sbp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)</m:t>
          </m:r>
        </m:oMath>
      </m:oMathPara>
    </w:p>
    <w:p w14:paraId="0E28231E" w14:textId="77777777" w:rsidR="00AB459F" w:rsidRPr="007A6812" w:rsidRDefault="00AB459F" w:rsidP="00AB459F">
      <w:pPr>
        <w:rPr>
          <w:rFonts w:eastAsiaTheme="minorEastAsia"/>
          <w:color w:val="000000" w:themeColor="text1"/>
          <w:sz w:val="16"/>
          <w:szCs w:val="16"/>
          <w:lang w:val="en-US"/>
        </w:rPr>
      </w:pPr>
      <m:oMathPara>
        <m:oMath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L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dbp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= L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5knots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 xml:space="preserve">(Age, 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dbp1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dbp2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dbp3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dbp4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dbp5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γ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dbp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)</m:t>
          </m:r>
        </m:oMath>
      </m:oMathPara>
    </w:p>
    <w:p w14:paraId="34D7F00C" w14:textId="77777777" w:rsidR="00AB459F" w:rsidRPr="007A6812" w:rsidRDefault="00AB459F" w:rsidP="00AB459F">
      <w:pPr>
        <w:rPr>
          <w:color w:val="000000" w:themeColor="text1"/>
          <w:lang w:val="en-US"/>
        </w:rPr>
      </w:pPr>
      <m:oMathPara>
        <m:oMath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L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sat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= L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4knots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 xml:space="preserve">(Age, 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sat1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sat2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sat3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sat4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γ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sat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)</m:t>
          </m:r>
        </m:oMath>
      </m:oMathPara>
    </w:p>
    <w:p w14:paraId="5B20C50A" w14:textId="77777777" w:rsidR="00AB459F" w:rsidRPr="007A6812" w:rsidRDefault="00AB459F" w:rsidP="00AB459F">
      <w:pPr>
        <w:rPr>
          <w:color w:val="000000" w:themeColor="text1"/>
          <w:lang w:val="en-US"/>
        </w:rPr>
      </w:pPr>
      <m:oMathPara>
        <m:oMath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L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rate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= L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5knots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 xml:space="preserve">(Age, 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rate1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rate2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rate3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rate4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rate5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,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 w:val="16"/>
                  <w:szCs w:val="16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γ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 w:val="16"/>
                  <w:szCs w:val="16"/>
                  <w:lang w:val="en-US"/>
                </w:rPr>
                <m:t>rate</m:t>
              </m:r>
            </m:sub>
          </m:sSub>
          <m:r>
            <w:rPr>
              <w:rFonts w:ascii="Cambria Math" w:hAnsi="Cambria Math" w:cs="Arial"/>
              <w:color w:val="000000" w:themeColor="text1"/>
              <w:sz w:val="16"/>
              <w:szCs w:val="16"/>
              <w:lang w:val="en-US"/>
            </w:rPr>
            <m:t>)</m:t>
          </m:r>
        </m:oMath>
      </m:oMathPara>
    </w:p>
    <w:p w14:paraId="4AD0A8F4" w14:textId="77777777" w:rsidR="00AB459F" w:rsidRPr="007A6812" w:rsidRDefault="00AB459F" w:rsidP="00AB459F">
      <w:pPr>
        <w:rPr>
          <w:color w:val="000000" w:themeColor="text1"/>
          <w:lang w:val="en-US"/>
        </w:rPr>
      </w:pPr>
      <w:r w:rsidRPr="007A6812">
        <w:rPr>
          <w:color w:val="000000" w:themeColor="text1"/>
          <w:lang w:val="en-US"/>
        </w:rPr>
        <w:t xml:space="preserve">Then use the calculated linear combinations and the remaining estimated coefficients for the following formula of the linear model to predict the minimum temperature: </w:t>
      </w:r>
    </w:p>
    <w:p w14:paraId="41EE842A" w14:textId="6235606B" w:rsidR="00AB459F" w:rsidRPr="007A6812" w:rsidRDefault="00AB459F" w:rsidP="00AB459F">
      <w:pPr>
        <w:rPr>
          <w:rFonts w:eastAsiaTheme="minorEastAsia"/>
          <w:color w:val="000000" w:themeColor="text1"/>
          <w:szCs w:val="22"/>
          <w:lang w:val="en-US"/>
        </w:rPr>
      </w:pPr>
      <m:oMathPara>
        <m:oMath>
          <m:r>
            <w:rPr>
              <w:rFonts w:ascii="Cambria Math" w:hAnsi="Cambria Math"/>
              <w:color w:val="000000" w:themeColor="text1"/>
              <w:lang w:val="en-US"/>
            </w:rPr>
            <w:lastRenderedPageBreak/>
            <m:t xml:space="preserve">Predicted minimum temperature= 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0</m:t>
              </m:r>
            </m:sub>
          </m:sSub>
          <m:r>
            <w:rPr>
              <w:rFonts w:ascii="Cambria Math" w:hAnsi="Cambria Math" w:cs="Arial"/>
              <w:color w:val="000000" w:themeColor="text1"/>
              <w:szCs w:val="22"/>
              <w:lang w:val="en-US"/>
            </w:rPr>
            <m:t>+L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age</m:t>
              </m:r>
            </m:sub>
          </m:sSub>
          <m:r>
            <w:rPr>
              <w:rFonts w:ascii="Cambria Math" w:hAnsi="Cambria Math" w:cs="Arial"/>
              <w:color w:val="000000" w:themeColor="text1"/>
              <w:szCs w:val="22"/>
              <w:lang w:val="en-US"/>
            </w:rPr>
            <m:t>+L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weight</m:t>
              </m:r>
            </m:sub>
          </m:sSub>
          <m:r>
            <w:rPr>
              <w:rFonts w:ascii="Cambria Math" w:hAnsi="Cambria Math" w:cs="Arial"/>
              <w:color w:val="000000" w:themeColor="text1"/>
              <w:szCs w:val="22"/>
              <w:lang w:val="en-US"/>
            </w:rPr>
            <m:t>+women*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sex</m:t>
              </m:r>
            </m:sub>
          </m:sSub>
          <m:r>
            <w:rPr>
              <w:rFonts w:ascii="Cambria Math" w:hAnsi="Cambria Math" w:cs="Arial"/>
              <w:color w:val="000000" w:themeColor="text1"/>
              <w:szCs w:val="22"/>
              <w:lang w:val="en-US"/>
            </w:rPr>
            <m:t>+ASA*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ASA</m:t>
              </m:r>
            </m:sub>
          </m:sSub>
          <m:r>
            <w:rPr>
              <w:rFonts w:ascii="Cambria Math" w:hAnsi="Cambria Math" w:cs="Arial"/>
              <w:color w:val="000000" w:themeColor="text1"/>
              <w:szCs w:val="22"/>
              <w:lang w:val="en-US"/>
            </w:rPr>
            <m:t>+laboratory values meausured*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lab</m:t>
              </m:r>
            </m:sub>
          </m:sSub>
          <m:r>
            <w:rPr>
              <w:rFonts w:ascii="Cambria Math" w:hAnsi="Cambria Math" w:cs="Arial"/>
              <w:color w:val="000000" w:themeColor="text1"/>
              <w:szCs w:val="22"/>
              <w:lang w:val="en-US"/>
            </w:rPr>
            <m:t>+</m:t>
          </m:r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>urgent surgery*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urgent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 xml:space="preserve">+emergency surgery* 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emergency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>+ otolaryngologic surgery*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otolaryngologic</m:t>
              </m:r>
            </m:sub>
          </m:sSub>
          <m:r>
            <w:rPr>
              <w:rFonts w:ascii="Cambria Math" w:hAnsi="Cambria Math" w:cs="Arial"/>
              <w:color w:val="000000" w:themeColor="text1"/>
              <w:szCs w:val="22"/>
              <w:lang w:val="en-US"/>
            </w:rPr>
            <m:t>+orthopedics and trauma surgery*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orthopedics</m:t>
              </m:r>
            </m:sub>
          </m:sSub>
          <m:r>
            <w:rPr>
              <w:rFonts w:ascii="Cambria Math" w:hAnsi="Cambria Math" w:cs="Arial"/>
              <w:color w:val="000000" w:themeColor="text1"/>
              <w:szCs w:val="22"/>
              <w:lang w:val="en-US"/>
            </w:rPr>
            <m:t xml:space="preserve">+general surgery* 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general</m:t>
              </m:r>
            </m:sub>
          </m:sSub>
          <m:r>
            <w:rPr>
              <w:rFonts w:ascii="Cambria Math" w:hAnsi="Cambria Math" w:cs="Arial"/>
              <w:color w:val="000000" w:themeColor="text1"/>
              <w:szCs w:val="22"/>
              <w:lang w:val="en-US"/>
            </w:rPr>
            <m:t>+plastic surgery*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plastic</m:t>
              </m:r>
            </m:sub>
          </m:sSub>
          <m:r>
            <w:rPr>
              <w:rFonts w:ascii="Cambria Math" w:hAnsi="Cambria Math" w:cs="Arial"/>
              <w:color w:val="000000" w:themeColor="text1"/>
              <w:szCs w:val="22"/>
              <w:lang w:val="en-US"/>
            </w:rPr>
            <m:t>+oral-maxillofacial surgery*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oral</m:t>
              </m:r>
            </m:sub>
          </m:sSub>
          <m:r>
            <w:rPr>
              <w:rFonts w:ascii="Cambria Math" w:hAnsi="Cambria Math" w:cs="Arial"/>
              <w:color w:val="000000" w:themeColor="text1"/>
              <w:szCs w:val="22"/>
              <w:lang w:val="en-US"/>
            </w:rPr>
            <m:t xml:space="preserve">+ophthalmologic surgery* 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ophthalmologic</m:t>
              </m:r>
            </m:sub>
          </m:sSub>
          <m:r>
            <w:rPr>
              <w:rFonts w:ascii="Cambria Math" w:hAnsi="Cambria Math" w:cs="Arial"/>
              <w:color w:val="000000" w:themeColor="text1"/>
              <w:szCs w:val="22"/>
              <w:lang w:val="en-US"/>
            </w:rPr>
            <m:t xml:space="preserve">+vascular surgery* 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vascular</m:t>
              </m:r>
            </m:sub>
          </m:sSub>
          <m:r>
            <w:rPr>
              <w:rFonts w:ascii="Cambria Math" w:hAnsi="Cambria Math" w:cs="Arial"/>
              <w:color w:val="000000" w:themeColor="text1"/>
              <w:szCs w:val="22"/>
              <w:lang w:val="en-US"/>
            </w:rPr>
            <m:t>+dermatological surgery*</m:t>
          </m:r>
          <m:sSub>
            <m:sSubPr>
              <m:ctrlPr>
                <w:rPr>
                  <w:rFonts w:ascii="Cambria Math" w:hAnsi="Cambria Math" w:cs="Arial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hAnsi="Cambria Math" w:cs="Arial"/>
                  <w:color w:val="000000" w:themeColor="text1"/>
                  <w:szCs w:val="22"/>
                  <w:lang w:val="en-US"/>
                </w:rPr>
                <m:t>dermatology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 xml:space="preserve">+urologic surgery* 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urology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 xml:space="preserve">+thoracic surgery* 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thoracic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 xml:space="preserve">+other surgery* 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othersurgery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 xml:space="preserve">+neurosurgery* 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neurosurgery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>+high i.v. fluid turnover expected *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fluid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 xml:space="preserve">+spinal anesthesia* 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spinal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>+regional anesthesia*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regional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>+nitrous oxide*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no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>+supraglottic airway*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supraglottic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>+propofol*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propofol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>+muscle relaxants*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relaxants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>+ fentanyl*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fentanyl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>+L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sbp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>+L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dbp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>+L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sat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>+L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rate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>+Liver cirrhosis*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liver1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>+ Any other liver disease*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liver2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>+heart disease*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heart</m:t>
              </m:r>
            </m:sub>
          </m:sSub>
          <m:r>
            <w:rPr>
              <w:rFonts w:ascii="Cambria Math" w:eastAsiaTheme="minorEastAsia" w:hAnsi="Cambria Math"/>
              <w:color w:val="000000" w:themeColor="text1"/>
              <w:szCs w:val="22"/>
              <w:lang w:val="en-US"/>
            </w:rPr>
            <m:t>+neurological disease*</m:t>
          </m:r>
          <m:sSub>
            <m:sSubPr>
              <m:ctrlPr>
                <w:rPr>
                  <w:rFonts w:ascii="Cambria Math" w:eastAsiaTheme="minorEastAsia" w:hAnsi="Cambria Math"/>
                  <w:i/>
                  <w:color w:val="000000" w:themeColor="text1"/>
                  <w:szCs w:val="22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β</m:t>
              </m:r>
            </m:e>
            <m:sub>
              <m:r>
                <w:rPr>
                  <w:rFonts w:ascii="Cambria Math" w:eastAsiaTheme="minorEastAsia" w:hAnsi="Cambria Math"/>
                  <w:color w:val="000000" w:themeColor="text1"/>
                  <w:szCs w:val="22"/>
                  <w:lang w:val="en-US"/>
                </w:rPr>
                <m:t>neurological</m:t>
              </m:r>
            </m:sub>
          </m:sSub>
        </m:oMath>
      </m:oMathPara>
    </w:p>
    <w:p w14:paraId="7D4ED849" w14:textId="55C7ABC6" w:rsidR="005D2A50" w:rsidRPr="007A6812" w:rsidRDefault="00384165" w:rsidP="00867821">
      <w:pPr>
        <w:rPr>
          <w:color w:val="000000" w:themeColor="text1"/>
          <w:lang w:val="en-US"/>
        </w:rPr>
      </w:pPr>
      <w:r w:rsidRPr="007A6812">
        <w:rPr>
          <w:color w:val="000000" w:themeColor="text1"/>
          <w:lang w:val="en-US"/>
        </w:rPr>
        <w:t xml:space="preserve">Note: please insert only 0 or 1 for binary </w:t>
      </w:r>
      <w:r w:rsidR="006A488C" w:rsidRPr="007A6812">
        <w:rPr>
          <w:color w:val="000000" w:themeColor="text1"/>
          <w:lang w:val="en-US"/>
        </w:rPr>
        <w:t xml:space="preserve">predictors. The exact coding </w:t>
      </w:r>
      <w:r w:rsidRPr="007A6812">
        <w:rPr>
          <w:color w:val="000000" w:themeColor="text1"/>
          <w:lang w:val="en-US"/>
        </w:rPr>
        <w:t>is indicated in the previous table of estimated coefficients.</w:t>
      </w:r>
    </w:p>
    <w:p w14:paraId="6815AE82" w14:textId="77777777" w:rsidR="006A488C" w:rsidRPr="007A6812" w:rsidRDefault="006A488C" w:rsidP="00867821">
      <w:pPr>
        <w:rPr>
          <w:color w:val="000000" w:themeColor="text1"/>
          <w:lang w:val="en-US"/>
        </w:rPr>
      </w:pPr>
    </w:p>
    <w:p w14:paraId="0FB74A6D" w14:textId="34C0DBD0" w:rsidR="00977C69" w:rsidRPr="007A6812" w:rsidRDefault="00AB459F" w:rsidP="00867821">
      <w:pPr>
        <w:rPr>
          <w:color w:val="000000" w:themeColor="text1"/>
          <w:lang w:val="en-US"/>
        </w:rPr>
      </w:pPr>
      <w:r w:rsidRPr="007A6812">
        <w:rPr>
          <w:color w:val="000000" w:themeColor="text1"/>
          <w:lang w:val="en-US"/>
        </w:rPr>
        <w:t>We refer to our online prediction tool for the calculation of predicted risk to fall below a temperature of 3</w:t>
      </w:r>
      <w:r w:rsidR="003231F6" w:rsidRPr="007A6812">
        <w:rPr>
          <w:color w:val="000000" w:themeColor="text1"/>
          <w:lang w:val="en-US"/>
        </w:rPr>
        <w:t>5.5</w:t>
      </w:r>
      <w:r w:rsidRPr="007A6812">
        <w:rPr>
          <w:color w:val="000000" w:themeColor="text1"/>
          <w:lang w:val="en-US"/>
        </w:rPr>
        <w:t>°C</w:t>
      </w:r>
      <w:r w:rsidR="008B1474" w:rsidRPr="007A6812">
        <w:rPr>
          <w:color w:val="000000" w:themeColor="text1"/>
          <w:lang w:val="en-US"/>
        </w:rPr>
        <w:t xml:space="preserve"> during su</w:t>
      </w:r>
      <w:r w:rsidR="004D54AD" w:rsidRPr="007A6812">
        <w:rPr>
          <w:color w:val="000000" w:themeColor="text1"/>
          <w:lang w:val="en-US"/>
        </w:rPr>
        <w:t>r</w:t>
      </w:r>
      <w:r w:rsidR="008B1474" w:rsidRPr="007A6812">
        <w:rPr>
          <w:color w:val="000000" w:themeColor="text1"/>
          <w:lang w:val="en-US"/>
        </w:rPr>
        <w:t>gery</w:t>
      </w:r>
      <w:r w:rsidRPr="007A6812">
        <w:rPr>
          <w:color w:val="000000" w:themeColor="text1"/>
          <w:lang w:val="en-US"/>
        </w:rPr>
        <w:t>: https://sny.cemsiis.meduniwien.ac.at/~cw45u2/tempsage</w:t>
      </w:r>
      <w:r w:rsidR="00977C69" w:rsidRPr="007A6812">
        <w:rPr>
          <w:color w:val="000000" w:themeColor="text1"/>
          <w:lang w:val="en-US"/>
        </w:rPr>
        <w:br w:type="page"/>
      </w:r>
    </w:p>
    <w:p w14:paraId="43544650" w14:textId="7787DC6D" w:rsidR="00002845" w:rsidRPr="007A6812" w:rsidRDefault="0072175F" w:rsidP="00E90594">
      <w:pPr>
        <w:pStyle w:val="Heading1"/>
        <w:numPr>
          <w:ilvl w:val="0"/>
          <w:numId w:val="0"/>
        </w:numPr>
        <w:rPr>
          <w:color w:val="000000" w:themeColor="text1"/>
        </w:rPr>
      </w:pPr>
      <w:r w:rsidRPr="007A6812">
        <w:rPr>
          <w:color w:val="000000" w:themeColor="text1"/>
        </w:rPr>
        <w:lastRenderedPageBreak/>
        <w:t xml:space="preserve"> </w:t>
      </w:r>
      <w:bookmarkStart w:id="11" w:name="_Toc83207764"/>
      <w:r w:rsidR="00B433C0" w:rsidRPr="007A6812">
        <w:rPr>
          <w:color w:val="000000" w:themeColor="text1"/>
        </w:rPr>
        <w:t xml:space="preserve">Supplementary </w:t>
      </w:r>
      <w:r w:rsidRPr="007A6812">
        <w:rPr>
          <w:color w:val="000000" w:themeColor="text1"/>
        </w:rPr>
        <w:t>Figure</w:t>
      </w:r>
      <w:r w:rsidR="00904171" w:rsidRPr="007A6812">
        <w:rPr>
          <w:color w:val="000000" w:themeColor="text1"/>
        </w:rPr>
        <w:t xml:space="preserve"> </w:t>
      </w:r>
      <w:r w:rsidR="00530620" w:rsidRPr="007A6812">
        <w:rPr>
          <w:color w:val="000000" w:themeColor="text1"/>
        </w:rPr>
        <w:t>1</w:t>
      </w:r>
      <w:r w:rsidR="00B433C0" w:rsidRPr="007A6812">
        <w:rPr>
          <w:color w:val="000000" w:themeColor="text1"/>
        </w:rPr>
        <w:t>:</w:t>
      </w:r>
      <w:r w:rsidR="00A93D00" w:rsidRPr="007A6812">
        <w:rPr>
          <w:color w:val="000000" w:themeColor="text1"/>
        </w:rPr>
        <w:t xml:space="preserve"> </w:t>
      </w:r>
      <w:r w:rsidR="0017188B" w:rsidRPr="007A6812">
        <w:rPr>
          <w:color w:val="000000" w:themeColor="text1"/>
        </w:rPr>
        <w:t xml:space="preserve">Receiver operating characteristics (ROC) </w:t>
      </w:r>
      <w:r w:rsidR="00002845" w:rsidRPr="007A6812">
        <w:rPr>
          <w:color w:val="000000" w:themeColor="text1"/>
        </w:rPr>
        <w:t>curves, discrimination plots and calibration plots for temperature thresholds of 36°C, 35.5°C and 35°C defining hypothermia</w:t>
      </w:r>
      <w:r w:rsidR="00867821" w:rsidRPr="007A6812">
        <w:rPr>
          <w:color w:val="000000" w:themeColor="text1"/>
        </w:rPr>
        <w:t>.</w:t>
      </w:r>
      <w:bookmarkEnd w:id="11"/>
    </w:p>
    <w:p w14:paraId="34873532" w14:textId="77777777" w:rsidR="00EF79B5" w:rsidRPr="007A6812" w:rsidRDefault="00EF79B5" w:rsidP="00D367FE">
      <w:pPr>
        <w:rPr>
          <w:color w:val="000000" w:themeColor="text1"/>
          <w:lang w:val="en-US"/>
        </w:rPr>
      </w:pPr>
    </w:p>
    <w:p w14:paraId="76E3789F" w14:textId="0AC5A9E2" w:rsidR="00D367FE" w:rsidRPr="007A6812" w:rsidRDefault="00D367FE" w:rsidP="00D367FE">
      <w:pPr>
        <w:rPr>
          <w:color w:val="000000" w:themeColor="text1"/>
          <w:lang w:val="en-US"/>
        </w:rPr>
      </w:pPr>
      <w:r w:rsidRPr="007A6812">
        <w:rPr>
          <w:color w:val="000000" w:themeColor="text1"/>
          <w:lang w:val="en-US"/>
        </w:rPr>
        <w:t>A) ROC curves for the basic model (red), the vital signs model (violet) and the clinic model (blue)</w:t>
      </w:r>
    </w:p>
    <w:p w14:paraId="1926853B" w14:textId="65BD8676" w:rsidR="00EF79B5" w:rsidRPr="007A6812" w:rsidRDefault="007A6812" w:rsidP="00D367FE">
      <w:pPr>
        <w:rPr>
          <w:color w:val="000000" w:themeColor="text1"/>
          <w:lang w:val="en-US"/>
        </w:rPr>
      </w:pPr>
      <w:r w:rsidRPr="007A6812">
        <w:rPr>
          <w:color w:val="000000" w:themeColor="text1"/>
          <w:lang w:val="en-US"/>
        </w:rPr>
        <w:pict w14:anchorId="77107E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0pt;height:157pt">
            <v:imagedata r:id="rId8" o:title="ROC_noanycat"/>
          </v:shape>
        </w:pict>
      </w:r>
    </w:p>
    <w:p w14:paraId="5E3B6C65" w14:textId="77777777" w:rsidR="00EF79B5" w:rsidRPr="007A6812" w:rsidRDefault="00EF79B5" w:rsidP="00D367FE">
      <w:pPr>
        <w:rPr>
          <w:color w:val="000000" w:themeColor="text1"/>
          <w:lang w:val="en-US"/>
        </w:rPr>
      </w:pPr>
    </w:p>
    <w:p w14:paraId="36A2074C" w14:textId="0E536D28" w:rsidR="00D367FE" w:rsidRPr="007A6812" w:rsidRDefault="00D367FE" w:rsidP="00D367FE">
      <w:pPr>
        <w:rPr>
          <w:color w:val="000000" w:themeColor="text1"/>
          <w:lang w:val="en-US"/>
        </w:rPr>
      </w:pPr>
      <w:r w:rsidRPr="007A6812">
        <w:rPr>
          <w:color w:val="000000" w:themeColor="text1"/>
          <w:lang w:val="en-US"/>
        </w:rPr>
        <w:t>B) Discrimination plots for the basic, the vital and the clinic model. Light grey boxplots represent the predictions for non-hypothermic patients and dark grey boxplots represent predictions for hypothermic patients</w:t>
      </w:r>
      <w:r w:rsidR="007A6812" w:rsidRPr="007A6812">
        <w:rPr>
          <w:color w:val="000000" w:themeColor="text1"/>
          <w:lang w:val="en-US"/>
        </w:rPr>
        <w:pict w14:anchorId="2C5E058F">
          <v:shape id="_x0000_i1026" type="#_x0000_t75" style="width:470pt;height:156.5pt">
            <v:imagedata r:id="rId9" o:title="discrimination_noanycat"/>
          </v:shape>
        </w:pict>
      </w:r>
    </w:p>
    <w:p w14:paraId="6FE73E5E" w14:textId="77777777" w:rsidR="00EF79B5" w:rsidRPr="007A6812" w:rsidRDefault="00EF79B5">
      <w:pPr>
        <w:spacing w:before="0" w:after="160" w:line="259" w:lineRule="auto"/>
        <w:rPr>
          <w:color w:val="000000" w:themeColor="text1"/>
          <w:lang w:val="en-US"/>
        </w:rPr>
      </w:pPr>
      <w:r w:rsidRPr="007A6812">
        <w:rPr>
          <w:color w:val="000000" w:themeColor="text1"/>
          <w:lang w:val="en-US"/>
        </w:rPr>
        <w:br w:type="page"/>
      </w:r>
    </w:p>
    <w:p w14:paraId="160E987A" w14:textId="487D580D" w:rsidR="00D367FE" w:rsidRPr="007A6812" w:rsidRDefault="00D367FE" w:rsidP="00D367FE">
      <w:pPr>
        <w:pStyle w:val="NoSpacing"/>
        <w:rPr>
          <w:color w:val="000000" w:themeColor="text1"/>
          <w:lang w:val="en-US"/>
        </w:rPr>
      </w:pPr>
      <w:r w:rsidRPr="007A6812">
        <w:rPr>
          <w:color w:val="000000" w:themeColor="text1"/>
          <w:lang w:val="en-US"/>
        </w:rPr>
        <w:lastRenderedPageBreak/>
        <w:t>C) Calibration plots for the basic model (red), the vital signs model (violet) and the clinic model (blue). The shaded areas represent the 95% confidence intervals.</w:t>
      </w:r>
    </w:p>
    <w:p w14:paraId="4C6EA432" w14:textId="3D2CF666" w:rsidR="0072175F" w:rsidRPr="007A6812" w:rsidRDefault="0072175F" w:rsidP="00E90594">
      <w:pPr>
        <w:spacing w:before="0" w:after="160" w:line="259" w:lineRule="auto"/>
        <w:rPr>
          <w:color w:val="000000" w:themeColor="text1"/>
          <w:lang w:val="en-US"/>
        </w:rPr>
      </w:pPr>
    </w:p>
    <w:p w14:paraId="34E848E3" w14:textId="7AC7628A" w:rsidR="005105B9" w:rsidRPr="007A6812" w:rsidRDefault="007A6812" w:rsidP="00E90594">
      <w:pPr>
        <w:rPr>
          <w:color w:val="000000" w:themeColor="text1"/>
        </w:rPr>
      </w:pPr>
      <w:r w:rsidRPr="007A6812">
        <w:rPr>
          <w:color w:val="000000" w:themeColor="text1"/>
        </w:rPr>
        <w:pict w14:anchorId="7D9314E7">
          <v:shape id="_x0000_i1027" type="#_x0000_t75" style="width:470pt;height:157pt">
            <v:imagedata r:id="rId10" o:title="calibration_noanycat"/>
          </v:shape>
        </w:pict>
      </w:r>
    </w:p>
    <w:p w14:paraId="58F86524" w14:textId="0BC1F14D" w:rsidR="00530620" w:rsidRPr="007A6812" w:rsidRDefault="00D367FE" w:rsidP="00E90594">
      <w:pPr>
        <w:pStyle w:val="Heading1"/>
        <w:numPr>
          <w:ilvl w:val="0"/>
          <w:numId w:val="0"/>
        </w:numPr>
        <w:rPr>
          <w:color w:val="000000" w:themeColor="text1"/>
        </w:rPr>
      </w:pPr>
      <w:bookmarkStart w:id="12" w:name="_Toc83207765"/>
      <w:bookmarkStart w:id="13" w:name="_Hlk66470331"/>
      <w:r w:rsidRPr="007A6812">
        <w:rPr>
          <w:color w:val="000000" w:themeColor="text1"/>
        </w:rPr>
        <w:lastRenderedPageBreak/>
        <w:t>S</w:t>
      </w:r>
      <w:r w:rsidR="00530620" w:rsidRPr="007A6812">
        <w:rPr>
          <w:color w:val="000000" w:themeColor="text1"/>
        </w:rPr>
        <w:t xml:space="preserve">upplementary Figure </w:t>
      </w:r>
      <w:r w:rsidR="000C6D03" w:rsidRPr="007A6812">
        <w:rPr>
          <w:color w:val="000000" w:themeColor="text1"/>
        </w:rPr>
        <w:t>2</w:t>
      </w:r>
      <w:r w:rsidR="00530620" w:rsidRPr="007A6812">
        <w:rPr>
          <w:color w:val="000000" w:themeColor="text1"/>
        </w:rPr>
        <w:t>: Partial effect of heart rate</w:t>
      </w:r>
      <w:bookmarkEnd w:id="12"/>
    </w:p>
    <w:p w14:paraId="4C4CFC81" w14:textId="219E1A3D" w:rsidR="00530620" w:rsidRPr="007A6812" w:rsidRDefault="00CE16C4" w:rsidP="00530620">
      <w:pPr>
        <w:rPr>
          <w:color w:val="000000" w:themeColor="text1"/>
          <w:lang w:val="en-US"/>
        </w:rPr>
      </w:pPr>
      <w:r w:rsidRPr="007A6812">
        <w:rPr>
          <w:color w:val="000000" w:themeColor="text1"/>
          <w:lang w:val="en-US"/>
        </w:rPr>
        <w:t>This plot</w:t>
      </w:r>
      <w:r w:rsidR="00530620" w:rsidRPr="007A6812">
        <w:rPr>
          <w:color w:val="000000" w:themeColor="text1"/>
          <w:lang w:val="en-US"/>
        </w:rPr>
        <w:t xml:space="preserve"> shows the partial effect of heart rate (</w:t>
      </w:r>
      <w:r w:rsidR="005E2453" w:rsidRPr="007A6812">
        <w:rPr>
          <w:color w:val="000000" w:themeColor="text1"/>
          <w:lang w:val="en-US"/>
        </w:rPr>
        <w:t>i.e.,</w:t>
      </w:r>
      <w:r w:rsidR="00530620" w:rsidRPr="007A6812">
        <w:rPr>
          <w:color w:val="000000" w:themeColor="text1"/>
          <w:lang w:val="en-US"/>
        </w:rPr>
        <w:t xml:space="preserve"> partial linear predictor), i.e., the change in the minimum temperature at different heart rates when all other predictor values are kept constant. On the bottom, the rugs </w:t>
      </w:r>
      <w:r w:rsidR="00884232" w:rsidRPr="007A6812">
        <w:rPr>
          <w:color w:val="000000" w:themeColor="text1"/>
          <w:lang w:val="en-US"/>
        </w:rPr>
        <w:t xml:space="preserve">represent </w:t>
      </w:r>
      <w:r w:rsidR="00530620" w:rsidRPr="007A6812">
        <w:rPr>
          <w:color w:val="000000" w:themeColor="text1"/>
          <w:lang w:val="en-US"/>
        </w:rPr>
        <w:t xml:space="preserve">the deciles of heart rate. </w:t>
      </w:r>
      <w:r w:rsidR="00530620" w:rsidRPr="007A6812">
        <w:rPr>
          <w:color w:val="000000" w:themeColor="text1"/>
          <w:lang w:val="en-US"/>
        </w:rPr>
        <w:br/>
        <w:t xml:space="preserve">Up to </w:t>
      </w:r>
      <w:r w:rsidR="00492206" w:rsidRPr="007A6812">
        <w:rPr>
          <w:color w:val="000000" w:themeColor="text1"/>
          <w:lang w:val="en-US"/>
        </w:rPr>
        <w:t xml:space="preserve">around 100 </w:t>
      </w:r>
      <w:r w:rsidR="00530620" w:rsidRPr="007A6812">
        <w:rPr>
          <w:color w:val="000000" w:themeColor="text1"/>
          <w:lang w:val="en-US"/>
        </w:rPr>
        <w:t>beats per minute the temperature is increasing with increasing heart rate. For heart rates above 10</w:t>
      </w:r>
      <w:r w:rsidR="00492206" w:rsidRPr="007A6812">
        <w:rPr>
          <w:color w:val="000000" w:themeColor="text1"/>
          <w:lang w:val="en-US"/>
        </w:rPr>
        <w:t>0</w:t>
      </w:r>
      <w:r w:rsidR="00530620" w:rsidRPr="007A6812">
        <w:rPr>
          <w:color w:val="000000" w:themeColor="text1"/>
          <w:lang w:val="en-US"/>
        </w:rPr>
        <w:t xml:space="preserve"> beats per minute, the effect is linearly decreasing in the prediction model, however, only </w:t>
      </w:r>
      <w:r w:rsidR="00492206" w:rsidRPr="007A6812">
        <w:rPr>
          <w:color w:val="000000" w:themeColor="text1"/>
          <w:lang w:val="en-US"/>
        </w:rPr>
        <w:t>9</w:t>
      </w:r>
      <w:r w:rsidR="00530620" w:rsidRPr="007A6812">
        <w:rPr>
          <w:color w:val="000000" w:themeColor="text1"/>
          <w:lang w:val="en-US"/>
        </w:rPr>
        <w:t>% of all patients have a heart rate above 10</w:t>
      </w:r>
      <w:r w:rsidR="00492206" w:rsidRPr="007A6812">
        <w:rPr>
          <w:color w:val="000000" w:themeColor="text1"/>
          <w:lang w:val="en-US"/>
        </w:rPr>
        <w:t>0</w:t>
      </w:r>
      <w:r w:rsidR="00530620" w:rsidRPr="007A6812">
        <w:rPr>
          <w:color w:val="000000" w:themeColor="text1"/>
          <w:lang w:val="en-US"/>
        </w:rPr>
        <w:t xml:space="preserve"> bpm.</w:t>
      </w:r>
    </w:p>
    <w:bookmarkEnd w:id="13"/>
    <w:p w14:paraId="30DBED9F" w14:textId="4DE1B612" w:rsidR="0072175F" w:rsidRPr="007A6812" w:rsidRDefault="00492206" w:rsidP="0085505C">
      <w:pPr>
        <w:spacing w:before="0" w:after="160" w:line="259" w:lineRule="auto"/>
        <w:jc w:val="center"/>
        <w:rPr>
          <w:color w:val="000000" w:themeColor="text1"/>
          <w:lang w:val="en-US"/>
        </w:rPr>
      </w:pPr>
      <w:r w:rsidRPr="007A6812">
        <w:rPr>
          <w:noProof/>
          <w:color w:val="000000" w:themeColor="text1"/>
          <w:lang w:val="en-IN" w:eastAsia="en-IN"/>
        </w:rPr>
        <w:drawing>
          <wp:inline distT="0" distB="0" distL="0" distR="0" wp14:anchorId="6CF1D2E4" wp14:editId="16BA27A9">
            <wp:extent cx="4572000" cy="3657600"/>
            <wp:effectExtent l="0" t="0" r="0" b="0"/>
            <wp:docPr id="4" name="Grafik 4" descr="D:\Christine\Projekt_Hypothermia\Analysis\Effect_H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hristine\Projekt_Hypothermia\Analysis\Effect_H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9E590" w14:textId="77777777" w:rsidR="00C17B4D" w:rsidRPr="007A6812" w:rsidRDefault="00C17B4D">
      <w:pPr>
        <w:spacing w:before="0" w:after="160" w:line="259" w:lineRule="auto"/>
        <w:rPr>
          <w:color w:val="000000" w:themeColor="text1"/>
          <w:lang w:val="en-US"/>
        </w:rPr>
      </w:pPr>
    </w:p>
    <w:p w14:paraId="69FA6AE0" w14:textId="4F4FFD0D" w:rsidR="00EB44F2" w:rsidRPr="007A6812" w:rsidRDefault="00A93D00" w:rsidP="00E90594">
      <w:pPr>
        <w:pStyle w:val="Heading1"/>
        <w:numPr>
          <w:ilvl w:val="0"/>
          <w:numId w:val="0"/>
        </w:numPr>
        <w:ind w:left="357" w:hanging="357"/>
        <w:rPr>
          <w:noProof/>
          <w:color w:val="000000" w:themeColor="text1"/>
        </w:rPr>
      </w:pPr>
      <w:bookmarkStart w:id="14" w:name="_Toc83207766"/>
      <w:r w:rsidRPr="007A6812">
        <w:rPr>
          <w:color w:val="000000" w:themeColor="text1"/>
        </w:rPr>
        <w:lastRenderedPageBreak/>
        <w:t xml:space="preserve">Supplementary Figure </w:t>
      </w:r>
      <w:r w:rsidR="000C6D03" w:rsidRPr="007A6812">
        <w:rPr>
          <w:color w:val="000000" w:themeColor="text1"/>
        </w:rPr>
        <w:t>3</w:t>
      </w:r>
      <w:r w:rsidR="00C17B4D" w:rsidRPr="007A6812">
        <w:rPr>
          <w:color w:val="000000" w:themeColor="text1"/>
        </w:rPr>
        <w:t xml:space="preserve">: </w:t>
      </w:r>
      <w:r w:rsidR="00C17B4D" w:rsidRPr="007A6812">
        <w:rPr>
          <w:noProof/>
          <w:color w:val="000000" w:themeColor="text1"/>
        </w:rPr>
        <w:t>Examples of risk prediction with</w:t>
      </w:r>
      <w:r w:rsidRPr="007A6812">
        <w:rPr>
          <w:noProof/>
          <w:color w:val="000000" w:themeColor="text1"/>
        </w:rPr>
        <w:t xml:space="preserve"> our web-</w:t>
      </w:r>
      <w:r w:rsidR="00C17B4D" w:rsidRPr="007A6812">
        <w:rPr>
          <w:noProof/>
          <w:color w:val="000000" w:themeColor="text1"/>
        </w:rPr>
        <w:t>based risk calculator</w:t>
      </w:r>
      <w:bookmarkEnd w:id="14"/>
    </w:p>
    <w:p w14:paraId="46E31154" w14:textId="35A27FAB" w:rsidR="00C17B4D" w:rsidRPr="007A6812" w:rsidRDefault="00C17B4D">
      <w:pPr>
        <w:rPr>
          <w:noProof/>
          <w:color w:val="000000" w:themeColor="text1"/>
          <w:lang w:val="en-GB"/>
        </w:rPr>
      </w:pPr>
      <w:r w:rsidRPr="007A6812">
        <w:rPr>
          <w:noProof/>
          <w:color w:val="000000" w:themeColor="text1"/>
          <w:lang w:val="en-US"/>
        </w:rPr>
        <w:t>A)</w:t>
      </w:r>
      <w:r w:rsidR="00E40F1F" w:rsidRPr="007A6812">
        <w:rPr>
          <w:color w:val="000000" w:themeColor="text1"/>
          <w:lang w:val="en-GB"/>
        </w:rPr>
        <w:t xml:space="preserve"> Healthy </w:t>
      </w:r>
      <w:r w:rsidR="00CE16C4" w:rsidRPr="007A6812">
        <w:rPr>
          <w:color w:val="000000" w:themeColor="text1"/>
          <w:lang w:val="en-GB"/>
        </w:rPr>
        <w:t>22-year-old</w:t>
      </w:r>
      <w:r w:rsidR="00E40F1F" w:rsidRPr="007A6812">
        <w:rPr>
          <w:color w:val="000000" w:themeColor="text1"/>
          <w:lang w:val="en-GB"/>
        </w:rPr>
        <w:t xml:space="preserve"> male with urgent appendectomy</w:t>
      </w:r>
    </w:p>
    <w:p w14:paraId="75F42447" w14:textId="31351C75" w:rsidR="00E40F1F" w:rsidRPr="007A6812" w:rsidRDefault="00D02395">
      <w:pPr>
        <w:rPr>
          <w:noProof/>
          <w:color w:val="000000" w:themeColor="text1"/>
          <w:lang w:val="en-US"/>
        </w:rPr>
      </w:pPr>
      <w:r w:rsidRPr="007A6812">
        <w:rPr>
          <w:color w:val="000000" w:themeColor="text1"/>
          <w:lang w:val="en-GB"/>
        </w:rPr>
        <w:t xml:space="preserve"> </w:t>
      </w:r>
      <w:r w:rsidR="00582A3E" w:rsidRPr="007A6812">
        <w:rPr>
          <w:noProof/>
          <w:color w:val="000000" w:themeColor="text1"/>
          <w:lang w:val="en-IN" w:eastAsia="en-IN"/>
        </w:rPr>
        <w:drawing>
          <wp:inline distT="0" distB="0" distL="0" distR="0" wp14:anchorId="3A8E5051" wp14:editId="5AA619B5">
            <wp:extent cx="5972810" cy="2507615"/>
            <wp:effectExtent l="0" t="0" r="8890" b="6985"/>
            <wp:docPr id="10" name="Picture 10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50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EC75C" w14:textId="208A49C7" w:rsidR="00C17B4D" w:rsidRPr="007A6812" w:rsidRDefault="00C17B4D">
      <w:pPr>
        <w:rPr>
          <w:color w:val="000000" w:themeColor="text1"/>
          <w:lang w:val="en-GB"/>
        </w:rPr>
      </w:pPr>
      <w:r w:rsidRPr="007A6812">
        <w:rPr>
          <w:noProof/>
          <w:color w:val="000000" w:themeColor="text1"/>
          <w:lang w:val="en-US"/>
        </w:rPr>
        <w:t>B)</w:t>
      </w:r>
      <w:r w:rsidR="00D61CDA" w:rsidRPr="007A6812">
        <w:rPr>
          <w:noProof/>
          <w:color w:val="000000" w:themeColor="text1"/>
          <w:lang w:val="en-US"/>
        </w:rPr>
        <w:t xml:space="preserve"> </w:t>
      </w:r>
      <w:r w:rsidR="00D61CDA" w:rsidRPr="007A6812">
        <w:rPr>
          <w:color w:val="000000" w:themeColor="text1"/>
          <w:lang w:val="en-GB"/>
        </w:rPr>
        <w:t xml:space="preserve">90-year-old female patient weighing 55kg with NIDDM, Alzheimer’s disease and atrial fibrillation in his medical history that is planned for a dynamic hip screw in general </w:t>
      </w:r>
      <w:r w:rsidR="00E40F1F" w:rsidRPr="007A6812">
        <w:rPr>
          <w:color w:val="000000" w:themeColor="text1"/>
          <w:lang w:val="en-GB"/>
        </w:rPr>
        <w:t>anaesthesia</w:t>
      </w:r>
      <w:r w:rsidR="00D61CDA" w:rsidRPr="007A6812">
        <w:rPr>
          <w:color w:val="000000" w:themeColor="text1"/>
          <w:lang w:val="en-GB"/>
        </w:rPr>
        <w:t xml:space="preserve"> using a supraglottic airway device</w:t>
      </w:r>
    </w:p>
    <w:p w14:paraId="323E9975" w14:textId="5885FE8D" w:rsidR="007255DF" w:rsidRPr="007A6812" w:rsidRDefault="00D02395" w:rsidP="00D02395">
      <w:pPr>
        <w:pStyle w:val="NoSpacing"/>
        <w:keepNext/>
        <w:jc w:val="both"/>
        <w:rPr>
          <w:color w:val="000000" w:themeColor="text1"/>
          <w:lang w:val="en-GB"/>
        </w:rPr>
      </w:pPr>
      <w:r w:rsidRPr="007A6812">
        <w:rPr>
          <w:color w:val="000000" w:themeColor="text1"/>
          <w:lang w:val="en-GB"/>
        </w:rPr>
        <w:t xml:space="preserve"> </w:t>
      </w:r>
      <w:r w:rsidR="0085505C" w:rsidRPr="007A6812">
        <w:rPr>
          <w:noProof/>
          <w:color w:val="000000" w:themeColor="text1"/>
          <w:lang w:val="en-IN" w:eastAsia="en-IN"/>
        </w:rPr>
        <w:drawing>
          <wp:inline distT="0" distB="0" distL="0" distR="0" wp14:anchorId="7A4D8DE8" wp14:editId="73C029E1">
            <wp:extent cx="5972810" cy="2505710"/>
            <wp:effectExtent l="0" t="0" r="8890" b="8890"/>
            <wp:docPr id="7" name="Picture 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50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35BD0" w14:textId="77777777" w:rsidR="007255DF" w:rsidRPr="007A6812" w:rsidRDefault="007255DF">
      <w:pPr>
        <w:spacing w:before="0" w:after="160" w:line="259" w:lineRule="auto"/>
        <w:rPr>
          <w:color w:val="000000" w:themeColor="text1"/>
          <w:lang w:val="en-GB"/>
        </w:rPr>
      </w:pPr>
      <w:r w:rsidRPr="007A6812">
        <w:rPr>
          <w:color w:val="000000" w:themeColor="text1"/>
          <w:lang w:val="en-GB"/>
        </w:rPr>
        <w:br w:type="page"/>
      </w:r>
    </w:p>
    <w:p w14:paraId="19FBF33C" w14:textId="03FDCE1B" w:rsidR="007255DF" w:rsidRPr="007A6812" w:rsidRDefault="007255DF" w:rsidP="007255DF">
      <w:pPr>
        <w:pStyle w:val="Heading1"/>
        <w:numPr>
          <w:ilvl w:val="0"/>
          <w:numId w:val="0"/>
        </w:numPr>
        <w:ind w:left="357"/>
        <w:rPr>
          <w:color w:val="000000" w:themeColor="text1"/>
        </w:rPr>
      </w:pPr>
      <w:bookmarkStart w:id="15" w:name="_Toc83207767"/>
      <w:bookmarkStart w:id="16" w:name="_GoBack"/>
      <w:bookmarkEnd w:id="16"/>
      <w:r w:rsidRPr="007A6812">
        <w:rPr>
          <w:color w:val="000000" w:themeColor="text1"/>
        </w:rPr>
        <w:lastRenderedPageBreak/>
        <w:t>TRIPOD Checklist: Prediction Model Development and Validation</w:t>
      </w:r>
      <w:bookmarkEnd w:id="15"/>
    </w:p>
    <w:tbl>
      <w:tblPr>
        <w:tblStyle w:val="TableGrid"/>
        <w:tblW w:w="9761" w:type="dxa"/>
        <w:tblLayout w:type="fixed"/>
        <w:tblLook w:val="04A0" w:firstRow="1" w:lastRow="0" w:firstColumn="1" w:lastColumn="0" w:noHBand="0" w:noVBand="1"/>
      </w:tblPr>
      <w:tblGrid>
        <w:gridCol w:w="1271"/>
        <w:gridCol w:w="567"/>
        <w:gridCol w:w="992"/>
        <w:gridCol w:w="4962"/>
        <w:gridCol w:w="1969"/>
      </w:tblGrid>
      <w:tr w:rsidR="007A6812" w:rsidRPr="007A6812" w14:paraId="7A7B632D" w14:textId="77777777" w:rsidTr="007A6812">
        <w:tc>
          <w:tcPr>
            <w:tcW w:w="1271" w:type="dxa"/>
          </w:tcPr>
          <w:p w14:paraId="71AF1232" w14:textId="77777777" w:rsidR="007255DF" w:rsidRPr="007A6812" w:rsidRDefault="007255DF" w:rsidP="00081D64">
            <w:pPr>
              <w:spacing w:line="360" w:lineRule="auto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  <w:t>Section/Topic</w:t>
            </w:r>
          </w:p>
        </w:tc>
        <w:tc>
          <w:tcPr>
            <w:tcW w:w="567" w:type="dxa"/>
          </w:tcPr>
          <w:p w14:paraId="6459FA5A" w14:textId="77777777" w:rsidR="007255DF" w:rsidRPr="007A6812" w:rsidRDefault="007255DF" w:rsidP="00081D64">
            <w:pPr>
              <w:spacing w:line="360" w:lineRule="auto"/>
              <w:ind w:left="-432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  <w:t>Item</w:t>
            </w:r>
          </w:p>
        </w:tc>
        <w:tc>
          <w:tcPr>
            <w:tcW w:w="992" w:type="dxa"/>
          </w:tcPr>
          <w:p w14:paraId="6AE64800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4962" w:type="dxa"/>
          </w:tcPr>
          <w:p w14:paraId="1F652B20" w14:textId="77777777" w:rsidR="007255DF" w:rsidRPr="007A6812" w:rsidRDefault="007255DF" w:rsidP="00081D64">
            <w:pPr>
              <w:spacing w:line="360" w:lineRule="auto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  <w:t>Checklist Item</w:t>
            </w:r>
          </w:p>
        </w:tc>
        <w:tc>
          <w:tcPr>
            <w:tcW w:w="1969" w:type="dxa"/>
          </w:tcPr>
          <w:p w14:paraId="07343FAC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  <w:t>Page</w:t>
            </w:r>
          </w:p>
        </w:tc>
      </w:tr>
      <w:tr w:rsidR="007A6812" w:rsidRPr="007A6812" w14:paraId="7EB07D05" w14:textId="77777777" w:rsidTr="007A6812">
        <w:tc>
          <w:tcPr>
            <w:tcW w:w="9761" w:type="dxa"/>
            <w:gridSpan w:val="5"/>
          </w:tcPr>
          <w:p w14:paraId="6A98B04D" w14:textId="77777777" w:rsidR="007255DF" w:rsidRPr="007A6812" w:rsidRDefault="007255DF" w:rsidP="00081D64">
            <w:pPr>
              <w:spacing w:line="360" w:lineRule="auto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  <w:t>Title and abstract</w:t>
            </w:r>
          </w:p>
        </w:tc>
      </w:tr>
      <w:tr w:rsidR="007A6812" w:rsidRPr="007A6812" w14:paraId="6558C029" w14:textId="77777777" w:rsidTr="007A6812">
        <w:tc>
          <w:tcPr>
            <w:tcW w:w="1271" w:type="dxa"/>
          </w:tcPr>
          <w:p w14:paraId="53B91D1B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Title</w:t>
            </w:r>
          </w:p>
        </w:tc>
        <w:tc>
          <w:tcPr>
            <w:tcW w:w="567" w:type="dxa"/>
          </w:tcPr>
          <w:p w14:paraId="7F9E6B0C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1</w:t>
            </w:r>
          </w:p>
        </w:tc>
        <w:tc>
          <w:tcPr>
            <w:tcW w:w="992" w:type="dxa"/>
          </w:tcPr>
          <w:p w14:paraId="7B7DAE2E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1F90209C" w14:textId="77777777" w:rsidR="007255DF" w:rsidRPr="007A6812" w:rsidRDefault="007255DF" w:rsidP="00081D64">
            <w:pPr>
              <w:spacing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1969" w:type="dxa"/>
          </w:tcPr>
          <w:p w14:paraId="773FCAEC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</w:tr>
      <w:tr w:rsidR="007A6812" w:rsidRPr="007A6812" w14:paraId="272B9B59" w14:textId="77777777" w:rsidTr="007A6812">
        <w:tc>
          <w:tcPr>
            <w:tcW w:w="1271" w:type="dxa"/>
          </w:tcPr>
          <w:p w14:paraId="18D0CBA0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Abstract</w:t>
            </w:r>
          </w:p>
        </w:tc>
        <w:tc>
          <w:tcPr>
            <w:tcW w:w="567" w:type="dxa"/>
          </w:tcPr>
          <w:p w14:paraId="1D206DBA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992" w:type="dxa"/>
          </w:tcPr>
          <w:p w14:paraId="001E3FAE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strike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237DB826" w14:textId="77777777" w:rsidR="007255DF" w:rsidRPr="007A6812" w:rsidRDefault="007255DF" w:rsidP="00081D64">
            <w:pPr>
              <w:spacing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 xml:space="preserve">Provide a summary of objectives, </w:t>
            </w:r>
            <w:r w:rsidRPr="007A6812">
              <w:rPr>
                <w:rStyle w:val="CommentReference"/>
                <w:color w:val="000000" w:themeColor="text1"/>
                <w:lang w:val="en-US"/>
              </w:rPr>
              <w:t>study design, setting, participants, sample size</w:t>
            </w: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, predictors, outcome, statistical analysis, results, and conclusions.</w:t>
            </w:r>
          </w:p>
        </w:tc>
        <w:tc>
          <w:tcPr>
            <w:tcW w:w="1969" w:type="dxa"/>
          </w:tcPr>
          <w:p w14:paraId="290E5DA7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7A6812" w:rsidRPr="007A6812" w14:paraId="6B43709B" w14:textId="77777777" w:rsidTr="007A6812">
        <w:tc>
          <w:tcPr>
            <w:tcW w:w="9761" w:type="dxa"/>
            <w:gridSpan w:val="5"/>
          </w:tcPr>
          <w:p w14:paraId="4EF36A57" w14:textId="77777777" w:rsidR="007255DF" w:rsidRPr="007A6812" w:rsidRDefault="007255DF" w:rsidP="00081D64">
            <w:pPr>
              <w:spacing w:line="360" w:lineRule="auto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  <w:t>Introduction</w:t>
            </w:r>
          </w:p>
        </w:tc>
      </w:tr>
      <w:tr w:rsidR="007A6812" w:rsidRPr="007A6812" w14:paraId="1DC61EA2" w14:textId="77777777" w:rsidTr="007A6812">
        <w:tc>
          <w:tcPr>
            <w:tcW w:w="1271" w:type="dxa"/>
            <w:vMerge w:val="restart"/>
          </w:tcPr>
          <w:p w14:paraId="1543E4D2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Background and objectives</w:t>
            </w:r>
          </w:p>
        </w:tc>
        <w:tc>
          <w:tcPr>
            <w:tcW w:w="567" w:type="dxa"/>
          </w:tcPr>
          <w:p w14:paraId="68ADFF2A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3a</w:t>
            </w:r>
          </w:p>
        </w:tc>
        <w:tc>
          <w:tcPr>
            <w:tcW w:w="992" w:type="dxa"/>
          </w:tcPr>
          <w:p w14:paraId="7622D4E8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314EC2A4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1969" w:type="dxa"/>
          </w:tcPr>
          <w:p w14:paraId="358DD8E2" w14:textId="77777777" w:rsidR="007255DF" w:rsidRPr="007A6812" w:rsidRDefault="007255DF" w:rsidP="00081D64">
            <w:pPr>
              <w:tabs>
                <w:tab w:val="left" w:pos="742"/>
              </w:tabs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7A6812" w:rsidRPr="007A6812" w14:paraId="01C45253" w14:textId="77777777" w:rsidTr="007A6812">
        <w:tc>
          <w:tcPr>
            <w:tcW w:w="1271" w:type="dxa"/>
            <w:vMerge/>
          </w:tcPr>
          <w:p w14:paraId="54920019" w14:textId="77777777" w:rsidR="007255DF" w:rsidRPr="007A6812" w:rsidRDefault="007255DF" w:rsidP="00081D64">
            <w:pPr>
              <w:spacing w:line="360" w:lineRule="auto"/>
              <w:ind w:left="142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001A915C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3b</w:t>
            </w:r>
          </w:p>
        </w:tc>
        <w:tc>
          <w:tcPr>
            <w:tcW w:w="992" w:type="dxa"/>
          </w:tcPr>
          <w:p w14:paraId="16471479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3FE91337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>Specify the objectives, including whether the study describes the development or validation of the model or both.</w:t>
            </w:r>
          </w:p>
        </w:tc>
        <w:tc>
          <w:tcPr>
            <w:tcW w:w="1969" w:type="dxa"/>
          </w:tcPr>
          <w:p w14:paraId="6B930218" w14:textId="77777777" w:rsidR="007255DF" w:rsidRPr="007A6812" w:rsidRDefault="007255DF" w:rsidP="00081D64">
            <w:pPr>
              <w:tabs>
                <w:tab w:val="left" w:pos="742"/>
              </w:tabs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7A6812" w:rsidRPr="007A6812" w14:paraId="321574EB" w14:textId="77777777" w:rsidTr="007A6812">
        <w:tc>
          <w:tcPr>
            <w:tcW w:w="9761" w:type="dxa"/>
            <w:gridSpan w:val="5"/>
          </w:tcPr>
          <w:p w14:paraId="6396FA84" w14:textId="77777777" w:rsidR="007255DF" w:rsidRPr="007A6812" w:rsidRDefault="007255DF" w:rsidP="00081D64">
            <w:pPr>
              <w:tabs>
                <w:tab w:val="left" w:pos="9695"/>
              </w:tabs>
              <w:spacing w:line="360" w:lineRule="auto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  <w:t>Methods</w:t>
            </w:r>
          </w:p>
        </w:tc>
      </w:tr>
      <w:tr w:rsidR="007A6812" w:rsidRPr="007A6812" w14:paraId="76A2D59B" w14:textId="77777777" w:rsidTr="007A6812">
        <w:tc>
          <w:tcPr>
            <w:tcW w:w="1271" w:type="dxa"/>
            <w:vMerge w:val="restart"/>
          </w:tcPr>
          <w:p w14:paraId="7C33397A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Source of data</w:t>
            </w:r>
          </w:p>
        </w:tc>
        <w:tc>
          <w:tcPr>
            <w:tcW w:w="567" w:type="dxa"/>
          </w:tcPr>
          <w:p w14:paraId="543102EB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4a</w:t>
            </w:r>
          </w:p>
        </w:tc>
        <w:tc>
          <w:tcPr>
            <w:tcW w:w="992" w:type="dxa"/>
          </w:tcPr>
          <w:p w14:paraId="7749C61D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64423115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w="1969" w:type="dxa"/>
          </w:tcPr>
          <w:p w14:paraId="5A61D7DB" w14:textId="77777777" w:rsidR="007255DF" w:rsidRPr="007A6812" w:rsidRDefault="007255DF" w:rsidP="00081D64">
            <w:pPr>
              <w:tabs>
                <w:tab w:val="left" w:pos="742"/>
              </w:tabs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  <w:tr w:rsidR="007A6812" w:rsidRPr="007A6812" w14:paraId="7DFE7EED" w14:textId="77777777" w:rsidTr="007A6812">
        <w:tc>
          <w:tcPr>
            <w:tcW w:w="1271" w:type="dxa"/>
            <w:vMerge/>
          </w:tcPr>
          <w:p w14:paraId="5FE98E79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1E0B98D7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4b</w:t>
            </w:r>
          </w:p>
        </w:tc>
        <w:tc>
          <w:tcPr>
            <w:tcW w:w="992" w:type="dxa"/>
          </w:tcPr>
          <w:p w14:paraId="3DF344A0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389C83C5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 xml:space="preserve">Specify the key study dates, including start of accrual; end of accrual; and, if applicable, end of follow-up. </w:t>
            </w:r>
          </w:p>
        </w:tc>
        <w:tc>
          <w:tcPr>
            <w:tcW w:w="1969" w:type="dxa"/>
          </w:tcPr>
          <w:p w14:paraId="6777E7A4" w14:textId="77777777" w:rsidR="007255DF" w:rsidRPr="007A6812" w:rsidRDefault="007255DF" w:rsidP="00081D64">
            <w:pPr>
              <w:tabs>
                <w:tab w:val="left" w:pos="742"/>
              </w:tabs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  <w:tr w:rsidR="007A6812" w:rsidRPr="007A6812" w14:paraId="78338671" w14:textId="77777777" w:rsidTr="007A6812">
        <w:tc>
          <w:tcPr>
            <w:tcW w:w="1271" w:type="dxa"/>
            <w:vMerge w:val="restart"/>
          </w:tcPr>
          <w:p w14:paraId="27585012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Participants</w:t>
            </w:r>
          </w:p>
        </w:tc>
        <w:tc>
          <w:tcPr>
            <w:tcW w:w="567" w:type="dxa"/>
          </w:tcPr>
          <w:p w14:paraId="020493B1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5a</w:t>
            </w:r>
          </w:p>
        </w:tc>
        <w:tc>
          <w:tcPr>
            <w:tcW w:w="992" w:type="dxa"/>
          </w:tcPr>
          <w:p w14:paraId="04A295EA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6C5DF6B8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>Specify key elements of the study setting (e.g., primary care, secondary care, general population) including number and location of centres.</w:t>
            </w:r>
          </w:p>
        </w:tc>
        <w:tc>
          <w:tcPr>
            <w:tcW w:w="1969" w:type="dxa"/>
          </w:tcPr>
          <w:p w14:paraId="6BCED0F7" w14:textId="77777777" w:rsidR="007255DF" w:rsidRPr="007A6812" w:rsidRDefault="007255DF" w:rsidP="00081D64">
            <w:pPr>
              <w:tabs>
                <w:tab w:val="left" w:pos="742"/>
              </w:tabs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  <w:tr w:rsidR="007A6812" w:rsidRPr="007A6812" w14:paraId="67F5F942" w14:textId="77777777" w:rsidTr="007A6812">
        <w:tc>
          <w:tcPr>
            <w:tcW w:w="1271" w:type="dxa"/>
            <w:vMerge/>
          </w:tcPr>
          <w:p w14:paraId="6BB9A0D9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4B5C9227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5b</w:t>
            </w:r>
          </w:p>
        </w:tc>
        <w:tc>
          <w:tcPr>
            <w:tcW w:w="992" w:type="dxa"/>
          </w:tcPr>
          <w:p w14:paraId="395FBC9B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28D3695E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 xml:space="preserve">Describe eligibility criteria for participants. </w:t>
            </w:r>
          </w:p>
        </w:tc>
        <w:tc>
          <w:tcPr>
            <w:tcW w:w="1969" w:type="dxa"/>
          </w:tcPr>
          <w:p w14:paraId="517DF392" w14:textId="77777777" w:rsidR="007255DF" w:rsidRPr="007A6812" w:rsidRDefault="007255DF" w:rsidP="00081D64">
            <w:pPr>
              <w:tabs>
                <w:tab w:val="left" w:pos="742"/>
              </w:tabs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  <w:tr w:rsidR="007A6812" w:rsidRPr="007A6812" w14:paraId="2FF2B575" w14:textId="77777777" w:rsidTr="007A6812">
        <w:tc>
          <w:tcPr>
            <w:tcW w:w="1271" w:type="dxa"/>
            <w:vMerge/>
          </w:tcPr>
          <w:p w14:paraId="62685548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579C921B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5c</w:t>
            </w:r>
          </w:p>
        </w:tc>
        <w:tc>
          <w:tcPr>
            <w:tcW w:w="992" w:type="dxa"/>
          </w:tcPr>
          <w:p w14:paraId="2C9E05AE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454C9EF4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 xml:space="preserve">Give details of treatments received, if relevant. </w:t>
            </w:r>
          </w:p>
        </w:tc>
        <w:tc>
          <w:tcPr>
            <w:tcW w:w="1969" w:type="dxa"/>
          </w:tcPr>
          <w:p w14:paraId="277AE011" w14:textId="77777777" w:rsidR="007255DF" w:rsidRPr="007A6812" w:rsidRDefault="007255DF" w:rsidP="00081D64">
            <w:pPr>
              <w:tabs>
                <w:tab w:val="left" w:pos="742"/>
              </w:tabs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-</w:t>
            </w:r>
          </w:p>
        </w:tc>
      </w:tr>
      <w:tr w:rsidR="007A6812" w:rsidRPr="007A6812" w14:paraId="6A9B7C3E" w14:textId="77777777" w:rsidTr="007A6812">
        <w:tc>
          <w:tcPr>
            <w:tcW w:w="1271" w:type="dxa"/>
            <w:vMerge w:val="restart"/>
          </w:tcPr>
          <w:p w14:paraId="0D2815B6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Outcome</w:t>
            </w:r>
          </w:p>
        </w:tc>
        <w:tc>
          <w:tcPr>
            <w:tcW w:w="567" w:type="dxa"/>
          </w:tcPr>
          <w:p w14:paraId="55D5902D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6a</w:t>
            </w:r>
          </w:p>
        </w:tc>
        <w:tc>
          <w:tcPr>
            <w:tcW w:w="992" w:type="dxa"/>
          </w:tcPr>
          <w:p w14:paraId="7D08FCDD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5CD9A76A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 xml:space="preserve">Clearly define the outcome that is predicted by the prediction model, including how and when assessed. </w:t>
            </w:r>
          </w:p>
        </w:tc>
        <w:tc>
          <w:tcPr>
            <w:tcW w:w="1969" w:type="dxa"/>
          </w:tcPr>
          <w:p w14:paraId="24F87489" w14:textId="77777777" w:rsidR="007255DF" w:rsidRPr="007A6812" w:rsidRDefault="007255DF" w:rsidP="00081D64">
            <w:pPr>
              <w:tabs>
                <w:tab w:val="left" w:pos="742"/>
              </w:tabs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7A6812" w:rsidRPr="007A6812" w14:paraId="127C012D" w14:textId="77777777" w:rsidTr="007A6812">
        <w:tc>
          <w:tcPr>
            <w:tcW w:w="1271" w:type="dxa"/>
            <w:vMerge/>
          </w:tcPr>
          <w:p w14:paraId="69FA3382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3E96EC07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6b</w:t>
            </w:r>
          </w:p>
        </w:tc>
        <w:tc>
          <w:tcPr>
            <w:tcW w:w="992" w:type="dxa"/>
          </w:tcPr>
          <w:p w14:paraId="3EE98E4D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2104FDEF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 xml:space="preserve">Report any actions to blind assessment of the outcome to be predicted. </w:t>
            </w:r>
          </w:p>
        </w:tc>
        <w:tc>
          <w:tcPr>
            <w:tcW w:w="1969" w:type="dxa"/>
          </w:tcPr>
          <w:p w14:paraId="578E8B1F" w14:textId="77777777" w:rsidR="007255DF" w:rsidRPr="007A6812" w:rsidRDefault="007255DF" w:rsidP="00081D64">
            <w:pPr>
              <w:tabs>
                <w:tab w:val="left" w:pos="742"/>
              </w:tabs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7A6812" w:rsidRPr="007A6812" w14:paraId="2A38BF32" w14:textId="77777777" w:rsidTr="007A6812">
        <w:tc>
          <w:tcPr>
            <w:tcW w:w="1271" w:type="dxa"/>
            <w:vMerge w:val="restart"/>
          </w:tcPr>
          <w:p w14:paraId="3A45D7D1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bCs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Predictors</w:t>
            </w:r>
          </w:p>
        </w:tc>
        <w:tc>
          <w:tcPr>
            <w:tcW w:w="567" w:type="dxa"/>
          </w:tcPr>
          <w:p w14:paraId="247536CF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7a</w:t>
            </w:r>
          </w:p>
        </w:tc>
        <w:tc>
          <w:tcPr>
            <w:tcW w:w="992" w:type="dxa"/>
          </w:tcPr>
          <w:p w14:paraId="3FC45A6C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6ACDB60D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>Clearly define all predictors used in developing or validating the multivariable prediction model, including how and when they were measured.</w:t>
            </w:r>
          </w:p>
        </w:tc>
        <w:tc>
          <w:tcPr>
            <w:tcW w:w="1969" w:type="dxa"/>
          </w:tcPr>
          <w:p w14:paraId="70CE023D" w14:textId="77777777" w:rsidR="007255DF" w:rsidRPr="007A6812" w:rsidRDefault="007255DF" w:rsidP="00081D64">
            <w:pPr>
              <w:tabs>
                <w:tab w:val="left" w:pos="742"/>
              </w:tabs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6, Supp Table 1</w:t>
            </w:r>
          </w:p>
        </w:tc>
      </w:tr>
      <w:tr w:rsidR="007A6812" w:rsidRPr="007A6812" w14:paraId="5751BBDF" w14:textId="77777777" w:rsidTr="007A6812">
        <w:tc>
          <w:tcPr>
            <w:tcW w:w="1271" w:type="dxa"/>
            <w:vMerge/>
          </w:tcPr>
          <w:p w14:paraId="5E0B9D54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7E9F9A3F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7b</w:t>
            </w:r>
          </w:p>
        </w:tc>
        <w:tc>
          <w:tcPr>
            <w:tcW w:w="992" w:type="dxa"/>
          </w:tcPr>
          <w:p w14:paraId="4BED50F5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6A479A66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 xml:space="preserve">Report any actions to blind assessment of predictors for the outcome and other predictors. </w:t>
            </w:r>
          </w:p>
        </w:tc>
        <w:tc>
          <w:tcPr>
            <w:tcW w:w="1969" w:type="dxa"/>
          </w:tcPr>
          <w:p w14:paraId="57FB1B43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-</w:t>
            </w:r>
          </w:p>
        </w:tc>
      </w:tr>
      <w:tr w:rsidR="007A6812" w:rsidRPr="007A6812" w14:paraId="1BFC49DC" w14:textId="77777777" w:rsidTr="007A6812">
        <w:tc>
          <w:tcPr>
            <w:tcW w:w="1271" w:type="dxa"/>
          </w:tcPr>
          <w:p w14:paraId="75A12E61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Sample size</w:t>
            </w:r>
          </w:p>
        </w:tc>
        <w:tc>
          <w:tcPr>
            <w:tcW w:w="567" w:type="dxa"/>
          </w:tcPr>
          <w:p w14:paraId="437D2D4F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8</w:t>
            </w:r>
          </w:p>
        </w:tc>
        <w:tc>
          <w:tcPr>
            <w:tcW w:w="992" w:type="dxa"/>
          </w:tcPr>
          <w:p w14:paraId="34400318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16C38FEE" w14:textId="77777777" w:rsidR="007255DF" w:rsidRPr="007A6812" w:rsidRDefault="007255DF" w:rsidP="00081D64">
            <w:pPr>
              <w:pStyle w:val="ListParagraph"/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>Explain how the study size was arrived at.</w:t>
            </w:r>
          </w:p>
        </w:tc>
        <w:tc>
          <w:tcPr>
            <w:tcW w:w="1969" w:type="dxa"/>
          </w:tcPr>
          <w:p w14:paraId="677559A0" w14:textId="77777777" w:rsidR="007255DF" w:rsidRPr="007A6812" w:rsidRDefault="007255DF" w:rsidP="00081D64">
            <w:pPr>
              <w:tabs>
                <w:tab w:val="left" w:pos="742"/>
              </w:tabs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8, Fig 1</w:t>
            </w:r>
          </w:p>
        </w:tc>
      </w:tr>
      <w:tr w:rsidR="007A6812" w:rsidRPr="007A6812" w14:paraId="63EAA610" w14:textId="77777777" w:rsidTr="007A6812">
        <w:tc>
          <w:tcPr>
            <w:tcW w:w="1271" w:type="dxa"/>
          </w:tcPr>
          <w:p w14:paraId="38AA44A1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Missing data</w:t>
            </w:r>
          </w:p>
        </w:tc>
        <w:tc>
          <w:tcPr>
            <w:tcW w:w="567" w:type="dxa"/>
          </w:tcPr>
          <w:p w14:paraId="7717A7CE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9</w:t>
            </w:r>
          </w:p>
        </w:tc>
        <w:tc>
          <w:tcPr>
            <w:tcW w:w="992" w:type="dxa"/>
          </w:tcPr>
          <w:p w14:paraId="618D8970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0DDE746B" w14:textId="77777777" w:rsidR="007255DF" w:rsidRPr="007A6812" w:rsidRDefault="007255DF" w:rsidP="00081D64">
            <w:pPr>
              <w:pStyle w:val="ListParagraph"/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 xml:space="preserve">Describe how missing data were handled (e.g., complete-case analysis, single imputation, multiple imputation) with details of any imputation method. </w:t>
            </w:r>
          </w:p>
        </w:tc>
        <w:tc>
          <w:tcPr>
            <w:tcW w:w="1969" w:type="dxa"/>
          </w:tcPr>
          <w:p w14:paraId="2A24E179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7A6812" w:rsidRPr="007A6812" w14:paraId="039D2D8F" w14:textId="77777777" w:rsidTr="007A6812">
        <w:tc>
          <w:tcPr>
            <w:tcW w:w="1271" w:type="dxa"/>
            <w:vMerge w:val="restart"/>
          </w:tcPr>
          <w:p w14:paraId="3BF19C1D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bCs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Statistical analysis methods</w:t>
            </w:r>
          </w:p>
        </w:tc>
        <w:tc>
          <w:tcPr>
            <w:tcW w:w="567" w:type="dxa"/>
          </w:tcPr>
          <w:p w14:paraId="3EFED861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10a</w:t>
            </w:r>
          </w:p>
        </w:tc>
        <w:tc>
          <w:tcPr>
            <w:tcW w:w="992" w:type="dxa"/>
          </w:tcPr>
          <w:p w14:paraId="51BFE4E4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</w:t>
            </w:r>
          </w:p>
        </w:tc>
        <w:tc>
          <w:tcPr>
            <w:tcW w:w="4962" w:type="dxa"/>
          </w:tcPr>
          <w:p w14:paraId="49BCEEFF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 xml:space="preserve">Describe how predictors were handled in the analyses. </w:t>
            </w:r>
          </w:p>
        </w:tc>
        <w:tc>
          <w:tcPr>
            <w:tcW w:w="1969" w:type="dxa"/>
          </w:tcPr>
          <w:p w14:paraId="70298340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</w:tr>
      <w:tr w:rsidR="007A6812" w:rsidRPr="007A6812" w14:paraId="3FE27C85" w14:textId="77777777" w:rsidTr="007A6812">
        <w:tc>
          <w:tcPr>
            <w:tcW w:w="1271" w:type="dxa"/>
            <w:vMerge/>
          </w:tcPr>
          <w:p w14:paraId="3FE96B71" w14:textId="77777777" w:rsidR="007255DF" w:rsidRPr="007A6812" w:rsidRDefault="007255DF" w:rsidP="00081D64">
            <w:pPr>
              <w:spacing w:line="360" w:lineRule="auto"/>
              <w:ind w:left="142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78CB9322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10b</w:t>
            </w:r>
          </w:p>
        </w:tc>
        <w:tc>
          <w:tcPr>
            <w:tcW w:w="992" w:type="dxa"/>
          </w:tcPr>
          <w:p w14:paraId="34D86B53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</w:t>
            </w:r>
          </w:p>
        </w:tc>
        <w:tc>
          <w:tcPr>
            <w:tcW w:w="4962" w:type="dxa"/>
          </w:tcPr>
          <w:p w14:paraId="6D9A1F40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w="1969" w:type="dxa"/>
          </w:tcPr>
          <w:p w14:paraId="4CADBAC2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7-8</w:t>
            </w:r>
          </w:p>
        </w:tc>
      </w:tr>
      <w:tr w:rsidR="007A6812" w:rsidRPr="007A6812" w14:paraId="15027AA8" w14:textId="77777777" w:rsidTr="007A6812">
        <w:tc>
          <w:tcPr>
            <w:tcW w:w="1271" w:type="dxa"/>
            <w:vMerge/>
          </w:tcPr>
          <w:p w14:paraId="6ECFBE33" w14:textId="77777777" w:rsidR="007255DF" w:rsidRPr="007A6812" w:rsidRDefault="007255DF" w:rsidP="00081D64">
            <w:pPr>
              <w:spacing w:line="360" w:lineRule="auto"/>
              <w:ind w:left="142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32C09A19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10c</w:t>
            </w:r>
          </w:p>
        </w:tc>
        <w:tc>
          <w:tcPr>
            <w:tcW w:w="992" w:type="dxa"/>
          </w:tcPr>
          <w:p w14:paraId="21E47665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V</w:t>
            </w:r>
          </w:p>
        </w:tc>
        <w:tc>
          <w:tcPr>
            <w:tcW w:w="4962" w:type="dxa"/>
          </w:tcPr>
          <w:p w14:paraId="549EB4D7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 xml:space="preserve">For validation, describe how the predictions were calculated. </w:t>
            </w:r>
          </w:p>
        </w:tc>
        <w:tc>
          <w:tcPr>
            <w:tcW w:w="1969" w:type="dxa"/>
          </w:tcPr>
          <w:p w14:paraId="678C8620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7-8</w:t>
            </w:r>
          </w:p>
        </w:tc>
      </w:tr>
      <w:tr w:rsidR="007A6812" w:rsidRPr="007A6812" w14:paraId="2F5BD98A" w14:textId="77777777" w:rsidTr="007A6812">
        <w:tc>
          <w:tcPr>
            <w:tcW w:w="1271" w:type="dxa"/>
            <w:vMerge/>
          </w:tcPr>
          <w:p w14:paraId="1B282A44" w14:textId="77777777" w:rsidR="007255DF" w:rsidRPr="007A6812" w:rsidRDefault="007255DF" w:rsidP="00081D64">
            <w:pPr>
              <w:spacing w:line="360" w:lineRule="auto"/>
              <w:ind w:left="142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6EEA451F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10d</w:t>
            </w:r>
          </w:p>
        </w:tc>
        <w:tc>
          <w:tcPr>
            <w:tcW w:w="992" w:type="dxa"/>
          </w:tcPr>
          <w:p w14:paraId="2C6AAEF9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13C751EA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 xml:space="preserve">Specify all measures used to assess model performance and, if relevant, to compare multiple models. </w:t>
            </w:r>
          </w:p>
        </w:tc>
        <w:tc>
          <w:tcPr>
            <w:tcW w:w="1969" w:type="dxa"/>
          </w:tcPr>
          <w:p w14:paraId="609E2E1C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7-8</w:t>
            </w:r>
          </w:p>
        </w:tc>
      </w:tr>
      <w:tr w:rsidR="007A6812" w:rsidRPr="007A6812" w14:paraId="03BA6B3F" w14:textId="77777777" w:rsidTr="007A6812">
        <w:tc>
          <w:tcPr>
            <w:tcW w:w="1271" w:type="dxa"/>
            <w:vMerge/>
          </w:tcPr>
          <w:p w14:paraId="71B55627" w14:textId="77777777" w:rsidR="007255DF" w:rsidRPr="007A6812" w:rsidRDefault="007255DF" w:rsidP="00081D64">
            <w:pPr>
              <w:spacing w:line="360" w:lineRule="auto"/>
              <w:ind w:left="142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54B6F9E6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10e</w:t>
            </w:r>
          </w:p>
        </w:tc>
        <w:tc>
          <w:tcPr>
            <w:tcW w:w="992" w:type="dxa"/>
          </w:tcPr>
          <w:p w14:paraId="0A9DBD68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V</w:t>
            </w:r>
          </w:p>
        </w:tc>
        <w:tc>
          <w:tcPr>
            <w:tcW w:w="4962" w:type="dxa"/>
          </w:tcPr>
          <w:p w14:paraId="6077F1E1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>Describe any model updating (e.g., recalibration) arising from the validation, if done.</w:t>
            </w:r>
          </w:p>
        </w:tc>
        <w:tc>
          <w:tcPr>
            <w:tcW w:w="1969" w:type="dxa"/>
          </w:tcPr>
          <w:p w14:paraId="7487404B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-</w:t>
            </w:r>
          </w:p>
        </w:tc>
      </w:tr>
      <w:tr w:rsidR="007A6812" w:rsidRPr="007A6812" w14:paraId="0B0352F2" w14:textId="77777777" w:rsidTr="007A6812">
        <w:tc>
          <w:tcPr>
            <w:tcW w:w="1271" w:type="dxa"/>
          </w:tcPr>
          <w:p w14:paraId="21B0F5E1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Risk groups</w:t>
            </w:r>
          </w:p>
        </w:tc>
        <w:tc>
          <w:tcPr>
            <w:tcW w:w="567" w:type="dxa"/>
          </w:tcPr>
          <w:p w14:paraId="1CD56FBD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11</w:t>
            </w:r>
          </w:p>
        </w:tc>
        <w:tc>
          <w:tcPr>
            <w:tcW w:w="992" w:type="dxa"/>
          </w:tcPr>
          <w:p w14:paraId="432C6593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19418FEC" w14:textId="77777777" w:rsidR="007255DF" w:rsidRPr="007A6812" w:rsidRDefault="007255DF" w:rsidP="00081D64">
            <w:pPr>
              <w:spacing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 xml:space="preserve">Provide details on how risk groups were created, if done. </w:t>
            </w:r>
          </w:p>
        </w:tc>
        <w:tc>
          <w:tcPr>
            <w:tcW w:w="1969" w:type="dxa"/>
          </w:tcPr>
          <w:p w14:paraId="033B0A35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-</w:t>
            </w:r>
          </w:p>
        </w:tc>
      </w:tr>
      <w:tr w:rsidR="007A6812" w:rsidRPr="007A6812" w14:paraId="6C707F22" w14:textId="77777777" w:rsidTr="007A6812">
        <w:tc>
          <w:tcPr>
            <w:tcW w:w="1271" w:type="dxa"/>
          </w:tcPr>
          <w:p w14:paraId="1991D088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Development vs. validation</w:t>
            </w:r>
          </w:p>
        </w:tc>
        <w:tc>
          <w:tcPr>
            <w:tcW w:w="567" w:type="dxa"/>
          </w:tcPr>
          <w:p w14:paraId="09F9A7E0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12</w:t>
            </w:r>
          </w:p>
        </w:tc>
        <w:tc>
          <w:tcPr>
            <w:tcW w:w="992" w:type="dxa"/>
          </w:tcPr>
          <w:p w14:paraId="49A9E2A0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V</w:t>
            </w:r>
          </w:p>
        </w:tc>
        <w:tc>
          <w:tcPr>
            <w:tcW w:w="4962" w:type="dxa"/>
          </w:tcPr>
          <w:p w14:paraId="1567F6B2" w14:textId="77777777" w:rsidR="007255DF" w:rsidRPr="007A6812" w:rsidRDefault="007255DF" w:rsidP="00081D64">
            <w:pPr>
              <w:spacing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 xml:space="preserve">For validation, identify any differences from the development data in setting, eligibility criteria, outcome, and predictors. </w:t>
            </w:r>
          </w:p>
        </w:tc>
        <w:tc>
          <w:tcPr>
            <w:tcW w:w="1969" w:type="dxa"/>
          </w:tcPr>
          <w:p w14:paraId="506FCF4C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8, Supp. table 2</w:t>
            </w:r>
          </w:p>
        </w:tc>
      </w:tr>
      <w:tr w:rsidR="007A6812" w:rsidRPr="007A6812" w14:paraId="0FD7D0E4" w14:textId="77777777" w:rsidTr="007A6812">
        <w:tc>
          <w:tcPr>
            <w:tcW w:w="9761" w:type="dxa"/>
            <w:gridSpan w:val="5"/>
          </w:tcPr>
          <w:p w14:paraId="32CA241A" w14:textId="77777777" w:rsidR="007255DF" w:rsidRPr="007A6812" w:rsidRDefault="007255DF" w:rsidP="00081D64">
            <w:pPr>
              <w:spacing w:line="360" w:lineRule="auto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  <w:t>Results</w:t>
            </w:r>
          </w:p>
        </w:tc>
      </w:tr>
      <w:tr w:rsidR="007A6812" w:rsidRPr="007A6812" w14:paraId="34682B99" w14:textId="77777777" w:rsidTr="007A6812">
        <w:tc>
          <w:tcPr>
            <w:tcW w:w="1271" w:type="dxa"/>
            <w:vMerge w:val="restart"/>
          </w:tcPr>
          <w:p w14:paraId="65756D54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Participants</w:t>
            </w:r>
          </w:p>
        </w:tc>
        <w:tc>
          <w:tcPr>
            <w:tcW w:w="567" w:type="dxa"/>
          </w:tcPr>
          <w:p w14:paraId="64F019B0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13a</w:t>
            </w:r>
          </w:p>
        </w:tc>
        <w:tc>
          <w:tcPr>
            <w:tcW w:w="992" w:type="dxa"/>
          </w:tcPr>
          <w:p w14:paraId="6A165D89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770F407C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 xml:space="preserve">Describe the flow of participants through the study, including the number of participants with and without the outcome and, if applicable, a summary of the follow-up time. A diagram may be helpful. </w:t>
            </w:r>
          </w:p>
        </w:tc>
        <w:tc>
          <w:tcPr>
            <w:tcW w:w="1969" w:type="dxa"/>
          </w:tcPr>
          <w:p w14:paraId="1F29CE95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  <w:p w14:paraId="21E6F595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Fig.1</w:t>
            </w:r>
          </w:p>
        </w:tc>
      </w:tr>
      <w:tr w:rsidR="007A6812" w:rsidRPr="007A6812" w14:paraId="545B6E84" w14:textId="77777777" w:rsidTr="007A6812">
        <w:tc>
          <w:tcPr>
            <w:tcW w:w="1271" w:type="dxa"/>
            <w:vMerge/>
          </w:tcPr>
          <w:p w14:paraId="1B5D5796" w14:textId="77777777" w:rsidR="007255DF" w:rsidRPr="007A6812" w:rsidRDefault="007255DF" w:rsidP="00081D64">
            <w:pPr>
              <w:spacing w:line="360" w:lineRule="auto"/>
              <w:ind w:left="142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66F5E883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13b</w:t>
            </w:r>
          </w:p>
        </w:tc>
        <w:tc>
          <w:tcPr>
            <w:tcW w:w="992" w:type="dxa"/>
          </w:tcPr>
          <w:p w14:paraId="02E5CD53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45029390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 xml:space="preserve">Describe the characteristics of the participants (basic demographics, clinical features, available predictors), including the number of participants with missing data for predictors and outcome. </w:t>
            </w:r>
          </w:p>
        </w:tc>
        <w:tc>
          <w:tcPr>
            <w:tcW w:w="1969" w:type="dxa"/>
          </w:tcPr>
          <w:p w14:paraId="0EE3CDD0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8, table 1, supp table 2</w:t>
            </w:r>
          </w:p>
        </w:tc>
      </w:tr>
      <w:tr w:rsidR="007A6812" w:rsidRPr="007A6812" w14:paraId="11C9EFB6" w14:textId="77777777" w:rsidTr="007A6812">
        <w:tc>
          <w:tcPr>
            <w:tcW w:w="1271" w:type="dxa"/>
            <w:vMerge/>
          </w:tcPr>
          <w:p w14:paraId="52ABA282" w14:textId="77777777" w:rsidR="007255DF" w:rsidRPr="007A6812" w:rsidRDefault="007255DF" w:rsidP="00081D64">
            <w:pPr>
              <w:spacing w:line="360" w:lineRule="auto"/>
              <w:ind w:left="142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1D8625ED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13c</w:t>
            </w:r>
          </w:p>
        </w:tc>
        <w:tc>
          <w:tcPr>
            <w:tcW w:w="992" w:type="dxa"/>
          </w:tcPr>
          <w:p w14:paraId="3E69C0A0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V</w:t>
            </w:r>
          </w:p>
        </w:tc>
        <w:tc>
          <w:tcPr>
            <w:tcW w:w="4962" w:type="dxa"/>
          </w:tcPr>
          <w:p w14:paraId="7A0F978F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 xml:space="preserve">For validation, show a comparison with the development data of the distribution of important variables (demographics, predictors and outcome). </w:t>
            </w:r>
          </w:p>
        </w:tc>
        <w:tc>
          <w:tcPr>
            <w:tcW w:w="1969" w:type="dxa"/>
          </w:tcPr>
          <w:p w14:paraId="43363632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8-9, Table 1, Supp table 2</w:t>
            </w:r>
          </w:p>
        </w:tc>
      </w:tr>
      <w:tr w:rsidR="007A6812" w:rsidRPr="007A6812" w14:paraId="3822D15F" w14:textId="77777777" w:rsidTr="007A6812">
        <w:tc>
          <w:tcPr>
            <w:tcW w:w="1271" w:type="dxa"/>
            <w:vMerge w:val="restart"/>
          </w:tcPr>
          <w:p w14:paraId="0AFDE0E7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 xml:space="preserve">Model development </w:t>
            </w:r>
          </w:p>
        </w:tc>
        <w:tc>
          <w:tcPr>
            <w:tcW w:w="567" w:type="dxa"/>
          </w:tcPr>
          <w:p w14:paraId="48A9B1D8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14a</w:t>
            </w:r>
          </w:p>
        </w:tc>
        <w:tc>
          <w:tcPr>
            <w:tcW w:w="992" w:type="dxa"/>
          </w:tcPr>
          <w:p w14:paraId="31188097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</w:t>
            </w:r>
          </w:p>
        </w:tc>
        <w:tc>
          <w:tcPr>
            <w:tcW w:w="4962" w:type="dxa"/>
          </w:tcPr>
          <w:p w14:paraId="1409E186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eastAsiaTheme="majorEastAsia" w:cs="Tahoma"/>
                <w:i/>
                <w:iCs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 xml:space="preserve">Specify the number of participants and outcome events in each analysis. </w:t>
            </w:r>
          </w:p>
        </w:tc>
        <w:tc>
          <w:tcPr>
            <w:tcW w:w="1969" w:type="dxa"/>
          </w:tcPr>
          <w:p w14:paraId="5A1D7BCA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7A6812" w:rsidRPr="007A6812" w14:paraId="2FCC024D" w14:textId="77777777" w:rsidTr="007A6812">
        <w:tc>
          <w:tcPr>
            <w:tcW w:w="1271" w:type="dxa"/>
            <w:vMerge/>
          </w:tcPr>
          <w:p w14:paraId="2AC6ECF3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2C7CEC09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14b</w:t>
            </w:r>
          </w:p>
        </w:tc>
        <w:tc>
          <w:tcPr>
            <w:tcW w:w="992" w:type="dxa"/>
          </w:tcPr>
          <w:p w14:paraId="4F77F33B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</w:t>
            </w:r>
          </w:p>
        </w:tc>
        <w:tc>
          <w:tcPr>
            <w:tcW w:w="4962" w:type="dxa"/>
          </w:tcPr>
          <w:p w14:paraId="47BAEFBB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>If done, report the unadjusted association between each candidate predictor and outcome.</w:t>
            </w:r>
          </w:p>
        </w:tc>
        <w:tc>
          <w:tcPr>
            <w:tcW w:w="1969" w:type="dxa"/>
          </w:tcPr>
          <w:p w14:paraId="698BB5D8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</w:p>
        </w:tc>
      </w:tr>
      <w:tr w:rsidR="007A6812" w:rsidRPr="007A6812" w14:paraId="3D13A37F" w14:textId="77777777" w:rsidTr="007A6812">
        <w:tc>
          <w:tcPr>
            <w:tcW w:w="1271" w:type="dxa"/>
            <w:vMerge w:val="restart"/>
          </w:tcPr>
          <w:p w14:paraId="40810DDA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lastRenderedPageBreak/>
              <w:t>Model specification</w:t>
            </w:r>
          </w:p>
        </w:tc>
        <w:tc>
          <w:tcPr>
            <w:tcW w:w="567" w:type="dxa"/>
          </w:tcPr>
          <w:p w14:paraId="31FD41C8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15a</w:t>
            </w:r>
          </w:p>
        </w:tc>
        <w:tc>
          <w:tcPr>
            <w:tcW w:w="992" w:type="dxa"/>
          </w:tcPr>
          <w:p w14:paraId="5BD16A79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</w:t>
            </w:r>
          </w:p>
        </w:tc>
        <w:tc>
          <w:tcPr>
            <w:tcW w:w="4962" w:type="dxa"/>
          </w:tcPr>
          <w:p w14:paraId="0BEE957A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>Present the full prediction model to allow predictions for individuals (i.e., all regression coefficients, and model intercept or baseline survival at a given time point).</w:t>
            </w:r>
          </w:p>
        </w:tc>
        <w:tc>
          <w:tcPr>
            <w:tcW w:w="1969" w:type="dxa"/>
          </w:tcPr>
          <w:p w14:paraId="5AE923EA" w14:textId="77777777" w:rsidR="007255DF" w:rsidRPr="007A6812" w:rsidRDefault="007A6812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4" w:history="1">
              <w:r w:rsidR="007255DF" w:rsidRPr="007A6812">
                <w:rPr>
                  <w:rStyle w:val="Hyperlink"/>
                  <w:rFonts w:cs="Tahoma"/>
                  <w:color w:val="000000" w:themeColor="text1"/>
                  <w:sz w:val="16"/>
                  <w:szCs w:val="16"/>
                  <w:lang w:val="en-US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https://sny.cemsiis.meduniwien.ac.at/~cw45u2/tempsage/</w:t>
              </w:r>
            </w:hyperlink>
            <w:r w:rsidR="007255DF"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and Supp table 5</w:t>
            </w:r>
          </w:p>
        </w:tc>
      </w:tr>
      <w:tr w:rsidR="007A6812" w:rsidRPr="007A6812" w14:paraId="2BC3A9D6" w14:textId="77777777" w:rsidTr="007A6812">
        <w:tc>
          <w:tcPr>
            <w:tcW w:w="1271" w:type="dxa"/>
            <w:vMerge/>
          </w:tcPr>
          <w:p w14:paraId="357410A9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40AFEED9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15b</w:t>
            </w:r>
          </w:p>
        </w:tc>
        <w:tc>
          <w:tcPr>
            <w:tcW w:w="992" w:type="dxa"/>
          </w:tcPr>
          <w:p w14:paraId="386AD14D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</w:t>
            </w:r>
          </w:p>
        </w:tc>
        <w:tc>
          <w:tcPr>
            <w:tcW w:w="4962" w:type="dxa"/>
          </w:tcPr>
          <w:p w14:paraId="74EC41F9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>Explain how to use the prediction model.</w:t>
            </w:r>
          </w:p>
        </w:tc>
        <w:tc>
          <w:tcPr>
            <w:tcW w:w="1969" w:type="dxa"/>
          </w:tcPr>
          <w:p w14:paraId="26ABE6D8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7A6812" w:rsidRPr="007A6812" w14:paraId="4B4F5B44" w14:textId="77777777" w:rsidTr="007A6812">
        <w:tc>
          <w:tcPr>
            <w:tcW w:w="1271" w:type="dxa"/>
          </w:tcPr>
          <w:p w14:paraId="0C574785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Model performance</w:t>
            </w:r>
          </w:p>
        </w:tc>
        <w:tc>
          <w:tcPr>
            <w:tcW w:w="567" w:type="dxa"/>
          </w:tcPr>
          <w:p w14:paraId="0B5F6574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16</w:t>
            </w:r>
          </w:p>
        </w:tc>
        <w:tc>
          <w:tcPr>
            <w:tcW w:w="992" w:type="dxa"/>
          </w:tcPr>
          <w:p w14:paraId="65C3C617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22934DFA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>Report performance measures (with CIs) for the prediction model.</w:t>
            </w:r>
          </w:p>
        </w:tc>
        <w:tc>
          <w:tcPr>
            <w:tcW w:w="1969" w:type="dxa"/>
          </w:tcPr>
          <w:p w14:paraId="08233FB3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9-10, Table 2</w:t>
            </w:r>
          </w:p>
        </w:tc>
      </w:tr>
      <w:tr w:rsidR="007A6812" w:rsidRPr="007A6812" w14:paraId="2B785C47" w14:textId="77777777" w:rsidTr="007A6812">
        <w:tc>
          <w:tcPr>
            <w:tcW w:w="1271" w:type="dxa"/>
          </w:tcPr>
          <w:p w14:paraId="3E6D241C" w14:textId="77777777" w:rsidR="007255DF" w:rsidRPr="007A6812" w:rsidRDefault="007255DF" w:rsidP="00081D64">
            <w:pPr>
              <w:spacing w:line="360" w:lineRule="auto"/>
              <w:ind w:left="157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Model-updating</w:t>
            </w:r>
          </w:p>
        </w:tc>
        <w:tc>
          <w:tcPr>
            <w:tcW w:w="567" w:type="dxa"/>
          </w:tcPr>
          <w:p w14:paraId="7C0F08EE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17</w:t>
            </w:r>
          </w:p>
        </w:tc>
        <w:tc>
          <w:tcPr>
            <w:tcW w:w="992" w:type="dxa"/>
          </w:tcPr>
          <w:p w14:paraId="67D68C98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V</w:t>
            </w:r>
          </w:p>
        </w:tc>
        <w:tc>
          <w:tcPr>
            <w:tcW w:w="4962" w:type="dxa"/>
          </w:tcPr>
          <w:p w14:paraId="2CDC800E" w14:textId="77777777" w:rsidR="007255DF" w:rsidRPr="007A6812" w:rsidRDefault="007255DF" w:rsidP="00081D64">
            <w:pPr>
              <w:tabs>
                <w:tab w:val="left" w:pos="459"/>
              </w:tabs>
              <w:spacing w:line="360" w:lineRule="auto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If done, report the results from any model updating (i.e., model specification, model performance).</w:t>
            </w:r>
          </w:p>
        </w:tc>
        <w:tc>
          <w:tcPr>
            <w:tcW w:w="1969" w:type="dxa"/>
          </w:tcPr>
          <w:p w14:paraId="222974F3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</w:p>
        </w:tc>
      </w:tr>
      <w:tr w:rsidR="007A6812" w:rsidRPr="007A6812" w14:paraId="112917B5" w14:textId="77777777" w:rsidTr="007A6812">
        <w:tc>
          <w:tcPr>
            <w:tcW w:w="9761" w:type="dxa"/>
            <w:gridSpan w:val="5"/>
          </w:tcPr>
          <w:p w14:paraId="4378ED01" w14:textId="77777777" w:rsidR="007255DF" w:rsidRPr="007A6812" w:rsidRDefault="007255DF" w:rsidP="00081D64">
            <w:pPr>
              <w:spacing w:line="360" w:lineRule="auto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  <w:t>Discussion</w:t>
            </w:r>
          </w:p>
        </w:tc>
      </w:tr>
      <w:tr w:rsidR="007A6812" w:rsidRPr="007A6812" w14:paraId="2B020B70" w14:textId="77777777" w:rsidTr="007A6812">
        <w:tc>
          <w:tcPr>
            <w:tcW w:w="1271" w:type="dxa"/>
          </w:tcPr>
          <w:p w14:paraId="707F3425" w14:textId="77777777" w:rsidR="007255DF" w:rsidRPr="007A6812" w:rsidRDefault="007255DF" w:rsidP="00081D64">
            <w:pPr>
              <w:spacing w:line="360" w:lineRule="auto"/>
              <w:ind w:left="152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Limitations</w:t>
            </w:r>
          </w:p>
        </w:tc>
        <w:tc>
          <w:tcPr>
            <w:tcW w:w="567" w:type="dxa"/>
          </w:tcPr>
          <w:p w14:paraId="5B0074E3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18</w:t>
            </w:r>
          </w:p>
        </w:tc>
        <w:tc>
          <w:tcPr>
            <w:tcW w:w="992" w:type="dxa"/>
          </w:tcPr>
          <w:p w14:paraId="3B9115A3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47F7DAA4" w14:textId="77777777" w:rsidR="007255DF" w:rsidRPr="007A6812" w:rsidRDefault="007255DF" w:rsidP="00081D64">
            <w:pPr>
              <w:spacing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 xml:space="preserve">Discuss any limitations of the study (such as nonrepresentative sample, few events per predictor, missing data). </w:t>
            </w:r>
          </w:p>
        </w:tc>
        <w:tc>
          <w:tcPr>
            <w:tcW w:w="1969" w:type="dxa"/>
          </w:tcPr>
          <w:p w14:paraId="0A8BA9E9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</w:tr>
      <w:tr w:rsidR="007A6812" w:rsidRPr="007A6812" w14:paraId="32A8D76B" w14:textId="77777777" w:rsidTr="007A6812">
        <w:tc>
          <w:tcPr>
            <w:tcW w:w="1271" w:type="dxa"/>
            <w:vMerge w:val="restart"/>
          </w:tcPr>
          <w:p w14:paraId="087D9F95" w14:textId="77777777" w:rsidR="007255DF" w:rsidRPr="007A6812" w:rsidRDefault="007255DF" w:rsidP="00081D64">
            <w:pPr>
              <w:spacing w:line="360" w:lineRule="auto"/>
              <w:ind w:left="152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Interpretation</w:t>
            </w:r>
          </w:p>
        </w:tc>
        <w:tc>
          <w:tcPr>
            <w:tcW w:w="567" w:type="dxa"/>
          </w:tcPr>
          <w:p w14:paraId="565FCD14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19a</w:t>
            </w:r>
          </w:p>
        </w:tc>
        <w:tc>
          <w:tcPr>
            <w:tcW w:w="992" w:type="dxa"/>
          </w:tcPr>
          <w:p w14:paraId="344B49B7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V</w:t>
            </w:r>
          </w:p>
        </w:tc>
        <w:tc>
          <w:tcPr>
            <w:tcW w:w="4962" w:type="dxa"/>
          </w:tcPr>
          <w:p w14:paraId="4757B5F7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 xml:space="preserve">For validation, discuss the results with reference to performance in the development data, and any other validation data. </w:t>
            </w:r>
          </w:p>
        </w:tc>
        <w:tc>
          <w:tcPr>
            <w:tcW w:w="1969" w:type="dxa"/>
          </w:tcPr>
          <w:p w14:paraId="0AEC9F53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12-13</w:t>
            </w:r>
          </w:p>
        </w:tc>
      </w:tr>
      <w:tr w:rsidR="007A6812" w:rsidRPr="007A6812" w14:paraId="5DE4FEB0" w14:textId="77777777" w:rsidTr="007A6812">
        <w:tc>
          <w:tcPr>
            <w:tcW w:w="1271" w:type="dxa"/>
            <w:vMerge/>
          </w:tcPr>
          <w:p w14:paraId="125CFA6B" w14:textId="77777777" w:rsidR="007255DF" w:rsidRPr="007A6812" w:rsidRDefault="007255DF" w:rsidP="00081D64">
            <w:pPr>
              <w:spacing w:line="360" w:lineRule="auto"/>
              <w:ind w:left="152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13FF867B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19b</w:t>
            </w:r>
          </w:p>
        </w:tc>
        <w:tc>
          <w:tcPr>
            <w:tcW w:w="992" w:type="dxa"/>
          </w:tcPr>
          <w:p w14:paraId="4CD6EB95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6C18973B" w14:textId="77777777" w:rsidR="007255DF" w:rsidRPr="007A6812" w:rsidRDefault="007255DF" w:rsidP="00081D64">
            <w:pPr>
              <w:pStyle w:val="ListParagraph"/>
              <w:tabs>
                <w:tab w:val="left" w:pos="459"/>
              </w:tabs>
              <w:spacing w:after="0"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</w:rPr>
              <w:t xml:space="preserve">Give an overall interpretation of the results, considering objectives, limitations, results from similar studies, and other relevant evidence. </w:t>
            </w:r>
          </w:p>
        </w:tc>
        <w:tc>
          <w:tcPr>
            <w:tcW w:w="1969" w:type="dxa"/>
          </w:tcPr>
          <w:p w14:paraId="066EA60D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12-14</w:t>
            </w:r>
          </w:p>
        </w:tc>
      </w:tr>
      <w:tr w:rsidR="007A6812" w:rsidRPr="007A6812" w14:paraId="2F707DEE" w14:textId="77777777" w:rsidTr="007A6812">
        <w:tc>
          <w:tcPr>
            <w:tcW w:w="1271" w:type="dxa"/>
          </w:tcPr>
          <w:p w14:paraId="350B8818" w14:textId="77777777" w:rsidR="007255DF" w:rsidRPr="007A6812" w:rsidRDefault="007255DF" w:rsidP="00081D64">
            <w:pPr>
              <w:spacing w:line="360" w:lineRule="auto"/>
              <w:ind w:left="152"/>
              <w:rPr>
                <w:rFonts w:cs="Tahoma"/>
                <w:b/>
                <w:strike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Implications</w:t>
            </w:r>
          </w:p>
        </w:tc>
        <w:tc>
          <w:tcPr>
            <w:tcW w:w="567" w:type="dxa"/>
          </w:tcPr>
          <w:p w14:paraId="1670D89D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20</w:t>
            </w:r>
          </w:p>
        </w:tc>
        <w:tc>
          <w:tcPr>
            <w:tcW w:w="992" w:type="dxa"/>
          </w:tcPr>
          <w:p w14:paraId="0232B4FD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strike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6E55F8FE" w14:textId="77777777" w:rsidR="007255DF" w:rsidRPr="007A6812" w:rsidRDefault="007255DF" w:rsidP="00081D64">
            <w:pPr>
              <w:spacing w:line="360" w:lineRule="auto"/>
              <w:ind w:left="34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 xml:space="preserve">Discuss the potential clinical use of the model and implications for future research. </w:t>
            </w:r>
          </w:p>
        </w:tc>
        <w:tc>
          <w:tcPr>
            <w:tcW w:w="1969" w:type="dxa"/>
          </w:tcPr>
          <w:p w14:paraId="733E131F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13-14</w:t>
            </w:r>
          </w:p>
        </w:tc>
      </w:tr>
      <w:tr w:rsidR="007A6812" w:rsidRPr="007A6812" w14:paraId="3B565264" w14:textId="77777777" w:rsidTr="007A6812">
        <w:tc>
          <w:tcPr>
            <w:tcW w:w="9761" w:type="dxa"/>
            <w:gridSpan w:val="5"/>
          </w:tcPr>
          <w:p w14:paraId="099BDC12" w14:textId="77777777" w:rsidR="007255DF" w:rsidRPr="007A6812" w:rsidRDefault="007255DF" w:rsidP="00081D64">
            <w:pPr>
              <w:spacing w:line="360" w:lineRule="auto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  <w:t>Other information</w:t>
            </w:r>
          </w:p>
        </w:tc>
      </w:tr>
      <w:tr w:rsidR="007A6812" w:rsidRPr="007A6812" w14:paraId="53F8ABD0" w14:textId="77777777" w:rsidTr="007A6812">
        <w:tc>
          <w:tcPr>
            <w:tcW w:w="1271" w:type="dxa"/>
          </w:tcPr>
          <w:p w14:paraId="79A3947A" w14:textId="77777777" w:rsidR="007255DF" w:rsidRPr="007A6812" w:rsidRDefault="007255DF" w:rsidP="00081D64">
            <w:pPr>
              <w:spacing w:line="360" w:lineRule="auto"/>
              <w:ind w:left="152" w:right="-46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Supplementary information</w:t>
            </w:r>
          </w:p>
        </w:tc>
        <w:tc>
          <w:tcPr>
            <w:tcW w:w="567" w:type="dxa"/>
          </w:tcPr>
          <w:p w14:paraId="1383F779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21</w:t>
            </w:r>
          </w:p>
        </w:tc>
        <w:tc>
          <w:tcPr>
            <w:tcW w:w="992" w:type="dxa"/>
          </w:tcPr>
          <w:p w14:paraId="48B986D7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1076D48E" w14:textId="77777777" w:rsidR="007255DF" w:rsidRPr="007A6812" w:rsidRDefault="007255DF" w:rsidP="00081D64">
            <w:pPr>
              <w:spacing w:line="360" w:lineRule="auto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 xml:space="preserve">Provide information about the availability of supplementary resources, such as study protocol, Web calculator, and data sets. </w:t>
            </w:r>
          </w:p>
        </w:tc>
        <w:tc>
          <w:tcPr>
            <w:tcW w:w="1969" w:type="dxa"/>
          </w:tcPr>
          <w:p w14:paraId="39C4F506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10, references to supplementary resources are given on several pages</w:t>
            </w:r>
          </w:p>
        </w:tc>
      </w:tr>
      <w:tr w:rsidR="007A6812" w:rsidRPr="007A6812" w14:paraId="2F9A8606" w14:textId="77777777" w:rsidTr="007A6812">
        <w:tc>
          <w:tcPr>
            <w:tcW w:w="1271" w:type="dxa"/>
          </w:tcPr>
          <w:p w14:paraId="05E43317" w14:textId="77777777" w:rsidR="007255DF" w:rsidRPr="007A6812" w:rsidRDefault="007255DF" w:rsidP="00081D64">
            <w:pPr>
              <w:spacing w:line="360" w:lineRule="auto"/>
              <w:ind w:left="152"/>
              <w:rPr>
                <w:rFonts w:cs="Tahoma"/>
                <w:b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Funding</w:t>
            </w:r>
          </w:p>
        </w:tc>
        <w:tc>
          <w:tcPr>
            <w:tcW w:w="567" w:type="dxa"/>
          </w:tcPr>
          <w:p w14:paraId="1E88BBBF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22</w:t>
            </w:r>
          </w:p>
        </w:tc>
        <w:tc>
          <w:tcPr>
            <w:tcW w:w="992" w:type="dxa"/>
          </w:tcPr>
          <w:p w14:paraId="7E973F50" w14:textId="77777777" w:rsidR="007255DF" w:rsidRPr="007A6812" w:rsidRDefault="007255DF" w:rsidP="00081D64">
            <w:pPr>
              <w:spacing w:line="360" w:lineRule="auto"/>
              <w:ind w:left="-432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>D;V</w:t>
            </w:r>
          </w:p>
        </w:tc>
        <w:tc>
          <w:tcPr>
            <w:tcW w:w="4962" w:type="dxa"/>
          </w:tcPr>
          <w:p w14:paraId="0B64D15C" w14:textId="77777777" w:rsidR="007255DF" w:rsidRPr="007A6812" w:rsidRDefault="007255DF" w:rsidP="00081D64">
            <w:pPr>
              <w:spacing w:line="360" w:lineRule="auto"/>
              <w:rPr>
                <w:rFonts w:cs="Tahoma"/>
                <w:color w:val="000000" w:themeColor="text1"/>
                <w:sz w:val="16"/>
                <w:szCs w:val="16"/>
                <w:lang w:val="en-US"/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</w:rPr>
              <w:t xml:space="preserve">Give the source of funding and the role of the funders for the present study. </w:t>
            </w:r>
          </w:p>
        </w:tc>
        <w:tc>
          <w:tcPr>
            <w:tcW w:w="1969" w:type="dxa"/>
          </w:tcPr>
          <w:p w14:paraId="35C05C1D" w14:textId="77777777" w:rsidR="007255DF" w:rsidRPr="007A6812" w:rsidRDefault="007255DF" w:rsidP="00081D64">
            <w:pPr>
              <w:spacing w:line="360" w:lineRule="auto"/>
              <w:jc w:val="center"/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A6812">
              <w:rPr>
                <w:rFonts w:cs="Tahoma"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27</w:t>
            </w:r>
          </w:p>
        </w:tc>
      </w:tr>
    </w:tbl>
    <w:p w14:paraId="56146494" w14:textId="77777777" w:rsidR="007255DF" w:rsidRPr="007A6812" w:rsidRDefault="007255DF" w:rsidP="007255DF">
      <w:pPr>
        <w:rPr>
          <w:color w:val="000000" w:themeColor="text1"/>
          <w:lang w:val="en-US"/>
        </w:rPr>
      </w:pPr>
      <w:r w:rsidRPr="007A6812">
        <w:rPr>
          <w:color w:val="000000" w:themeColor="text1"/>
          <w:sz w:val="16"/>
          <w:szCs w:val="16"/>
          <w:lang w:val="en-US"/>
        </w:rPr>
        <w:t>*Items relevant only to the development of a prediction model</w:t>
      </w:r>
      <w:r w:rsidRPr="007A6812" w:rsidDel="007A2CF2">
        <w:rPr>
          <w:color w:val="000000" w:themeColor="text1"/>
          <w:sz w:val="16"/>
          <w:szCs w:val="16"/>
          <w:lang w:val="en-US"/>
        </w:rPr>
        <w:t xml:space="preserve"> </w:t>
      </w:r>
      <w:r w:rsidRPr="007A6812">
        <w:rPr>
          <w:color w:val="000000" w:themeColor="text1"/>
          <w:sz w:val="16"/>
          <w:szCs w:val="16"/>
          <w:lang w:val="en-US"/>
        </w:rPr>
        <w:t>are denoted by D, items relating solely to a validation of a prediction model are denoted by V, and items relating to both are denoted D;V.  We recommend using the TRIPOD Checklist in conjunction with the TRIPOD Explanation and Elaboration document.</w:t>
      </w:r>
    </w:p>
    <w:p w14:paraId="31EFD332" w14:textId="77777777" w:rsidR="00C17B4D" w:rsidRPr="007A6812" w:rsidRDefault="00C17B4D" w:rsidP="00D02395">
      <w:pPr>
        <w:pStyle w:val="NoSpacing"/>
        <w:keepNext/>
        <w:jc w:val="both"/>
        <w:rPr>
          <w:color w:val="000000" w:themeColor="text1"/>
          <w:lang w:val="en-US"/>
        </w:rPr>
      </w:pPr>
    </w:p>
    <w:sectPr w:rsidR="00C17B4D" w:rsidRPr="007A6812">
      <w:footerReference w:type="default" r:id="rId15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549284" w14:textId="77777777" w:rsidR="00A426F9" w:rsidRDefault="00A426F9" w:rsidP="00B433C0">
      <w:pPr>
        <w:spacing w:before="0" w:after="0" w:line="240" w:lineRule="auto"/>
      </w:pPr>
      <w:r>
        <w:separator/>
      </w:r>
    </w:p>
  </w:endnote>
  <w:endnote w:type="continuationSeparator" w:id="0">
    <w:p w14:paraId="044F9790" w14:textId="77777777" w:rsidR="00A426F9" w:rsidRDefault="00A426F9" w:rsidP="00B433C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1308691"/>
      <w:docPartObj>
        <w:docPartGallery w:val="Page Numbers (Bottom of Page)"/>
        <w:docPartUnique/>
      </w:docPartObj>
    </w:sdtPr>
    <w:sdtEndPr/>
    <w:sdtContent>
      <w:p w14:paraId="6A5FC321" w14:textId="606975EE" w:rsidR="00E96928" w:rsidRDefault="00E9692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6812" w:rsidRPr="007A6812">
          <w:rPr>
            <w:noProof/>
            <w:lang w:val="de-DE"/>
          </w:rPr>
          <w:t>2</w:t>
        </w:r>
        <w:r>
          <w:fldChar w:fldCharType="end"/>
        </w:r>
      </w:p>
    </w:sdtContent>
  </w:sdt>
  <w:p w14:paraId="76CDA779" w14:textId="77777777" w:rsidR="00E96928" w:rsidRDefault="00E969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E32789" w14:textId="77777777" w:rsidR="00A426F9" w:rsidRDefault="00A426F9" w:rsidP="00B433C0">
      <w:pPr>
        <w:spacing w:before="0" w:after="0" w:line="240" w:lineRule="auto"/>
      </w:pPr>
      <w:r>
        <w:separator/>
      </w:r>
    </w:p>
  </w:footnote>
  <w:footnote w:type="continuationSeparator" w:id="0">
    <w:p w14:paraId="3878FDBC" w14:textId="77777777" w:rsidR="00A426F9" w:rsidRDefault="00A426F9" w:rsidP="00B433C0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C40320"/>
    <w:multiLevelType w:val="hybridMultilevel"/>
    <w:tmpl w:val="3DAA2390"/>
    <w:lvl w:ilvl="0" w:tplc="D2D0F7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1D733F"/>
    <w:multiLevelType w:val="multilevel"/>
    <w:tmpl w:val="940E5578"/>
    <w:lvl w:ilvl="0">
      <w:start w:val="1"/>
      <w:numFmt w:val="decimal"/>
      <w:pStyle w:val="Heading1"/>
      <w:lvlText w:val="%1 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Heading2"/>
      <w:lvlText w:val="%1.%2 "/>
      <w:lvlJc w:val="left"/>
      <w:pPr>
        <w:ind w:left="624" w:hanging="482"/>
      </w:pPr>
      <w:rPr>
        <w:rFonts w:hint="default"/>
      </w:rPr>
    </w:lvl>
    <w:lvl w:ilvl="2">
      <w:start w:val="1"/>
      <w:numFmt w:val="decimal"/>
      <w:pStyle w:val="Heading3"/>
      <w:lvlText w:val="%1.%2.%3 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pStyle w:val="Heading4"/>
      <w:lvlText w:val="%1.%2.%3.%4 "/>
      <w:lvlJc w:val="left"/>
      <w:pPr>
        <w:ind w:left="737" w:hanging="73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3C0"/>
    <w:rsid w:val="00002845"/>
    <w:rsid w:val="0001097A"/>
    <w:rsid w:val="00063A61"/>
    <w:rsid w:val="000B2917"/>
    <w:rsid w:val="000C6D03"/>
    <w:rsid w:val="000D318D"/>
    <w:rsid w:val="000D63E2"/>
    <w:rsid w:val="001372F6"/>
    <w:rsid w:val="00144642"/>
    <w:rsid w:val="001535C3"/>
    <w:rsid w:val="0017188B"/>
    <w:rsid w:val="00175414"/>
    <w:rsid w:val="001823DA"/>
    <w:rsid w:val="001A0AB5"/>
    <w:rsid w:val="001C6699"/>
    <w:rsid w:val="001F5D5B"/>
    <w:rsid w:val="00215F3E"/>
    <w:rsid w:val="00254B21"/>
    <w:rsid w:val="002915D4"/>
    <w:rsid w:val="0029229F"/>
    <w:rsid w:val="002C3C06"/>
    <w:rsid w:val="002E7876"/>
    <w:rsid w:val="003231F6"/>
    <w:rsid w:val="00384165"/>
    <w:rsid w:val="00386532"/>
    <w:rsid w:val="00390F53"/>
    <w:rsid w:val="00396FC9"/>
    <w:rsid w:val="003A4359"/>
    <w:rsid w:val="003A5917"/>
    <w:rsid w:val="003A7A9B"/>
    <w:rsid w:val="003C3B3A"/>
    <w:rsid w:val="003D6C1F"/>
    <w:rsid w:val="003E107C"/>
    <w:rsid w:val="00400818"/>
    <w:rsid w:val="00435515"/>
    <w:rsid w:val="00452F37"/>
    <w:rsid w:val="00492206"/>
    <w:rsid w:val="004A5CEC"/>
    <w:rsid w:val="004C2F6D"/>
    <w:rsid w:val="004D54AD"/>
    <w:rsid w:val="00506F0C"/>
    <w:rsid w:val="005105B9"/>
    <w:rsid w:val="00530620"/>
    <w:rsid w:val="005503B1"/>
    <w:rsid w:val="005767A1"/>
    <w:rsid w:val="00582A3E"/>
    <w:rsid w:val="0058513D"/>
    <w:rsid w:val="00593DEB"/>
    <w:rsid w:val="005C52F4"/>
    <w:rsid w:val="005D2A50"/>
    <w:rsid w:val="005E1386"/>
    <w:rsid w:val="005E2453"/>
    <w:rsid w:val="005E6BE9"/>
    <w:rsid w:val="00603603"/>
    <w:rsid w:val="006074F2"/>
    <w:rsid w:val="006A488C"/>
    <w:rsid w:val="006A4B73"/>
    <w:rsid w:val="006B6D48"/>
    <w:rsid w:val="006D2426"/>
    <w:rsid w:val="006D7FC0"/>
    <w:rsid w:val="006F064C"/>
    <w:rsid w:val="006F064E"/>
    <w:rsid w:val="0072175F"/>
    <w:rsid w:val="007255DF"/>
    <w:rsid w:val="007A6812"/>
    <w:rsid w:val="007E387A"/>
    <w:rsid w:val="007F2176"/>
    <w:rsid w:val="0080190F"/>
    <w:rsid w:val="00801F43"/>
    <w:rsid w:val="008229FB"/>
    <w:rsid w:val="008241A8"/>
    <w:rsid w:val="0085505C"/>
    <w:rsid w:val="00866427"/>
    <w:rsid w:val="00867821"/>
    <w:rsid w:val="00874513"/>
    <w:rsid w:val="00876149"/>
    <w:rsid w:val="00884232"/>
    <w:rsid w:val="0088756E"/>
    <w:rsid w:val="00894879"/>
    <w:rsid w:val="008A1F26"/>
    <w:rsid w:val="008B0333"/>
    <w:rsid w:val="008B1474"/>
    <w:rsid w:val="008B75B3"/>
    <w:rsid w:val="008C308F"/>
    <w:rsid w:val="008C502F"/>
    <w:rsid w:val="008D3F18"/>
    <w:rsid w:val="00903276"/>
    <w:rsid w:val="00904171"/>
    <w:rsid w:val="00977C69"/>
    <w:rsid w:val="00983CA9"/>
    <w:rsid w:val="00992A2D"/>
    <w:rsid w:val="00993987"/>
    <w:rsid w:val="009E1169"/>
    <w:rsid w:val="00A26A63"/>
    <w:rsid w:val="00A36226"/>
    <w:rsid w:val="00A4219A"/>
    <w:rsid w:val="00A426F9"/>
    <w:rsid w:val="00A5682D"/>
    <w:rsid w:val="00A7248A"/>
    <w:rsid w:val="00A739E7"/>
    <w:rsid w:val="00A9252A"/>
    <w:rsid w:val="00A93905"/>
    <w:rsid w:val="00A93D00"/>
    <w:rsid w:val="00AB459F"/>
    <w:rsid w:val="00AE28D4"/>
    <w:rsid w:val="00B0767D"/>
    <w:rsid w:val="00B16565"/>
    <w:rsid w:val="00B32DF5"/>
    <w:rsid w:val="00B433C0"/>
    <w:rsid w:val="00B84006"/>
    <w:rsid w:val="00BD23B2"/>
    <w:rsid w:val="00C0453F"/>
    <w:rsid w:val="00C166E5"/>
    <w:rsid w:val="00C17B4D"/>
    <w:rsid w:val="00C40FB3"/>
    <w:rsid w:val="00C618C4"/>
    <w:rsid w:val="00CB1702"/>
    <w:rsid w:val="00CD1E40"/>
    <w:rsid w:val="00CD5ED2"/>
    <w:rsid w:val="00CE16C4"/>
    <w:rsid w:val="00CF1966"/>
    <w:rsid w:val="00D01D64"/>
    <w:rsid w:val="00D02395"/>
    <w:rsid w:val="00D3325B"/>
    <w:rsid w:val="00D367FE"/>
    <w:rsid w:val="00D61CDA"/>
    <w:rsid w:val="00D744CE"/>
    <w:rsid w:val="00D83D62"/>
    <w:rsid w:val="00D856AD"/>
    <w:rsid w:val="00DA226B"/>
    <w:rsid w:val="00DC6A5A"/>
    <w:rsid w:val="00DD5831"/>
    <w:rsid w:val="00E14969"/>
    <w:rsid w:val="00E256B7"/>
    <w:rsid w:val="00E40F1F"/>
    <w:rsid w:val="00E61BAD"/>
    <w:rsid w:val="00E665B5"/>
    <w:rsid w:val="00E711A7"/>
    <w:rsid w:val="00E71C56"/>
    <w:rsid w:val="00E90594"/>
    <w:rsid w:val="00E96928"/>
    <w:rsid w:val="00E96A5D"/>
    <w:rsid w:val="00EB44F2"/>
    <w:rsid w:val="00ED4BAB"/>
    <w:rsid w:val="00EE6D77"/>
    <w:rsid w:val="00EF4570"/>
    <w:rsid w:val="00EF5C8F"/>
    <w:rsid w:val="00EF79B5"/>
    <w:rsid w:val="00F019EE"/>
    <w:rsid w:val="00F26FBE"/>
    <w:rsid w:val="00F277F7"/>
    <w:rsid w:val="00F34680"/>
    <w:rsid w:val="00F37993"/>
    <w:rsid w:val="00F46085"/>
    <w:rsid w:val="00F66141"/>
    <w:rsid w:val="00F7166C"/>
    <w:rsid w:val="00F725FB"/>
    <w:rsid w:val="00FB3162"/>
    <w:rsid w:val="00FE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7CF84ACA"/>
  <w15:chartTrackingRefBased/>
  <w15:docId w15:val="{1CFA9B84-749B-4F59-A4DC-3F3FE79E0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3C0"/>
    <w:pPr>
      <w:spacing w:before="120" w:after="120" w:line="336" w:lineRule="auto"/>
    </w:pPr>
    <w:rPr>
      <w:rFonts w:ascii="Arial" w:hAnsi="Arial"/>
      <w:szCs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33C0"/>
    <w:pPr>
      <w:keepNext/>
      <w:keepLines/>
      <w:pageBreakBefore/>
      <w:numPr>
        <w:numId w:val="1"/>
      </w:numPr>
      <w:spacing w:line="312" w:lineRule="auto"/>
      <w:outlineLvl w:val="0"/>
    </w:pPr>
    <w:rPr>
      <w:rFonts w:asciiTheme="majorHAnsi" w:eastAsiaTheme="majorEastAsia" w:hAnsiTheme="majorHAnsi" w:cstheme="majorBidi"/>
      <w:color w:val="5B9BD5" w:themeColor="accent1"/>
      <w:sz w:val="32"/>
      <w:szCs w:val="32"/>
      <w:lang w:val="en-US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B433C0"/>
    <w:pPr>
      <w:pageBreakBefore w:val="0"/>
      <w:numPr>
        <w:ilvl w:val="1"/>
      </w:numPr>
      <w:spacing w:before="480"/>
      <w:ind w:left="482"/>
      <w:outlineLvl w:val="1"/>
    </w:pPr>
    <w:rPr>
      <w:sz w:val="28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B433C0"/>
    <w:pPr>
      <w:numPr>
        <w:ilvl w:val="2"/>
      </w:numPr>
      <w:outlineLvl w:val="2"/>
    </w:pPr>
    <w:rPr>
      <w:sz w:val="24"/>
    </w:rPr>
  </w:style>
  <w:style w:type="paragraph" w:styleId="Heading4">
    <w:name w:val="heading 4"/>
    <w:basedOn w:val="Heading2"/>
    <w:next w:val="Normal"/>
    <w:link w:val="Heading4Char"/>
    <w:uiPriority w:val="9"/>
    <w:unhideWhenUsed/>
    <w:qFormat/>
    <w:rsid w:val="00B433C0"/>
    <w:pPr>
      <w:numPr>
        <w:ilvl w:val="3"/>
      </w:numPr>
      <w:outlineLvl w:val="3"/>
    </w:pPr>
    <w:rPr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77C6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B433C0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433C0"/>
    <w:rPr>
      <w:rFonts w:asciiTheme="majorHAnsi" w:eastAsiaTheme="majorEastAsia" w:hAnsiTheme="majorHAnsi" w:cstheme="majorBidi"/>
      <w:color w:val="5B9BD5" w:themeColor="accent1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433C0"/>
    <w:rPr>
      <w:rFonts w:asciiTheme="majorHAnsi" w:eastAsiaTheme="majorEastAsia" w:hAnsiTheme="majorHAnsi" w:cstheme="majorBidi"/>
      <w:color w:val="5B9BD5" w:themeColor="accent1"/>
      <w:sz w:val="28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B433C0"/>
    <w:rPr>
      <w:rFonts w:asciiTheme="majorHAnsi" w:eastAsiaTheme="majorEastAsia" w:hAnsiTheme="majorHAnsi" w:cstheme="majorBidi"/>
      <w:color w:val="5B9BD5" w:themeColor="accent1"/>
      <w:sz w:val="24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B433C0"/>
    <w:rPr>
      <w:rFonts w:asciiTheme="majorHAnsi" w:eastAsiaTheme="majorEastAsia" w:hAnsiTheme="majorHAnsi" w:cstheme="majorBidi"/>
      <w:color w:val="5B9BD5" w:themeColor="accent1"/>
      <w:sz w:val="20"/>
      <w:szCs w:val="26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33C0"/>
    <w:pPr>
      <w:spacing w:before="0" w:after="160" w:line="240" w:lineRule="auto"/>
    </w:pPr>
    <w:rPr>
      <w:rFonts w:asciiTheme="minorHAnsi" w:hAnsiTheme="minorHAns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33C0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3C0"/>
    <w:pPr>
      <w:spacing w:before="0" w:after="0" w:line="240" w:lineRule="auto"/>
    </w:pPr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3C0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433C0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33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B433C0"/>
    <w:pPr>
      <w:pageBreakBefore w:val="0"/>
      <w:numPr>
        <w:numId w:val="0"/>
      </w:numPr>
      <w:spacing w:before="240" w:after="0" w:line="259" w:lineRule="auto"/>
      <w:outlineLvl w:val="9"/>
    </w:pPr>
    <w:rPr>
      <w:color w:val="2E74B5" w:themeColor="accent1" w:themeShade="BF"/>
      <w:lang w:val="de-AT" w:eastAsia="de-AT"/>
    </w:rPr>
  </w:style>
  <w:style w:type="paragraph" w:styleId="TOC1">
    <w:name w:val="toc 1"/>
    <w:basedOn w:val="Normal"/>
    <w:next w:val="Normal"/>
    <w:autoRedefine/>
    <w:uiPriority w:val="39"/>
    <w:unhideWhenUsed/>
    <w:rsid w:val="006F064C"/>
    <w:pPr>
      <w:tabs>
        <w:tab w:val="right" w:leader="dot" w:pos="9396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B433C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433C0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3C0"/>
    <w:rPr>
      <w:rFonts w:ascii="Arial" w:hAnsi="Arial"/>
      <w:szCs w:val="18"/>
    </w:rPr>
  </w:style>
  <w:style w:type="paragraph" w:styleId="Footer">
    <w:name w:val="footer"/>
    <w:basedOn w:val="Normal"/>
    <w:link w:val="FooterChar"/>
    <w:uiPriority w:val="99"/>
    <w:unhideWhenUsed/>
    <w:rsid w:val="00B433C0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3C0"/>
    <w:rPr>
      <w:rFonts w:ascii="Arial" w:hAnsi="Arial"/>
      <w:szCs w:val="18"/>
    </w:rPr>
  </w:style>
  <w:style w:type="table" w:styleId="TableGrid">
    <w:name w:val="Table Grid"/>
    <w:basedOn w:val="TableNormal"/>
    <w:uiPriority w:val="59"/>
    <w:rsid w:val="00EB44F2"/>
    <w:pPr>
      <w:spacing w:after="0" w:line="240" w:lineRule="auto"/>
    </w:pPr>
    <w:rPr>
      <w:lang w:val="x-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01D64"/>
    <w:pPr>
      <w:spacing w:after="0" w:line="240" w:lineRule="auto"/>
    </w:pPr>
    <w:rPr>
      <w:rFonts w:ascii="Arial" w:hAnsi="Arial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C17B4D"/>
    <w:pPr>
      <w:spacing w:before="0" w:after="200" w:line="240" w:lineRule="auto"/>
    </w:pPr>
    <w:rPr>
      <w:rFonts w:asciiTheme="minorHAnsi" w:hAnsiTheme="minorHAnsi"/>
      <w:i/>
      <w:iCs/>
      <w:color w:val="44546A" w:themeColor="text2"/>
      <w:sz w:val="18"/>
      <w:lang w:val="en-US"/>
    </w:rPr>
  </w:style>
  <w:style w:type="character" w:customStyle="1" w:styleId="Andere">
    <w:name w:val="Andere_"/>
    <w:basedOn w:val="DefaultParagraphFont"/>
    <w:link w:val="Andere0"/>
    <w:rsid w:val="00FE40A6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ndere0">
    <w:name w:val="Andere"/>
    <w:basedOn w:val="Normal"/>
    <w:link w:val="Andere"/>
    <w:rsid w:val="00FE40A6"/>
    <w:pPr>
      <w:widowControl w:val="0"/>
      <w:shd w:val="clear" w:color="auto" w:fill="FFFFFF"/>
      <w:spacing w:before="0" w:after="0" w:line="240" w:lineRule="auto"/>
      <w:jc w:val="right"/>
    </w:pPr>
    <w:rPr>
      <w:rFonts w:ascii="Times New Roman" w:eastAsia="Times New Roman" w:hAnsi="Times New Roman" w:cs="Times New Roman"/>
      <w:sz w:val="19"/>
      <w:szCs w:val="19"/>
    </w:rPr>
  </w:style>
  <w:style w:type="table" w:styleId="TableGridLight">
    <w:name w:val="Grid Table Light"/>
    <w:basedOn w:val="TableNormal"/>
    <w:uiPriority w:val="40"/>
    <w:rsid w:val="00A93D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367F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E1169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874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568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sz w:val="20"/>
      <w:szCs w:val="20"/>
      <w:lang w:eastAsia="de-A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5682D"/>
    <w:rPr>
      <w:rFonts w:ascii="Courier New" w:eastAsia="Times New Roman" w:hAnsi="Courier New" w:cs="Courier New"/>
      <w:sz w:val="20"/>
      <w:szCs w:val="20"/>
      <w:lang w:eastAsia="de-AT"/>
    </w:rPr>
  </w:style>
  <w:style w:type="character" w:customStyle="1" w:styleId="gnkrckgcgsb">
    <w:name w:val="gnkrckgcgsb"/>
    <w:basedOn w:val="DefaultParagraphFont"/>
    <w:rsid w:val="00A5682D"/>
  </w:style>
  <w:style w:type="character" w:customStyle="1" w:styleId="Heading5Char">
    <w:name w:val="Heading 5 Char"/>
    <w:basedOn w:val="DefaultParagraphFont"/>
    <w:link w:val="Heading5"/>
    <w:uiPriority w:val="9"/>
    <w:rsid w:val="00977C69"/>
    <w:rPr>
      <w:rFonts w:asciiTheme="majorHAnsi" w:eastAsiaTheme="majorEastAsia" w:hAnsiTheme="majorHAnsi" w:cstheme="majorBidi"/>
      <w:color w:val="2E74B5" w:themeColor="accent1" w:themeShade="BF"/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E90594"/>
    <w:pPr>
      <w:spacing w:after="100"/>
      <w:ind w:left="440"/>
    </w:pPr>
  </w:style>
  <w:style w:type="paragraph" w:styleId="Revision">
    <w:name w:val="Revision"/>
    <w:hidden/>
    <w:uiPriority w:val="99"/>
    <w:semiHidden/>
    <w:rsid w:val="006F064C"/>
    <w:pPr>
      <w:spacing w:after="0" w:line="240" w:lineRule="auto"/>
    </w:pPr>
    <w:rPr>
      <w:rFonts w:ascii="Arial" w:hAnsi="Ari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sny.cemsiis.meduniwien.ac.at/~cw45u2/tempsage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EB21E-E8D6-433C-84DA-E10F98A88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3319</Words>
  <Characters>18921</Characters>
  <Application>Microsoft Office Word</Application>
  <DocSecurity>0</DocSecurity>
  <Lines>157</Lines>
  <Paragraphs>44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</dc:creator>
  <cp:keywords/>
  <dc:description/>
  <cp:lastModifiedBy>Ramya R.</cp:lastModifiedBy>
  <cp:revision>23</cp:revision>
  <cp:lastPrinted>2021-09-10T11:58:00Z</cp:lastPrinted>
  <dcterms:created xsi:type="dcterms:W3CDTF">2021-09-01T08:39:00Z</dcterms:created>
  <dcterms:modified xsi:type="dcterms:W3CDTF">2021-11-05T00:38:00Z</dcterms:modified>
</cp:coreProperties>
</file>