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064F" w14:textId="77777777" w:rsidR="007A3583" w:rsidRPr="007A3583" w:rsidRDefault="007A3583" w:rsidP="007A3583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A3583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material</w:t>
      </w:r>
    </w:p>
    <w:p w14:paraId="0E5DDA60" w14:textId="7FAD3BDA" w:rsidR="00C12775" w:rsidRDefault="00C12775"/>
    <w:p w14:paraId="6B26071C" w14:textId="77777777" w:rsidR="007A3583" w:rsidRPr="007A3583" w:rsidRDefault="007A3583" w:rsidP="007A3583">
      <w:pPr>
        <w:spacing w:line="480" w:lineRule="auto"/>
        <w:jc w:val="both"/>
        <w:rPr>
          <w:rFonts w:ascii="Times New Roman" w:eastAsiaTheme="minorHAnsi"/>
          <w:b/>
          <w:spacing w:val="6"/>
          <w:sz w:val="24"/>
          <w:szCs w:val="24"/>
        </w:rPr>
      </w:pPr>
      <w:r w:rsidRPr="007A3583">
        <w:rPr>
          <w:rFonts w:ascii="Times New Roman" w:eastAsiaTheme="minorHAnsi"/>
          <w:b/>
          <w:spacing w:val="6"/>
          <w:sz w:val="24"/>
          <w:szCs w:val="24"/>
        </w:rPr>
        <w:t>Combined Effects of ARNI</w:t>
      </w:r>
      <w:r w:rsidRPr="007A3583">
        <w:rPr>
          <w:rFonts w:ascii="Times New Roman"/>
          <w:b/>
          <w:sz w:val="24"/>
          <w:szCs w:val="24"/>
        </w:rPr>
        <w:t xml:space="preserve"> and </w:t>
      </w:r>
      <w:r w:rsidRPr="007A3583">
        <w:rPr>
          <w:rFonts w:ascii="Times New Roman" w:eastAsiaTheme="minorHAnsi"/>
          <w:b/>
          <w:spacing w:val="6"/>
          <w:sz w:val="24"/>
          <w:szCs w:val="24"/>
        </w:rPr>
        <w:t xml:space="preserve">SGLT2 inhibitors in </w:t>
      </w:r>
      <w:r w:rsidRPr="007A3583">
        <w:rPr>
          <w:rFonts w:ascii="Times New Roman" w:eastAsiaTheme="minorHAnsi" w:hint="eastAsia"/>
          <w:b/>
          <w:spacing w:val="6"/>
          <w:sz w:val="24"/>
          <w:szCs w:val="24"/>
        </w:rPr>
        <w:t>Diabetic</w:t>
      </w:r>
      <w:r w:rsidRPr="007A3583">
        <w:rPr>
          <w:rFonts w:ascii="Times New Roman" w:eastAsiaTheme="minorHAnsi"/>
          <w:b/>
          <w:spacing w:val="6"/>
          <w:sz w:val="24"/>
          <w:szCs w:val="24"/>
        </w:rPr>
        <w:t xml:space="preserve"> Patients with Heart Failure with Reduced Ejection Fraction</w:t>
      </w:r>
    </w:p>
    <w:p w14:paraId="2CEBA805" w14:textId="77777777" w:rsidR="007A3583" w:rsidRPr="0006225F" w:rsidRDefault="007A3583" w:rsidP="007A3583">
      <w:pPr>
        <w:spacing w:line="480" w:lineRule="auto"/>
        <w:jc w:val="center"/>
        <w:rPr>
          <w:rFonts w:ascii="Times New Roman" w:eastAsiaTheme="minorHAnsi"/>
          <w:b/>
          <w:spacing w:val="6"/>
          <w:sz w:val="24"/>
        </w:rPr>
      </w:pPr>
    </w:p>
    <w:p w14:paraId="0BFDFA28" w14:textId="77777777" w:rsidR="007A3583" w:rsidRPr="00001610" w:rsidRDefault="007A3583" w:rsidP="007A3583">
      <w:pPr>
        <w:spacing w:line="480" w:lineRule="auto"/>
        <w:jc w:val="both"/>
        <w:rPr>
          <w:rFonts w:ascii="Times New Roman" w:eastAsiaTheme="minorHAnsi"/>
          <w:bCs/>
          <w:sz w:val="24"/>
        </w:rPr>
      </w:pPr>
      <w:proofErr w:type="spellStart"/>
      <w:r w:rsidRPr="00001610">
        <w:rPr>
          <w:rFonts w:ascii="Times New Roman" w:eastAsiaTheme="minorHAnsi"/>
          <w:bCs/>
          <w:sz w:val="24"/>
        </w:rPr>
        <w:t>Hyue</w:t>
      </w:r>
      <w:proofErr w:type="spellEnd"/>
      <w:r w:rsidRPr="00001610">
        <w:rPr>
          <w:rFonts w:ascii="Times New Roman" w:eastAsiaTheme="minorHAnsi"/>
          <w:bCs/>
          <w:sz w:val="24"/>
        </w:rPr>
        <w:t xml:space="preserve"> Mee Kim</w:t>
      </w:r>
      <w:r w:rsidRPr="00001610">
        <w:rPr>
          <w:rFonts w:ascii="Times New Roman" w:eastAsiaTheme="minorHAnsi"/>
          <w:bCs/>
          <w:sz w:val="24"/>
          <w:vertAlign w:val="superscript"/>
        </w:rPr>
        <w:t>1</w:t>
      </w:r>
      <w:r w:rsidRPr="00001610">
        <w:rPr>
          <w:rFonts w:ascii="Times New Roman" w:eastAsiaTheme="minorHAnsi"/>
          <w:bCs/>
          <w:sz w:val="24"/>
        </w:rPr>
        <w:t>, In-Chang Hwang</w:t>
      </w:r>
      <w:r w:rsidRPr="00001610">
        <w:rPr>
          <w:rFonts w:ascii="Times New Roman" w:eastAsiaTheme="minorHAnsi"/>
          <w:bCs/>
          <w:sz w:val="24"/>
          <w:vertAlign w:val="superscript"/>
        </w:rPr>
        <w:t>2,3</w:t>
      </w:r>
      <w:r w:rsidRPr="00001610">
        <w:rPr>
          <w:rFonts w:ascii="Times New Roman" w:eastAsiaTheme="minorHAnsi"/>
          <w:bCs/>
          <w:sz w:val="24"/>
        </w:rPr>
        <w:t xml:space="preserve">*, </w:t>
      </w:r>
      <w:proofErr w:type="spellStart"/>
      <w:r w:rsidRPr="00001610">
        <w:rPr>
          <w:rFonts w:ascii="Times New Roman" w:eastAsiaTheme="minorHAnsi"/>
          <w:bCs/>
          <w:sz w:val="24"/>
        </w:rPr>
        <w:t>Wonsuk</w:t>
      </w:r>
      <w:proofErr w:type="spellEnd"/>
      <w:r w:rsidRPr="00001610">
        <w:rPr>
          <w:rFonts w:ascii="Times New Roman" w:eastAsiaTheme="minorHAnsi"/>
          <w:bCs/>
          <w:sz w:val="24"/>
        </w:rPr>
        <w:t xml:space="preserve"> Choi</w:t>
      </w:r>
      <w:r w:rsidRPr="00001610">
        <w:rPr>
          <w:rFonts w:ascii="Times New Roman" w:eastAsiaTheme="minorHAnsi"/>
          <w:bCs/>
          <w:sz w:val="24"/>
          <w:vertAlign w:val="superscript"/>
        </w:rPr>
        <w:t>3,4</w:t>
      </w:r>
      <w:r w:rsidRPr="00001610">
        <w:rPr>
          <w:rFonts w:ascii="Times New Roman" w:eastAsiaTheme="minorHAnsi"/>
          <w:bCs/>
          <w:sz w:val="24"/>
        </w:rPr>
        <w:t xml:space="preserve">, </w:t>
      </w:r>
      <w:proofErr w:type="spellStart"/>
      <w:r w:rsidRPr="00001610">
        <w:rPr>
          <w:rFonts w:ascii="Times New Roman" w:eastAsiaTheme="minorHAnsi"/>
          <w:bCs/>
          <w:sz w:val="24"/>
        </w:rPr>
        <w:t>Yeonyee</w:t>
      </w:r>
      <w:proofErr w:type="spellEnd"/>
      <w:r w:rsidRPr="00001610">
        <w:rPr>
          <w:rFonts w:ascii="Times New Roman" w:eastAsiaTheme="minorHAnsi"/>
          <w:bCs/>
          <w:sz w:val="24"/>
        </w:rPr>
        <w:t xml:space="preserve"> E. Yoon</w:t>
      </w:r>
      <w:r w:rsidRPr="00001610">
        <w:rPr>
          <w:rFonts w:ascii="Times New Roman" w:eastAsiaTheme="minorHAnsi"/>
          <w:bCs/>
          <w:sz w:val="24"/>
          <w:vertAlign w:val="superscript"/>
        </w:rPr>
        <w:t>2,3</w:t>
      </w:r>
      <w:r w:rsidRPr="00001610">
        <w:rPr>
          <w:rFonts w:ascii="Times New Roman" w:eastAsiaTheme="minorHAnsi"/>
          <w:bCs/>
          <w:sz w:val="24"/>
        </w:rPr>
        <w:t>, Goo-Yeong Cho</w:t>
      </w:r>
      <w:r w:rsidRPr="00001610">
        <w:rPr>
          <w:rFonts w:ascii="Times New Roman" w:eastAsiaTheme="minorHAnsi"/>
          <w:bCs/>
          <w:sz w:val="24"/>
          <w:vertAlign w:val="superscript"/>
        </w:rPr>
        <w:t>2,3</w:t>
      </w:r>
    </w:p>
    <w:p w14:paraId="29727878" w14:textId="77777777" w:rsidR="007A3583" w:rsidRPr="0006225F" w:rsidRDefault="007A3583" w:rsidP="007A3583">
      <w:pPr>
        <w:spacing w:line="480" w:lineRule="auto"/>
        <w:jc w:val="center"/>
        <w:rPr>
          <w:rFonts w:ascii="Times New Roman" w:eastAsiaTheme="minorHAnsi"/>
          <w:bCs/>
          <w:sz w:val="24"/>
        </w:rPr>
      </w:pPr>
    </w:p>
    <w:p w14:paraId="27846651" w14:textId="77777777" w:rsidR="007A3583" w:rsidRPr="00001610" w:rsidRDefault="007A3583" w:rsidP="007A3583">
      <w:pPr>
        <w:spacing w:line="480" w:lineRule="auto"/>
        <w:jc w:val="both"/>
        <w:rPr>
          <w:rFonts w:ascii="Times New Roman" w:eastAsiaTheme="minorHAnsi"/>
          <w:bCs/>
          <w:sz w:val="24"/>
        </w:rPr>
      </w:pPr>
      <w:r w:rsidRPr="00001610">
        <w:rPr>
          <w:rFonts w:ascii="Times New Roman"/>
          <w:sz w:val="24"/>
          <w:vertAlign w:val="superscript"/>
        </w:rPr>
        <w:t>1</w:t>
      </w:r>
      <w:r w:rsidRPr="00001610">
        <w:rPr>
          <w:rFonts w:ascii="Times New Roman"/>
          <w:sz w:val="24"/>
        </w:rPr>
        <w:t xml:space="preserve"> Division of Cardiology, Department of Internal Medicine, Chung-Ang University Hospital, Seoul, South Korea</w:t>
      </w:r>
    </w:p>
    <w:p w14:paraId="1D55F949" w14:textId="77777777" w:rsidR="007A3583" w:rsidRPr="00001610" w:rsidRDefault="007A3583" w:rsidP="007A3583">
      <w:pPr>
        <w:spacing w:line="480" w:lineRule="auto"/>
        <w:jc w:val="both"/>
        <w:rPr>
          <w:rFonts w:ascii="Times New Roman" w:eastAsiaTheme="minorHAnsi"/>
          <w:bCs/>
          <w:sz w:val="24"/>
        </w:rPr>
      </w:pPr>
      <w:r w:rsidRPr="00001610">
        <w:rPr>
          <w:rFonts w:ascii="Times New Roman" w:eastAsiaTheme="minorHAnsi"/>
          <w:bCs/>
          <w:sz w:val="24"/>
          <w:vertAlign w:val="superscript"/>
        </w:rPr>
        <w:t>2</w:t>
      </w:r>
      <w:r w:rsidRPr="00001610">
        <w:rPr>
          <w:rFonts w:ascii="Times New Roman" w:eastAsiaTheme="minorHAnsi"/>
          <w:bCs/>
          <w:sz w:val="24"/>
        </w:rPr>
        <w:t xml:space="preserve"> Department of Cardiology, Cardiovascular </w:t>
      </w:r>
      <w:proofErr w:type="spellStart"/>
      <w:r w:rsidRPr="00001610">
        <w:rPr>
          <w:rFonts w:ascii="Times New Roman" w:eastAsiaTheme="minorHAnsi"/>
          <w:bCs/>
          <w:sz w:val="24"/>
        </w:rPr>
        <w:t>Center</w:t>
      </w:r>
      <w:proofErr w:type="spellEnd"/>
      <w:r w:rsidRPr="00001610">
        <w:rPr>
          <w:rFonts w:ascii="Times New Roman" w:eastAsiaTheme="minorHAnsi"/>
          <w:bCs/>
          <w:sz w:val="24"/>
        </w:rPr>
        <w:t xml:space="preserve">, Seoul National University </w:t>
      </w:r>
      <w:proofErr w:type="spellStart"/>
      <w:r w:rsidRPr="00001610">
        <w:rPr>
          <w:rFonts w:ascii="Times New Roman" w:eastAsiaTheme="minorHAnsi"/>
          <w:bCs/>
          <w:sz w:val="24"/>
        </w:rPr>
        <w:t>Bundang</w:t>
      </w:r>
      <w:proofErr w:type="spellEnd"/>
      <w:r w:rsidRPr="00001610">
        <w:rPr>
          <w:rFonts w:ascii="Times New Roman" w:eastAsiaTheme="minorHAnsi"/>
          <w:bCs/>
          <w:sz w:val="24"/>
        </w:rPr>
        <w:t xml:space="preserve"> Hospital, </w:t>
      </w:r>
      <w:proofErr w:type="spellStart"/>
      <w:r w:rsidRPr="00001610">
        <w:rPr>
          <w:rFonts w:ascii="Times New Roman" w:eastAsiaTheme="minorHAnsi"/>
          <w:bCs/>
          <w:sz w:val="24"/>
        </w:rPr>
        <w:t>Seongnam</w:t>
      </w:r>
      <w:proofErr w:type="spellEnd"/>
      <w:r w:rsidRPr="00001610">
        <w:rPr>
          <w:rFonts w:ascii="Times New Roman" w:eastAsiaTheme="minorHAnsi"/>
          <w:bCs/>
          <w:sz w:val="24"/>
        </w:rPr>
        <w:t>, Gyeonggi, South Korea</w:t>
      </w:r>
    </w:p>
    <w:p w14:paraId="0649206B" w14:textId="77777777" w:rsidR="007A3583" w:rsidRPr="00001610" w:rsidRDefault="007A3583" w:rsidP="007A3583">
      <w:pPr>
        <w:spacing w:line="480" w:lineRule="auto"/>
        <w:jc w:val="both"/>
        <w:rPr>
          <w:rFonts w:ascii="Times New Roman" w:eastAsiaTheme="minorHAnsi"/>
          <w:bCs/>
          <w:sz w:val="24"/>
        </w:rPr>
      </w:pPr>
      <w:r w:rsidRPr="00001610">
        <w:rPr>
          <w:rFonts w:ascii="Times New Roman" w:eastAsiaTheme="minorHAnsi"/>
          <w:bCs/>
          <w:sz w:val="24"/>
          <w:vertAlign w:val="superscript"/>
        </w:rPr>
        <w:t>3</w:t>
      </w:r>
      <w:r w:rsidRPr="00001610">
        <w:rPr>
          <w:rFonts w:ascii="Times New Roman" w:eastAsiaTheme="minorHAnsi"/>
          <w:bCs/>
          <w:sz w:val="24"/>
        </w:rPr>
        <w:t xml:space="preserve"> Department of Internal Medicine, Seoul National University College of Medicine, Seoul, South Korea</w:t>
      </w:r>
    </w:p>
    <w:p w14:paraId="3E6D5381" w14:textId="77777777" w:rsidR="007A3583" w:rsidRPr="00001610" w:rsidRDefault="007A3583" w:rsidP="007A3583">
      <w:pPr>
        <w:spacing w:line="480" w:lineRule="auto"/>
        <w:jc w:val="both"/>
        <w:rPr>
          <w:rFonts w:ascii="Times New Roman" w:eastAsiaTheme="minorHAnsi"/>
          <w:bCs/>
          <w:sz w:val="24"/>
        </w:rPr>
      </w:pPr>
      <w:r w:rsidRPr="00001610">
        <w:rPr>
          <w:rFonts w:ascii="Times New Roman" w:eastAsiaTheme="minorHAnsi"/>
          <w:bCs/>
          <w:sz w:val="24"/>
          <w:vertAlign w:val="superscript"/>
        </w:rPr>
        <w:t xml:space="preserve">4 </w:t>
      </w:r>
      <w:r w:rsidRPr="0006225F">
        <w:rPr>
          <w:rFonts w:ascii="Times New Roman" w:eastAsiaTheme="minorHAnsi"/>
          <w:bCs/>
          <w:sz w:val="24"/>
        </w:rPr>
        <w:t xml:space="preserve">Cardiovascular </w:t>
      </w:r>
      <w:proofErr w:type="spellStart"/>
      <w:r w:rsidRPr="0006225F">
        <w:rPr>
          <w:rFonts w:ascii="Times New Roman" w:eastAsiaTheme="minorHAnsi"/>
          <w:bCs/>
          <w:sz w:val="24"/>
        </w:rPr>
        <w:t>Center</w:t>
      </w:r>
      <w:proofErr w:type="spellEnd"/>
      <w:r w:rsidRPr="0006225F">
        <w:rPr>
          <w:rFonts w:ascii="Times New Roman" w:eastAsiaTheme="minorHAnsi"/>
          <w:bCs/>
          <w:sz w:val="24"/>
        </w:rPr>
        <w:t>, Sheikh Khalifa Specialty Hospital, Ras Al Khaimah, United Arab Emirates</w:t>
      </w:r>
    </w:p>
    <w:p w14:paraId="03296345" w14:textId="77777777" w:rsidR="007A3583" w:rsidRPr="00001610" w:rsidRDefault="007A3583" w:rsidP="007A3583">
      <w:pPr>
        <w:spacing w:line="480" w:lineRule="auto"/>
        <w:jc w:val="center"/>
        <w:rPr>
          <w:rFonts w:ascii="Times New Roman" w:eastAsiaTheme="minorHAnsi"/>
          <w:b/>
          <w:sz w:val="24"/>
        </w:rPr>
      </w:pPr>
    </w:p>
    <w:p w14:paraId="48CEBAF1" w14:textId="77777777" w:rsidR="007A3583" w:rsidRPr="00001610" w:rsidRDefault="007A3583" w:rsidP="007A3583">
      <w:pPr>
        <w:spacing w:line="480" w:lineRule="auto"/>
        <w:rPr>
          <w:rFonts w:ascii="Times New Roman"/>
          <w:b/>
          <w:sz w:val="24"/>
        </w:rPr>
      </w:pPr>
      <w:r w:rsidRPr="00001610">
        <w:rPr>
          <w:rFonts w:ascii="Times New Roman"/>
          <w:b/>
          <w:sz w:val="24"/>
        </w:rPr>
        <w:t xml:space="preserve">*Corresponding author: </w:t>
      </w:r>
    </w:p>
    <w:p w14:paraId="3DE68605" w14:textId="77777777" w:rsidR="007A3583" w:rsidRPr="00001610" w:rsidRDefault="007A3583" w:rsidP="007A3583">
      <w:pPr>
        <w:spacing w:line="480" w:lineRule="auto"/>
        <w:rPr>
          <w:rFonts w:ascii="Times New Roman"/>
          <w:sz w:val="24"/>
        </w:rPr>
      </w:pPr>
      <w:r w:rsidRPr="00001610">
        <w:rPr>
          <w:rFonts w:ascii="Times New Roman"/>
          <w:sz w:val="24"/>
        </w:rPr>
        <w:t xml:space="preserve">In-Chang Hwang, MD </w:t>
      </w:r>
    </w:p>
    <w:p w14:paraId="4FB038D2" w14:textId="77777777" w:rsidR="007A3583" w:rsidRPr="00001610" w:rsidRDefault="007A3583" w:rsidP="007A3583">
      <w:pPr>
        <w:spacing w:line="480" w:lineRule="auto"/>
        <w:rPr>
          <w:rFonts w:ascii="Times New Roman"/>
          <w:sz w:val="24"/>
        </w:rPr>
      </w:pPr>
      <w:r w:rsidRPr="00001610">
        <w:rPr>
          <w:rFonts w:ascii="Times New Roman"/>
          <w:sz w:val="24"/>
        </w:rPr>
        <w:t xml:space="preserve">Assistant Professor, </w:t>
      </w:r>
    </w:p>
    <w:p w14:paraId="3680A34F" w14:textId="77777777" w:rsidR="007A3583" w:rsidRPr="00001610" w:rsidRDefault="007A3583" w:rsidP="007A3583">
      <w:pPr>
        <w:spacing w:line="480" w:lineRule="auto"/>
        <w:rPr>
          <w:rFonts w:ascii="Times New Roman"/>
          <w:sz w:val="24"/>
        </w:rPr>
      </w:pPr>
      <w:r w:rsidRPr="00001610">
        <w:rPr>
          <w:rFonts w:ascii="Times New Roman"/>
          <w:sz w:val="24"/>
        </w:rPr>
        <w:t>Department of Internal Medicine, Seoul National University College of Medicine,</w:t>
      </w:r>
    </w:p>
    <w:p w14:paraId="0005F16F" w14:textId="77777777" w:rsidR="007A3583" w:rsidRPr="00001610" w:rsidRDefault="007A3583" w:rsidP="007A3583">
      <w:pPr>
        <w:spacing w:line="480" w:lineRule="auto"/>
        <w:rPr>
          <w:rFonts w:ascii="Times New Roman"/>
          <w:sz w:val="24"/>
        </w:rPr>
      </w:pPr>
      <w:r w:rsidRPr="00001610">
        <w:rPr>
          <w:rFonts w:ascii="Times New Roman"/>
          <w:sz w:val="24"/>
        </w:rPr>
        <w:lastRenderedPageBreak/>
        <w:t xml:space="preserve">Cardiovascular </w:t>
      </w:r>
      <w:proofErr w:type="spellStart"/>
      <w:r w:rsidRPr="00001610">
        <w:rPr>
          <w:rFonts w:ascii="Times New Roman"/>
          <w:sz w:val="24"/>
        </w:rPr>
        <w:t>Center</w:t>
      </w:r>
      <w:proofErr w:type="spellEnd"/>
      <w:r w:rsidRPr="00001610">
        <w:rPr>
          <w:rFonts w:ascii="Times New Roman"/>
          <w:sz w:val="24"/>
        </w:rPr>
        <w:t xml:space="preserve">, Seoul National University </w:t>
      </w:r>
      <w:proofErr w:type="spellStart"/>
      <w:r w:rsidRPr="00001610">
        <w:rPr>
          <w:rFonts w:ascii="Times New Roman"/>
          <w:sz w:val="24"/>
        </w:rPr>
        <w:t>Bundang</w:t>
      </w:r>
      <w:proofErr w:type="spellEnd"/>
      <w:r w:rsidRPr="00001610">
        <w:rPr>
          <w:rFonts w:ascii="Times New Roman"/>
          <w:sz w:val="24"/>
        </w:rPr>
        <w:t xml:space="preserve"> Hospital, </w:t>
      </w:r>
    </w:p>
    <w:p w14:paraId="7F0BD9BB" w14:textId="77777777" w:rsidR="007A3583" w:rsidRPr="00001610" w:rsidRDefault="007A3583" w:rsidP="007A3583">
      <w:pPr>
        <w:spacing w:line="480" w:lineRule="auto"/>
        <w:rPr>
          <w:rFonts w:ascii="Times New Roman"/>
          <w:sz w:val="24"/>
        </w:rPr>
      </w:pPr>
      <w:r w:rsidRPr="00001610">
        <w:rPr>
          <w:rFonts w:ascii="Times New Roman"/>
          <w:sz w:val="24"/>
        </w:rPr>
        <w:t xml:space="preserve">82 Gumi-ro-173-gil, </w:t>
      </w:r>
      <w:proofErr w:type="spellStart"/>
      <w:r w:rsidRPr="00001610">
        <w:rPr>
          <w:rFonts w:ascii="Times New Roman"/>
          <w:sz w:val="24"/>
        </w:rPr>
        <w:t>Bundang</w:t>
      </w:r>
      <w:proofErr w:type="spellEnd"/>
      <w:r w:rsidRPr="00001610">
        <w:rPr>
          <w:rFonts w:ascii="Times New Roman"/>
          <w:sz w:val="24"/>
        </w:rPr>
        <w:t xml:space="preserve">, </w:t>
      </w:r>
      <w:proofErr w:type="spellStart"/>
      <w:r w:rsidRPr="00001610">
        <w:rPr>
          <w:rFonts w:ascii="Times New Roman"/>
          <w:sz w:val="24"/>
        </w:rPr>
        <w:t>Seongnam</w:t>
      </w:r>
      <w:proofErr w:type="spellEnd"/>
      <w:r w:rsidRPr="00001610">
        <w:rPr>
          <w:rFonts w:ascii="Times New Roman"/>
          <w:sz w:val="24"/>
        </w:rPr>
        <w:t>, Gyeonggi, 13620, South Korea</w:t>
      </w:r>
    </w:p>
    <w:p w14:paraId="04ACD3CC" w14:textId="77777777" w:rsidR="007A3583" w:rsidRPr="00001610" w:rsidRDefault="007A3583" w:rsidP="007A3583">
      <w:pPr>
        <w:spacing w:line="480" w:lineRule="auto"/>
        <w:rPr>
          <w:rFonts w:ascii="Times New Roman"/>
          <w:sz w:val="24"/>
        </w:rPr>
      </w:pPr>
      <w:r w:rsidRPr="00001610">
        <w:rPr>
          <w:rFonts w:ascii="Times New Roman"/>
          <w:sz w:val="24"/>
        </w:rPr>
        <w:t xml:space="preserve">Tel.: +82-31-787-7065 / Fax: +82-31-787-4290 </w:t>
      </w:r>
    </w:p>
    <w:p w14:paraId="1FD06CEF" w14:textId="77777777" w:rsidR="007A3583" w:rsidRDefault="007A3583" w:rsidP="007A3583">
      <w:pPr>
        <w:spacing w:line="480" w:lineRule="auto"/>
        <w:rPr>
          <w:rFonts w:ascii="Times New Roman"/>
          <w:sz w:val="24"/>
        </w:rPr>
        <w:sectPr w:rsidR="007A358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001610">
        <w:rPr>
          <w:rFonts w:ascii="Times New Roman"/>
          <w:sz w:val="24"/>
        </w:rPr>
        <w:t>E-mail: inchang.hwang@gmail.com</w:t>
      </w:r>
    </w:p>
    <w:p w14:paraId="5FFDBBE8" w14:textId="77777777" w:rsidR="007A3583" w:rsidRPr="007A3583" w:rsidRDefault="007A3583" w:rsidP="007A3583">
      <w:pPr>
        <w:widowControl w:val="0"/>
        <w:wordWrap w:val="0"/>
        <w:autoSpaceDE w:val="0"/>
        <w:autoSpaceDN w:val="0"/>
        <w:spacing w:line="240" w:lineRule="auto"/>
        <w:jc w:val="both"/>
        <w:rPr>
          <w:rFonts w:ascii="Times New Roman" w:eastAsia="바탕" w:hAnsi="Times New Roman" w:cs="Times New Roman"/>
          <w:b/>
          <w:bCs/>
          <w:kern w:val="2"/>
          <w:lang w:val="en-US" w:eastAsia="ko-KR"/>
        </w:rPr>
      </w:pPr>
      <w:r w:rsidRPr="007A3583">
        <w:rPr>
          <w:rFonts w:ascii="Times New Roman" w:eastAsia="바탕" w:hAnsi="Times New Roman" w:cs="Times New Roman"/>
          <w:b/>
          <w:bCs/>
          <w:kern w:val="2"/>
          <w:sz w:val="24"/>
          <w:lang w:val="en-US" w:eastAsia="ko-KR"/>
        </w:rPr>
        <w:lastRenderedPageBreak/>
        <w:t>Supplementary Table 1. Baseline characteristics according to the groups</w:t>
      </w:r>
    </w:p>
    <w:tbl>
      <w:tblPr>
        <w:tblStyle w:val="1"/>
        <w:tblW w:w="10490" w:type="dxa"/>
        <w:tblLook w:val="04A0" w:firstRow="1" w:lastRow="0" w:firstColumn="1" w:lastColumn="0" w:noHBand="0" w:noVBand="1"/>
      </w:tblPr>
      <w:tblGrid>
        <w:gridCol w:w="2925"/>
        <w:gridCol w:w="1686"/>
        <w:gridCol w:w="1677"/>
        <w:gridCol w:w="1677"/>
        <w:gridCol w:w="1746"/>
        <w:gridCol w:w="779"/>
      </w:tblGrid>
      <w:tr w:rsidR="007A3583" w:rsidRPr="007A3583" w14:paraId="4F00044D" w14:textId="77777777" w:rsidTr="00D234C6">
        <w:tc>
          <w:tcPr>
            <w:tcW w:w="29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1E9643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77602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 xml:space="preserve">ARNI+SGLT2i </w:t>
            </w:r>
          </w:p>
          <w:p w14:paraId="32B0B3E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 xml:space="preserve">(Group </w:t>
            </w:r>
            <w:proofErr w:type="gramStart"/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1,N</w:t>
            </w:r>
            <w:proofErr w:type="gramEnd"/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=166)</w:t>
            </w:r>
          </w:p>
        </w:tc>
        <w:tc>
          <w:tcPr>
            <w:tcW w:w="16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F16DF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ARNI only</w:t>
            </w:r>
          </w:p>
          <w:p w14:paraId="2C13A10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 xml:space="preserve">(Group </w:t>
            </w:r>
            <w:proofErr w:type="gramStart"/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2,N</w:t>
            </w:r>
            <w:proofErr w:type="gramEnd"/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=348)</w:t>
            </w:r>
          </w:p>
        </w:tc>
        <w:tc>
          <w:tcPr>
            <w:tcW w:w="16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815414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SGLT2i only</w:t>
            </w:r>
          </w:p>
          <w:p w14:paraId="3276931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 xml:space="preserve">(Group </w:t>
            </w:r>
            <w:proofErr w:type="gramStart"/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3,N</w:t>
            </w:r>
            <w:proofErr w:type="gramEnd"/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=89)</w:t>
            </w:r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F6BA9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Control</w:t>
            </w:r>
          </w:p>
          <w:p w14:paraId="5960304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(Group 4, N=485)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A2816D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b/>
                <w:kern w:val="2"/>
                <w:sz w:val="20"/>
                <w:szCs w:val="20"/>
                <w:lang w:val="en-US" w:eastAsia="ko-KR"/>
              </w:rPr>
              <w:t>P value</w:t>
            </w:r>
          </w:p>
        </w:tc>
      </w:tr>
      <w:tr w:rsidR="007A3583" w:rsidRPr="007A3583" w14:paraId="0D3958F0" w14:textId="77777777" w:rsidTr="00D234C6">
        <w:tc>
          <w:tcPr>
            <w:tcW w:w="29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B1D68A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b/>
                <w:kern w:val="2"/>
                <w:sz w:val="20"/>
                <w:szCs w:val="20"/>
                <w:lang w:val="en-US" w:eastAsia="ko-KR"/>
              </w:rPr>
              <w:t>Demographics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803A7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4E870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89F9F3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7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ABE23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130F2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7A3583" w:rsidRPr="007A3583" w14:paraId="2434EACD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6C1595C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Age (years)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31FD2A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63.8±12.4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E1BD8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5.1±14.3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D30512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2.8±13.0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21A6746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0.4±12.7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9CD4DF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644BA082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1D208DC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Male (n, 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4EC7DF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37 (82.5%)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AA133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48 (71.3%)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AAF5F86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6 (74.2%)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74F062F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96 (61.0%)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512261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7FD2C662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445993D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Body mass index (kg/m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B8A49B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5.1±3.6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3A054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4.2±3.7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E99045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4.8±3.4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52507D3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3.4±4.4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4E13C4A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77432591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5411A63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 xml:space="preserve">Body surface area 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(m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421AB1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.8±0.2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AADBD3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.7±0.2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641C13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.7±0.2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339E8F6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.6±0.2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4F0719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05F626F0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660518D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b/>
                <w:kern w:val="2"/>
                <w:sz w:val="20"/>
                <w:szCs w:val="20"/>
                <w:lang w:val="en-US" w:eastAsia="ko-KR"/>
              </w:rPr>
              <w:t>Hemodynamics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C970955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4DED2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D90B56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738B48F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17A254F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7A3583" w:rsidRPr="007A3583" w14:paraId="46E32631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4F40737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Systolic blood pressure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 xml:space="preserve"> (mmHg)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769B8C5A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18.8±16.7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86441E5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18.8±17.7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940C8E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22.9±22.2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55692B06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29.3±26.9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EA479D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393D1A31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133CEDA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Diastolic blood pressure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 xml:space="preserve"> (mmHg)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376274A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2.9±12.6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6CE12E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0.7±13.1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AB7292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3.0±12.6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4FB2170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5.1±18.3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E2A564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0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.001</w:t>
            </w:r>
          </w:p>
        </w:tc>
      </w:tr>
      <w:tr w:rsidR="007A3583" w:rsidRPr="007A3583" w14:paraId="0F30A4AE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7822A463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Underlying diseases (n, 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4095AF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5F33F8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FD9AFD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0D3B4D4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71080F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7A3583" w:rsidRPr="007A3583" w14:paraId="7530409C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582A60F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Hypertension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CD758B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 (42.2%)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C746FE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05 (30.2%)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F4D225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3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6 (40.4%)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002EB34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3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23 (66.6%)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A9F87FA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72803E1C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572B911F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Dyslipidemia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D6B264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4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 (25.3%)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2A77D3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7 (19.3%)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E7B1BD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8 (20.2%)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53E6F84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3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6 (7.4%)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ED0274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2201D932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3CDBBE85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Chronic kidney disease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528C20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4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6 (27.7%)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7A7FB2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12 (32.2%)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25AEFFF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 (11.2%)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15B5C18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72 (61.8%)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8CE6B93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5ECC03E2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3BF6112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Coronary artery disease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9FC012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9 (41.6%)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3C4C056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26 (36.2%)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13593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3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6 (40.4%)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37517E4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32 (47.8%)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C6521B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0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.009</w:t>
            </w:r>
          </w:p>
        </w:tc>
      </w:tr>
      <w:tr w:rsidR="007A3583" w:rsidRPr="007A3583" w14:paraId="1F076767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53BDE61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Atrial fibrillation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730FD43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5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 (31.9%)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D70C54F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9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9 (28.4%)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A4E5CF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3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 (37.1%)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4B512D8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32 (27.2%)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44D2815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0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.232</w:t>
            </w:r>
          </w:p>
        </w:tc>
      </w:tr>
      <w:tr w:rsidR="007A3583" w:rsidRPr="007A3583" w14:paraId="34C80E88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7A168F9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Medication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E9078E3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77A8A3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315FD9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0DAF0D0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F93D11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7A3583" w:rsidRPr="007A3583" w14:paraId="31F2FC97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79E24853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Beta blocker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78FD9EF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53 (92.2%)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4C7A16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3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23 (92.8%)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988A1A5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8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 (89.9%)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39AE28F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94 (60.6%)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967108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46FE440A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51D1010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lang w:val="en-US" w:eastAsia="ko-KR"/>
              </w:rPr>
              <w:t>MRA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A20362A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6 (45.8%)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0CAC8F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61 (46.3%)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E8B9DA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3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9 (43.8%)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6D2C73F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42 (49.9%)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D6A02E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0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.572</w:t>
            </w:r>
          </w:p>
        </w:tc>
      </w:tr>
      <w:tr w:rsidR="007A3583" w:rsidRPr="007A3583" w14:paraId="1C1BB14D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2385119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bCs/>
                <w:kern w:val="2"/>
                <w:sz w:val="20"/>
                <w:szCs w:val="20"/>
                <w:lang w:val="en-US" w:eastAsia="ko-KR"/>
              </w:rPr>
              <w:t>Metformin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300C58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15 (69.3%)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FA635D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3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7 (10.6%)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6D421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 (78.7%)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588E42C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9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9 (20.4%)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4A4AA0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78749D4B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6D6D99E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bCs/>
                <w:kern w:val="2"/>
                <w:sz w:val="20"/>
                <w:szCs w:val="20"/>
                <w:lang w:val="en-US" w:eastAsia="ko-KR"/>
              </w:rPr>
              <w:t>Insulin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0B554CF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4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8 (28.9%)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7835DA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1 (17.5%)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5AC519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 (24.7%)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2EC3E99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26 (46.5%)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CE56C33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4B10E8D7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2CC32C0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bCs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bCs/>
                <w:kern w:val="2"/>
                <w:sz w:val="20"/>
                <w:szCs w:val="20"/>
                <w:lang w:val="en-US" w:eastAsia="ko-KR"/>
              </w:rPr>
              <w:t>Sulfonylurea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67BC94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4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9 (29.5%)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5E4808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 (6.6%)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A22B00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3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1 (34.8%)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6FC8BEB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19 (24.5%)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34A0E3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36DFF9FA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62C1602A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Antiplatelet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F9316D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00 (60.2%)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E0A31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08 (59.8%)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CDE0A9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5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 (59.6%)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0D491D26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4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24 (87.4%)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8EFE98F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4E27E972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4985BC4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Anticoagulant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2A95663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7 (40.4%)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7FCF3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24 (35.6%)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3DF68F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3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 (37.1%)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1E28838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33 (27.4%)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34B632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0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.005</w:t>
            </w:r>
          </w:p>
        </w:tc>
      </w:tr>
      <w:tr w:rsidR="007A3583" w:rsidRPr="007A3583" w14:paraId="02A549AF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6C33942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Statin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1C8736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32 (79.5%)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200871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02 (58.0%)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4B788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5 (73.0%)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5F5C114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3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12 (64.3%)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A0FFE8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537F6828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1A08659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  <w:t>Laboratory examination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F2F03D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9B41F3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E1F147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3961FB7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EF9E2D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7A3583" w:rsidRPr="007A3583" w14:paraId="4E793EB3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59CBA6AA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Hemoglobin (g/dL)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74C5A35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3.5±2.1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D17594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3.4±2.0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3C8E69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3.8±2.3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2D42002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3.0±2.3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80B8EF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6008C4B2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1C673B1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 xml:space="preserve">Hemoglobin A1c 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(%)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F53721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.4±1.4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4CE326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.1±0.9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B3203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.5±1.6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49E8B2A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.5±1.3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F1B93F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42236823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4B6EC9A3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Creatinine (mg/dL)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743A5E6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.2±0.8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E44C71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.3±1.3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F95F12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.0±0.5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2651498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.8±2.0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77D6F4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7D5605B7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635EE306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Estimated glomerular</w:t>
            </w:r>
          </w:p>
          <w:p w14:paraId="4A3854F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filtration rate (mL/min/1.73m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vertAlign w:val="superscript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58C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4.5±24.7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6E51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0.3±27.2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87E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7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8.7±28.9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A04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5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5.8±30.3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3851A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774A0F24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6826446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Total Cholesterol (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mg/dL)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F1BE8AF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41.1±36.3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CBA484F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57.2±43.4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174C42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53.8±42.0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57961AF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55.5±42.6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495F0F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59A7604B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6F33C8F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NT-</w:t>
            </w:r>
            <w:proofErr w:type="spellStart"/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proBNP</w:t>
            </w:r>
            <w:proofErr w:type="spellEnd"/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 xml:space="preserve"> (</w:t>
            </w:r>
            <w:proofErr w:type="spellStart"/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pg</w:t>
            </w:r>
            <w:proofErr w:type="spellEnd"/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/mL)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0B2AE4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 xml:space="preserve">428.1 </w:t>
            </w:r>
          </w:p>
          <w:p w14:paraId="51D503A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(452.2-4353.5)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3FA156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486.2</w:t>
            </w:r>
          </w:p>
          <w:p w14:paraId="5C13F44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(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470.4-4591.2)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48FE666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472.2</w:t>
            </w:r>
          </w:p>
          <w:p w14:paraId="1F8681EA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(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440.9-4007.3)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0632C3F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767.0</w:t>
            </w:r>
          </w:p>
          <w:p w14:paraId="6494283A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(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2902.5-18272.4)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828F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6C970977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052606A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b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b/>
                <w:kern w:val="2"/>
                <w:sz w:val="20"/>
                <w:szCs w:val="20"/>
                <w:lang w:val="en-US" w:eastAsia="ko-KR"/>
              </w:rPr>
              <w:t>Echocardiographic exam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1EDABDC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8AED46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17693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7B2BDE68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D0038F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7A3583" w:rsidRPr="007A3583" w14:paraId="787D492F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795305F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LV-EDD (mm)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1192975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0.2±7.1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D5814B1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6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0.2±7.7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71EA410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5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9.2±7.6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6D88F65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5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7.6±8.4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A5F639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0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.075</w:t>
            </w:r>
          </w:p>
        </w:tc>
      </w:tr>
      <w:tr w:rsidR="007A3583" w:rsidRPr="007A3583" w14:paraId="5D0FCB3C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796D9764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LV-EDV (mL)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7C55D953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57.9±52.5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47F4B0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64.5±58.4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26EFBFB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47.5±52.1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16C57FE3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33.6±51.2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1C7E7A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5B62DFFE" w14:textId="77777777" w:rsidTr="00D234C6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41F4B282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LV-EF (%)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3710CC7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9.1±7.4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304092F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7.7±6.8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CE11036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9.2±7.1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7137D40A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2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8.1±7.3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5CE6E1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&lt;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0.001</w:t>
            </w:r>
          </w:p>
        </w:tc>
      </w:tr>
      <w:tr w:rsidR="007A3583" w:rsidRPr="007A3583" w14:paraId="288F44B7" w14:textId="77777777" w:rsidTr="00D234C6">
        <w:tc>
          <w:tcPr>
            <w:tcW w:w="29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37F979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LV mass index (g/m2)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6A8DDF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40.5±39.4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D161AD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40.6±37.8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9D167E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34.3±27.6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74C84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1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48.8±43.6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34F45C" w14:textId="77777777" w:rsidR="007A3583" w:rsidRPr="007A3583" w:rsidRDefault="007A3583" w:rsidP="007A3583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</w:pPr>
            <w:r w:rsidRPr="007A3583">
              <w:rPr>
                <w:rFonts w:ascii="Times New Roman" w:eastAsia="맑은 고딕" w:hAnsi="Times New Roman" w:cs="Times New Roman" w:hint="eastAsia"/>
                <w:kern w:val="2"/>
                <w:sz w:val="20"/>
                <w:szCs w:val="20"/>
                <w:lang w:val="en-US" w:eastAsia="ko-KR"/>
              </w:rPr>
              <w:t>0</w:t>
            </w:r>
            <w:r w:rsidRPr="007A3583">
              <w:rPr>
                <w:rFonts w:ascii="Times New Roman" w:eastAsia="맑은 고딕" w:hAnsi="Times New Roman" w:cs="Times New Roman"/>
                <w:kern w:val="2"/>
                <w:sz w:val="20"/>
                <w:szCs w:val="20"/>
                <w:lang w:val="en-US" w:eastAsia="ko-KR"/>
              </w:rPr>
              <w:t>.001</w:t>
            </w:r>
          </w:p>
        </w:tc>
      </w:tr>
    </w:tbl>
    <w:p w14:paraId="4D2F3EFE" w14:textId="77777777" w:rsidR="007A3583" w:rsidRDefault="007A3583" w:rsidP="007A3583">
      <w:pPr>
        <w:widowControl w:val="0"/>
        <w:wordWrap w:val="0"/>
        <w:autoSpaceDE w:val="0"/>
        <w:autoSpaceDN w:val="0"/>
        <w:spacing w:line="276" w:lineRule="auto"/>
        <w:jc w:val="both"/>
        <w:rPr>
          <w:rFonts w:ascii="Times New Roman" w:eastAsia="바탕" w:hAnsi="Times New Roman" w:cs="Times New Roman"/>
          <w:kern w:val="2"/>
          <w:lang w:val="en-US" w:eastAsia="ko-KR"/>
        </w:rPr>
        <w:sectPr w:rsidR="007A3583" w:rsidSect="007A3583">
          <w:pgSz w:w="11906" w:h="16838"/>
          <w:pgMar w:top="720" w:right="720" w:bottom="720" w:left="720" w:header="851" w:footer="992" w:gutter="0"/>
          <w:cols w:space="425"/>
          <w:docGrid w:linePitch="360"/>
        </w:sectPr>
      </w:pPr>
      <w:r w:rsidRPr="007A3583">
        <w:rPr>
          <w:rFonts w:ascii="Times New Roman" w:eastAsia="바탕" w:hAnsi="Times New Roman" w:cs="Times New Roman"/>
          <w:kern w:val="2"/>
          <w:lang w:val="en-US" w:eastAsia="ko-KR"/>
        </w:rPr>
        <w:t>ACEI</w:t>
      </w:r>
      <w:r w:rsidRPr="007A3583">
        <w:rPr>
          <w:rFonts w:ascii="Times New Roman" w:eastAsia="바탕" w:hAnsi="Times New Roman" w:cs="Times New Roman" w:hint="eastAsia"/>
          <w:kern w:val="2"/>
          <w:lang w:val="en-US" w:eastAsia="ko-KR"/>
        </w:rPr>
        <w:t>: angiotensin converting enzyme inhibitor, ARB: angiotensin receptor blocker,</w:t>
      </w:r>
      <w:r w:rsidRPr="007A3583">
        <w:rPr>
          <w:rFonts w:ascii="Times New Roman" w:eastAsia="바탕" w:hAnsi="Times New Roman" w:cs="Times New Roman"/>
          <w:kern w:val="2"/>
          <w:lang w:val="en-US" w:eastAsia="ko-KR"/>
        </w:rPr>
        <w:t xml:space="preserve"> MRA: mineralocorticoid receptor antagonist. </w:t>
      </w:r>
      <w:r w:rsidRPr="007A3583">
        <w:rPr>
          <w:rFonts w:ascii="Times New Roman" w:eastAsia="바탕" w:hAnsi="Times New Roman" w:cs="Times New Roman" w:hint="eastAsia"/>
          <w:kern w:val="2"/>
          <w:lang w:val="en-US" w:eastAsia="ko-KR"/>
        </w:rPr>
        <w:t xml:space="preserve">BNP: </w:t>
      </w:r>
      <w:r w:rsidRPr="007A3583">
        <w:rPr>
          <w:rFonts w:ascii="Times New Roman" w:eastAsia="바탕" w:hAnsi="Times New Roman" w:cs="Times New Roman"/>
          <w:kern w:val="2"/>
          <w:lang w:val="en-US" w:eastAsia="ko-KR"/>
        </w:rPr>
        <w:t xml:space="preserve">B-type natriuretic peptide, </w:t>
      </w:r>
      <w:r w:rsidRPr="007A3583">
        <w:rPr>
          <w:rFonts w:ascii="Times New Roman" w:eastAsia="바탕" w:hAnsi="Times New Roman" w:cs="Times New Roman" w:hint="eastAsia"/>
          <w:kern w:val="2"/>
          <w:lang w:val="en-US" w:eastAsia="ko-KR"/>
        </w:rPr>
        <w:t>L</w:t>
      </w:r>
      <w:r w:rsidRPr="007A3583">
        <w:rPr>
          <w:rFonts w:ascii="Times New Roman" w:eastAsia="바탕" w:hAnsi="Times New Roman" w:cs="Times New Roman"/>
          <w:kern w:val="2"/>
          <w:lang w:val="en-US" w:eastAsia="ko-KR"/>
        </w:rPr>
        <w:t>V: left ventricle, EDD: end diastolic dimension, EDV: end diastolic volume, EF: ejection fraction.</w:t>
      </w:r>
    </w:p>
    <w:p w14:paraId="2D80DCC7" w14:textId="1379E2CA" w:rsidR="007A3583" w:rsidRDefault="007A3583" w:rsidP="007A358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Supplementary Figure 1</w:t>
      </w:r>
    </w:p>
    <w:p w14:paraId="33DE1DB2" w14:textId="487496D8" w:rsidR="007A3583" w:rsidRPr="007A3583" w:rsidRDefault="007A3583">
      <w:r>
        <w:rPr>
          <w:noProof/>
        </w:rPr>
        <w:drawing>
          <wp:inline distT="0" distB="0" distL="0" distR="0" wp14:anchorId="3BCBBDCD" wp14:editId="3197F030">
            <wp:extent cx="9908581" cy="5577840"/>
            <wp:effectExtent l="0" t="0" r="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9436" cy="557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3583" w:rsidRPr="007A3583" w:rsidSect="007A3583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83"/>
    <w:rsid w:val="00280D24"/>
    <w:rsid w:val="007A3583"/>
    <w:rsid w:val="00C12775"/>
    <w:rsid w:val="00FA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FFB06"/>
  <w15:chartTrackingRefBased/>
  <w15:docId w15:val="{5C863243-54F9-4B40-9831-A5C63EA6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583"/>
    <w:pPr>
      <w:spacing w:line="256" w:lineRule="auto"/>
      <w:jc w:val="left"/>
    </w:pPr>
    <w:rPr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표 구분선1"/>
    <w:basedOn w:val="a1"/>
    <w:next w:val="a3"/>
    <w:uiPriority w:val="39"/>
    <w:rsid w:val="007A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A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김혜미</dc:creator>
  <cp:keywords/>
  <dc:description/>
  <cp:lastModifiedBy>김혜미</cp:lastModifiedBy>
  <cp:revision>1</cp:revision>
  <dcterms:created xsi:type="dcterms:W3CDTF">2021-10-17T15:05:00Z</dcterms:created>
  <dcterms:modified xsi:type="dcterms:W3CDTF">2021-10-17T15:10:00Z</dcterms:modified>
</cp:coreProperties>
</file>