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E2563" w14:textId="77777777" w:rsidR="005E268B" w:rsidRPr="005E268B" w:rsidRDefault="005E268B" w:rsidP="005E268B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lang w:val="en-IE"/>
        </w:rPr>
      </w:pPr>
      <w:bookmarkStart w:id="0" w:name="_GoBack"/>
      <w:bookmarkEnd w:id="0"/>
      <w:r w:rsidRPr="005E268B">
        <w:rPr>
          <w:rFonts w:ascii="Times New Roman" w:eastAsia="Calibri" w:hAnsi="Times New Roman" w:cs="Times New Roman"/>
          <w:b/>
          <w:sz w:val="24"/>
          <w:highlight w:val="yellow"/>
          <w:lang w:val="en-IE"/>
        </w:rPr>
        <w:t>Intestinal microbiota modulation and improved growth in pigs with post-weaning antibiotic and ZnO supplementation but only subtle microbiota effects with </w:t>
      </w:r>
      <w:r w:rsidRPr="005E268B">
        <w:rPr>
          <w:rFonts w:ascii="Times New Roman" w:eastAsia="Calibri" w:hAnsi="Times New Roman" w:cs="Times New Roman"/>
          <w:b/>
          <w:i/>
          <w:iCs/>
          <w:sz w:val="24"/>
          <w:highlight w:val="yellow"/>
          <w:lang w:val="en-IE"/>
        </w:rPr>
        <w:t>Bacillus altitudinis</w:t>
      </w:r>
      <w:r w:rsidRPr="005E268B">
        <w:rPr>
          <w:rFonts w:ascii="Times New Roman" w:eastAsia="Calibri" w:hAnsi="Times New Roman" w:cs="Times New Roman"/>
          <w:b/>
          <w:sz w:val="24"/>
          <w:lang w:val="en-IE"/>
        </w:rPr>
        <w:t> </w:t>
      </w:r>
      <w:r w:rsidRPr="005E268B" w:rsidDel="00951806">
        <w:rPr>
          <w:rFonts w:ascii="Times New Roman" w:eastAsia="Calibri" w:hAnsi="Times New Roman" w:cs="Times New Roman"/>
          <w:b/>
          <w:sz w:val="24"/>
          <w:lang w:val="en-IE"/>
        </w:rPr>
        <w:t xml:space="preserve"> </w:t>
      </w:r>
    </w:p>
    <w:p w14:paraId="3B379499" w14:textId="77777777" w:rsidR="00095B15" w:rsidRPr="009C31C4" w:rsidRDefault="00095B15" w:rsidP="00095B1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lang w:val="en-IE"/>
        </w:rPr>
      </w:pPr>
    </w:p>
    <w:p w14:paraId="5E4C849A" w14:textId="70FC94E4" w:rsidR="00095B15" w:rsidRPr="009C31C4" w:rsidRDefault="00095B15" w:rsidP="00095B1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IE"/>
        </w:rPr>
      </w:pP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Daniel Crespo-Piazuelo</w:t>
      </w: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*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, Peadar G. Lawlor</w:t>
      </w: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*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, Samir Ranjitkar</w:t>
      </w: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*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, Paul Cormican</w:t>
      </w: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‡</w:t>
      </w:r>
      <w:proofErr w:type="gramStart"/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,</w:t>
      </w:r>
      <w:r w:rsidRPr="009C31C4">
        <w:rPr>
          <w:rFonts w:ascii="Times New Roman" w:eastAsia="CenturySchoolbook" w:hAnsi="Times New Roman" w:cs="Times New Roman"/>
          <w:color w:val="221E1F"/>
          <w:sz w:val="24"/>
          <w:szCs w:val="24"/>
          <w:vertAlign w:val="superscript"/>
          <w:lang w:val="en-IE"/>
        </w:rPr>
        <w:t>§</w:t>
      </w:r>
      <w:proofErr w:type="gramEnd"/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, Carmen Villodre</w:t>
      </w: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*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, Meike A. Bouwhuis</w:t>
      </w: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*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, Alan Marsh</w:t>
      </w:r>
      <w:r w:rsidRPr="009C31C4">
        <w:rPr>
          <w:rFonts w:ascii="Times New Roman" w:eastAsia="CenturySchoolbook" w:hAnsi="Times New Roman" w:cs="Times New Roman"/>
          <w:color w:val="221E1F"/>
          <w:sz w:val="24"/>
          <w:szCs w:val="24"/>
          <w:vertAlign w:val="superscript"/>
          <w:lang w:val="en-IE"/>
        </w:rPr>
        <w:t>†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, Fiona Crispie</w:t>
      </w: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‡,</w:t>
      </w:r>
      <w:r w:rsidRPr="009C31C4">
        <w:rPr>
          <w:rFonts w:ascii="Times New Roman" w:eastAsia="CenturySchoolbook" w:hAnsi="Times New Roman" w:cs="Times New Roman"/>
          <w:color w:val="221E1F"/>
          <w:sz w:val="24"/>
          <w:szCs w:val="24"/>
          <w:vertAlign w:val="superscript"/>
          <w:lang w:val="en-IE"/>
        </w:rPr>
        <w:t>§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, </w:t>
      </w:r>
      <w:r w:rsidR="001D319E"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Ruth Rattigan</w:t>
      </w:r>
      <w:r w:rsidR="001D319E" w:rsidRPr="009C31C4">
        <w:rPr>
          <w:rFonts w:ascii="Times New Roman" w:eastAsia="CenturySchoolbook" w:hAnsi="Times New Roman" w:cs="Times New Roman"/>
          <w:color w:val="221E1F"/>
          <w:sz w:val="24"/>
          <w:szCs w:val="24"/>
          <w:vertAlign w:val="superscript"/>
          <w:lang w:val="en-IE"/>
        </w:rPr>
        <w:t>†</w:t>
      </w:r>
      <w:r w:rsidR="001D319E"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 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and Gillian E. Gardiner</w:t>
      </w:r>
      <w:r w:rsidRPr="009C31C4">
        <w:rPr>
          <w:rFonts w:ascii="Times New Roman" w:eastAsia="CenturySchoolbook" w:hAnsi="Times New Roman" w:cs="Times New Roman"/>
          <w:color w:val="221E1F"/>
          <w:sz w:val="24"/>
          <w:szCs w:val="24"/>
          <w:vertAlign w:val="superscript"/>
          <w:lang w:val="en-IE"/>
        </w:rPr>
        <w:t>†</w:t>
      </w:r>
    </w:p>
    <w:p w14:paraId="3887EBAD" w14:textId="77777777" w:rsidR="00095B15" w:rsidRPr="009C31C4" w:rsidRDefault="00095B15" w:rsidP="00095B1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IE"/>
        </w:rPr>
      </w:pPr>
    </w:p>
    <w:p w14:paraId="51691C9F" w14:textId="77777777" w:rsidR="00095B15" w:rsidRPr="009C31C4" w:rsidRDefault="00095B15" w:rsidP="00095B1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IE"/>
        </w:rPr>
      </w:pP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*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Pig Development Department, Animal and Grassland Research and Innovation Centre, Teagasc, Moorepark, Fermoy, Co. Cork, Ireland</w:t>
      </w:r>
    </w:p>
    <w:p w14:paraId="513E074A" w14:textId="77777777" w:rsidR="00095B15" w:rsidRPr="009C31C4" w:rsidRDefault="00095B15" w:rsidP="00095B15">
      <w:pPr>
        <w:spacing w:after="0" w:line="480" w:lineRule="auto"/>
        <w:jc w:val="both"/>
        <w:rPr>
          <w:rFonts w:ascii="Times New Roman" w:eastAsia="CenturySchoolbook" w:hAnsi="Times New Roman" w:cs="Times New Roman"/>
          <w:sz w:val="24"/>
          <w:szCs w:val="24"/>
          <w:lang w:val="en-IE"/>
        </w:rPr>
      </w:pPr>
      <w:r w:rsidRPr="009C31C4">
        <w:rPr>
          <w:rFonts w:ascii="Times New Roman" w:eastAsia="Calibri" w:hAnsi="Times New Roman" w:cs="Times New Roman"/>
          <w:sz w:val="24"/>
          <w:szCs w:val="24"/>
          <w:vertAlign w:val="superscript"/>
          <w:lang w:val="en-IE"/>
        </w:rPr>
        <w:t>‡</w:t>
      </w: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 xml:space="preserve">Food </w:t>
      </w:r>
      <w:r w:rsidRPr="009C31C4">
        <w:rPr>
          <w:rFonts w:ascii="Times New Roman" w:eastAsia="CenturySchoolbook" w:hAnsi="Times New Roman" w:cs="Times New Roman"/>
          <w:sz w:val="24"/>
          <w:szCs w:val="24"/>
          <w:lang w:val="en-IE"/>
        </w:rPr>
        <w:t>Research Centre, Teagasc, Moorepark, Fermoy, Co. Cork, Ireland</w:t>
      </w:r>
    </w:p>
    <w:p w14:paraId="53AA8F81" w14:textId="6E314539" w:rsidR="00095B15" w:rsidRPr="009C31C4" w:rsidRDefault="00095B15" w:rsidP="00095B15">
      <w:pPr>
        <w:spacing w:after="0" w:line="480" w:lineRule="auto"/>
        <w:jc w:val="both"/>
        <w:rPr>
          <w:rFonts w:ascii="Times New Roman" w:eastAsia="CenturySchoolbook" w:hAnsi="Times New Roman" w:cs="Times New Roman"/>
          <w:sz w:val="24"/>
          <w:szCs w:val="24"/>
          <w:lang w:val="en-IE"/>
        </w:rPr>
      </w:pPr>
      <w:r w:rsidRPr="009C31C4">
        <w:rPr>
          <w:rFonts w:ascii="Times New Roman" w:eastAsia="CenturySchoolbook" w:hAnsi="Times New Roman" w:cs="Times New Roman"/>
          <w:sz w:val="24"/>
          <w:szCs w:val="24"/>
          <w:vertAlign w:val="superscript"/>
          <w:lang w:val="en-IE"/>
        </w:rPr>
        <w:t>§</w:t>
      </w:r>
      <w:r w:rsidRPr="009C31C4">
        <w:rPr>
          <w:rFonts w:ascii="Times New Roman" w:eastAsia="CenturySchoolbook" w:hAnsi="Times New Roman" w:cs="Times New Roman"/>
          <w:sz w:val="24"/>
          <w:szCs w:val="24"/>
          <w:lang w:val="en-IE"/>
        </w:rPr>
        <w:t>APC Microbiome Institute, Cork, Ireland</w:t>
      </w:r>
    </w:p>
    <w:p w14:paraId="73399BFB" w14:textId="244865C8" w:rsidR="007A0F64" w:rsidRPr="009C31C4" w:rsidRDefault="007A0F64" w:rsidP="00095B15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IE"/>
        </w:rPr>
      </w:pPr>
      <w:bookmarkStart w:id="1" w:name="_Hlk49250095"/>
      <w:r w:rsidRPr="009C31C4">
        <w:rPr>
          <w:rFonts w:ascii="Times New Roman" w:eastAsia="CenturySchoolbook" w:hAnsi="Times New Roman" w:cs="Times New Roman"/>
          <w:color w:val="221E1F"/>
          <w:sz w:val="24"/>
          <w:szCs w:val="24"/>
          <w:vertAlign w:val="superscript"/>
          <w:lang w:val="en-IE"/>
        </w:rPr>
        <w:t>†</w:t>
      </w:r>
      <w:bookmarkEnd w:id="1"/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Eco-Innovation Research Centre, Department of Science, Waterford Institute of Technology, Waterford, Ireland</w:t>
      </w:r>
    </w:p>
    <w:p w14:paraId="515017BC" w14:textId="77777777" w:rsidR="00095B15" w:rsidRPr="009C31C4" w:rsidRDefault="00095B15" w:rsidP="00095B1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IE"/>
        </w:rPr>
      </w:pPr>
    </w:p>
    <w:p w14:paraId="08AB7944" w14:textId="77777777" w:rsidR="00095B15" w:rsidRPr="009C31C4" w:rsidRDefault="00095B15" w:rsidP="00095B1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IE"/>
        </w:rPr>
      </w:pPr>
      <w:r w:rsidRPr="009C31C4">
        <w:rPr>
          <w:rFonts w:ascii="Times New Roman" w:eastAsia="Calibri" w:hAnsi="Times New Roman" w:cs="Times New Roman"/>
          <w:sz w:val="24"/>
          <w:szCs w:val="24"/>
          <w:lang w:val="en-IE"/>
        </w:rPr>
        <w:t>Corresponding author: Gillian Gardiner, +353 51 302626, ggardiner@wit.ie</w:t>
      </w:r>
    </w:p>
    <w:p w14:paraId="74333975" w14:textId="77777777" w:rsidR="00095B15" w:rsidRPr="009C31C4" w:rsidRDefault="00095B15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IE"/>
        </w:rPr>
      </w:pPr>
    </w:p>
    <w:p w14:paraId="7F36B3BA" w14:textId="77777777" w:rsidR="00522C9A" w:rsidRPr="009C31C4" w:rsidRDefault="00522C9A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9C31C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br w:type="page"/>
      </w:r>
    </w:p>
    <w:p w14:paraId="0BE27419" w14:textId="084F73CF" w:rsidR="00DC78E6" w:rsidRPr="009C31C4" w:rsidRDefault="00DC78E6" w:rsidP="00DC78E6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E" w:eastAsia="es-ES"/>
        </w:rPr>
      </w:pPr>
      <w:r w:rsidRPr="009C31C4">
        <w:rPr>
          <w:rFonts w:ascii="Times New Roman" w:eastAsia="Calibri" w:hAnsi="Times New Roman" w:cs="Times New Roman"/>
          <w:b/>
          <w:bCs/>
          <w:sz w:val="24"/>
          <w:lang w:val="en-IE"/>
        </w:rPr>
        <w:lastRenderedPageBreak/>
        <w:t xml:space="preserve">Supplementary Table S1. Composition and chemical analysis of experimental diets </w:t>
      </w:r>
      <w:r w:rsidRPr="009C31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E" w:eastAsia="es-ES"/>
        </w:rPr>
        <w:t>(on an air-dry basis; kg/tonne unless otherwise stated).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2"/>
        <w:gridCol w:w="1628"/>
        <w:gridCol w:w="1927"/>
        <w:gridCol w:w="1068"/>
        <w:gridCol w:w="1109"/>
      </w:tblGrid>
      <w:tr w:rsidR="00DC78E6" w:rsidRPr="009C31C4" w14:paraId="0F4966E6" w14:textId="77777777" w:rsidTr="00CA0A3A">
        <w:trPr>
          <w:trHeight w:val="643"/>
        </w:trPr>
        <w:tc>
          <w:tcPr>
            <w:tcW w:w="193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CA6BF" w14:textId="77777777" w:rsidR="00DC78E6" w:rsidRPr="009C31C4" w:rsidRDefault="00DC78E6" w:rsidP="00DC7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E" w:eastAsia="en-IE"/>
              </w:rPr>
              <w:t>Diet Type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5A1AF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Starter</w:t>
            </w:r>
          </w:p>
          <w:p w14:paraId="4B78AE89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Standard</w:t>
            </w:r>
          </w:p>
        </w:tc>
        <w:tc>
          <w:tcPr>
            <w:tcW w:w="103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CC9043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Starter</w:t>
            </w:r>
          </w:p>
          <w:p w14:paraId="15C75A05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E" w:eastAsia="en-IE"/>
              </w:rPr>
            </w:pPr>
            <w:proofErr w:type="spellStart"/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Antibiotic+ZnO</w:t>
            </w:r>
            <w:proofErr w:type="spellEnd"/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53913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E" w:eastAsia="en-IE"/>
              </w:rPr>
              <w:t>Weaner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B5DC6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IE" w:eastAsia="en-IE"/>
              </w:rPr>
              <w:t>Finisher</w:t>
            </w:r>
          </w:p>
        </w:tc>
      </w:tr>
      <w:tr w:rsidR="00DC78E6" w:rsidRPr="009C31C4" w14:paraId="726E7B37" w14:textId="77777777" w:rsidTr="00CA0A3A">
        <w:trPr>
          <w:trHeight w:val="301"/>
        </w:trPr>
        <w:tc>
          <w:tcPr>
            <w:tcW w:w="19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D4399" w14:textId="77777777" w:rsidR="00DC78E6" w:rsidRPr="009C31C4" w:rsidRDefault="00DC78E6" w:rsidP="00DC78E6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u w:val="single"/>
                <w:lang w:val="en-IE" w:eastAsia="en-IE"/>
              </w:rPr>
              <w:t>Ingredient (g/kg)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70758" w14:textId="77777777" w:rsidR="00DC78E6" w:rsidRPr="009C31C4" w:rsidRDefault="00DC78E6" w:rsidP="00DC78E6">
            <w:pPr>
              <w:spacing w:after="0" w:line="240" w:lineRule="atLeast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18EBD" w14:textId="77777777" w:rsidR="00DC78E6" w:rsidRPr="009C31C4" w:rsidRDefault="00DC78E6" w:rsidP="00DC78E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DC559" w14:textId="77777777" w:rsidR="00DC78E6" w:rsidRPr="009C31C4" w:rsidRDefault="00DC78E6" w:rsidP="00DC78E6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8B541" w14:textId="77777777" w:rsidR="00DC78E6" w:rsidRPr="009C31C4" w:rsidRDefault="00DC78E6" w:rsidP="00DC78E6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</w:p>
        </w:tc>
      </w:tr>
      <w:tr w:rsidR="00DC78E6" w:rsidRPr="009C31C4" w14:paraId="495F4D84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EFE2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Barley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4712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62.8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63DB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62.8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A46B6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257.6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748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384.7</w:t>
            </w:r>
          </w:p>
        </w:tc>
      </w:tr>
      <w:tr w:rsidR="00DC78E6" w:rsidRPr="009C31C4" w14:paraId="18EE5072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AA4D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Wheat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B34A6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112.0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F94A0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108.0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B38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433.6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80E3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400.0</w:t>
            </w:r>
          </w:p>
        </w:tc>
      </w:tr>
      <w:tr w:rsidR="00DC78E6" w:rsidRPr="009C31C4" w14:paraId="7C40C149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DFF0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Maize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A85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300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60D9E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300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0B1D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318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</w:tr>
      <w:tr w:rsidR="00DC78E6" w:rsidRPr="009C31C4" w14:paraId="5A790B7F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0507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Soybean meal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D2F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255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6CCA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255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1A96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187.9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AB21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183</w:t>
            </w:r>
          </w:p>
        </w:tc>
      </w:tr>
      <w:tr w:rsidR="00DC78E6" w:rsidRPr="009C31C4" w14:paraId="1EE85D9B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AE060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Full fat soya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A98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70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A7431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70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2E9B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50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A9A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</w:tr>
      <w:tr w:rsidR="00DC78E6" w:rsidRPr="009C31C4" w14:paraId="65BF53E5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CE29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Skim milk powder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E65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25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1839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194C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E2EC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</w:tr>
      <w:tr w:rsidR="00DC78E6" w:rsidRPr="009C31C4" w14:paraId="7AABB463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6210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Lactoflo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IE" w:eastAsia="en-IE"/>
              </w:rPr>
              <w:t>1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8F2E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B61C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2126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E883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</w:tr>
      <w:tr w:rsidR="00DC78E6" w:rsidRPr="009C31C4" w14:paraId="1CBBEB8E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2C15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Soya oil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BEDAE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40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A1410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40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7A5C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40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2FF5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9.69</w:t>
            </w:r>
          </w:p>
        </w:tc>
      </w:tr>
      <w:tr w:rsidR="00DC78E6" w:rsidRPr="009C31C4" w14:paraId="6D386C6D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6CCB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 xml:space="preserve">Lysine </w:t>
            </w:r>
            <w:proofErr w:type="spellStart"/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HCl</w:t>
            </w:r>
            <w:proofErr w:type="spellEnd"/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892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5.14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47C1B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5.14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D09B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5.02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9803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3.75</w:t>
            </w:r>
          </w:p>
        </w:tc>
      </w:tr>
      <w:tr w:rsidR="00DC78E6" w:rsidRPr="009C31C4" w14:paraId="491EC859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7A6D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DL-Methionine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95F9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2.62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431D1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2.62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7E73B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1.85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A723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0.93</w:t>
            </w:r>
          </w:p>
        </w:tc>
      </w:tr>
      <w:tr w:rsidR="00DC78E6" w:rsidRPr="009C31C4" w14:paraId="54B06ADE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E7FB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L-Threonine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665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2.55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C0A5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2.55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EF3E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2.09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018E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1.7</w:t>
            </w:r>
          </w:p>
        </w:tc>
      </w:tr>
      <w:tr w:rsidR="00DC78E6" w:rsidRPr="009C31C4" w14:paraId="66410893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0AF07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L-Tryptophan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53F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0.97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E16CE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CD61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0.27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D556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0.15</w:t>
            </w:r>
          </w:p>
        </w:tc>
      </w:tr>
      <w:tr w:rsidR="00DC78E6" w:rsidRPr="009C31C4" w14:paraId="5F8C05DB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2E26A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L-Valine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4F5BD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0.26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4FD1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0.26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DE0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0182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</w:tr>
      <w:tr w:rsidR="00DC78E6" w:rsidRPr="009C31C4" w14:paraId="429B869E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937A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s-ES"/>
              </w:rPr>
              <w:t>Vitamin and mineral mix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7EE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2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FED4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D80C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IE" w:eastAsia="en-IE"/>
              </w:rP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05A0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IE" w:eastAsia="en-IE"/>
              </w:rPr>
              <w:t>3</w:t>
            </w:r>
          </w:p>
        </w:tc>
      </w:tr>
      <w:tr w:rsidR="00DC78E6" w:rsidRPr="009C31C4" w14:paraId="61D43FB3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3DC7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Phytase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IE" w:eastAsia="en-IE"/>
              </w:rPr>
              <w:t>4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E816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0.1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28A4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A4FB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0.1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61870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0.1</w:t>
            </w:r>
          </w:p>
        </w:tc>
      </w:tr>
      <w:tr w:rsidR="00DC78E6" w:rsidRPr="009C31C4" w14:paraId="403EB801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AD04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Salt feed grade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3703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94FA5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59C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578D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</w:t>
            </w:r>
          </w:p>
        </w:tc>
      </w:tr>
      <w:tr w:rsidR="00DC78E6" w:rsidRPr="009C31C4" w14:paraId="4DE4B5C7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5DAE6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s-ES"/>
              </w:rPr>
              <w:t>Mono di-calcium phosphate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8FE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9.5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95C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9.5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A5BE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4.6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066E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</w:t>
            </w:r>
          </w:p>
        </w:tc>
      </w:tr>
      <w:tr w:rsidR="00DC78E6" w:rsidRPr="009C31C4" w14:paraId="0798A41B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6B08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Limestone flour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06A5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8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C1A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8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5279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11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8720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11</w:t>
            </w:r>
          </w:p>
        </w:tc>
      </w:tr>
      <w:tr w:rsidR="00DC78E6" w:rsidRPr="009C31C4" w14:paraId="14D6846D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4C3F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Apralan</w:t>
            </w:r>
            <w:proofErr w:type="spellEnd"/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 xml:space="preserve"> G200 premix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IE" w:eastAsia="en-IE"/>
              </w:rPr>
              <w:t>5</w:t>
            </w:r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5B55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  <w:tc>
          <w:tcPr>
            <w:tcW w:w="103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EAF47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</w:t>
            </w:r>
          </w:p>
        </w:tc>
        <w:tc>
          <w:tcPr>
            <w:tcW w:w="5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710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777C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</w:tr>
      <w:tr w:rsidR="00DC78E6" w:rsidRPr="009C31C4" w14:paraId="6139C22F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FBCE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Zinc oxide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IE" w:eastAsia="en-IE"/>
              </w:rPr>
              <w:t>6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B5C5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43FA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B18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942F1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-</w:t>
            </w:r>
          </w:p>
        </w:tc>
      </w:tr>
      <w:tr w:rsidR="00DC78E6" w:rsidRPr="009C31C4" w14:paraId="6E6DD0D3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B6C79" w14:textId="77777777" w:rsidR="00DC78E6" w:rsidRPr="009C31C4" w:rsidRDefault="00DC78E6" w:rsidP="00DC78E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u w:val="single"/>
                <w:lang w:val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u w:val="single"/>
                <w:lang w:val="en-IE" w:eastAsia="en-IE"/>
              </w:rPr>
              <w:t>Analysed chemical composition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D5FA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B9A0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1E5B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7C85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</w:p>
        </w:tc>
      </w:tr>
      <w:tr w:rsidR="00DC78E6" w:rsidRPr="009C31C4" w14:paraId="751B5567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12E56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Dry matter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B3A2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883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2209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886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90C76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880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FC8E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872</w:t>
            </w:r>
          </w:p>
        </w:tc>
      </w:tr>
      <w:tr w:rsidR="00DC78E6" w:rsidRPr="009C31C4" w14:paraId="085BDF86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84A8D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Crude protein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IE" w:eastAsia="en-IE"/>
              </w:rPr>
              <w:t>7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0E00F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191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07B50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203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77A11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186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2950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169</w:t>
            </w:r>
          </w:p>
        </w:tc>
      </w:tr>
      <w:tr w:rsidR="00DC78E6" w:rsidRPr="009C31C4" w14:paraId="699A0EA5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AD113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Fat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3A4FD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67.0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D44A5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77.3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F3367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72.9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3B88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38.5</w:t>
            </w:r>
          </w:p>
        </w:tc>
      </w:tr>
      <w:tr w:rsidR="00DC78E6" w:rsidRPr="009C31C4" w14:paraId="696C32A6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0B6DB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Neutral Detergent Fibre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3C8B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74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840E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72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E42F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86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B08C5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92</w:t>
            </w:r>
          </w:p>
        </w:tc>
      </w:tr>
      <w:tr w:rsidR="00DC78E6" w:rsidRPr="009C31C4" w14:paraId="3CFE96B1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FF646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Crude fibre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7D1D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23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9187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24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C696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26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40B3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24</w:t>
            </w:r>
          </w:p>
        </w:tc>
      </w:tr>
      <w:tr w:rsidR="00DC78E6" w:rsidRPr="009C31C4" w14:paraId="71C83A80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7E51D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Ash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30B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48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302F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59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5D52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47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F637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38</w:t>
            </w:r>
          </w:p>
        </w:tc>
      </w:tr>
      <w:tr w:rsidR="00DC78E6" w:rsidRPr="009C31C4" w14:paraId="14CEA95B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93205" w14:textId="77777777" w:rsidR="00DC78E6" w:rsidRPr="009C31C4" w:rsidRDefault="00DC78E6" w:rsidP="00DC78E6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u w:val="single"/>
                <w:lang w:val="en-IE" w:eastAsia="en-IE"/>
              </w:rPr>
              <w:t>Calculated chemical composition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IE" w:eastAsia="en-IE"/>
              </w:rPr>
              <w:t>8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0A47D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30B81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D2145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1F98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</w:p>
        </w:tc>
      </w:tr>
      <w:tr w:rsidR="00DC78E6" w:rsidRPr="009C31C4" w14:paraId="2C7B6057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3BE75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Lysine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E6365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15.0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68122D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15.0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E252E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13.0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557F0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11.0</w:t>
            </w:r>
          </w:p>
        </w:tc>
      </w:tr>
      <w:tr w:rsidR="00DC78E6" w:rsidRPr="009C31C4" w14:paraId="7EA70CB3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BAE65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Methionine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E026D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5.7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FF01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5.7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B13D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4.5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5562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3.5</w:t>
            </w:r>
          </w:p>
        </w:tc>
      </w:tr>
      <w:tr w:rsidR="00DC78E6" w:rsidRPr="009C31C4" w14:paraId="20D86AF8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F3CDD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Threonine</w:t>
            </w:r>
          </w:p>
        </w:tc>
        <w:tc>
          <w:tcPr>
            <w:tcW w:w="8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EE4A5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10.1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C6592C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10.1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7AE8C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8.6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0083A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7.6</w:t>
            </w:r>
          </w:p>
        </w:tc>
      </w:tr>
      <w:tr w:rsidR="00DC78E6" w:rsidRPr="009C31C4" w14:paraId="26C900A1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8C7407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Tryptophan</w:t>
            </w:r>
          </w:p>
        </w:tc>
        <w:tc>
          <w:tcPr>
            <w:tcW w:w="8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4BF26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3.3</w:t>
            </w:r>
          </w:p>
        </w:tc>
        <w:tc>
          <w:tcPr>
            <w:tcW w:w="103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89F4CA8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3.3</w:t>
            </w:r>
          </w:p>
        </w:tc>
        <w:tc>
          <w:tcPr>
            <w:tcW w:w="5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4CB0CE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2.6</w:t>
            </w: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27BEA2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2.3</w:t>
            </w:r>
          </w:p>
        </w:tc>
      </w:tr>
      <w:tr w:rsidR="00DC78E6" w:rsidRPr="009C31C4" w14:paraId="40919759" w14:textId="77777777" w:rsidTr="00CA0A3A">
        <w:trPr>
          <w:trHeight w:val="301"/>
        </w:trPr>
        <w:tc>
          <w:tcPr>
            <w:tcW w:w="1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29E7AD" w14:textId="77777777" w:rsidR="00DC78E6" w:rsidRPr="009C31C4" w:rsidRDefault="00DC78E6" w:rsidP="00DC78E6">
            <w:pPr>
              <w:spacing w:after="0" w:line="240" w:lineRule="atLeast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Digestible energy (MJ/kg)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A99164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17.4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3B9659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17.3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03B930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17.3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E42CA6" w14:textId="77777777" w:rsidR="00DC78E6" w:rsidRPr="009C31C4" w:rsidRDefault="00DC78E6" w:rsidP="00DC78E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16.8</w:t>
            </w:r>
          </w:p>
        </w:tc>
      </w:tr>
    </w:tbl>
    <w:p w14:paraId="2C681045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1</w:t>
      </w:r>
      <w:r w:rsidRPr="009C31C4">
        <w:rPr>
          <w:rFonts w:ascii="Times New Roman" w:eastAsia="Calibri" w:hAnsi="Times New Roman" w:cs="Times New Roman"/>
          <w:lang w:val="en-IE"/>
        </w:rPr>
        <w:t>Lactoflo 70 contains 70% lactose, 11.5% protein, 0.5% oil, 7.5% ash and 0.5% fibre (</w:t>
      </w:r>
      <w:proofErr w:type="spellStart"/>
      <w:r w:rsidRPr="009C31C4">
        <w:rPr>
          <w:rFonts w:ascii="Times New Roman" w:eastAsia="Calibri" w:hAnsi="Times New Roman" w:cs="Times New Roman"/>
          <w:lang w:val="en-IE"/>
        </w:rPr>
        <w:t>Volac</w:t>
      </w:r>
      <w:proofErr w:type="spellEnd"/>
      <w:r w:rsidRPr="009C31C4">
        <w:rPr>
          <w:rFonts w:ascii="Times New Roman" w:eastAsia="Calibri" w:hAnsi="Times New Roman" w:cs="Times New Roman"/>
          <w:lang w:val="en-IE"/>
        </w:rPr>
        <w:t>, Cambridge, UK).</w:t>
      </w:r>
    </w:p>
    <w:p w14:paraId="2F44DFDD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2</w:t>
      </w:r>
      <w:r w:rsidRPr="009C31C4">
        <w:rPr>
          <w:rFonts w:ascii="Times New Roman" w:eastAsia="Calibri" w:hAnsi="Times New Roman" w:cs="Times New Roman"/>
          <w:lang w:val="en-IE"/>
        </w:rPr>
        <w:t xml:space="preserve">Premix provided per kg of complete diet: Cu, 155 mg; Fe, 90 mg; </w:t>
      </w:r>
      <w:proofErr w:type="spellStart"/>
      <w:r w:rsidRPr="009C31C4">
        <w:rPr>
          <w:rFonts w:ascii="Times New Roman" w:eastAsia="Calibri" w:hAnsi="Times New Roman" w:cs="Times New Roman"/>
          <w:lang w:val="en-IE"/>
        </w:rPr>
        <w:t>Mn</w:t>
      </w:r>
      <w:proofErr w:type="spellEnd"/>
      <w:r w:rsidRPr="009C31C4">
        <w:rPr>
          <w:rFonts w:ascii="Times New Roman" w:eastAsia="Calibri" w:hAnsi="Times New Roman" w:cs="Times New Roman"/>
          <w:lang w:val="en-IE"/>
        </w:rPr>
        <w:t>, 47 mg; Zn, 120 mg; I, 0.6 mg; Se, 0.3 mg; vitamin A, 6000 IU; vitamin D3, 1000 IU; vitamin E, 100 IU; vitamin K, 4 mg; vitamin B</w:t>
      </w:r>
      <w:r w:rsidRPr="009C31C4">
        <w:rPr>
          <w:rFonts w:ascii="Times New Roman" w:eastAsia="Calibri" w:hAnsi="Times New Roman" w:cs="Times New Roman"/>
          <w:vertAlign w:val="subscript"/>
          <w:lang w:val="en-IE"/>
        </w:rPr>
        <w:t>12</w:t>
      </w:r>
      <w:r w:rsidRPr="009C31C4">
        <w:rPr>
          <w:rFonts w:ascii="Times New Roman" w:eastAsia="Calibri" w:hAnsi="Times New Roman" w:cs="Times New Roman"/>
          <w:lang w:val="en-IE"/>
        </w:rPr>
        <w:t>, 15 μg; riboflavin, 2 mg; nicotinic acid, 12 mg; pantothenic acid, 10 mg; choline chloride, 250 mg; vitamin B</w:t>
      </w:r>
      <w:r w:rsidRPr="009C31C4">
        <w:rPr>
          <w:rFonts w:ascii="Times New Roman" w:eastAsia="Calibri" w:hAnsi="Times New Roman" w:cs="Times New Roman"/>
          <w:vertAlign w:val="subscript"/>
          <w:lang w:val="en-IE"/>
        </w:rPr>
        <w:t>1</w:t>
      </w:r>
      <w:r w:rsidRPr="009C31C4">
        <w:rPr>
          <w:rFonts w:ascii="Times New Roman" w:eastAsia="Calibri" w:hAnsi="Times New Roman" w:cs="Times New Roman"/>
          <w:lang w:val="en-IE"/>
        </w:rPr>
        <w:t>, 2 mg; vitamin B</w:t>
      </w:r>
      <w:r w:rsidRPr="009C31C4">
        <w:rPr>
          <w:rFonts w:ascii="Times New Roman" w:eastAsia="Calibri" w:hAnsi="Times New Roman" w:cs="Times New Roman"/>
          <w:vertAlign w:val="subscript"/>
          <w:lang w:val="en-IE"/>
        </w:rPr>
        <w:t>6</w:t>
      </w:r>
      <w:r w:rsidRPr="009C31C4">
        <w:rPr>
          <w:rFonts w:ascii="Times New Roman" w:eastAsia="Calibri" w:hAnsi="Times New Roman" w:cs="Times New Roman"/>
          <w:lang w:val="en-IE"/>
        </w:rPr>
        <w:t xml:space="preserve">, 3 mg; Endox, 60 g. </w:t>
      </w:r>
    </w:p>
    <w:p w14:paraId="004CEEFD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3</w:t>
      </w:r>
      <w:r w:rsidRPr="009C31C4">
        <w:rPr>
          <w:rFonts w:ascii="Times New Roman" w:eastAsia="Calibri" w:hAnsi="Times New Roman" w:cs="Times New Roman"/>
          <w:lang w:val="en-IE"/>
        </w:rPr>
        <w:t xml:space="preserve">Premix provided per kg of complete diet: Cu, 15 mg; Fe, 24 mg; </w:t>
      </w:r>
      <w:proofErr w:type="spellStart"/>
      <w:r w:rsidRPr="009C31C4">
        <w:rPr>
          <w:rFonts w:ascii="Times New Roman" w:eastAsia="Calibri" w:hAnsi="Times New Roman" w:cs="Times New Roman"/>
          <w:lang w:val="en-IE"/>
        </w:rPr>
        <w:t>Mn</w:t>
      </w:r>
      <w:proofErr w:type="spellEnd"/>
      <w:r w:rsidRPr="009C31C4">
        <w:rPr>
          <w:rFonts w:ascii="Times New Roman" w:eastAsia="Calibri" w:hAnsi="Times New Roman" w:cs="Times New Roman"/>
          <w:lang w:val="en-IE"/>
        </w:rPr>
        <w:t>, 31 mg; Zn, 80 mg; I, 0.3 mg; Se, 0.2 mg; vitamin A, 2000 IU; vitamin D3, 500 IU; vitamin E, 40 IU; vitamin K, 4 mg; vitamin B</w:t>
      </w:r>
      <w:r w:rsidRPr="009C31C4">
        <w:rPr>
          <w:rFonts w:ascii="Times New Roman" w:eastAsia="Calibri" w:hAnsi="Times New Roman" w:cs="Times New Roman"/>
          <w:vertAlign w:val="subscript"/>
          <w:lang w:val="en-IE"/>
        </w:rPr>
        <w:t>12</w:t>
      </w:r>
      <w:r w:rsidRPr="009C31C4">
        <w:rPr>
          <w:rFonts w:ascii="Times New Roman" w:eastAsia="Calibri" w:hAnsi="Times New Roman" w:cs="Times New Roman"/>
          <w:lang w:val="en-IE"/>
        </w:rPr>
        <w:t>, 15 μg; riboflavin, 2 mg; nicotinic acid, 12 mg; pantothenic acid, 10 mg; vitamin B</w:t>
      </w:r>
      <w:r w:rsidRPr="009C31C4">
        <w:rPr>
          <w:rFonts w:ascii="Times New Roman" w:eastAsia="Calibri" w:hAnsi="Times New Roman" w:cs="Times New Roman"/>
          <w:vertAlign w:val="subscript"/>
          <w:lang w:val="en-IE"/>
        </w:rPr>
        <w:t>1</w:t>
      </w:r>
      <w:r w:rsidRPr="009C31C4">
        <w:rPr>
          <w:rFonts w:ascii="Times New Roman" w:eastAsia="Calibri" w:hAnsi="Times New Roman" w:cs="Times New Roman"/>
          <w:lang w:val="en-IE"/>
        </w:rPr>
        <w:t>, 2 mg; vitamin B</w:t>
      </w:r>
      <w:r w:rsidRPr="009C31C4">
        <w:rPr>
          <w:rFonts w:ascii="Times New Roman" w:eastAsia="Calibri" w:hAnsi="Times New Roman" w:cs="Times New Roman"/>
          <w:vertAlign w:val="subscript"/>
          <w:lang w:val="en-IE"/>
        </w:rPr>
        <w:t>6</w:t>
      </w:r>
      <w:r w:rsidRPr="009C31C4">
        <w:rPr>
          <w:rFonts w:ascii="Times New Roman" w:eastAsia="Calibri" w:hAnsi="Times New Roman" w:cs="Times New Roman"/>
          <w:lang w:val="en-IE"/>
        </w:rPr>
        <w:t>, 3 mg.</w:t>
      </w:r>
    </w:p>
    <w:p w14:paraId="22792140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4</w:t>
      </w:r>
      <w:r w:rsidRPr="009C31C4">
        <w:rPr>
          <w:rFonts w:ascii="Times New Roman" w:eastAsia="Calibri" w:hAnsi="Times New Roman" w:cs="Times New Roman"/>
          <w:lang w:val="en-IE"/>
        </w:rPr>
        <w:t xml:space="preserve">The diet contained 1000 </w:t>
      </w:r>
      <w:proofErr w:type="spellStart"/>
      <w:r w:rsidRPr="009C31C4">
        <w:rPr>
          <w:rFonts w:ascii="Times New Roman" w:eastAsia="Calibri" w:hAnsi="Times New Roman" w:cs="Times New Roman"/>
          <w:lang w:val="en-IE"/>
        </w:rPr>
        <w:t>phytase</w:t>
      </w:r>
      <w:proofErr w:type="spellEnd"/>
      <w:r w:rsidRPr="009C31C4">
        <w:rPr>
          <w:rFonts w:ascii="Times New Roman" w:eastAsia="Calibri" w:hAnsi="Times New Roman" w:cs="Times New Roman"/>
          <w:lang w:val="en-IE"/>
        </w:rPr>
        <w:t xml:space="preserve"> units (FYT) per kg feed from RONOZYME </w:t>
      </w:r>
      <w:proofErr w:type="spellStart"/>
      <w:r w:rsidRPr="009C31C4">
        <w:rPr>
          <w:rFonts w:ascii="Times New Roman" w:eastAsia="Calibri" w:hAnsi="Times New Roman" w:cs="Times New Roman"/>
          <w:lang w:val="en-IE"/>
        </w:rPr>
        <w:t>HiPhos</w:t>
      </w:r>
      <w:proofErr w:type="spellEnd"/>
      <w:r w:rsidRPr="009C31C4">
        <w:rPr>
          <w:rFonts w:ascii="Times New Roman" w:eastAsia="Calibri" w:hAnsi="Times New Roman" w:cs="Times New Roman"/>
          <w:lang w:val="en-IE"/>
        </w:rPr>
        <w:t xml:space="preserve"> GT (DSM, Belfast, UK).</w:t>
      </w:r>
    </w:p>
    <w:p w14:paraId="1BFD56B7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IE" w:eastAsia="en-IE"/>
        </w:rPr>
      </w:pPr>
      <w:r w:rsidRPr="009C31C4">
        <w:rPr>
          <w:rFonts w:ascii="Times New Roman" w:eastAsia="Times New Roman" w:hAnsi="Times New Roman" w:cs="Times New Roman"/>
          <w:color w:val="000000"/>
          <w:vertAlign w:val="superscript"/>
          <w:lang w:val="en-IE" w:eastAsia="en-IE"/>
        </w:rPr>
        <w:lastRenderedPageBreak/>
        <w:t>5</w:t>
      </w:r>
      <w:r w:rsidRPr="009C31C4">
        <w:rPr>
          <w:rFonts w:ascii="Times New Roman" w:eastAsia="Times New Roman" w:hAnsi="Times New Roman" w:cs="Times New Roman"/>
          <w:color w:val="000000"/>
          <w:lang w:val="en-IE" w:eastAsia="en-IE"/>
        </w:rPr>
        <w:t>Medicated</w:t>
      </w:r>
      <w:r w:rsidRPr="009C31C4">
        <w:rPr>
          <w:rFonts w:ascii="Times New Roman" w:eastAsia="Times New Roman" w:hAnsi="Times New Roman" w:cs="Times New Roman"/>
          <w:color w:val="000000"/>
          <w:vertAlign w:val="superscript"/>
          <w:lang w:val="en-IE" w:eastAsia="en-IE"/>
        </w:rPr>
        <w:t xml:space="preserve"> </w:t>
      </w:r>
      <w:r w:rsidRPr="009C31C4">
        <w:rPr>
          <w:rFonts w:ascii="Times New Roman" w:eastAsia="Times New Roman" w:hAnsi="Times New Roman" w:cs="Times New Roman"/>
          <w:color w:val="000000"/>
          <w:lang w:val="en-IE" w:eastAsia="en-IE"/>
        </w:rPr>
        <w:t xml:space="preserve">starter diets contained 200 mg apramycin per kg provided from </w:t>
      </w:r>
      <w:proofErr w:type="spellStart"/>
      <w:r w:rsidRPr="009C31C4">
        <w:rPr>
          <w:rFonts w:ascii="Times New Roman" w:eastAsia="Times New Roman" w:hAnsi="Times New Roman" w:cs="Times New Roman"/>
          <w:color w:val="000000"/>
          <w:lang w:val="en-IE" w:eastAsia="en-IE"/>
        </w:rPr>
        <w:t>Apralan</w:t>
      </w:r>
      <w:proofErr w:type="spellEnd"/>
      <w:r w:rsidRPr="009C31C4">
        <w:rPr>
          <w:rFonts w:ascii="Times New Roman" w:eastAsia="Times New Roman" w:hAnsi="Times New Roman" w:cs="Times New Roman"/>
          <w:color w:val="000000"/>
          <w:lang w:val="en-IE" w:eastAsia="en-IE"/>
        </w:rPr>
        <w:t xml:space="preserve"> G200 (Elanco GmbH, Cuxhaven, Germany).</w:t>
      </w:r>
    </w:p>
    <w:p w14:paraId="60F470C3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IE" w:eastAsia="en-IE"/>
        </w:rPr>
      </w:pPr>
      <w:r w:rsidRPr="009C31C4">
        <w:rPr>
          <w:rFonts w:ascii="Times New Roman" w:eastAsia="Times New Roman" w:hAnsi="Times New Roman" w:cs="Times New Roman"/>
          <w:color w:val="000000"/>
          <w:vertAlign w:val="superscript"/>
          <w:lang w:val="en-IE" w:eastAsia="en-IE"/>
        </w:rPr>
        <w:t>6</w:t>
      </w:r>
      <w:r w:rsidRPr="009C31C4">
        <w:rPr>
          <w:rFonts w:ascii="Times New Roman" w:eastAsia="Times New Roman" w:hAnsi="Times New Roman" w:cs="Times New Roman"/>
          <w:color w:val="000000"/>
          <w:lang w:val="en-IE" w:eastAsia="en-IE"/>
        </w:rPr>
        <w:t>Medicated starter diets contained 2500 mg of elemental zinc per kg provided from supplemental zinc oxide (</w:t>
      </w:r>
      <w:proofErr w:type="spellStart"/>
      <w:r w:rsidRPr="009C31C4">
        <w:rPr>
          <w:rFonts w:ascii="Times New Roman" w:eastAsia="Times New Roman" w:hAnsi="Times New Roman" w:cs="Times New Roman"/>
          <w:color w:val="000000"/>
          <w:lang w:val="en-IE" w:eastAsia="en-IE"/>
        </w:rPr>
        <w:t>ZincoTec</w:t>
      </w:r>
      <w:proofErr w:type="spellEnd"/>
      <w:r w:rsidRPr="009C31C4">
        <w:rPr>
          <w:rFonts w:ascii="Times New Roman" w:eastAsia="Times New Roman" w:hAnsi="Times New Roman" w:cs="Times New Roman"/>
          <w:color w:val="000000"/>
          <w:lang w:val="en-IE" w:eastAsia="en-IE"/>
        </w:rPr>
        <w:t>, Provimi Ltd, Lichfield, UK) and nutritional zinc included in the vitamin and mineral premix.</w:t>
      </w:r>
    </w:p>
    <w:p w14:paraId="1C96D138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IE" w:eastAsia="en-IE"/>
        </w:rPr>
      </w:pPr>
      <w:r w:rsidRPr="009C31C4">
        <w:rPr>
          <w:rFonts w:ascii="Times New Roman" w:eastAsia="Times New Roman" w:hAnsi="Times New Roman" w:cs="Times New Roman"/>
          <w:color w:val="000000"/>
          <w:vertAlign w:val="superscript"/>
          <w:lang w:val="en-IE" w:eastAsia="en-IE"/>
        </w:rPr>
        <w:t>7</w:t>
      </w:r>
      <w:r w:rsidRPr="009C31C4">
        <w:rPr>
          <w:rFonts w:ascii="Times New Roman" w:eastAsia="Times New Roman" w:hAnsi="Times New Roman" w:cs="Times New Roman"/>
          <w:color w:val="000000"/>
          <w:lang w:val="en-IE" w:eastAsia="en-IE"/>
        </w:rPr>
        <w:t>Crude protein was analysed by Dumas method.</w:t>
      </w:r>
    </w:p>
    <w:p w14:paraId="5307CC14" w14:textId="03F9940E" w:rsidR="00B506A3" w:rsidRPr="009C31C4" w:rsidRDefault="00DC78E6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8</w:t>
      </w:r>
      <w:r w:rsidRPr="009C31C4">
        <w:rPr>
          <w:rFonts w:ascii="Times New Roman" w:eastAsia="Calibri" w:hAnsi="Times New Roman" w:cs="Times New Roman"/>
          <w:lang w:val="en-IE"/>
        </w:rPr>
        <w:t xml:space="preserve">Calculated from tabulated ingredient values </w:t>
      </w:r>
      <w:r w:rsidR="005735D1" w:rsidRPr="009C31C4">
        <w:rPr>
          <w:rFonts w:ascii="Times New Roman" w:eastAsia="Calibri" w:hAnsi="Times New Roman" w:cs="Times New Roman"/>
          <w:lang w:val="en-IE"/>
        </w:rPr>
        <w:t>(</w:t>
      </w:r>
      <w:r w:rsidR="005735D1" w:rsidRPr="009C31C4">
        <w:rPr>
          <w:rFonts w:ascii="Times New Roman" w:eastAsia="Calibri" w:hAnsi="Times New Roman" w:cs="Times New Roman"/>
          <w:lang w:val="en-IE"/>
        </w:rPr>
        <w:fldChar w:fldCharType="begin"/>
      </w:r>
      <w:r w:rsidR="005735D1" w:rsidRPr="009C31C4">
        <w:rPr>
          <w:rFonts w:ascii="Times New Roman" w:eastAsia="Calibri" w:hAnsi="Times New Roman" w:cs="Times New Roman"/>
          <w:lang w:val="en-IE"/>
        </w:rPr>
        <w:instrText xml:space="preserve"> ADDIN EN.CITE &lt;EndNote&gt;&lt;Cite AuthorYear="1"&gt;&lt;Author&gt;Sauvant&lt;/Author&gt;&lt;Year&gt;2004&lt;/Year&gt;&lt;RecNum&gt;1261&lt;/RecNum&gt;&lt;DisplayText&gt;Sauvant, et al. &lt;style face="superscript"&gt;1&lt;/style&gt;&lt;/DisplayText&gt;&lt;record&gt;&lt;rec-number&gt;1261&lt;/rec-number&gt;&lt;foreign-keys&gt;&lt;key app="EN" db-id="d9faf5f272z92leaaxcvedf1vvzfzeer5vwp" timestamp="1616493636"&gt;1261&lt;/key&gt;&lt;/foreign-keys&gt;&lt;ref-type name="Journal Article"&gt;17&lt;/ref-type&gt;&lt;contributors&gt;&lt;authors&gt;&lt;author&gt;Sauvant, Daniel&lt;/author&gt;&lt;author&gt;Perez, Jean-Marc&lt;/author&gt;&lt;author&gt;Tran, Gilles&lt;/author&gt;&lt;author&gt;Ponter, Andrew&lt;/author&gt;&lt;author&gt;Institut national de la recherche, agronomique&lt;/author&gt;&lt;author&gt;Association française de, zootechnie&lt;/author&gt;&lt;author&gt;Institut national agronomique, Paris-Grignon&lt;/author&gt;&lt;/authors&gt;&lt;/contributors&gt;&lt;titles&gt;&lt;title&gt;Tables of composition and nutritional value of feed materials : pigs, poultry, cattle, sheep, goats, rabbits, horses and fish&lt;/title&gt;&lt;/titles&gt;&lt;dates&gt;&lt;year&gt;2004&lt;/year&gt;&lt;/dates&gt;&lt;pub-location&gt;Wageningen, The Netherlands; Paris&lt;/pub-location&gt;&lt;publisher&gt;Wageningen Academic Publishers ; INRA&lt;/publisher&gt;&lt;isbn&gt;9789086866687 9086866689&lt;/isbn&gt;&lt;urls&gt;&lt;related-urls&gt;&lt;url&gt;http://site.ebrary.com/id/10686757&lt;/url&gt;&lt;/related-urls&gt;&lt;/urls&gt;&lt;remote-database-name&gt;/z-wcorg/&lt;/remote-database-name&gt;&lt;remote-database-provider&gt;http://worldcat.org&lt;/remote-database-provider&gt;&lt;language&gt;English&lt;/language&gt;&lt;/record&gt;&lt;/Cite&gt;&lt;/EndNote&gt;</w:instrText>
      </w:r>
      <w:r w:rsidR="005735D1" w:rsidRPr="009C31C4">
        <w:rPr>
          <w:rFonts w:ascii="Times New Roman" w:eastAsia="Calibri" w:hAnsi="Times New Roman" w:cs="Times New Roman"/>
          <w:lang w:val="en-IE"/>
        </w:rPr>
        <w:fldChar w:fldCharType="separate"/>
      </w:r>
      <w:r w:rsidR="005735D1" w:rsidRPr="009C31C4">
        <w:rPr>
          <w:rFonts w:ascii="Times New Roman" w:eastAsia="Calibri" w:hAnsi="Times New Roman" w:cs="Times New Roman"/>
          <w:noProof/>
          <w:lang w:val="en-IE"/>
        </w:rPr>
        <w:t xml:space="preserve">Sauvant, et al. </w:t>
      </w:r>
      <w:r w:rsidR="005735D1" w:rsidRPr="009C31C4">
        <w:rPr>
          <w:rFonts w:ascii="Times New Roman" w:eastAsia="Calibri" w:hAnsi="Times New Roman" w:cs="Times New Roman"/>
          <w:noProof/>
          <w:vertAlign w:val="superscript"/>
          <w:lang w:val="en-IE"/>
        </w:rPr>
        <w:t>1</w:t>
      </w:r>
      <w:r w:rsidR="005735D1" w:rsidRPr="009C31C4">
        <w:rPr>
          <w:rFonts w:ascii="Times New Roman" w:eastAsia="Calibri" w:hAnsi="Times New Roman" w:cs="Times New Roman"/>
          <w:lang w:val="en-IE"/>
        </w:rPr>
        <w:fldChar w:fldCharType="end"/>
      </w:r>
      <w:r w:rsidR="005735D1" w:rsidRPr="009C31C4">
        <w:rPr>
          <w:rFonts w:ascii="Times New Roman" w:eastAsia="Calibri" w:hAnsi="Times New Roman" w:cs="Times New Roman"/>
          <w:lang w:val="en-IE"/>
        </w:rPr>
        <w:t>).</w:t>
      </w:r>
    </w:p>
    <w:p w14:paraId="13F7CE8D" w14:textId="58E7D1AB" w:rsidR="00DC78E6" w:rsidRPr="009C31C4" w:rsidRDefault="00DC78E6">
      <w:pPr>
        <w:rPr>
          <w:rFonts w:ascii="Times New Roman" w:eastAsia="Calibri" w:hAnsi="Times New Roman" w:cs="Times New Roman"/>
          <w:b/>
          <w:bCs/>
          <w:sz w:val="24"/>
          <w:szCs w:val="24"/>
          <w:lang w:val="en-IE"/>
        </w:rPr>
      </w:pPr>
      <w:bookmarkStart w:id="2" w:name="_Hlk43265355"/>
      <w:r w:rsidRPr="009C31C4">
        <w:rPr>
          <w:rFonts w:ascii="Times New Roman" w:eastAsia="Calibri" w:hAnsi="Times New Roman" w:cs="Times New Roman"/>
          <w:b/>
          <w:bCs/>
          <w:sz w:val="24"/>
          <w:szCs w:val="24"/>
          <w:lang w:val="en-IE"/>
        </w:rPr>
        <w:br w:type="page"/>
      </w:r>
    </w:p>
    <w:p w14:paraId="2479D9A8" w14:textId="77777777" w:rsidR="00DC78E6" w:rsidRPr="009C31C4" w:rsidRDefault="00DC78E6">
      <w:pPr>
        <w:rPr>
          <w:rFonts w:ascii="Times New Roman" w:eastAsia="Calibri" w:hAnsi="Times New Roman" w:cs="Times New Roman"/>
          <w:b/>
          <w:bCs/>
          <w:sz w:val="24"/>
          <w:lang w:val="en-IE"/>
        </w:rPr>
        <w:sectPr w:rsidR="00DC78E6" w:rsidRPr="009C31C4" w:rsidSect="00DC78E6">
          <w:pgSz w:w="11906" w:h="16838"/>
          <w:pgMar w:top="1134" w:right="1418" w:bottom="1134" w:left="1134" w:header="709" w:footer="709" w:gutter="0"/>
          <w:cols w:space="708"/>
          <w:docGrid w:linePitch="360"/>
        </w:sectPr>
      </w:pPr>
    </w:p>
    <w:p w14:paraId="506367C9" w14:textId="2F888C44" w:rsidR="00DC78E6" w:rsidRPr="009C31C4" w:rsidRDefault="00DC78E6">
      <w:pPr>
        <w:rPr>
          <w:rFonts w:ascii="Times New Roman" w:eastAsia="Calibri" w:hAnsi="Times New Roman" w:cs="Times New Roman"/>
          <w:b/>
          <w:bCs/>
          <w:sz w:val="24"/>
          <w:lang w:val="en-IE"/>
        </w:rPr>
      </w:pPr>
    </w:p>
    <w:p w14:paraId="4D51A08B" w14:textId="6A1E71B0" w:rsidR="00DC78E6" w:rsidRPr="009C31C4" w:rsidRDefault="00DC78E6" w:rsidP="00DC78E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lang w:val="en-IE" w:eastAsia="en-IE"/>
        </w:rPr>
      </w:pPr>
      <w:r w:rsidRPr="009C31C4">
        <w:rPr>
          <w:rFonts w:ascii="Times New Roman" w:eastAsia="Calibri" w:hAnsi="Times New Roman" w:cs="Times New Roman"/>
          <w:b/>
          <w:bCs/>
          <w:sz w:val="24"/>
          <w:lang w:val="en-IE"/>
        </w:rPr>
        <w:t xml:space="preserve">Supplementary Table S2. Effect of </w:t>
      </w:r>
      <w:r w:rsidRPr="009C31C4">
        <w:rPr>
          <w:rFonts w:ascii="Times New Roman" w:eastAsia="Calibri" w:hAnsi="Times New Roman" w:cs="Times New Roman"/>
          <w:b/>
          <w:bCs/>
          <w:i/>
          <w:sz w:val="24"/>
          <w:lang w:val="en-IE"/>
        </w:rPr>
        <w:t>Bacillus altitudinis</w:t>
      </w:r>
      <w:r w:rsidRPr="009C31C4">
        <w:rPr>
          <w:rFonts w:ascii="Times New Roman" w:eastAsia="Calibri" w:hAnsi="Times New Roman" w:cs="Times New Roman"/>
          <w:b/>
          <w:bCs/>
          <w:sz w:val="24"/>
          <w:lang w:val="en-IE"/>
        </w:rPr>
        <w:t xml:space="preserve"> WIT588 spore supplementation to 1</w:t>
      </w:r>
      <w:r w:rsidRPr="009C31C4">
        <w:rPr>
          <w:rFonts w:ascii="Times New Roman" w:eastAsia="Calibri" w:hAnsi="Times New Roman" w:cs="Times New Roman"/>
          <w:b/>
          <w:bCs/>
          <w:sz w:val="24"/>
          <w:vertAlign w:val="superscript"/>
          <w:lang w:val="en-IE"/>
        </w:rPr>
        <w:t>st</w:t>
      </w:r>
      <w:r w:rsidRPr="009C31C4">
        <w:rPr>
          <w:rFonts w:ascii="Times New Roman" w:eastAsia="Calibri" w:hAnsi="Times New Roman" w:cs="Times New Roman"/>
          <w:b/>
          <w:bCs/>
          <w:sz w:val="24"/>
          <w:lang w:val="en-IE"/>
        </w:rPr>
        <w:t xml:space="preserve"> stage and/or 2</w:t>
      </w:r>
      <w:r w:rsidRPr="009C31C4">
        <w:rPr>
          <w:rFonts w:ascii="Times New Roman" w:eastAsia="Calibri" w:hAnsi="Times New Roman" w:cs="Times New Roman"/>
          <w:b/>
          <w:bCs/>
          <w:sz w:val="24"/>
          <w:vertAlign w:val="superscript"/>
          <w:lang w:val="en-IE"/>
        </w:rPr>
        <w:t>nd</w:t>
      </w:r>
      <w:r w:rsidRPr="009C31C4">
        <w:rPr>
          <w:rFonts w:ascii="Times New Roman" w:eastAsia="Calibri" w:hAnsi="Times New Roman" w:cs="Times New Roman"/>
          <w:b/>
          <w:bCs/>
          <w:sz w:val="24"/>
          <w:lang w:val="en-IE"/>
        </w:rPr>
        <w:t xml:space="preserve"> stage weaner diets and antibiotic (AB) + ZnO supplementation to 1</w:t>
      </w:r>
      <w:r w:rsidRPr="009C31C4">
        <w:rPr>
          <w:rFonts w:ascii="Times New Roman" w:eastAsia="Calibri" w:hAnsi="Times New Roman" w:cs="Times New Roman"/>
          <w:b/>
          <w:bCs/>
          <w:sz w:val="24"/>
          <w:vertAlign w:val="superscript"/>
          <w:lang w:val="en-IE"/>
        </w:rPr>
        <w:t>st</w:t>
      </w:r>
      <w:r w:rsidRPr="009C31C4">
        <w:rPr>
          <w:rFonts w:ascii="Times New Roman" w:eastAsia="Calibri" w:hAnsi="Times New Roman" w:cs="Times New Roman"/>
          <w:b/>
          <w:bCs/>
          <w:sz w:val="24"/>
          <w:lang w:val="en-IE"/>
        </w:rPr>
        <w:t xml:space="preserve"> stage weaner diets </w:t>
      </w:r>
      <w:r w:rsidRPr="009C31C4">
        <w:rPr>
          <w:rFonts w:ascii="Times New Roman" w:eastAsia="Calibri" w:hAnsi="Times New Roman" w:cs="Times New Roman"/>
          <w:b/>
          <w:sz w:val="24"/>
          <w:szCs w:val="24"/>
          <w:lang w:val="en-IE"/>
        </w:rPr>
        <w:t>on haematological parameters of piglets at day 14 and 28 post-weaning</w:t>
      </w:r>
      <w:r w:rsidRPr="009C31C4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en-IE"/>
        </w:rPr>
        <w:t>1</w:t>
      </w:r>
      <w:r w:rsidRPr="009C31C4">
        <w:rPr>
          <w:rFonts w:ascii="Times New Roman" w:eastAsia="Calibri" w:hAnsi="Times New Roman" w:cs="Times New Roman"/>
          <w:b/>
          <w:sz w:val="24"/>
          <w:szCs w:val="24"/>
          <w:lang w:val="en-IE"/>
        </w:rPr>
        <w:t>.</w:t>
      </w:r>
    </w:p>
    <w:tbl>
      <w:tblPr>
        <w:tblW w:w="4913" w:type="pct"/>
        <w:tblLayout w:type="fixed"/>
        <w:tblLook w:val="04A0" w:firstRow="1" w:lastRow="0" w:firstColumn="1" w:lastColumn="0" w:noHBand="0" w:noVBand="1"/>
      </w:tblPr>
      <w:tblGrid>
        <w:gridCol w:w="3687"/>
        <w:gridCol w:w="767"/>
        <w:gridCol w:w="1028"/>
        <w:gridCol w:w="1180"/>
        <w:gridCol w:w="1203"/>
        <w:gridCol w:w="1097"/>
        <w:gridCol w:w="1125"/>
        <w:gridCol w:w="876"/>
        <w:gridCol w:w="1203"/>
        <w:gridCol w:w="1019"/>
        <w:gridCol w:w="1131"/>
      </w:tblGrid>
      <w:tr w:rsidR="00537337" w:rsidRPr="009C31C4" w14:paraId="49EB5F69" w14:textId="77777777" w:rsidTr="002C57B5">
        <w:trPr>
          <w:trHeight w:val="238"/>
          <w:tblHeader/>
        </w:trPr>
        <w:tc>
          <w:tcPr>
            <w:tcW w:w="128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8CAF6" w14:textId="77777777" w:rsidR="00537337" w:rsidRPr="009C31C4" w:rsidRDefault="00537337" w:rsidP="00DC78E6">
            <w:pPr>
              <w:spacing w:after="0" w:line="276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DF30BC" w14:textId="77777777" w:rsidR="00537337" w:rsidRPr="009C31C4" w:rsidRDefault="00537337" w:rsidP="00DC78E6">
            <w:pPr>
              <w:spacing w:after="0" w:line="276" w:lineRule="auto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 xml:space="preserve"> </w:t>
            </w:r>
          </w:p>
        </w:tc>
        <w:tc>
          <w:tcPr>
            <w:tcW w:w="1967" w:type="pct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DD47C5" w14:textId="541100A8" w:rsidR="00537337" w:rsidRPr="009C31C4" w:rsidRDefault="00537337" w:rsidP="005373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Treatment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171ECA" w14:textId="77777777" w:rsidR="00537337" w:rsidRPr="009C31C4" w:rsidRDefault="00537337" w:rsidP="00DC78E6">
            <w:pPr>
              <w:spacing w:after="0" w:line="276" w:lineRule="auto"/>
              <w:rPr>
                <w:rFonts w:ascii="Times New Roman" w:eastAsia="Calibri" w:hAnsi="Times New Roman" w:cs="Times New Roman"/>
                <w:lang w:val="en-IE"/>
              </w:rPr>
            </w:pPr>
          </w:p>
        </w:tc>
        <w:tc>
          <w:tcPr>
            <w:tcW w:w="11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45C033" w14:textId="65CEA939" w:rsidR="00537337" w:rsidRPr="009C31C4" w:rsidRDefault="00537337" w:rsidP="0053733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i/>
                <w:lang w:val="en-IE"/>
              </w:rPr>
              <w:t xml:space="preserve">P - </w:t>
            </w:r>
            <w:r w:rsidRPr="009C31C4">
              <w:rPr>
                <w:rFonts w:ascii="Times New Roman" w:eastAsia="Calibri" w:hAnsi="Times New Roman" w:cs="Times New Roman"/>
                <w:lang w:val="en-IE"/>
              </w:rPr>
              <w:t>value</w:t>
            </w:r>
          </w:p>
        </w:tc>
      </w:tr>
      <w:tr w:rsidR="00DC78E6" w:rsidRPr="009C31C4" w14:paraId="7D89503F" w14:textId="77777777" w:rsidTr="002C57B5">
        <w:trPr>
          <w:trHeight w:val="238"/>
          <w:tblHeader/>
        </w:trPr>
        <w:tc>
          <w:tcPr>
            <w:tcW w:w="1556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6A524A" w14:textId="5144C35F" w:rsidR="00DC78E6" w:rsidRPr="009C31C4" w:rsidRDefault="00CA0A3A" w:rsidP="00DC78E6">
            <w:pPr>
              <w:spacing w:after="0" w:line="276" w:lineRule="auto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Treatment day 0-28 PW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E3C284" w14:textId="35427137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Con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AA0F81" w14:textId="728F435B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Con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21A1A1" w14:textId="0B4C5B2A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Pro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426832" w14:textId="7476B798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Pro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A3FD50" w14:textId="77777777" w:rsidR="00DC78E6" w:rsidRPr="009C31C4" w:rsidRDefault="00DC78E6" w:rsidP="002C57B5">
            <w:pPr>
              <w:spacing w:after="0" w:line="276" w:lineRule="auto"/>
              <w:ind w:right="-80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AB+ZnO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39B3EA" w14:textId="77777777" w:rsidR="00DC78E6" w:rsidRPr="009C31C4" w:rsidRDefault="00DC78E6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</w:p>
        </w:tc>
        <w:tc>
          <w:tcPr>
            <w:tcW w:w="420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B7E749" w14:textId="77777777" w:rsidR="00DC78E6" w:rsidRPr="009C31C4" w:rsidRDefault="00DC78E6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Treatment</w:t>
            </w:r>
          </w:p>
        </w:tc>
        <w:tc>
          <w:tcPr>
            <w:tcW w:w="356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3095BC" w14:textId="77777777" w:rsidR="00DC78E6" w:rsidRPr="009C31C4" w:rsidRDefault="00DC78E6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Day</w:t>
            </w:r>
          </w:p>
        </w:tc>
        <w:tc>
          <w:tcPr>
            <w:tcW w:w="39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ED52AA" w14:textId="30FEAE4E" w:rsidR="00DC78E6" w:rsidRPr="009C31C4" w:rsidRDefault="00DC78E6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Treatment ×</w:t>
            </w:r>
            <w:r w:rsidR="002C57B5" w:rsidRPr="009C31C4">
              <w:rPr>
                <w:rFonts w:ascii="Times New Roman" w:eastAsia="Calibri" w:hAnsi="Times New Roman" w:cs="Times New Roman"/>
                <w:lang w:val="en-IE"/>
              </w:rPr>
              <w:t xml:space="preserve"> </w:t>
            </w:r>
            <w:r w:rsidRPr="009C31C4">
              <w:rPr>
                <w:rFonts w:ascii="Times New Roman" w:eastAsia="Calibri" w:hAnsi="Times New Roman" w:cs="Times New Roman"/>
                <w:lang w:val="en-IE"/>
              </w:rPr>
              <w:t>Day</w:t>
            </w:r>
          </w:p>
        </w:tc>
      </w:tr>
      <w:tr w:rsidR="00DC78E6" w:rsidRPr="009C31C4" w14:paraId="581CACCE" w14:textId="77777777" w:rsidTr="002C57B5">
        <w:trPr>
          <w:trHeight w:val="238"/>
          <w:tblHeader/>
        </w:trPr>
        <w:tc>
          <w:tcPr>
            <w:tcW w:w="1556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D870E8" w14:textId="5B42657B" w:rsidR="00DC78E6" w:rsidRPr="009C31C4" w:rsidRDefault="00DC78E6" w:rsidP="00DC78E6">
            <w:pPr>
              <w:spacing w:after="0" w:line="276" w:lineRule="auto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 xml:space="preserve">Treatment day 29-56 </w:t>
            </w:r>
            <w:r w:rsidR="00CA0A3A" w:rsidRPr="009C31C4">
              <w:rPr>
                <w:rFonts w:ascii="Times New Roman" w:eastAsia="Calibri" w:hAnsi="Times New Roman" w:cs="Times New Roman"/>
                <w:lang w:val="en-IE"/>
              </w:rPr>
              <w:t>PW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703D09" w14:textId="5F5524EF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Con</w:t>
            </w:r>
          </w:p>
        </w:tc>
        <w:tc>
          <w:tcPr>
            <w:tcW w:w="41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E26A6C" w14:textId="5B18FCE3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Pro</w:t>
            </w:r>
          </w:p>
        </w:tc>
        <w:tc>
          <w:tcPr>
            <w:tcW w:w="42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197725" w14:textId="5EA231A7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Con</w:t>
            </w:r>
          </w:p>
        </w:tc>
        <w:tc>
          <w:tcPr>
            <w:tcW w:w="38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FC8BF9" w14:textId="57B9EFF1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Pro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92BEDF" w14:textId="72B3BDDD" w:rsidR="00DC78E6" w:rsidRPr="009C31C4" w:rsidRDefault="00CA0A3A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Con</w:t>
            </w:r>
          </w:p>
        </w:tc>
        <w:tc>
          <w:tcPr>
            <w:tcW w:w="30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B1751C" w14:textId="77777777" w:rsidR="00DC78E6" w:rsidRPr="009C31C4" w:rsidRDefault="00DC78E6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SEM</w:t>
            </w:r>
          </w:p>
        </w:tc>
        <w:tc>
          <w:tcPr>
            <w:tcW w:w="42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E69600" w14:textId="77777777" w:rsidR="00DC78E6" w:rsidRPr="009C31C4" w:rsidRDefault="00DC78E6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</w:p>
        </w:tc>
        <w:tc>
          <w:tcPr>
            <w:tcW w:w="35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156E3D" w14:textId="77777777" w:rsidR="00DC78E6" w:rsidRPr="009C31C4" w:rsidRDefault="00DC78E6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</w:p>
        </w:tc>
        <w:tc>
          <w:tcPr>
            <w:tcW w:w="394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331E43" w14:textId="77777777" w:rsidR="00DC78E6" w:rsidRPr="009C31C4" w:rsidRDefault="00DC78E6" w:rsidP="002C57B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lang w:val="en-IE"/>
              </w:rPr>
            </w:pPr>
          </w:p>
        </w:tc>
      </w:tr>
      <w:tr w:rsidR="00DC78E6" w:rsidRPr="009C31C4" w14:paraId="21DB412A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4B1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N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1BD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04F0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10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179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10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764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10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7EA3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10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02B5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10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DA9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42D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772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7BA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59731DEB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AD4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u w:val="single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u w:val="single"/>
                <w:lang w:val="en-IE" w:eastAsia="en-IE"/>
              </w:rPr>
              <w:t>Blood parameters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EEB5" w14:textId="3AB5DFED" w:rsidR="00DC78E6" w:rsidRPr="009C31C4" w:rsidRDefault="002C57B5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 w:eastAsia="en-IE"/>
              </w:rPr>
              <w:t>Day PW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69E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75B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F38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5A3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819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171B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B28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BE1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3D4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3FD6804A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98A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White blood cells (×10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 w:eastAsia="en-IE"/>
              </w:rPr>
              <w:t>3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 xml:space="preserve"> cells/µL)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7E00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CF92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13.8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4DA65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17.8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4408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15.5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E3F7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13.7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345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13.7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2E5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2.06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E086" w14:textId="443EE8DE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0.54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3B5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371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073A499A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784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78DD0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6A1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9BD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16.2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7CB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14.7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659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15.0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CA5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13.3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6B8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2.02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F02A" w14:textId="3C785B79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0.46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635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994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6319B813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5D8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FF6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98B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16.2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880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17.0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D6D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15.1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058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14.4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B24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13.5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7FF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1.46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4B0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8F22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0.60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F0D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0.55</w:t>
            </w:r>
          </w:p>
        </w:tc>
      </w:tr>
      <w:tr w:rsidR="00DC78E6" w:rsidRPr="009C31C4" w14:paraId="3C76169D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A08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E70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205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6C2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401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4CE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391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048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4D3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FEB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9F5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3F79C74D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E537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 xml:space="preserve">Lymphocytes 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(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×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 xml:space="preserve"> cells/µL)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9CB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98B5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8.6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773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10.1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EE35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10.0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FA7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84D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40D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3.19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F40EF" w14:textId="705A0E1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1.00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FFF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A8B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2DEEB26F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9A8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73648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45D1" w14:textId="2433D0E8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22.4</w:t>
            </w:r>
            <w:r w:rsidR="006D750C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3EB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9.9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B983" w14:textId="72E21C2C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8.9</w:t>
            </w:r>
            <w:r w:rsidR="006D750C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B7E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9.8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B0B3" w14:textId="675FBBE8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9.1</w:t>
            </w:r>
            <w:r w:rsidR="006D750C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A64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3.12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F207" w14:textId="49DB801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0.01</w:t>
            </w:r>
            <w:r w:rsidR="00537337" w:rsidRPr="009C31C4">
              <w:rPr>
                <w:rFonts w:ascii="Times New Roman" w:eastAsia="Calibri" w:hAnsi="Times New Roman" w:cs="Times New Roman"/>
                <w:b/>
                <w:b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4BB6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357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60151AE5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024B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4D6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A9E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15.5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D6B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10.0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420B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FE7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3FE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9.2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FDE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2.35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166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8AA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0.17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D662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i/>
                <w:iCs/>
                <w:color w:val="000000"/>
                <w:lang w:val="en-IE"/>
              </w:rPr>
              <w:t>0.08</w:t>
            </w:r>
          </w:p>
        </w:tc>
      </w:tr>
      <w:tr w:rsidR="00DC78E6" w:rsidRPr="009C31C4" w14:paraId="18B083EA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A187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85D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919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58E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345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E3C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E74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80E8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023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180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477B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3EA12452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6DEA" w14:textId="45AF37A2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Lymphocytes (%)</w:t>
            </w:r>
            <w:r w:rsidR="00CA0A3A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 w:eastAsia="en-IE"/>
              </w:rP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295E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DAE5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63.9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F6E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60.7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D7B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63.0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01C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66.8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5D5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70.0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1DA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2.63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6BFAD" w14:textId="04CDD664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i/>
                <w:iCs/>
                <w:color w:val="000000"/>
                <w:lang w:val="en-IE"/>
              </w:rPr>
              <w:t>0.10</w:t>
            </w:r>
            <w:r w:rsidR="00537337" w:rsidRPr="009C31C4">
              <w:rPr>
                <w:rFonts w:ascii="Times New Roman" w:eastAsia="Calibri" w:hAnsi="Times New Roman" w:cs="Times New Roman"/>
                <w:i/>
                <w:i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1D2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0C3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5CD00D68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3A2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A8C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279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66.6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0C0A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64.6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1AA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58.5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B93D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64.1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4CC3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70.7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640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2.59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1DCF" w14:textId="67A65A3F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0.03</w:t>
            </w:r>
            <w:r w:rsidR="00537337" w:rsidRPr="009C31C4">
              <w:rPr>
                <w:rFonts w:ascii="Times New Roman" w:eastAsia="Calibri" w:hAnsi="Times New Roman" w:cs="Times New Roman"/>
                <w:b/>
                <w:b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3E7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C11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0E7EEA8B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334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5B1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913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65.2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6BB7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62.6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3E7E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60.7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70F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65.5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A59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70.4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E86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1.86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3FE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D53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1.00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382D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0.43</w:t>
            </w:r>
          </w:p>
        </w:tc>
      </w:tr>
      <w:tr w:rsidR="00DC78E6" w:rsidRPr="009C31C4" w14:paraId="028209F8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87CB6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1E06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D7FB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A019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B39A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4A1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F63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C67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BFC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02B4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729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11D7CD58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1827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Monocytes (×10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 w:eastAsia="en-IE"/>
              </w:rPr>
              <w:t>3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 xml:space="preserve"> cells/µL)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C7EB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13B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E49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A520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086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04D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A58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D9F1" w14:textId="73E10B42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0.63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E67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3CF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385FBF35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601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2CC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A910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73C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DED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10F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76F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1.0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0A2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D408" w14:textId="1B79E428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i/>
                <w:iCs/>
                <w:color w:val="000000"/>
                <w:lang w:val="en-IE"/>
              </w:rPr>
              <w:t>0.06</w:t>
            </w:r>
            <w:r w:rsidR="00537337" w:rsidRPr="009C31C4">
              <w:rPr>
                <w:rFonts w:ascii="Times New Roman" w:eastAsia="Calibri" w:hAnsi="Times New Roman" w:cs="Times New Roman"/>
                <w:i/>
                <w:i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FF5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5F1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383CE588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184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A60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D178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CB73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87B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E71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A5F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1.0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CBC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2076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0.18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2D52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0.27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8381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0.23</w:t>
            </w:r>
          </w:p>
        </w:tc>
      </w:tr>
      <w:tr w:rsidR="00DC78E6" w:rsidRPr="009C31C4" w14:paraId="66A22D87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731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12C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B16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4134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495B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37D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187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F79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AFB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8269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C8B2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</w:tr>
      <w:tr w:rsidR="00DC78E6" w:rsidRPr="009C31C4" w14:paraId="30F9E23A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8B40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Monocytes (%)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 w:eastAsia="en-IE"/>
              </w:rPr>
              <w:t>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161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D29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7.2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803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8.0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8EA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5.5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BAF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84E9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6.6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3E9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0.97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F09D" w14:textId="2E328BB4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0.37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DA04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BD86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78CAEAFD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899B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F0396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6B2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7.8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1ADC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5BFD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6.3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1BE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533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8.5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6A2E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0.95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232E" w14:textId="64264291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0.22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87B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14A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1F493283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F5D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259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394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7.5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B14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7.0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27F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5.9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F34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83F7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7.6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988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0.71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77CD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0.29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1F1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0.62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E2D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0.29</w:t>
            </w:r>
          </w:p>
        </w:tc>
      </w:tr>
      <w:tr w:rsidR="00DC78E6" w:rsidRPr="009C31C4" w14:paraId="120EDB1E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831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B9D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345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E9E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C508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30C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0A91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BC8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CF7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50E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FF1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28EAAFFF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C59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Granulocytes (×10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 w:eastAsia="en-IE"/>
              </w:rPr>
              <w:t>3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 xml:space="preserve"> cells/µL)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04A4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6B2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4.0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8DD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EAB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5.0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1DA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F34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3.2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7DF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0.79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A67A" w14:textId="2AD4AE23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0.03</w:t>
            </w:r>
            <w:r w:rsidR="00537337" w:rsidRPr="009C31C4">
              <w:rPr>
                <w:rFonts w:ascii="Times New Roman" w:eastAsia="Calibri" w:hAnsi="Times New Roman" w:cs="Times New Roman"/>
                <w:b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7B2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338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75A1E782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E823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0A6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A523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4.0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A2F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5.2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5EF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5.2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16A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4.0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158C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2.9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F9B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0.78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E41C" w14:textId="3C29390D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0.22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EA3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3932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118FAF7E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B4EF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1A44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7773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4.0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4F012" w14:textId="5EB89583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5.8</w:t>
            </w:r>
            <w:r w:rsidR="007C3D1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89E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5.1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AE0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93AA" w14:textId="6A4CA172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3.1</w:t>
            </w:r>
            <w:r w:rsidR="007C3D1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ECD4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110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02C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0.88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6B1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0.80</w:t>
            </w:r>
          </w:p>
        </w:tc>
      </w:tr>
      <w:tr w:rsidR="00DC78E6" w:rsidRPr="009C31C4" w14:paraId="1E799FEC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C245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B77A6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E4C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BA4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2BC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A12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EE7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1AA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672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733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78E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7A51C2FC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8DE5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Granulocytes (%)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 w:eastAsia="en-IE"/>
              </w:rPr>
              <w:t>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FBD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E08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28.8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DC0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31.4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DB9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31.5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5B5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26.8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F65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23.4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A707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8F918" w14:textId="147E7461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0.28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D73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586D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0EA6EBEC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2D3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7D28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A1E8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25.6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075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29.4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AC62" w14:textId="18DA90F8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35.2</w:t>
            </w:r>
            <w:r w:rsidR="007C3D1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EC0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29.5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1D90" w14:textId="13F84BEB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20.7</w:t>
            </w:r>
            <w:r w:rsidR="007C3D1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B06A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3.07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B6A11" w14:textId="524359BF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0.02</w:t>
            </w:r>
            <w:r w:rsidR="00537337" w:rsidRPr="009C31C4">
              <w:rPr>
                <w:rFonts w:ascii="Times New Roman" w:eastAsia="Calibri" w:hAnsi="Times New Roman" w:cs="Times New Roman"/>
                <w:b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04D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615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62CEC96F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81B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  <w:p w14:paraId="323F3B07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4FB0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EC1B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27.2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8120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30.4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ab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A71B" w14:textId="37853756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33.3</w:t>
            </w:r>
            <w:r w:rsidR="007C3D17"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b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C81AA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28.1</w:t>
            </w:r>
            <w:r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ab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1BD8" w14:textId="0CA8A43B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22.1</w:t>
            </w:r>
            <w:r w:rsidR="007C3D17"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F313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164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EE6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0.88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817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0.68</w:t>
            </w:r>
          </w:p>
        </w:tc>
      </w:tr>
      <w:tr w:rsidR="00DC78E6" w:rsidRPr="009C31C4" w14:paraId="71DCEF9F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964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9577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E9E0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EA9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E63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D44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44D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985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155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BA7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5DD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</w:tr>
      <w:tr w:rsidR="00DC78E6" w:rsidRPr="009C31C4" w14:paraId="1C6C6D61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1A3E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Red blood cells (×10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 w:eastAsia="en-IE"/>
              </w:rPr>
              <w:t>6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 xml:space="preserve"> cells/µL)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948D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CA0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71E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21B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C33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0F9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A13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FE18C" w14:textId="7CD6CA2D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0.82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C899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DFA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794262E4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CD5F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3EC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B23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50C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F04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5.8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7DC0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419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452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0.15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2F136" w14:textId="57171FBA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0.29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5F8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F59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6A285EA9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C39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4F80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C4C3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577E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5DE8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642A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B15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6.2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3FC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0.11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B39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0.49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044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0.33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73D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0.52</w:t>
            </w:r>
          </w:p>
        </w:tc>
      </w:tr>
      <w:tr w:rsidR="00DC78E6" w:rsidRPr="009C31C4" w14:paraId="68555D8C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60A6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C7F5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3D6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9D01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FDC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BBA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AEC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7E8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C161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756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0D7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5E3DA989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B83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Red cells distribution width (</w:t>
            </w:r>
            <w:proofErr w:type="spellStart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fL</w:t>
            </w:r>
            <w:proofErr w:type="spellEnd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23FE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AF2B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0FE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E37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EC9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19.2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956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18.5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78D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FBE6E" w14:textId="2D28F452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0.90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5D6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F66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1FDACF3E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DC2D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966D0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FAD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18.4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528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19.4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27C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18.7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C11EB" w14:textId="3CB11193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20.8</w:t>
            </w:r>
            <w:r w:rsidR="00B37808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597D" w14:textId="6FFBF955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17.6</w:t>
            </w:r>
            <w:r w:rsidR="00B37808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C03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D379" w14:textId="1731A7C9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&lt;0.01</w:t>
            </w:r>
            <w:r w:rsidR="00537337" w:rsidRPr="009C31C4">
              <w:rPr>
                <w:rFonts w:ascii="Times New Roman" w:eastAsia="Calibri" w:hAnsi="Times New Roman" w:cs="Times New Roman"/>
                <w:b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AC7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241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2C65EE44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472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0786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7758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EC9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18.9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54E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AE4F" w14:textId="3099364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20.0</w:t>
            </w:r>
            <w:r w:rsidR="00B37808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FEF8" w14:textId="00C41A23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18.0</w:t>
            </w:r>
            <w:r w:rsidR="00B37808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23A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499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AE6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0.49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E4DA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0.20</w:t>
            </w:r>
          </w:p>
        </w:tc>
      </w:tr>
      <w:tr w:rsidR="00DC78E6" w:rsidRPr="009C31C4" w14:paraId="65D2DBD2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2751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59F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CFB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674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75C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1ECD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9181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94C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1642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AEB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831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2764D827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ED6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Haemoglobin (g/</w:t>
            </w:r>
            <w:proofErr w:type="spellStart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dL</w:t>
            </w:r>
            <w:proofErr w:type="spellEnd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EB7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82D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CA8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5A2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793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EDC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99B8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6906" w14:textId="66FE941F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0.64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D7C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DF96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</w:tr>
      <w:tr w:rsidR="00DC78E6" w:rsidRPr="009C31C4" w14:paraId="3E833BD9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528C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6DF8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6A04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A8A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3D4A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2FD5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BC3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10.7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93F2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7A1C" w14:textId="4F855BC0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0.46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4DD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386B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1D170FBF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D4D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04B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BA6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B36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2F8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C44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ECD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F92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0.25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6A3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8F4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&lt;0.01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4AF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0.72</w:t>
            </w:r>
          </w:p>
        </w:tc>
      </w:tr>
      <w:tr w:rsidR="00DC78E6" w:rsidRPr="009C31C4" w14:paraId="5289FEA2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CB56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  <w:p w14:paraId="2A5C5785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426A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9FB8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22D0F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82C6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B61B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6EAED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33A8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784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C9AE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737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1EB2F982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706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Haematocrit (L/L)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152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0A0A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3F6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BA2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FCC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8537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789D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2BF6" w14:textId="4A1DC392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0.49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3AC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F04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1D253B70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AA87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F9C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723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71B1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384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66CB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62E9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CC4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1BA1" w14:textId="72E48450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0.40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ED2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6F7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48D9565D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5F50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6EAD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CCC6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AFE3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63EB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0028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E33B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3AEB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0F7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0.36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7838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0.04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D6FD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0.51</w:t>
            </w:r>
          </w:p>
        </w:tc>
      </w:tr>
      <w:tr w:rsidR="00DC78E6" w:rsidRPr="009C31C4" w14:paraId="69CCFCB4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08E6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  <w:p w14:paraId="3F093499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B1A3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2B52C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D3598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F589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18993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7892B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61C5F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B5BF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45C2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F8E2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348D66C2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77F5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Mean corpuscular volume (</w:t>
            </w:r>
            <w:proofErr w:type="spellStart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fL</w:t>
            </w:r>
            <w:proofErr w:type="spellEnd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)</w:t>
            </w:r>
          </w:p>
          <w:p w14:paraId="52AE54A0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1545F" w14:textId="77777777" w:rsidR="00DC78E6" w:rsidRPr="009C31C4" w:rsidRDefault="00DC78E6" w:rsidP="00DC78E6">
            <w:pPr>
              <w:spacing w:before="100" w:beforeAutospacing="1" w:after="100" w:afterAutospacing="1" w:line="240" w:lineRule="auto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E769C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56.6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1E0F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57.0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2E1B0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56.8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91EA4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55.9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93D3E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57.2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F27D3" w14:textId="77777777" w:rsidR="00DC78E6" w:rsidRPr="009C31C4" w:rsidRDefault="00DC78E6" w:rsidP="002C57B5">
            <w:pPr>
              <w:spacing w:before="100" w:beforeAutospacing="1" w:after="100" w:afterAutospacing="1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79B40" w14:textId="43B4EDD1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0.42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BB8A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870D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426313C9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F020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7D8A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0A256" w14:textId="7E2B6A1B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56.2</w:t>
            </w:r>
            <w:r w:rsidR="001B0B24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0CBAD" w14:textId="62929341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56.6</w:t>
            </w:r>
            <w:r w:rsidR="001B0B24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B79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55.6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9EC8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55.4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4CF1D" w14:textId="2C281D53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53.7</w:t>
            </w:r>
            <w:r w:rsidR="001B0B24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A68F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0.46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9DF57" w14:textId="0F14556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</w:t>
            </w:r>
            <w:r w:rsidR="001B0B24"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</w:t>
            </w: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1</w:t>
            </w:r>
            <w:r w:rsidR="00537337" w:rsidRPr="009C31C4">
              <w:rPr>
                <w:rFonts w:ascii="Times New Roman" w:eastAsia="Calibri" w:hAnsi="Times New Roman" w:cs="Times New Roman"/>
                <w:b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9E00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3403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4DBB7C41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DA76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D5E8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F4A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56.4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AC0A" w14:textId="19F9C488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56.8</w:t>
            </w:r>
            <w:r w:rsidR="001B0B24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D68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56.2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092D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55.7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4859" w14:textId="1DF564E8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55.4</w:t>
            </w:r>
            <w:r w:rsidR="001B0B24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D51C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0.35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80CA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1AB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&lt;0.001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B33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&lt;0.01</w:t>
            </w:r>
          </w:p>
        </w:tc>
      </w:tr>
      <w:tr w:rsidR="00DC78E6" w:rsidRPr="009C31C4" w14:paraId="43F51758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AAED8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5728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6665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0ABB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74C7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E312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1560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F0E3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1E1A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A6C9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44A5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</w:tr>
      <w:tr w:rsidR="00DC78E6" w:rsidRPr="009C31C4" w14:paraId="5565FF2A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8D61B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Mean corpuscular</w:t>
            </w:r>
          </w:p>
          <w:p w14:paraId="46EB502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haemoglobin (</w:t>
            </w:r>
            <w:proofErr w:type="spellStart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pg</w:t>
            </w:r>
            <w:proofErr w:type="spellEnd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/cell)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F90E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6135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0669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B95A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18.1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809D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F757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18.1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A650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0.71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338C8" w14:textId="1A1D082B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0.95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605C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89B2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</w:tr>
      <w:tr w:rsidR="00DC78E6" w:rsidRPr="009C31C4" w14:paraId="2C817EB0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AC4B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9DE9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C806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792F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DDE8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19.8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DCD5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C1BB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17.6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0E8E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0.68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44F3F" w14:textId="66CF127D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vertAlign w:val="superscript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0.17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0EF7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072D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</w:p>
        </w:tc>
      </w:tr>
      <w:tr w:rsidR="00DC78E6" w:rsidRPr="009C31C4" w14:paraId="7428F016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5F9C7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C514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340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0620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B76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19.0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59C2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18.4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3550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17.8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30DB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0.52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1393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C946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0.87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5E75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0.36</w:t>
            </w:r>
          </w:p>
        </w:tc>
      </w:tr>
      <w:tr w:rsidR="00DC78E6" w:rsidRPr="009C31C4" w14:paraId="52D4FAFB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F630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875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3DEB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4DE5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75B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AE1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D82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958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20B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22F2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ABC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72C331BA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AD504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Mean corpuscular haemoglobin concentration (g/</w:t>
            </w:r>
            <w:proofErr w:type="spellStart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dL</w:t>
            </w:r>
            <w:proofErr w:type="spellEnd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E104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46FF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8BC6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32.5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FF16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35.6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C517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33.1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ED8D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08A9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1.16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19355" w14:textId="31054072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0.20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DDA8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44A4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0CE0BBCB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7B0E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2A12A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19E20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30.5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025A6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32.0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52EC2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32.0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393ED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32.2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2CDFA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31.5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8CEBD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1.12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3FD58A" w14:textId="318612A2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vertAlign w:val="superscript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0.83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F011C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E803A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4E431F90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10EF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8311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FEF8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31.5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2CD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523C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33.8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B02B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48D8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31.9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787A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0.82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D0B2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0.31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1DB6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0.03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B623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0.61</w:t>
            </w:r>
          </w:p>
        </w:tc>
      </w:tr>
      <w:tr w:rsidR="00DC78E6" w:rsidRPr="009C31C4" w14:paraId="3549F5B7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1EAA6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C427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F355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E057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5D08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7F9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87DF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4E44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5CA7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4EED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B0C7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7A1365C7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64481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Platelets (×10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 w:eastAsia="en-IE"/>
              </w:rPr>
              <w:t>6</w:t>
            </w: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 xml:space="preserve"> cells/µL)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2DA52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26392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323.9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6BD23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326.2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6CF05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346.1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4CD0F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441.7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FA20C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332.3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C9165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32.07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6BC920" w14:textId="7F8593AF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i/>
                <w:iCs/>
                <w:color w:val="000000"/>
                <w:lang w:val="en-IE"/>
              </w:rPr>
              <w:t>0.08</w:t>
            </w:r>
            <w:r w:rsidR="00537337" w:rsidRPr="009C31C4">
              <w:rPr>
                <w:rFonts w:ascii="Times New Roman" w:eastAsia="Calibri" w:hAnsi="Times New Roman" w:cs="Times New Roman"/>
                <w:i/>
                <w:iCs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0F943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B5AF4F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6666F1EB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5347BB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7A7E5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4D69D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341.0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E1D9E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329.4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70943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304.1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F29EA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387.5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BE427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371.7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09A7F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30.81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7DF152" w14:textId="427FA1AD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0.32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9FA5E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ACD4A8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468817DC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5BA9C0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8BFB5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37566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332.4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FBC1E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327.8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49C1C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325.1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9B145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414.6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b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67C71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352.0</w:t>
            </w:r>
            <w:r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ab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44D786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22.76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10BFF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0.04</w:t>
            </w: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A22C1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0.71</w:t>
            </w: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817C3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0.53</w:t>
            </w:r>
          </w:p>
        </w:tc>
      </w:tr>
      <w:tr w:rsidR="00DC78E6" w:rsidRPr="009C31C4" w14:paraId="20AB7518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083BB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E8ECA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CB634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ABDBB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18647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D37F4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C784C9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3E0EB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C7CB2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C8E83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80578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54210CD7" w14:textId="77777777" w:rsidTr="002C57B5">
        <w:trPr>
          <w:trHeight w:val="238"/>
        </w:trPr>
        <w:tc>
          <w:tcPr>
            <w:tcW w:w="128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B7EE6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Mean platelet volume (</w:t>
            </w:r>
            <w:proofErr w:type="spellStart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fL</w:t>
            </w:r>
            <w:proofErr w:type="spellEnd"/>
            <w:r w:rsidRPr="009C31C4"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412F8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14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C9D0C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10.9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5AF746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10.5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CD0CE0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10.7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73BC0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11.1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020DED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10.6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DCF06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0.27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004955" w14:textId="356A427D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0.56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0A238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012623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2CAFB6B0" w14:textId="77777777" w:rsidTr="002C57B5">
        <w:trPr>
          <w:trHeight w:val="238"/>
        </w:trPr>
        <w:tc>
          <w:tcPr>
            <w:tcW w:w="1288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2F6855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65863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28</w:t>
            </w:r>
          </w:p>
        </w:tc>
        <w:tc>
          <w:tcPr>
            <w:tcW w:w="3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DB97C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10.5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5A3097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9.9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06EA6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10.3</w:t>
            </w:r>
          </w:p>
        </w:tc>
        <w:tc>
          <w:tcPr>
            <w:tcW w:w="3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D5B00DA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10.5</w:t>
            </w:r>
          </w:p>
        </w:tc>
        <w:tc>
          <w:tcPr>
            <w:tcW w:w="3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3C951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10.0</w:t>
            </w:r>
          </w:p>
        </w:tc>
        <w:tc>
          <w:tcPr>
            <w:tcW w:w="3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2FA04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0.26</w:t>
            </w:r>
          </w:p>
        </w:tc>
        <w:tc>
          <w:tcPr>
            <w:tcW w:w="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242A8C" w14:textId="48858AAE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vertAlign w:val="superscript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0.36</w:t>
            </w:r>
            <w:r w:rsidR="00537337" w:rsidRPr="009C31C4">
              <w:rPr>
                <w:rFonts w:ascii="Times New Roman" w:eastAsia="Calibri" w:hAnsi="Times New Roman" w:cs="Times New Roman"/>
                <w:color w:val="000000"/>
                <w:vertAlign w:val="superscript"/>
                <w:lang w:val="en-IE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80E82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57930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</w:p>
        </w:tc>
      </w:tr>
      <w:tr w:rsidR="00DC78E6" w:rsidRPr="009C31C4" w14:paraId="3421D3B5" w14:textId="77777777" w:rsidTr="002C57B5">
        <w:trPr>
          <w:trHeight w:val="238"/>
        </w:trPr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00545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 w:eastAsia="en-IE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B174D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Mean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DC913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BB7912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2060B5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2AF04C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5166D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10.3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E3B1D4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>0.19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29FCCB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val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0.16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D3A501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b/>
                <w:bCs/>
                <w:color w:val="000000"/>
                <w:lang w:val="en-IE"/>
              </w:rPr>
              <w:t>&lt;0.01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6DE61E" w14:textId="77777777" w:rsidR="00DC78E6" w:rsidRPr="009C31C4" w:rsidRDefault="00DC78E6" w:rsidP="002C5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IE" w:eastAsia="en-IE"/>
              </w:rPr>
            </w:pPr>
            <w:r w:rsidRPr="009C31C4">
              <w:rPr>
                <w:rFonts w:ascii="Times New Roman" w:eastAsia="Calibri" w:hAnsi="Times New Roman" w:cs="Times New Roman"/>
                <w:color w:val="000000"/>
                <w:lang w:val="en-IE"/>
              </w:rPr>
              <w:t>0.98</w:t>
            </w:r>
          </w:p>
        </w:tc>
      </w:tr>
    </w:tbl>
    <w:p w14:paraId="176FFE92" w14:textId="18C845FD" w:rsidR="00CA0A3A" w:rsidRPr="009C31C4" w:rsidRDefault="00CA0A3A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lang w:val="en-IE"/>
        </w:rPr>
        <w:t>PW, post-weaning; Con, control; Pro, probiotic; AB+ZnO</w:t>
      </w:r>
      <w:r w:rsidR="002576D7" w:rsidRPr="009C31C4">
        <w:rPr>
          <w:rFonts w:ascii="Times New Roman" w:eastAsia="Calibri" w:hAnsi="Times New Roman" w:cs="Times New Roman"/>
          <w:lang w:val="en-IE"/>
        </w:rPr>
        <w:t xml:space="preserve">, </w:t>
      </w:r>
      <w:r w:rsidR="002D1D6E" w:rsidRPr="009C31C4">
        <w:rPr>
          <w:rFonts w:ascii="Times New Roman" w:eastAsia="Calibri" w:hAnsi="Times New Roman" w:cs="Times New Roman"/>
          <w:lang w:val="en-IE"/>
        </w:rPr>
        <w:t>antibiotic +</w:t>
      </w:r>
      <w:r w:rsidR="002576D7" w:rsidRPr="009C31C4">
        <w:rPr>
          <w:rFonts w:ascii="Times New Roman" w:eastAsia="Calibri" w:hAnsi="Times New Roman" w:cs="Times New Roman"/>
          <w:lang w:val="en-IE"/>
        </w:rPr>
        <w:t xml:space="preserve"> zinc oxide</w:t>
      </w:r>
      <w:r w:rsidRPr="009C31C4">
        <w:rPr>
          <w:rFonts w:ascii="Times New Roman" w:eastAsia="Calibri" w:hAnsi="Times New Roman" w:cs="Times New Roman"/>
          <w:lang w:val="en-IE"/>
        </w:rPr>
        <w:t xml:space="preserve">. </w:t>
      </w:r>
    </w:p>
    <w:p w14:paraId="10C3932F" w14:textId="7487C3D0" w:rsidR="00DC78E6" w:rsidRPr="009C31C4" w:rsidRDefault="00DC78E6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1</w:t>
      </w:r>
      <w:r w:rsidRPr="009C31C4">
        <w:rPr>
          <w:rFonts w:ascii="Times New Roman" w:eastAsia="Calibri" w:hAnsi="Times New Roman" w:cs="Times New Roman"/>
          <w:lang w:val="en-IE"/>
        </w:rPr>
        <w:t>Least square means and pooled standard errors of the mean (SEM).</w:t>
      </w:r>
    </w:p>
    <w:p w14:paraId="1B29D1CB" w14:textId="7981A1CC" w:rsidR="00DC78E6" w:rsidRPr="009C31C4" w:rsidRDefault="00CA0A3A" w:rsidP="00DC78E6">
      <w:pPr>
        <w:spacing w:after="0" w:line="240" w:lineRule="auto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2</w:t>
      </w:r>
      <w:r w:rsidR="00DC78E6" w:rsidRPr="009C31C4">
        <w:rPr>
          <w:rFonts w:ascii="Times New Roman" w:eastAsia="Calibri" w:hAnsi="Times New Roman" w:cs="Times New Roman"/>
          <w:lang w:val="en-IE"/>
        </w:rPr>
        <w:t>Percentages are based on the differential count of white blood cells.</w:t>
      </w:r>
    </w:p>
    <w:p w14:paraId="7D290BF0" w14:textId="74DA16A8" w:rsidR="00537337" w:rsidRPr="009C31C4" w:rsidRDefault="00537337" w:rsidP="00DC78E6">
      <w:pPr>
        <w:spacing w:after="0" w:line="240" w:lineRule="auto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3</w:t>
      </w:r>
      <w:r w:rsidRPr="009C31C4">
        <w:rPr>
          <w:rFonts w:ascii="Times New Roman" w:eastAsia="Calibri" w:hAnsi="Times New Roman" w:cs="Times New Roman"/>
          <w:i/>
          <w:lang w:val="en-IE"/>
        </w:rPr>
        <w:t>P</w:t>
      </w:r>
      <w:r w:rsidRPr="009C31C4">
        <w:rPr>
          <w:rFonts w:ascii="Times New Roman" w:eastAsia="Calibri" w:hAnsi="Times New Roman" w:cs="Times New Roman"/>
          <w:lang w:val="en-IE"/>
        </w:rPr>
        <w:t xml:space="preserve"> values represent simple main effects obtained using the Slice option.</w:t>
      </w:r>
    </w:p>
    <w:p w14:paraId="2E620A46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proofErr w:type="gramStart"/>
      <w:r w:rsidRPr="009C31C4">
        <w:rPr>
          <w:rFonts w:ascii="Times New Roman" w:eastAsia="Calibri" w:hAnsi="Times New Roman" w:cs="Times New Roman"/>
          <w:vertAlign w:val="superscript"/>
          <w:lang w:val="en-IE"/>
        </w:rPr>
        <w:t>a-</w:t>
      </w:r>
      <w:proofErr w:type="spellStart"/>
      <w:r w:rsidRPr="009C31C4">
        <w:rPr>
          <w:rFonts w:ascii="Times New Roman" w:eastAsia="Calibri" w:hAnsi="Times New Roman" w:cs="Times New Roman"/>
          <w:vertAlign w:val="superscript"/>
          <w:lang w:val="en-IE"/>
        </w:rPr>
        <w:t>c</w:t>
      </w:r>
      <w:r w:rsidRPr="009C31C4">
        <w:rPr>
          <w:rFonts w:ascii="Times New Roman" w:eastAsia="Calibri" w:hAnsi="Times New Roman" w:cs="Times New Roman"/>
          <w:lang w:val="en-IE"/>
        </w:rPr>
        <w:t>Values</w:t>
      </w:r>
      <w:proofErr w:type="spellEnd"/>
      <w:proofErr w:type="gramEnd"/>
      <w:r w:rsidRPr="009C31C4">
        <w:rPr>
          <w:rFonts w:ascii="Times New Roman" w:eastAsia="Calibri" w:hAnsi="Times New Roman" w:cs="Times New Roman"/>
          <w:lang w:val="en-IE"/>
        </w:rPr>
        <w:t xml:space="preserve"> within a row that do not share a common superscript are significantly different (</w:t>
      </w:r>
      <w:r w:rsidRPr="009C31C4">
        <w:rPr>
          <w:rFonts w:ascii="Times New Roman" w:eastAsia="Calibri" w:hAnsi="Times New Roman" w:cs="Times New Roman"/>
          <w:i/>
          <w:iCs/>
          <w:lang w:val="en-IE"/>
        </w:rPr>
        <w:t>P</w:t>
      </w:r>
      <w:r w:rsidRPr="009C31C4">
        <w:rPr>
          <w:rFonts w:ascii="Times New Roman" w:eastAsia="Calibri" w:hAnsi="Times New Roman" w:cs="Times New Roman"/>
          <w:lang w:val="en-IE"/>
        </w:rPr>
        <w:t>≤0.05).</w:t>
      </w:r>
    </w:p>
    <w:p w14:paraId="0230FBBF" w14:textId="77777777" w:rsidR="00DC78E6" w:rsidRPr="009C31C4" w:rsidRDefault="00DC78E6" w:rsidP="00DC78E6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bookmarkStart w:id="3" w:name="_Hlk40381559"/>
      <w:r w:rsidRPr="009C31C4">
        <w:rPr>
          <w:rFonts w:ascii="Times New Roman" w:eastAsia="Calibri" w:hAnsi="Times New Roman" w:cs="Times New Roman"/>
          <w:vertAlign w:val="superscript"/>
          <w:lang w:val="en-IE"/>
        </w:rPr>
        <w:t>A-</w:t>
      </w:r>
      <w:proofErr w:type="spellStart"/>
      <w:r w:rsidRPr="009C31C4">
        <w:rPr>
          <w:rFonts w:ascii="Times New Roman" w:eastAsia="Calibri" w:hAnsi="Times New Roman" w:cs="Times New Roman"/>
          <w:vertAlign w:val="superscript"/>
          <w:lang w:val="en-IE"/>
        </w:rPr>
        <w:t>B</w:t>
      </w:r>
      <w:r w:rsidRPr="009C31C4">
        <w:rPr>
          <w:rFonts w:ascii="Times New Roman" w:eastAsia="Calibri" w:hAnsi="Times New Roman" w:cs="Times New Roman"/>
          <w:lang w:val="en-IE"/>
        </w:rPr>
        <w:t>Values</w:t>
      </w:r>
      <w:proofErr w:type="spellEnd"/>
      <w:r w:rsidRPr="009C31C4">
        <w:rPr>
          <w:rFonts w:ascii="Times New Roman" w:eastAsia="Calibri" w:hAnsi="Times New Roman" w:cs="Times New Roman"/>
          <w:lang w:val="en-IE"/>
        </w:rPr>
        <w:t xml:space="preserve"> within a row that do not share a common superscript tended to differ (</w:t>
      </w:r>
      <w:r w:rsidRPr="009C31C4">
        <w:rPr>
          <w:rFonts w:ascii="Times New Roman" w:eastAsia="Calibri" w:hAnsi="Times New Roman" w:cs="Times New Roman"/>
          <w:i/>
          <w:iCs/>
          <w:lang w:val="en-IE"/>
        </w:rPr>
        <w:t>P</w:t>
      </w:r>
      <w:r w:rsidRPr="009C31C4">
        <w:rPr>
          <w:rFonts w:ascii="Times New Roman" w:eastAsia="Calibri" w:hAnsi="Times New Roman" w:cs="Times New Roman"/>
          <w:lang w:val="en-IE"/>
        </w:rPr>
        <w:t>≤0.10).</w:t>
      </w:r>
    </w:p>
    <w:bookmarkEnd w:id="3"/>
    <w:p w14:paraId="014A5786" w14:textId="1C0C5EF6" w:rsidR="00AE5663" w:rsidRPr="009C31C4" w:rsidRDefault="00B65C12" w:rsidP="00AE5663">
      <w:pPr>
        <w:pStyle w:val="NoSpacing"/>
        <w:ind w:right="-166"/>
        <w:jc w:val="both"/>
        <w:rPr>
          <w:sz w:val="22"/>
        </w:rPr>
      </w:pPr>
      <w:r w:rsidRPr="009C31C4">
        <w:rPr>
          <w:rFonts w:eastAsia="Calibri" w:cs="Times New Roman"/>
          <w:sz w:val="22"/>
        </w:rPr>
        <w:t xml:space="preserve">Data were analysed as repeated measures using the mixed model procedure in SAS with the pig being the experimental unit. Differences in least square means were explored using the </w:t>
      </w:r>
      <w:r w:rsidRPr="009C31C4">
        <w:rPr>
          <w:rFonts w:eastAsia="Calibri" w:cs="Times New Roman"/>
          <w:i/>
          <w:iCs/>
          <w:sz w:val="22"/>
        </w:rPr>
        <w:t>t</w:t>
      </w:r>
      <w:r w:rsidRPr="009C31C4">
        <w:rPr>
          <w:rFonts w:eastAsia="Calibri" w:cs="Times New Roman"/>
          <w:sz w:val="22"/>
        </w:rPr>
        <w:t>-test after Tukey adjustment for multiple comparisons</w:t>
      </w:r>
      <w:r w:rsidR="00AE5663" w:rsidRPr="009C31C4">
        <w:rPr>
          <w:rFonts w:eastAsia="Calibri" w:cs="Times New Roman"/>
          <w:sz w:val="22"/>
        </w:rPr>
        <w:t>.</w:t>
      </w:r>
      <w:r w:rsidR="00AE5663" w:rsidRPr="009C31C4">
        <w:rPr>
          <w:sz w:val="22"/>
        </w:rPr>
        <w:t xml:space="preserve"> The Slice option was used to obtain Simple Main Effects. </w:t>
      </w:r>
    </w:p>
    <w:p w14:paraId="40DEDB72" w14:textId="21A3CE73" w:rsidR="00DC78E6" w:rsidRPr="009C31C4" w:rsidRDefault="00DC78E6" w:rsidP="00DC78E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IE"/>
        </w:rPr>
        <w:sectPr w:rsidR="00DC78E6" w:rsidRPr="009C31C4" w:rsidSect="00CA0A3A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</w:p>
    <w:bookmarkEnd w:id="2"/>
    <w:p w14:paraId="52125272" w14:textId="5F7E0901" w:rsidR="00DC78E6" w:rsidRPr="009C31C4" w:rsidRDefault="00DC78E6" w:rsidP="00DC78E6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9C31C4">
        <w:rPr>
          <w:rFonts w:ascii="Times New Roman" w:eastAsia="Calibri" w:hAnsi="Times New Roman" w:cs="Times New Roman"/>
          <w:b/>
          <w:bCs/>
          <w:sz w:val="24"/>
          <w:lang w:val="en-IE"/>
        </w:rPr>
        <w:lastRenderedPageBreak/>
        <w:t>Supplementary Table S3</w:t>
      </w:r>
      <w:r w:rsidRPr="009C31C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 Bacterial families that were differentially abundant within the faecal microbiota of pigs in the Control/Control group and all other treatment groups.</w:t>
      </w:r>
    </w:p>
    <w:tbl>
      <w:tblPr>
        <w:tblW w:w="10326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856"/>
        <w:gridCol w:w="255"/>
        <w:gridCol w:w="947"/>
        <w:gridCol w:w="314"/>
        <w:gridCol w:w="947"/>
        <w:gridCol w:w="360"/>
        <w:gridCol w:w="947"/>
        <w:gridCol w:w="312"/>
        <w:gridCol w:w="973"/>
        <w:gridCol w:w="655"/>
        <w:gridCol w:w="760"/>
      </w:tblGrid>
      <w:tr w:rsidR="00DC78E6" w:rsidRPr="009C31C4" w14:paraId="6301530A" w14:textId="77777777" w:rsidTr="00DC78E6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1C88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ES"/>
              </w:rPr>
            </w:pPr>
          </w:p>
        </w:tc>
        <w:tc>
          <w:tcPr>
            <w:tcW w:w="5911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DA729E8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Treatment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FF5F9A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038B3C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DC78E6" w:rsidRPr="009C31C4" w14:paraId="65FB2F8C" w14:textId="77777777" w:rsidTr="00DC78E6">
        <w:trPr>
          <w:trHeight w:val="300"/>
        </w:trPr>
        <w:tc>
          <w:tcPr>
            <w:tcW w:w="3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5F5D05" w14:textId="64121C1E" w:rsidR="00DC78E6" w:rsidRPr="009C31C4" w:rsidRDefault="00DC78E6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ES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 xml:space="preserve">Treatment day 0-28 </w:t>
            </w:r>
            <w:r w:rsidR="00CA0A3A" w:rsidRPr="009C31C4">
              <w:rPr>
                <w:rFonts w:ascii="Times New Roman" w:eastAsia="Calibri" w:hAnsi="Times New Roman" w:cs="Times New Roman"/>
                <w:lang w:val="en-IE"/>
              </w:rPr>
              <w:t>PW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807983" w14:textId="25CD9C7E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25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C25143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6B4336E" w14:textId="5BF94F56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25F6BA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770967" w14:textId="06656D9D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B06100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8619C3" w14:textId="7C2ACB91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3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9722BB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1C586B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AB+ZnO</w:t>
            </w:r>
          </w:p>
        </w:tc>
        <w:tc>
          <w:tcPr>
            <w:tcW w:w="6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78DDB4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DE449E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DC78E6" w:rsidRPr="009C31C4" w14:paraId="06CDE047" w14:textId="77777777" w:rsidTr="00DC78E6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5BF901" w14:textId="10D067F9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 w:eastAsia="es-ES"/>
              </w:rPr>
            </w:pPr>
            <w:r w:rsidRPr="009C31C4">
              <w:rPr>
                <w:rFonts w:ascii="Times New Roman" w:eastAsia="Calibri" w:hAnsi="Times New Roman" w:cs="Times New Roman"/>
                <w:lang w:val="en-IE"/>
              </w:rPr>
              <w:t xml:space="preserve">Treatment day 29-56 </w:t>
            </w:r>
            <w:r w:rsidR="00CA0A3A" w:rsidRPr="009C31C4">
              <w:rPr>
                <w:rFonts w:ascii="Times New Roman" w:eastAsia="Calibri" w:hAnsi="Times New Roman" w:cs="Times New Roman"/>
                <w:lang w:val="en-IE"/>
              </w:rPr>
              <w:t>PW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6C91D4" w14:textId="26317D52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232C3C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64D8CF" w14:textId="53A17FAA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DE3CF6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D59950" w14:textId="75AB8488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6753C6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05B83B" w14:textId="50084533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799F73" w14:textId="77777777" w:rsidR="00DC78E6" w:rsidRPr="009C31C4" w:rsidRDefault="00DC78E6" w:rsidP="00DC78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E6EDE5" w14:textId="68538FAA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415258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00BFE1" w14:textId="68BB5A4D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SEM</w:t>
            </w:r>
            <w:r w:rsidR="00CA0A3A"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1</w:t>
            </w:r>
          </w:p>
        </w:tc>
      </w:tr>
      <w:tr w:rsidR="00DC78E6" w:rsidRPr="009C31C4" w14:paraId="2E32BC57" w14:textId="77777777" w:rsidTr="00DC78E6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1A67D" w14:textId="46FEE8B2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D13 </w:t>
            </w:r>
            <w:r w:rsidR="00CA0A3A"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PW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CC0B5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9BB8A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C8A87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B3E61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4C0D7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6DB62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B324B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52C1B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9DEE0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813C4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AF84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DC78E6" w:rsidRPr="009C31C4" w14:paraId="2F2768D7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309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Acidaminococcaceae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1825" w14:textId="012C62A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1.32</w:t>
            </w:r>
            <w:r w:rsidR="00CA0A3A"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2BD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CBB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2.18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F13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D55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6641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A48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1.17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9023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D77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2.34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F35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BEF4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0.229</w:t>
            </w:r>
          </w:p>
        </w:tc>
      </w:tr>
      <w:tr w:rsidR="00DC78E6" w:rsidRPr="009C31C4" w14:paraId="1F4209DC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BD8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Bacteroidaceae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7B9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915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2D07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C26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648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765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FBA6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ED05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978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4.54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09A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5648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0.531</w:t>
            </w:r>
          </w:p>
        </w:tc>
      </w:tr>
      <w:tr w:rsidR="00DC78E6" w:rsidRPr="009C31C4" w14:paraId="4F66E197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009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Campylobacteraceae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2EC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FF35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496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0.54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753A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DF3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839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473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2C8C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370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6203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37F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0.166</w:t>
            </w:r>
          </w:p>
        </w:tc>
      </w:tr>
      <w:tr w:rsidR="00DC78E6" w:rsidRPr="009C31C4" w14:paraId="4DCBA0AD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414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Christensenellaceae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68C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A3A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7C0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144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B0D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42C6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232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E17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737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599A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9EB1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0.333</w:t>
            </w:r>
          </w:p>
        </w:tc>
      </w:tr>
      <w:tr w:rsidR="00DC78E6" w:rsidRPr="009C31C4" w14:paraId="708ED1B6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E56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Desulfovibrionaceae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E1D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94E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E99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271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548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ECCE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CE0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807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34D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C72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14132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0.030</w:t>
            </w:r>
          </w:p>
        </w:tc>
      </w:tr>
      <w:tr w:rsidR="00DC78E6" w:rsidRPr="009C31C4" w14:paraId="0BF5793E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15F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Enterobacteriaceae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6D53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1CF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E69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BA3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13F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4B19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EA79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C6E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B2E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34FF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B794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0.082</w:t>
            </w:r>
          </w:p>
        </w:tc>
      </w:tr>
      <w:tr w:rsidR="00DC78E6" w:rsidRPr="009C31C4" w14:paraId="291E0DF1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019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Eubacteriaceae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9F7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5008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3122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BBEA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E2C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217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B44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0BE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0C9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5996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E632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0.016</w:t>
            </w:r>
          </w:p>
        </w:tc>
      </w:tr>
      <w:tr w:rsidR="00DC78E6" w:rsidRPr="009C31C4" w14:paraId="78B8A051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A11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Peptococcaceae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6586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7DB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EFA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1B95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089C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BB6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9BD0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5A87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68F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0C3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8C71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0.013</w:t>
            </w:r>
          </w:p>
        </w:tc>
      </w:tr>
      <w:tr w:rsidR="00DC78E6" w:rsidRPr="009C31C4" w14:paraId="7D47C042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386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Prevotellaceae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1CA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24.67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578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C13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25.96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A6AF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707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25.69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1EC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3B62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26.51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95D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58F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36.79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57F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B2B0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1.845</w:t>
            </w:r>
          </w:p>
        </w:tc>
      </w:tr>
      <w:tr w:rsidR="00DC78E6" w:rsidRPr="009C31C4" w14:paraId="4B002C51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984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Spirochaetaceae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3EF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4.78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A66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906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2.20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D65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014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4.77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B8A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2FF0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5.97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0B3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A00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34F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E50F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0.831</w:t>
            </w:r>
          </w:p>
        </w:tc>
      </w:tr>
      <w:tr w:rsidR="00DC78E6" w:rsidRPr="009C31C4" w14:paraId="43613BE6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FE4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Streptococcaceae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80EB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92DF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378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2947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67D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ED86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029E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57F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586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393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06B5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0.193</w:t>
            </w:r>
          </w:p>
        </w:tc>
      </w:tr>
      <w:tr w:rsidR="00DC78E6" w:rsidRPr="009C31C4" w14:paraId="664A634C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3C0D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Succinivibrionaceae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F39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A88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C6C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105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ACFF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630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2E3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5EE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C89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5FD3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9900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0.399</w:t>
            </w:r>
          </w:p>
        </w:tc>
      </w:tr>
      <w:tr w:rsidR="00DC78E6" w:rsidRPr="009C31C4" w14:paraId="6E7859EE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053B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Tannerellaceae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79B8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1E9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FBE6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0.63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368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D35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01C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F4F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08D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064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5.23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AF2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5172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0.417</w:t>
            </w:r>
          </w:p>
        </w:tc>
      </w:tr>
      <w:tr w:rsidR="00DC78E6" w:rsidRPr="009C31C4" w14:paraId="2E9802EC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EDF4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Veillonellaceae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266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4.95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1FA7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1C3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5.25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4F4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6D2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3.87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8201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6D9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3.62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4C7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C436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1D6A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91AA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0.928</w:t>
            </w:r>
          </w:p>
        </w:tc>
      </w:tr>
      <w:tr w:rsidR="00DC78E6" w:rsidRPr="009C31C4" w14:paraId="5D58C68E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4DB3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BCC9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57CE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46F1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7D89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E15D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9B1C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5E7C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87D1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2BC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1641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A840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DC78E6" w:rsidRPr="009C31C4" w14:paraId="5B7ED413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1BA4" w14:textId="33E0F109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D27 </w:t>
            </w:r>
            <w:r w:rsidR="00CA0A3A"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PW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253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8EA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6C1C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E2E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C29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BCD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E8E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6E89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5E0A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C4A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28C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DC78E6" w:rsidRPr="009C31C4" w14:paraId="74E09032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B3D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Acidaminococcaceae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4DB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2C5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1056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226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798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5FAD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554D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1.33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69B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891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E0E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9659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0.195</w:t>
            </w:r>
          </w:p>
        </w:tc>
      </w:tr>
      <w:tr w:rsidR="00DC78E6" w:rsidRPr="009C31C4" w14:paraId="50B961A6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D36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Atopobiaceae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554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711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84F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595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0F6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ABFB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61C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821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671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6ED6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C71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0.017</w:t>
            </w:r>
          </w:p>
        </w:tc>
      </w:tr>
      <w:tr w:rsidR="00DC78E6" w:rsidRPr="009C31C4" w14:paraId="2438BDB6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0D6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Bacteroidaceae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D1B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C38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0E36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3D6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DDC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DFF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296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150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3B76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5.55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EF34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F257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0.332</w:t>
            </w:r>
          </w:p>
        </w:tc>
      </w:tr>
      <w:tr w:rsidR="00DC78E6" w:rsidRPr="009C31C4" w14:paraId="60899754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2BB3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Campylobacteraceae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285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843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C3B4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0.69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FD3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17F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5BE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A7B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593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951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46A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6B4F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0.101</w:t>
            </w:r>
          </w:p>
        </w:tc>
      </w:tr>
      <w:tr w:rsidR="00DC78E6" w:rsidRPr="009C31C4" w14:paraId="657BCBC5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655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Chlamydiaceae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26D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F6E6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82B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5E0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23CC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2C9B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D53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6C8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511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394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C199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0.010</w:t>
            </w:r>
          </w:p>
        </w:tc>
      </w:tr>
      <w:tr w:rsidR="00DC78E6" w:rsidRPr="009C31C4" w14:paraId="1E070C44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1F7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Christensenellaceae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8BA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2.17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FF0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C767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1.08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9C0C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23F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029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38D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352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DBE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0D3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6D1E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0.427</w:t>
            </w:r>
          </w:p>
        </w:tc>
      </w:tr>
      <w:tr w:rsidR="00DC78E6" w:rsidRPr="009C31C4" w14:paraId="7D378550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438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Clostridiaceae_1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2509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9841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859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2.66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F11D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EA6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2.46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873B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08B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3.41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564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EC8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6.49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ECF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2F47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0.720</w:t>
            </w:r>
          </w:p>
        </w:tc>
      </w:tr>
      <w:tr w:rsidR="00DC78E6" w:rsidRPr="009C31C4" w14:paraId="0BDFFE6F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5C0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Clostridiales_vadinBB60_group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40A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300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F22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1.07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AC4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481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4C3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9EF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0.88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034E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C92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B65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BA90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0.280</w:t>
            </w:r>
          </w:p>
        </w:tc>
      </w:tr>
      <w:tr w:rsidR="00DC78E6" w:rsidRPr="009C31C4" w14:paraId="0734C5FE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8CD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Desulfovibrionaceae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F30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7FB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C60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C5B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44B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8F9A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E0EC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9A81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111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017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F9BF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0.025</w:t>
            </w:r>
          </w:p>
        </w:tc>
      </w:tr>
      <w:tr w:rsidR="00DC78E6" w:rsidRPr="009C31C4" w14:paraId="00B469AB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5E3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Enterobacteriaceae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4B2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F5D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5CE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8C01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18B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B63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1DD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DA7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0E02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39CA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32E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0.107</w:t>
            </w:r>
          </w:p>
        </w:tc>
      </w:tr>
      <w:tr w:rsidR="00DC78E6" w:rsidRPr="009C31C4" w14:paraId="58FB8E2B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881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Erysipelotrichaceae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5C7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2.99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DCD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34A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2.56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7866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B23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2.76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4DF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6EE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2.50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49C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7BB4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488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F8F5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0.441</w:t>
            </w:r>
          </w:p>
        </w:tc>
      </w:tr>
      <w:tr w:rsidR="00DC78E6" w:rsidRPr="009C31C4" w14:paraId="1B3B4653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E62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Family_XIII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556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BFA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8FA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DA4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CE5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3369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841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616C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1D7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784F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D14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0.076</w:t>
            </w:r>
          </w:p>
        </w:tc>
      </w:tr>
      <w:tr w:rsidR="00DC78E6" w:rsidRPr="009C31C4" w14:paraId="06A4942A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9F57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Helicobacteraceae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A77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C734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30D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EEA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D6E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6D3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6B8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C77A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334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791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838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0.029</w:t>
            </w:r>
          </w:p>
        </w:tc>
      </w:tr>
      <w:tr w:rsidR="00DC78E6" w:rsidRPr="009C31C4" w14:paraId="101FC0F4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BDDC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Lactobacillaceae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A05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5.57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5BA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6BF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11.03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A91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3A05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9.25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D9F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85B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7.11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243F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E38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62B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EFAE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1.665</w:t>
            </w:r>
          </w:p>
        </w:tc>
      </w:tr>
      <w:tr w:rsidR="00DC78E6" w:rsidRPr="009C31C4" w14:paraId="7462FD35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02D8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Muribaculaceae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E6C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0E64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6CB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2.29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6FE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1725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1.91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84D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46A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76D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E436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4.11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188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26614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0.480</w:t>
            </w:r>
          </w:p>
        </w:tc>
      </w:tr>
      <w:tr w:rsidR="00DC78E6" w:rsidRPr="009C31C4" w14:paraId="40A4CA2F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C27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Oligosphaeraceae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9B5A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9F69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610E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0.29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D55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54A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E8AA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08E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5BE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9A7A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798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EAF0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0.082</w:t>
            </w:r>
          </w:p>
        </w:tc>
      </w:tr>
      <w:tr w:rsidR="00DC78E6" w:rsidRPr="009C31C4" w14:paraId="743619BE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547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Paludibacteraceae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994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DAD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22D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9F8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3C1B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F10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77A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1.04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46F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76F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36CF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6F77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0.422</w:t>
            </w:r>
          </w:p>
        </w:tc>
      </w:tr>
      <w:tr w:rsidR="00DC78E6" w:rsidRPr="009C31C4" w14:paraId="78FF0EF0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9558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Peptococcaceae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2C9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15C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7E9E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0E5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6F3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EAD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28D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F88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476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017E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AD37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0.012</w:t>
            </w:r>
          </w:p>
        </w:tc>
      </w:tr>
      <w:tr w:rsidR="00DC78E6" w:rsidRPr="009C31C4" w14:paraId="014AD54E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060B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Peptostreptococcaceae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D3B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13B0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348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1.18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A12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CBF3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725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FCA9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481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4AC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3.63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017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58F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0.326</w:t>
            </w:r>
          </w:p>
        </w:tc>
      </w:tr>
      <w:tr w:rsidR="00DC78E6" w:rsidRPr="009C31C4" w14:paraId="7A0BCF18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5BA5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Pirellulaceae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C35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C6F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9F37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D30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9EC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560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E51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C8A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5569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84B0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39C3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0.022</w:t>
            </w:r>
          </w:p>
        </w:tc>
      </w:tr>
      <w:tr w:rsidR="00DC78E6" w:rsidRPr="009C31C4" w14:paraId="1188CDCC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C31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Prevotellaceae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BDB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24.47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F5F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092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24.66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C91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EEC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23.33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CCD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173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26.28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BC0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EF8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37.19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788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1AF3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1.993</w:t>
            </w:r>
          </w:p>
        </w:tc>
      </w:tr>
      <w:tr w:rsidR="00DC78E6" w:rsidRPr="009C31C4" w14:paraId="65F536B2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C5C7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45C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17.41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3A42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37F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14.15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A049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A4E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15.78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893B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F25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15.11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5D5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218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14.56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E38F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9F8F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1.060</w:t>
            </w:r>
          </w:p>
        </w:tc>
      </w:tr>
      <w:tr w:rsidR="00DC78E6" w:rsidRPr="009C31C4" w14:paraId="0FE78CFE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2D5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Spirochaetaceae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6B4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7.50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424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B20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5.11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488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536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5.31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4FB1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AFE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6.93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7DB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FFC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0.28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BD7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9881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1.264</w:t>
            </w:r>
          </w:p>
        </w:tc>
      </w:tr>
      <w:tr w:rsidR="00DC78E6" w:rsidRPr="009C31C4" w14:paraId="3CE14A29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B721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lastRenderedPageBreak/>
              <w:t>Streptococcaceae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6321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1.97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BC88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19B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2.76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E558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3AE5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38C4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96FB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4.39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678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04CA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8AB4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C20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0.785</w:t>
            </w:r>
          </w:p>
        </w:tc>
      </w:tr>
      <w:tr w:rsidR="00DC78E6" w:rsidRPr="009C31C4" w14:paraId="3C79C5FB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CDC7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Succinivibrionaceae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1EB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262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3BF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2.47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893D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F3B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D38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BB4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2.60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9FC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9C3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F56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E541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0.413</w:t>
            </w:r>
          </w:p>
        </w:tc>
      </w:tr>
      <w:tr w:rsidR="00DC78E6" w:rsidRPr="009C31C4" w14:paraId="63BB7CDE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001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Synergistaceae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ED8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6F2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DE3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187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167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207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E160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0B9A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253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6CA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E297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0.004</w:t>
            </w:r>
          </w:p>
        </w:tc>
      </w:tr>
      <w:tr w:rsidR="00DC78E6" w:rsidRPr="009C31C4" w14:paraId="51FAD39F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2B77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Tannerellaceae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2D6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929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CAA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0.28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C398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87C8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807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04A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A06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ADE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3.61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EE43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CF8A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0.205</w:t>
            </w:r>
          </w:p>
        </w:tc>
      </w:tr>
      <w:tr w:rsidR="00DC78E6" w:rsidRPr="009C31C4" w14:paraId="595D440A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699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Veillonellaceae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0456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4.86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7D2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EB6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5.80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E5B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18D6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9968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C68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4.71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40A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9B8F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912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98A7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0.959</w:t>
            </w:r>
          </w:p>
        </w:tc>
      </w:tr>
      <w:tr w:rsidR="00DC78E6" w:rsidRPr="009C31C4" w14:paraId="3981EBF6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819C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1176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4BF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A683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CF5F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626A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6C28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2267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A602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75F2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9603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CCEB0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DC78E6" w:rsidRPr="009C31C4" w14:paraId="474A597F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614C8" w14:textId="27CE7E6A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D35 </w:t>
            </w:r>
            <w:r w:rsidR="00CA0A3A"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PW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236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2419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1EC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C6F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78D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007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855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255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4B7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7A9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6180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ES"/>
              </w:rPr>
            </w:pPr>
          </w:p>
        </w:tc>
      </w:tr>
      <w:tr w:rsidR="00DC78E6" w:rsidRPr="009C31C4" w14:paraId="26107EA8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297E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Acidaminococcaceae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7DC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1D4D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F3A1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385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B10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24F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675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2.43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7CE5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DA3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3.74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FD5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192B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0.304</w:t>
            </w:r>
          </w:p>
        </w:tc>
      </w:tr>
      <w:tr w:rsidR="00DC78E6" w:rsidRPr="009C31C4" w14:paraId="039C6DEA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CC9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Atopobiaceae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FD93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636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332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CEC4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57D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396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190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22D7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93B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7B2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3133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0.025</w:t>
            </w:r>
          </w:p>
        </w:tc>
      </w:tr>
      <w:tr w:rsidR="00DC78E6" w:rsidRPr="009C31C4" w14:paraId="51847739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14B3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Bacteroidales_RF16_group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CF4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291E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7D8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3EE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CBA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C3D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0B1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4FC8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56A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02FE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CEAD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0.188</w:t>
            </w:r>
          </w:p>
        </w:tc>
      </w:tr>
      <w:tr w:rsidR="00DC78E6" w:rsidRPr="009C31C4" w14:paraId="1EE1093D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9E4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Burkholderiaceae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B1B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25A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65E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96C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0E81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4042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5A0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7F8B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52F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0.63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17B3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AA45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0.048</w:t>
            </w:r>
          </w:p>
        </w:tc>
      </w:tr>
      <w:tr w:rsidR="00DC78E6" w:rsidRPr="009C31C4" w14:paraId="34B41090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196A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Christensenellaceae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7D07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968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0AA1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1.91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17E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EEE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FD9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A7F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1.40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1F8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100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A6C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BA2C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0.394</w:t>
            </w:r>
          </w:p>
        </w:tc>
      </w:tr>
      <w:tr w:rsidR="00DC78E6" w:rsidRPr="009C31C4" w14:paraId="5B4F0A4D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C3169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Clostridiaceae_1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85D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2.80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AD31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A7E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3.48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B8D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B50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02FC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67AA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2.77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295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70CE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B2C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C40E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0.688</w:t>
            </w:r>
          </w:p>
        </w:tc>
      </w:tr>
      <w:tr w:rsidR="00DC78E6" w:rsidRPr="009C31C4" w14:paraId="09095AD0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152D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Enterobacteriaceae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13B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78C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293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AC7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A6D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A77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96F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72D1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D83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A2A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7648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0.039</w:t>
            </w:r>
          </w:p>
        </w:tc>
      </w:tr>
      <w:tr w:rsidR="00DC78E6" w:rsidRPr="009C31C4" w14:paraId="20648663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88F2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Erysipelotrichaceae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8C4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238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0AE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1.80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E20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597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2.33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216A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9F6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2.36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C9C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AA9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4.02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CFC2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59B0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0.393</w:t>
            </w:r>
          </w:p>
        </w:tc>
      </w:tr>
      <w:tr w:rsidR="00DC78E6" w:rsidRPr="009C31C4" w14:paraId="032FF99A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487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Family_XIII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C3E5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66C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0B6D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01B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986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A55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EE3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BEA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AEA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4A17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54FA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0.078</w:t>
            </w:r>
          </w:p>
        </w:tc>
      </w:tr>
      <w:tr w:rsidR="00DC78E6" w:rsidRPr="009C31C4" w14:paraId="186BC1AC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7494F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Oligosphaeraceae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36A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F5D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24E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C6C6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572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26A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59A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954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F4EDE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14E59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92E8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0.063</w:t>
            </w:r>
          </w:p>
        </w:tc>
      </w:tr>
      <w:tr w:rsidR="00DC78E6" w:rsidRPr="009C31C4" w14:paraId="75A6F10D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B2D5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Paludibacteraceae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7CE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917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A9A7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6307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A23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5DEBF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FE1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3EE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50FB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AE1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49F3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0.188</w:t>
            </w:r>
          </w:p>
        </w:tc>
      </w:tr>
      <w:tr w:rsidR="00DC78E6" w:rsidRPr="009C31C4" w14:paraId="097157AC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70A4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Pirellulaceae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133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E7521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63C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0.24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CB30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D5B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EA3A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A12E4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960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EBB32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394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BAB3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0.046</w:t>
            </w:r>
          </w:p>
        </w:tc>
      </w:tr>
      <w:tr w:rsidR="00DC78E6" w:rsidRPr="009C31C4" w14:paraId="703CE301" w14:textId="77777777" w:rsidTr="00CA0A3A">
        <w:trPr>
          <w:trHeight w:val="300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3D1183" w14:textId="77777777" w:rsidR="00DC78E6" w:rsidRPr="009C31C4" w:rsidRDefault="00DC78E6" w:rsidP="00DC78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Spirochaetaceae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D5B8FD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9.54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26990C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CA6B1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6.82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7AB2B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26BEC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3.15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72411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381D45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4.08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C7BB1B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61C8E3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646A48" w14:textId="77777777" w:rsidR="00DC78E6" w:rsidRPr="009C31C4" w:rsidRDefault="00DC78E6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4E2061" w14:textId="77777777" w:rsidR="00DC78E6" w:rsidRPr="009C31C4" w:rsidRDefault="00DC78E6" w:rsidP="00DC78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1.127</w:t>
            </w:r>
          </w:p>
        </w:tc>
      </w:tr>
    </w:tbl>
    <w:p w14:paraId="6ADD9F49" w14:textId="5631C5FD" w:rsidR="00DC78E6" w:rsidRPr="009C31C4" w:rsidRDefault="00CA0A3A" w:rsidP="002C57B5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lang w:val="en-IE"/>
        </w:rPr>
        <w:t>PW</w:t>
      </w:r>
      <w:r w:rsidR="00DC78E6" w:rsidRPr="009C31C4">
        <w:rPr>
          <w:rFonts w:ascii="Times New Roman" w:eastAsia="Calibri" w:hAnsi="Times New Roman" w:cs="Times New Roman"/>
          <w:lang w:val="en-IE"/>
        </w:rPr>
        <w:t>, post-weaning</w:t>
      </w:r>
      <w:r w:rsidRPr="009C31C4">
        <w:rPr>
          <w:rFonts w:ascii="Times New Roman" w:eastAsia="Calibri" w:hAnsi="Times New Roman" w:cs="Times New Roman"/>
          <w:lang w:val="en-IE"/>
        </w:rPr>
        <w:t>; Con, control; Pro, probiotic; AB+ZnO, antibiotic + zinc oxide.</w:t>
      </w:r>
    </w:p>
    <w:p w14:paraId="5334B286" w14:textId="7C1E60CD" w:rsidR="00DC78E6" w:rsidRPr="009C31C4" w:rsidRDefault="00CA0A3A" w:rsidP="002C57B5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1</w:t>
      </w:r>
      <w:r w:rsidR="00DC78E6" w:rsidRPr="009C31C4">
        <w:rPr>
          <w:rFonts w:ascii="Times New Roman" w:eastAsia="Calibri" w:hAnsi="Times New Roman" w:cs="Times New Roman"/>
          <w:lang w:val="en-IE"/>
        </w:rPr>
        <w:t>Pooled standard error of the mean (SEM).</w:t>
      </w:r>
    </w:p>
    <w:p w14:paraId="27B19406" w14:textId="3474965A" w:rsidR="00DC78E6" w:rsidRPr="009C31C4" w:rsidRDefault="00CA0A3A" w:rsidP="002C57B5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2</w:t>
      </w:r>
      <w:r w:rsidR="00DC78E6" w:rsidRPr="009C31C4">
        <w:rPr>
          <w:rFonts w:ascii="Times New Roman" w:eastAsia="Calibri" w:hAnsi="Times New Roman" w:cs="Times New Roman"/>
          <w:lang w:val="en-IE"/>
        </w:rPr>
        <w:t>Relative abundances for each treatment are normalized with the total-sum scaling method.</w:t>
      </w:r>
    </w:p>
    <w:p w14:paraId="62887FBF" w14:textId="77777777" w:rsidR="00DC78E6" w:rsidRPr="009C31C4" w:rsidRDefault="00DC78E6" w:rsidP="002C57B5">
      <w:pPr>
        <w:spacing w:after="0"/>
        <w:jc w:val="both"/>
        <w:rPr>
          <w:rFonts w:ascii="Times New Roman" w:eastAsia="Calibri" w:hAnsi="Times New Roman" w:cs="Times New Roman"/>
          <w:lang w:val="en-US"/>
        </w:rPr>
      </w:pPr>
      <w:r w:rsidRPr="009C31C4">
        <w:rPr>
          <w:rFonts w:ascii="Times New Roman" w:eastAsia="Calibri" w:hAnsi="Times New Roman" w:cs="Times New Roman"/>
          <w:lang w:val="en-US"/>
        </w:rPr>
        <w:t>Significant differences between treatment groups and the Con/Con group are indicated as: *** (</w:t>
      </w:r>
      <w:r w:rsidRPr="009C31C4">
        <w:rPr>
          <w:rFonts w:ascii="Times New Roman" w:eastAsia="Calibri" w:hAnsi="Times New Roman" w:cs="Times New Roman"/>
          <w:i/>
          <w:iCs/>
          <w:lang w:val="en-US"/>
        </w:rPr>
        <w:t>P</w:t>
      </w:r>
      <w:r w:rsidRPr="009C31C4">
        <w:rPr>
          <w:rFonts w:ascii="Times New Roman" w:eastAsia="Calibri" w:hAnsi="Times New Roman" w:cs="Times New Roman"/>
          <w:lang w:val="en-US"/>
        </w:rPr>
        <w:t>≤0.001), ** (0.001&lt;</w:t>
      </w:r>
      <w:r w:rsidRPr="009C31C4">
        <w:rPr>
          <w:rFonts w:ascii="Times New Roman" w:eastAsia="Calibri" w:hAnsi="Times New Roman" w:cs="Times New Roman"/>
          <w:i/>
          <w:iCs/>
          <w:lang w:val="en-US"/>
        </w:rPr>
        <w:t>P</w:t>
      </w:r>
      <w:r w:rsidRPr="009C31C4">
        <w:rPr>
          <w:rFonts w:ascii="Times New Roman" w:eastAsia="Calibri" w:hAnsi="Times New Roman" w:cs="Times New Roman"/>
          <w:lang w:val="en-US"/>
        </w:rPr>
        <w:t>≤0.01), and * (0.01&lt;</w:t>
      </w:r>
      <w:r w:rsidRPr="009C31C4">
        <w:rPr>
          <w:rFonts w:ascii="Times New Roman" w:eastAsia="Calibri" w:hAnsi="Times New Roman" w:cs="Times New Roman"/>
          <w:i/>
          <w:iCs/>
          <w:lang w:val="en-US"/>
        </w:rPr>
        <w:t>P</w:t>
      </w:r>
      <w:r w:rsidRPr="009C31C4">
        <w:rPr>
          <w:rFonts w:ascii="Times New Roman" w:eastAsia="Calibri" w:hAnsi="Times New Roman" w:cs="Times New Roman"/>
          <w:lang w:val="en-US"/>
        </w:rPr>
        <w:t>≤0.05).</w:t>
      </w:r>
    </w:p>
    <w:p w14:paraId="2999ACDD" w14:textId="77B8DA87" w:rsidR="00DC78E6" w:rsidRPr="009C31C4" w:rsidRDefault="00DC78E6" w:rsidP="002C57B5">
      <w:pPr>
        <w:spacing w:after="0"/>
        <w:jc w:val="both"/>
        <w:rPr>
          <w:rFonts w:ascii="Times New Roman" w:eastAsia="Calibri" w:hAnsi="Times New Roman" w:cs="Times New Roman"/>
          <w:lang w:val="en-US"/>
        </w:rPr>
      </w:pPr>
      <w:r w:rsidRPr="009C31C4">
        <w:rPr>
          <w:rFonts w:ascii="Times New Roman" w:eastAsia="Calibri" w:hAnsi="Times New Roman" w:cs="Times New Roman"/>
          <w:lang w:val="en-US"/>
        </w:rPr>
        <w:t xml:space="preserve">No significant differences were observed at D100 </w:t>
      </w:r>
      <w:r w:rsidR="00CA0A3A" w:rsidRPr="009C31C4">
        <w:rPr>
          <w:rFonts w:ascii="Times New Roman" w:eastAsia="Calibri" w:hAnsi="Times New Roman" w:cs="Times New Roman"/>
          <w:lang w:val="en-US"/>
        </w:rPr>
        <w:t>PW</w:t>
      </w:r>
      <w:r w:rsidRPr="009C31C4">
        <w:rPr>
          <w:rFonts w:ascii="Times New Roman" w:eastAsia="Calibri" w:hAnsi="Times New Roman" w:cs="Times New Roman"/>
          <w:lang w:val="en-US"/>
        </w:rPr>
        <w:t>.</w:t>
      </w:r>
    </w:p>
    <w:p w14:paraId="4917EDFA" w14:textId="383FFF40" w:rsidR="00B65C12" w:rsidRPr="009C31C4" w:rsidRDefault="004407CF" w:rsidP="002C57B5">
      <w:pPr>
        <w:jc w:val="both"/>
        <w:rPr>
          <w:rFonts w:ascii="Times New Roman" w:eastAsia="Calibri" w:hAnsi="Times New Roman" w:cs="Times New Roman"/>
          <w:sz w:val="24"/>
          <w:szCs w:val="24"/>
          <w:lang w:val="en-IE"/>
        </w:rPr>
      </w:pPr>
      <w:r>
        <w:rPr>
          <w:rFonts w:ascii="Times New Roman" w:eastAsia="Calibri" w:hAnsi="Times New Roman" w:cs="Times New Roman"/>
          <w:lang w:val="en-IE"/>
        </w:rPr>
        <w:t xml:space="preserve">Statistical analysis of </w:t>
      </w:r>
      <w:r w:rsidRPr="004407CF">
        <w:rPr>
          <w:rFonts w:ascii="Times New Roman" w:eastAsia="Calibri" w:hAnsi="Times New Roman" w:cs="Times New Roman"/>
          <w:highlight w:val="yellow"/>
          <w:lang w:val="en-IE"/>
        </w:rPr>
        <w:t>ASV</w:t>
      </w:r>
      <w:r w:rsidR="00B65C12" w:rsidRPr="009C31C4">
        <w:rPr>
          <w:rFonts w:ascii="Times New Roman" w:eastAsia="Calibri" w:hAnsi="Times New Roman" w:cs="Times New Roman"/>
          <w:lang w:val="en-IE"/>
        </w:rPr>
        <w:t xml:space="preserve"> abundance was performed using DeSeq2</w:t>
      </w:r>
      <w:r w:rsidR="00B65C12" w:rsidRPr="009C31C4">
        <w:rPr>
          <w:rFonts w:ascii="Times New Roman" w:eastAsia="Calibri" w:hAnsi="Times New Roman" w:cs="Times New Roman"/>
          <w:lang w:val="en-IE"/>
        </w:rPr>
        <w:fldChar w:fldCharType="begin" w:fldLock="1"/>
      </w:r>
      <w:r w:rsidR="00B65C12" w:rsidRPr="009C31C4">
        <w:rPr>
          <w:rFonts w:ascii="Times New Roman" w:eastAsia="Calibri" w:hAnsi="Times New Roman" w:cs="Times New Roman"/>
          <w:lang w:val="en-IE"/>
        </w:rPr>
        <w:instrText>ADDIN CSL_CITATION {"citationItems":[{"id":"ITEM-1","itemData":{"DOI":"10.1186/s13059-014-0550-8","ISSN":"1474-760X","PMID":"25516281","abstract":"In comparative high-throughput sequencing assays, a fundamental task is the analysis of count data, such as read counts per gene in RNA-seq, for evidence of systematic changes across experimental conditions. Small replicate numbers, discreteness, large dynamic range and the presence of outliers require a suitable statistical approach. We present DESeq2, a method for differential analysis of count data, using shrinkage estimation for dispersions and fold changes to improve stability and interpretability of estimates. This enables a more quantitative analysis focused on the strength rather than the mere presence of differential expression. The DESeq2 package is available at http://www.bioconductor.org/packages/release/bioc/html/DESeq2.html webcite.","author":[{"dropping-particle":"","family":"Love","given":"Michael I","non-dropping-particle":"","parse-names":false,"suffix":""},{"dropping-particle":"","family":"Huber","given":"Wolfgang","non-dropping-particle":"","parse-names":false,"suffix":""},{"dropping-particle":"","family":"Anders","given":"Simon","non-dropping-particle":"","parse-names":false,"suffix":""}],"container-title":"Genome biology","id":"ITEM-1","issue":"12","issued":{"date-parts":[["2014"]]},"page":"550","title":"Moderated estimation of fold change and dispersion for RNA-seq data with DESeq2.","type":"article-journal","volume":"15"},"uris":["http://www.mendeley.com/documents/?uuid=6f03938b-52d9-4332-a464-c7a5d99a0fa0"]}],"mendeley":{"formattedCitation":"&lt;sup&gt;22&lt;/sup&gt;","plainTextFormattedCitation":"22","previouslyFormattedCitation":"&lt;sup&gt;22&lt;/sup&gt;"},"properties":{"noteIndex":0},"schema":"https://github.com/citation-style-language/schema/raw/master/csl-citation.json"}</w:instrText>
      </w:r>
      <w:r w:rsidR="00B65C12" w:rsidRPr="009C31C4">
        <w:rPr>
          <w:rFonts w:ascii="Times New Roman" w:eastAsia="Calibri" w:hAnsi="Times New Roman" w:cs="Times New Roman"/>
          <w:lang w:val="en-IE"/>
        </w:rPr>
        <w:fldChar w:fldCharType="separate"/>
      </w:r>
      <w:r w:rsidR="00B65C12" w:rsidRPr="009C31C4">
        <w:rPr>
          <w:rFonts w:ascii="Times New Roman" w:eastAsia="Calibri" w:hAnsi="Times New Roman" w:cs="Times New Roman"/>
          <w:vertAlign w:val="superscript"/>
          <w:lang w:val="en-IE"/>
        </w:rPr>
        <w:t>2</w:t>
      </w:r>
      <w:r w:rsidR="00B65C12" w:rsidRPr="009C31C4">
        <w:rPr>
          <w:rFonts w:ascii="Times New Roman" w:eastAsia="Calibri" w:hAnsi="Times New Roman" w:cs="Times New Roman"/>
          <w:lang w:val="en-US"/>
        </w:rPr>
        <w:fldChar w:fldCharType="end"/>
      </w:r>
      <w:r w:rsidR="00B65C12" w:rsidRPr="009C31C4">
        <w:rPr>
          <w:rFonts w:ascii="Times New Roman" w:eastAsia="Calibri" w:hAnsi="Times New Roman" w:cs="Times New Roman"/>
          <w:vertAlign w:val="superscript"/>
          <w:lang w:val="en-IE"/>
        </w:rPr>
        <w:t>4</w:t>
      </w:r>
      <w:r w:rsidR="00B65C12" w:rsidRPr="009C31C4">
        <w:rPr>
          <w:rFonts w:ascii="Times New Roman" w:eastAsia="Calibri" w:hAnsi="Times New Roman" w:cs="Times New Roman"/>
          <w:lang w:val="en-IE"/>
        </w:rPr>
        <w:t xml:space="preserve"> in R</w:t>
      </w:r>
      <w:r w:rsidR="00487CA2" w:rsidRPr="009C31C4">
        <w:rPr>
          <w:rFonts w:ascii="Times New Roman" w:eastAsia="Calibri" w:hAnsi="Times New Roman" w:cs="Times New Roman"/>
          <w:lang w:val="en-IE"/>
        </w:rPr>
        <w:t xml:space="preserve"> version 4.02</w:t>
      </w:r>
      <w:r w:rsidR="00487CA2" w:rsidRPr="009C31C4">
        <w:rPr>
          <w:rFonts w:ascii="Times New Roman" w:eastAsia="Calibri" w:hAnsi="Times New Roman" w:cs="Times New Roman"/>
          <w:vertAlign w:val="superscript"/>
          <w:lang w:val="en-IE"/>
        </w:rPr>
        <w:t>2</w:t>
      </w:r>
      <w:r w:rsidR="00B65C12" w:rsidRPr="009C31C4">
        <w:rPr>
          <w:rFonts w:ascii="Times New Roman" w:eastAsia="Calibri" w:hAnsi="Times New Roman" w:cs="Times New Roman"/>
          <w:lang w:val="en-IE"/>
        </w:rPr>
        <w:t>, where low abundance ASVs were manually filtered</w:t>
      </w:r>
      <w:r w:rsidR="00B506A3" w:rsidRPr="009C31C4" w:rsidDel="00B506A3">
        <w:rPr>
          <w:rFonts w:ascii="Times New Roman" w:eastAsia="Calibri" w:hAnsi="Times New Roman" w:cs="Times New Roman"/>
          <w:lang w:val="en-IE"/>
        </w:rPr>
        <w:t xml:space="preserve"> </w:t>
      </w:r>
      <w:r w:rsidR="00B65C12" w:rsidRPr="009C31C4">
        <w:rPr>
          <w:rFonts w:ascii="Times New Roman" w:eastAsia="Calibri" w:hAnsi="Times New Roman" w:cs="Times New Roman"/>
          <w:lang w:val="en-IE"/>
        </w:rPr>
        <w:t>and a false discovery rate (FDR) of &lt; 0.05 was indicative of significant abundance difference between groups. For each taxon, differences between the median abundances of samples in each treatment group</w:t>
      </w:r>
      <w:r w:rsidR="004059C5">
        <w:rPr>
          <w:rFonts w:ascii="Times New Roman" w:eastAsia="Calibri" w:hAnsi="Times New Roman" w:cs="Times New Roman"/>
          <w:lang w:val="en-IE"/>
        </w:rPr>
        <w:t xml:space="preserve"> </w:t>
      </w:r>
      <w:r w:rsidR="004059C5" w:rsidRPr="004059C5">
        <w:rPr>
          <w:rFonts w:ascii="Times New Roman" w:eastAsia="Calibri" w:hAnsi="Times New Roman" w:cs="Times New Roman"/>
          <w:highlight w:val="yellow"/>
          <w:lang w:val="en-IE"/>
        </w:rPr>
        <w:t>compared to the control group (Con/Con)</w:t>
      </w:r>
      <w:r w:rsidR="00B65C12" w:rsidRPr="009C31C4">
        <w:rPr>
          <w:rFonts w:ascii="Times New Roman" w:eastAsia="Calibri" w:hAnsi="Times New Roman" w:cs="Times New Roman"/>
          <w:lang w:val="en-IE"/>
        </w:rPr>
        <w:t xml:space="preserve"> were assessed using the Wilcoxon Rank Sum test of the R package Metacoder</w:t>
      </w:r>
      <w:r w:rsidR="00B65C12" w:rsidRPr="009C31C4">
        <w:rPr>
          <w:rFonts w:ascii="Times New Roman" w:eastAsia="Calibri" w:hAnsi="Times New Roman" w:cs="Times New Roman"/>
          <w:vertAlign w:val="superscript"/>
          <w:lang w:val="en-IE"/>
        </w:rPr>
        <w:t>25</w:t>
      </w:r>
      <w:r w:rsidR="00B65C12" w:rsidRPr="009C31C4">
        <w:rPr>
          <w:rFonts w:ascii="Times New Roman" w:eastAsia="Calibri" w:hAnsi="Times New Roman" w:cs="Times New Roman"/>
          <w:lang w:val="en-IE"/>
        </w:rPr>
        <w:t xml:space="preserve">. </w:t>
      </w:r>
    </w:p>
    <w:p w14:paraId="5438EA65" w14:textId="3D005387" w:rsidR="002C57B5" w:rsidRPr="009C31C4" w:rsidRDefault="002C57B5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56F1BB68" w14:textId="77777777" w:rsidR="002C57B5" w:rsidRPr="009C31C4" w:rsidRDefault="002C57B5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6C5AD09B" w14:textId="77777777" w:rsidR="002C57B5" w:rsidRPr="009C31C4" w:rsidRDefault="002C57B5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22A6C4AC" w14:textId="77777777" w:rsidR="002C57B5" w:rsidRPr="009C31C4" w:rsidRDefault="002C57B5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409427B5" w14:textId="77777777" w:rsidR="002C57B5" w:rsidRPr="009C31C4" w:rsidRDefault="002C57B5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16802419" w14:textId="77777777" w:rsidR="002C57B5" w:rsidRPr="009C31C4" w:rsidRDefault="002C57B5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65BAB3F9" w14:textId="38E68066" w:rsidR="004407CF" w:rsidRDefault="004407CF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sectPr w:rsidR="004407CF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5EF949F" w14:textId="33E0248A" w:rsidR="00095B15" w:rsidRPr="009C31C4" w:rsidRDefault="00DC78E6" w:rsidP="00095B15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9C31C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</w:t>
      </w:r>
      <w:r w:rsidR="00095B15" w:rsidRPr="009C31C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Table S</w:t>
      </w:r>
      <w:r w:rsidRPr="009C31C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4</w:t>
      </w:r>
      <w:r w:rsidR="00095B15" w:rsidRPr="009C31C4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 Bacterial genera that were differentially abundant within the faecal microbiota of pigs in the Control/Control group and all other treatment groups.</w:t>
      </w:r>
    </w:p>
    <w:tbl>
      <w:tblPr>
        <w:tblW w:w="10616" w:type="dxa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964"/>
        <w:gridCol w:w="184"/>
        <w:gridCol w:w="964"/>
        <w:gridCol w:w="227"/>
        <w:gridCol w:w="964"/>
        <w:gridCol w:w="227"/>
        <w:gridCol w:w="964"/>
        <w:gridCol w:w="510"/>
        <w:gridCol w:w="964"/>
        <w:gridCol w:w="56"/>
        <w:gridCol w:w="454"/>
        <w:gridCol w:w="56"/>
        <w:gridCol w:w="624"/>
        <w:gridCol w:w="56"/>
      </w:tblGrid>
      <w:tr w:rsidR="00095B15" w:rsidRPr="009C31C4" w14:paraId="65762321" w14:textId="77777777" w:rsidTr="00095B15">
        <w:trPr>
          <w:gridAfter w:val="1"/>
          <w:wAfter w:w="56" w:type="dxa"/>
          <w:trHeight w:val="330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958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s-ES"/>
              </w:rPr>
            </w:pPr>
          </w:p>
        </w:tc>
        <w:tc>
          <w:tcPr>
            <w:tcW w:w="5968" w:type="dxa"/>
            <w:gridSpan w:val="9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FEF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Treatment</w:t>
            </w:r>
          </w:p>
        </w:tc>
        <w:tc>
          <w:tcPr>
            <w:tcW w:w="51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D15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  <w:tc>
          <w:tcPr>
            <w:tcW w:w="68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C7B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095B15" w:rsidRPr="009C31C4" w14:paraId="14D3F551" w14:textId="77777777" w:rsidTr="00CA0A3A">
        <w:trPr>
          <w:trHeight w:val="360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B07A" w14:textId="1F6BCBE2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s-ES"/>
              </w:rPr>
              <w:t xml:space="preserve">Treatment day 0-28 </w:t>
            </w:r>
            <w:r w:rsidR="00CA0A3A" w:rsidRPr="009C31C4">
              <w:rPr>
                <w:rFonts w:ascii="Times New Roman" w:eastAsia="Times New Roman" w:hAnsi="Times New Roman" w:cs="Times New Roman"/>
                <w:color w:val="000000"/>
                <w:lang w:val="en-IE" w:eastAsia="es-ES"/>
              </w:rPr>
              <w:t>PW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2FA42" w14:textId="05796184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18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89D2" w14:textId="39F2A304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20F1" w14:textId="1C9EB236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22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ADB8" w14:textId="2C64983C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84277" w14:textId="0F27905F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22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81CF" w14:textId="2A311016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2ACFB" w14:textId="7BDA3C50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D74E" w14:textId="77777777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6EB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AB+ZnO</w:t>
            </w:r>
          </w:p>
        </w:tc>
        <w:tc>
          <w:tcPr>
            <w:tcW w:w="51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D608" w14:textId="3742F11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DBF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095B15" w:rsidRPr="009C31C4" w14:paraId="4EC81D5A" w14:textId="77777777" w:rsidTr="00CA0A3A">
        <w:trPr>
          <w:trHeight w:val="375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6E2B1" w14:textId="7E48C4EA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val="en-IE" w:eastAsia="es-ES"/>
              </w:rPr>
              <w:t xml:space="preserve">Treatment day 29-56 </w:t>
            </w:r>
            <w:r w:rsidR="00CA0A3A" w:rsidRPr="009C31C4">
              <w:rPr>
                <w:rFonts w:ascii="Times New Roman" w:eastAsia="Times New Roman" w:hAnsi="Times New Roman" w:cs="Times New Roman"/>
                <w:color w:val="000000"/>
                <w:lang w:val="en-IE" w:eastAsia="es-ES"/>
              </w:rPr>
              <w:t>PW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377F8" w14:textId="48B74EF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E2C80" w14:textId="1E28A63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E084F" w14:textId="3B5CA98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1A86C" w14:textId="187CC301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71C77" w14:textId="6CE167E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BC3EB" w14:textId="0551B3F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7DB2B" w14:textId="1E5CE9E8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007CB" w14:textId="77777777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7C44B" w14:textId="6D86380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2715F" w14:textId="2A72B459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43A94" w14:textId="51206113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SEM</w:t>
            </w:r>
            <w:r w:rsidR="00CA0A3A"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1</w:t>
            </w:r>
          </w:p>
        </w:tc>
      </w:tr>
      <w:tr w:rsidR="00095B15" w:rsidRPr="009C31C4" w14:paraId="479BE783" w14:textId="77777777" w:rsidTr="00CA0A3A">
        <w:trPr>
          <w:trHeight w:val="300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DA83" w14:textId="3B0AAF01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D13 </w:t>
            </w:r>
            <w:r w:rsidR="00CA0A3A"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PW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DC51C" w14:textId="0D7D8018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F7DD7" w14:textId="22A7D051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B8390" w14:textId="1AEF84BA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F8B7" w14:textId="71C38A1E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C504F" w14:textId="759683BA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B9A5" w14:textId="2A4866E4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CBB5" w14:textId="369FF718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8D49" w14:textId="31D72B63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FBA5" w14:textId="26A83C60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5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C9F6B" w14:textId="1F20E653" w:rsidR="00095B15" w:rsidRPr="009C31C4" w:rsidRDefault="00095B15" w:rsidP="00F87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815F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095B15" w:rsidRPr="009C31C4" w14:paraId="18E38086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69C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Agathobacter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B5CF" w14:textId="23E88BD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2.15</w:t>
            </w:r>
            <w:r w:rsidR="00CA0A3A" w:rsidRPr="009C31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s-ES"/>
              </w:rPr>
              <w:t>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CC5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45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2.75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6CBD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2769" w14:textId="4A8BA56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2.40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D05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9AB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EA5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1A16" w14:textId="087FD3D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B71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421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0.649</w:t>
            </w:r>
          </w:p>
        </w:tc>
      </w:tr>
      <w:tr w:rsidR="00095B15" w:rsidRPr="009C31C4" w14:paraId="33C402B3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565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Anaerovibrio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3FC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E9B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FA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2B9F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D78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B48B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5E2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2D7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3CD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11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600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0.195</w:t>
            </w:r>
          </w:p>
        </w:tc>
      </w:tr>
      <w:tr w:rsidR="00095B15" w:rsidRPr="009C31C4" w14:paraId="7565A4A2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672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Bacteroides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A3C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ADE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FA4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358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2527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56C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AE3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799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F76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5.09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40E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C71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0.607</w:t>
            </w:r>
          </w:p>
        </w:tc>
      </w:tr>
      <w:tr w:rsidR="00095B15" w:rsidRPr="009C31C4" w14:paraId="10A43726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D9C7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Butyricicoccus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9C1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987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F33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D1A4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51C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CBF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6A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BB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1D4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A75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EB0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0.076</w:t>
            </w:r>
          </w:p>
        </w:tc>
      </w:tr>
      <w:tr w:rsidR="00095B15" w:rsidRPr="009C31C4" w14:paraId="40117A7E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6AD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Campylobacter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C99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99FF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899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808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D17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C50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897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A33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B6D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26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9F7D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0.184</w:t>
            </w:r>
          </w:p>
        </w:tc>
      </w:tr>
      <w:tr w:rsidR="00095B15" w:rsidRPr="009C31C4" w14:paraId="6943E651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05D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Candidatus_Soleaferrea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D1F28" w14:textId="1622459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21A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525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EC4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4D7E" w14:textId="6A5636C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8B4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C041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F1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7AB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8A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31F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0.031</w:t>
            </w:r>
          </w:p>
        </w:tc>
      </w:tr>
      <w:tr w:rsidR="00095B15" w:rsidRPr="009C31C4" w14:paraId="379A8BBD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93B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Catenibacterium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52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D6F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5AB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AD7C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AB9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8AB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2D3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E98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A38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253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B18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0.176</w:t>
            </w:r>
          </w:p>
        </w:tc>
      </w:tr>
      <w:tr w:rsidR="00095B15" w:rsidRPr="009C31C4" w14:paraId="396494C0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B56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Catenisphaera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6019" w14:textId="3BD55BFF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95D5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F6F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828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B6D5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375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AA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0D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DEE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1BB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DAA8D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0.078</w:t>
            </w:r>
          </w:p>
        </w:tc>
      </w:tr>
      <w:tr w:rsidR="00095B15" w:rsidRPr="009C31C4" w14:paraId="6C8A1B56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B660F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Christensenellaceae_R-7_group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7454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DFD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F7C3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212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ABB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A371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3C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A2D8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ACD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DC2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D217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0.407</w:t>
            </w:r>
          </w:p>
        </w:tc>
      </w:tr>
      <w:tr w:rsidR="00095B15" w:rsidRPr="009C31C4" w14:paraId="5F9874F8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A02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Desulfovibrio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30B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1C4E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C03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7E5E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F2B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932A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CD8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3E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785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7FF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0E54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0.033</w:t>
            </w:r>
          </w:p>
        </w:tc>
      </w:tr>
      <w:tr w:rsidR="00095B15" w:rsidRPr="009C31C4" w14:paraId="45DF7BB1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40B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dgA-11_gut_group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42B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744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4E4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F2D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7438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5691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0D7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A68F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CAA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83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167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0.122</w:t>
            </w:r>
          </w:p>
        </w:tc>
      </w:tr>
      <w:tr w:rsidR="00095B15" w:rsidRPr="009C31C4" w14:paraId="36F91235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127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Erysipelotrichaceae_UCG-004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240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37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8704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0B4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33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638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D17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93A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189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A8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BC6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0.047</w:t>
            </w:r>
          </w:p>
        </w:tc>
      </w:tr>
      <w:tr w:rsidR="00095B15" w:rsidRPr="009C31C4" w14:paraId="0AA17E8D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58D8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Eubacterium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106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8F7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A987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85C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09D4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586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5C6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09E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A48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002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5B04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0.018</w:t>
            </w:r>
          </w:p>
        </w:tc>
      </w:tr>
      <w:tr w:rsidR="00095B15" w:rsidRPr="009C31C4" w14:paraId="3DBF3DF4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8F6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Fournierella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98A3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B50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AA5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012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139D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C76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68E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4A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F74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3A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C7F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0.075</w:t>
            </w:r>
          </w:p>
        </w:tc>
      </w:tr>
      <w:tr w:rsidR="00095B15" w:rsidRPr="009C31C4" w14:paraId="70D9DDD9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9BF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Fusicatenibacter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378BF" w14:textId="033715D0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E52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37BC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B93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E6C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D61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88A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C2E8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27F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312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6E8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0.068</w:t>
            </w:r>
          </w:p>
        </w:tc>
      </w:tr>
      <w:tr w:rsidR="00095B15" w:rsidRPr="009C31C4" w14:paraId="4047D7BF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0BFA5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19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6BE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06C9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564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48D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73B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2CF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D03F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7E8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848A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6DE38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0.047</w:t>
            </w:r>
          </w:p>
        </w:tc>
      </w:tr>
      <w:tr w:rsidR="00095B15" w:rsidRPr="009C31C4" w14:paraId="6A1E4817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C91AE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Lachnospiraceae_FCS020_group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8B2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B02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C9D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00D8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2E3E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1CA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44C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67C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FCD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52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FA0F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0.026</w:t>
            </w:r>
          </w:p>
        </w:tc>
      </w:tr>
      <w:tr w:rsidR="00095B15" w:rsidRPr="009C31C4" w14:paraId="3A372103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094F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Lachnospiraceae_ND3007_group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9B5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745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79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EDC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8756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04A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752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4D8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CCD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590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5443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0.060</w:t>
            </w:r>
          </w:p>
        </w:tc>
      </w:tr>
      <w:tr w:rsidR="00095B15" w:rsidRPr="009C31C4" w14:paraId="1E144037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55E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Lachnospiraceae_NK4B4_group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EC7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17D6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47D8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BA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A09A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B82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20C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75F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7A3F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A0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9E43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0.022</w:t>
            </w:r>
          </w:p>
        </w:tc>
      </w:tr>
      <w:tr w:rsidR="00095B15" w:rsidRPr="009C31C4" w14:paraId="64D5A2ED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4996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Lactobacillus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BD8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18.94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AF38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D7C2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13.96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A7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D23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15.04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9E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ED83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14.74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AA1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223E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9.48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96C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206D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3.059</w:t>
            </w:r>
          </w:p>
        </w:tc>
      </w:tr>
      <w:tr w:rsidR="00095B15" w:rsidRPr="009C31C4" w14:paraId="701ADB36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5A2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Megasphaera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68C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4.05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B0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DFE6" w14:textId="629D607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4B0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288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ACD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A03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AF0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973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82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3D54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0.994</w:t>
            </w:r>
          </w:p>
        </w:tc>
      </w:tr>
      <w:tr w:rsidR="00095B15" w:rsidRPr="009C31C4" w14:paraId="50AC29A5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AA9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Mitsuokella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519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202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A1B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5EC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6861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BD7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10D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9D73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19EF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131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637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0.045</w:t>
            </w:r>
          </w:p>
        </w:tc>
      </w:tr>
      <w:tr w:rsidR="00095B15" w:rsidRPr="009C31C4" w14:paraId="09EB8FE7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6F1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Oribacterium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1930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AE1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04D3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F454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3F8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E371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4578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BEA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894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FBC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F2F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0.061</w:t>
            </w:r>
          </w:p>
        </w:tc>
      </w:tr>
      <w:tr w:rsidR="00095B15" w:rsidRPr="009C31C4" w14:paraId="7EF0D111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3DC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Parabacteroides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B3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6AC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E7B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2BFA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72B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B88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8374" w14:textId="2AEDF83B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01B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0683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5.94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7E9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5AE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0.471</w:t>
            </w:r>
          </w:p>
        </w:tc>
      </w:tr>
      <w:tr w:rsidR="00095B15" w:rsidRPr="009C31C4" w14:paraId="5174F471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885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Peptococcus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361F" w14:textId="734C8DAC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E111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54C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69C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BFC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CBC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496F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F374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5A3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A5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EE7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0.014</w:t>
            </w:r>
          </w:p>
        </w:tc>
      </w:tr>
      <w:tr w:rsidR="00095B15" w:rsidRPr="009C31C4" w14:paraId="49BEBC72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6926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Pseudoflavonifractor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7EF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B15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D1E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4E08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E28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C369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525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6CA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760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7E5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C344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0.018</w:t>
            </w:r>
          </w:p>
        </w:tc>
      </w:tr>
      <w:tr w:rsidR="00095B15" w:rsidRPr="009C31C4" w14:paraId="19D1B2F8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038C8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Rikenellaceae_RC9_gut_group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228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3.19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698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D52F" w14:textId="36A7E8D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129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5EC4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3.21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DC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CE4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40F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7FB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D25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4B2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0.561</w:t>
            </w:r>
          </w:p>
        </w:tc>
      </w:tr>
      <w:tr w:rsidR="00095B15" w:rsidRPr="009C31C4" w14:paraId="1C24F2A3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967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Ruminiclostridium_9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C3F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318B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49CE" w14:textId="76F1D5E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25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91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AE2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4165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904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D65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BC4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9BE1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0.085</w:t>
            </w:r>
          </w:p>
        </w:tc>
      </w:tr>
      <w:tr w:rsidR="00095B15" w:rsidRPr="009C31C4" w14:paraId="3A383C48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2045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Ruminococcaceae_NK4A214_group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BD4B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BF5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F38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6A5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85D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603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0E26" w14:textId="0658BA3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9E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6E2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7F2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D34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0.190</w:t>
            </w:r>
          </w:p>
        </w:tc>
      </w:tr>
      <w:tr w:rsidR="00095B15" w:rsidRPr="009C31C4" w14:paraId="0589DC39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5D9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3B1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FDF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91C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42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2E6E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1C1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74D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B3C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49D9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D00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318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0.157</w:t>
            </w:r>
          </w:p>
        </w:tc>
      </w:tr>
      <w:tr w:rsidR="00095B15" w:rsidRPr="009C31C4" w14:paraId="399AD0E8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1CB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B6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EA7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62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39A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7B5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3B0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8E1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606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100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A00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4C0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0.040</w:t>
            </w:r>
          </w:p>
        </w:tc>
      </w:tr>
      <w:tr w:rsidR="00095B15" w:rsidRPr="009C31C4" w14:paraId="1CA4AF6E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33BE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6C3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AC0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F0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FFF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021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331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767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7D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98E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15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018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0.345</w:t>
            </w:r>
          </w:p>
        </w:tc>
      </w:tr>
      <w:tr w:rsidR="00095B15" w:rsidRPr="009C31C4" w14:paraId="7AF49688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D8B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CDF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5.39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C06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73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5.79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427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900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4.64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1AA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690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F29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94B9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7A1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412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0.376</w:t>
            </w:r>
          </w:p>
        </w:tc>
      </w:tr>
      <w:tr w:rsidR="00095B15" w:rsidRPr="009C31C4" w14:paraId="031D354D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CFC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3B0A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036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5F0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5DDF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36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DE4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D1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9240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1BD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135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7FE8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0.231</w:t>
            </w:r>
          </w:p>
        </w:tc>
      </w:tr>
      <w:tr w:rsidR="00095B15" w:rsidRPr="009C31C4" w14:paraId="7C9AE256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88F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415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BB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E08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93C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1E7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F974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B278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45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CFB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51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CE44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0.102</w:t>
            </w:r>
          </w:p>
        </w:tc>
      </w:tr>
      <w:tr w:rsidR="00095B15" w:rsidRPr="009C31C4" w14:paraId="28E55BB6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031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Ruminococcus_1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668A" w14:textId="5AE3F9C5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7AE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91D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CF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E98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39C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4F4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405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841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5D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5DDA8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0.178</w:t>
            </w:r>
          </w:p>
        </w:tc>
      </w:tr>
      <w:tr w:rsidR="00095B15" w:rsidRPr="009C31C4" w14:paraId="7FFAF521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1B54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Sarcina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208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ECE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E90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455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DCC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33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EEE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F11C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8E5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641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9569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0.408</w:t>
            </w:r>
          </w:p>
        </w:tc>
      </w:tr>
      <w:tr w:rsidR="00095B15" w:rsidRPr="009C31C4" w14:paraId="52EAF366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E7E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Sphaerochaeta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E640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35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F4F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880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67E7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D8A7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FA2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AA5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AA1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101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429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0.142</w:t>
            </w:r>
          </w:p>
        </w:tc>
      </w:tr>
      <w:tr w:rsidR="00095B15" w:rsidRPr="009C31C4" w14:paraId="045834B3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67A6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lastRenderedPageBreak/>
              <w:t>Streptococcus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0BB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859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CF1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888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9C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A51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6C1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FC1C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0E5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5F78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C58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0.215</w:t>
            </w:r>
          </w:p>
        </w:tc>
      </w:tr>
      <w:tr w:rsidR="00095B15" w:rsidRPr="009C31C4" w14:paraId="0E57123F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6A47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Succinivibrio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C08ED" w14:textId="14EC8E19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2B7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278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A2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281B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FE7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92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2FE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B425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894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215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0.445</w:t>
            </w:r>
          </w:p>
        </w:tc>
      </w:tr>
      <w:tr w:rsidR="00095B15" w:rsidRPr="009C31C4" w14:paraId="47F2BCBA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AAFE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Treponema_2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39D4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4.73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7FD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324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380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CEA50" w14:textId="2F42B1A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5.00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D86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C88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800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BE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70B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928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0.943</w:t>
            </w:r>
          </w:p>
        </w:tc>
      </w:tr>
      <w:tr w:rsidR="00095B15" w:rsidRPr="009C31C4" w14:paraId="335F1E1E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FF3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UBA1819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0D50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C89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A7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F3B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A835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CDF9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A4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DE6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1CB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34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D0E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0.056</w:t>
            </w:r>
          </w:p>
        </w:tc>
      </w:tr>
      <w:tr w:rsidR="00095B15" w:rsidRPr="009C31C4" w14:paraId="49F3BDB6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32EB3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860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8D3A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11F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68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51E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67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6EFB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DB7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016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B2F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879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095B15" w:rsidRPr="009C31C4" w14:paraId="2DEBDBA2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6C1C8A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bookmarkStart w:id="4" w:name="_Hlk66327536"/>
            <w:r w:rsidRPr="009C31C4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C87A67" w14:textId="2B4A503D" w:rsidR="00095B15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  <w:p w14:paraId="733BB131" w14:textId="7F739800" w:rsidR="00CA0A3A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098EAC" w14:textId="4C30C18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E6887C" w14:textId="77777777" w:rsidR="00CA0A3A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  <w:p w14:paraId="0DB34FA7" w14:textId="5CF4FB6A" w:rsidR="00095B15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303741D" w14:textId="057CA3BF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C9525D" w14:textId="77777777" w:rsidR="00CA0A3A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  <w:p w14:paraId="268A4A16" w14:textId="3D5E07BF" w:rsidR="00095B15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4907C2" w14:textId="19A2921B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BDD703" w14:textId="77777777" w:rsidR="00CA0A3A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  <w:p w14:paraId="66BB682E" w14:textId="5B5BF5FD" w:rsidR="00095B15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988A39" w14:textId="0CCBE6BC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FB7A8E" w14:textId="71F8CF50" w:rsidR="00095B15" w:rsidRPr="009C31C4" w:rsidRDefault="00CA0A3A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AB+ZnOCon</w:t>
            </w:r>
            <w:proofErr w:type="spellEnd"/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998F39" w14:textId="055F745F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185E7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SEM</w:t>
            </w:r>
          </w:p>
        </w:tc>
      </w:tr>
      <w:tr w:rsidR="00095B15" w:rsidRPr="009C31C4" w14:paraId="74E5442C" w14:textId="77777777" w:rsidTr="00CA0A3A">
        <w:trPr>
          <w:trHeight w:val="315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B3BC" w14:textId="1D417B12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bookmarkStart w:id="5" w:name="RANGE!A50"/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D27 </w:t>
            </w:r>
            <w:r w:rsidR="00CA0A3A"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PW</w:t>
            </w:r>
            <w:bookmarkEnd w:id="5"/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23FE" w14:textId="3A000B39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81F1" w14:textId="2EBB51B7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DD02" w14:textId="633AA24F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6321" w14:textId="5B719FD1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B4D2" w14:textId="310CFD14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688E0" w14:textId="5A55AE2C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DAFC7" w14:textId="2407B9E2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13D2" w14:textId="5772DC28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57C7" w14:textId="6C74C830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23C5" w14:textId="5730DB96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F211" w14:textId="77777777" w:rsidR="00095B15" w:rsidRPr="009C31C4" w:rsidRDefault="00095B15" w:rsidP="00CA0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31C4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095B15" w:rsidRPr="009C31C4" w14:paraId="5F311646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54F9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bookmarkStart w:id="6" w:name="_Hlk53370033"/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Acidaminococcus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F94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6BA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51A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AD7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80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3FE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A2E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938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F98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BFC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F191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0.149</w:t>
            </w:r>
          </w:p>
        </w:tc>
      </w:tr>
      <w:bookmarkEnd w:id="4"/>
      <w:tr w:rsidR="00095B15" w:rsidRPr="009C31C4" w14:paraId="00DF6661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6A05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Alistipes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45E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04D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175F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8224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806E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01E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761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AB1B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61D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57D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0C26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0.048</w:t>
            </w:r>
          </w:p>
        </w:tc>
      </w:tr>
      <w:tr w:rsidR="00095B15" w:rsidRPr="009C31C4" w14:paraId="6486BC79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7531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Alloprevotella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1D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CA7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EC5C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D35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49A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98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9E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1006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7DA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2.99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3A65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151A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0.366</w:t>
            </w:r>
          </w:p>
        </w:tc>
      </w:tr>
      <w:tr w:rsidR="00095B15" w:rsidRPr="009C31C4" w14:paraId="28DC6A1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665E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Anaerostipes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8FA0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4B7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6D55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3EC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DE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0A2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9DC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49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654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3C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13148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0.290</w:t>
            </w:r>
          </w:p>
        </w:tc>
      </w:tr>
      <w:tr w:rsidR="00095B15" w:rsidRPr="009C31C4" w14:paraId="3E757B2D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4435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Anaerovibrio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7A2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D5E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5C1E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C9B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32E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FE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676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6D7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B3D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EC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584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0.183</w:t>
            </w:r>
          </w:p>
        </w:tc>
      </w:tr>
      <w:tr w:rsidR="00095B15" w:rsidRPr="009C31C4" w14:paraId="0237BA5F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5007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Bacteroides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FED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B0A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177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026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F3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C8E2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6894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F5C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D73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6.67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144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AA8B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0.401</w:t>
            </w:r>
          </w:p>
        </w:tc>
      </w:tr>
      <w:tr w:rsidR="00095B15" w:rsidRPr="009C31C4" w14:paraId="68BFA12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76F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Butyricicoccus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20B9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3AE9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DD8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8A7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CDB3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398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DA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77A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FAB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3AA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2583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0.064</w:t>
            </w:r>
          </w:p>
        </w:tc>
      </w:tr>
      <w:tr w:rsidR="00095B15" w:rsidRPr="009C31C4" w14:paraId="63982DB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421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Campylobacter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76A5" w14:textId="72E709F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641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CEF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D8E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5F6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B67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574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488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39DE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CE3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785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0.116</w:t>
            </w:r>
          </w:p>
        </w:tc>
      </w:tr>
      <w:tr w:rsidR="00095B15" w:rsidRPr="009C31C4" w14:paraId="06E442C6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FBC3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Candidatus_Soleaferrea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B2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D28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8B1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EF9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563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028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BAC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9025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A4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834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48A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0.032</w:t>
            </w:r>
          </w:p>
        </w:tc>
      </w:tr>
      <w:tr w:rsidR="00095B15" w:rsidRPr="009C31C4" w14:paraId="5C897032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26A3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Catenibacterium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9F7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2F3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27D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4AE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C6A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DD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E43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C32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0C6F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187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CAD1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0.263</w:t>
            </w:r>
          </w:p>
        </w:tc>
      </w:tr>
      <w:tr w:rsidR="00095B15" w:rsidRPr="009C31C4" w14:paraId="041375C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21F6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Catenisphaera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B7B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5A08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EAE2" w14:textId="027F90EA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B9A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A4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D08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E48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B5F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09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002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197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0.064</w:t>
            </w:r>
          </w:p>
        </w:tc>
      </w:tr>
      <w:tr w:rsidR="00095B15" w:rsidRPr="009C31C4" w14:paraId="44B8F34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057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Chlamydia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EDA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40F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8068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09A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8C9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AE5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D61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919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282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E88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9CF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0.012</w:t>
            </w:r>
          </w:p>
        </w:tc>
      </w:tr>
      <w:tr w:rsidR="00095B15" w:rsidRPr="009C31C4" w14:paraId="76FDFE0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613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Christensenellaceae_R-7_group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FE3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2.38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098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6A8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4E2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8317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9EE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50DF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33C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CE16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5E1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85D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0.430</w:t>
            </w:r>
          </w:p>
        </w:tc>
      </w:tr>
      <w:tr w:rsidR="00095B15" w:rsidRPr="009C31C4" w14:paraId="658A49A2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E3E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Clostridium_sensu_stricto_1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208F" w14:textId="24773CD4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BE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EA1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2.19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7476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119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1.96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2381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502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2.65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B5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128A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6.95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266F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DDB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0.855</w:t>
            </w:r>
          </w:p>
        </w:tc>
      </w:tr>
      <w:tr w:rsidR="00095B15" w:rsidRPr="009C31C4" w14:paraId="3243BBA5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7C6B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Clostridium_sensu_stricto_6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EFF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4BBA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E97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CCE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979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60AA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470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2D9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91C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9972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2DD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0.057</w:t>
            </w:r>
          </w:p>
        </w:tc>
      </w:tr>
      <w:tr w:rsidR="00095B15" w:rsidRPr="009C31C4" w14:paraId="671A1589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6C4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Denitrobacterium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AB2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CC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5CC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FD0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20A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CE2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E80B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F9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ABA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F247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7C9E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0.006</w:t>
            </w:r>
          </w:p>
        </w:tc>
      </w:tr>
      <w:tr w:rsidR="00095B15" w:rsidRPr="009C31C4" w14:paraId="6B088C8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087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Desulfovibrio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6224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08D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9878" w14:textId="0391914B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D2F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11D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74C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A4D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04C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FC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C71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7A52D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0.026</w:t>
            </w:r>
          </w:p>
        </w:tc>
      </w:tr>
      <w:tr w:rsidR="00095B15" w:rsidRPr="009C31C4" w14:paraId="5B08C901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224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Enterorhabdus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50B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628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E46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498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EC2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50A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00D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46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AD3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222F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A98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0.004</w:t>
            </w:r>
          </w:p>
        </w:tc>
      </w:tr>
      <w:tr w:rsidR="00095B15" w:rsidRPr="009C31C4" w14:paraId="6C489BD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41C34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Erysipelotrichaceae_UCG-004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AE5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033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503B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2A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82A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111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48F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63E3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A1F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A6BD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40B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0.067</w:t>
            </w:r>
          </w:p>
        </w:tc>
      </w:tr>
      <w:tr w:rsidR="00095B15" w:rsidRPr="009C31C4" w14:paraId="0A24B470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EA7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Family_XIII_AD3011_group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A86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719F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E82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434C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9B11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011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D17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757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2D2D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5B5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FF87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0.081</w:t>
            </w:r>
          </w:p>
        </w:tc>
      </w:tr>
      <w:tr w:rsidR="00095B15" w:rsidRPr="009C31C4" w14:paraId="6285DBD7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F0B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Family_XIII_UCG-001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C05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CF9B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A9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0238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0163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0EE7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CE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19BA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7A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6EA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41A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0.006</w:t>
            </w:r>
          </w:p>
        </w:tc>
      </w:tr>
      <w:tr w:rsidR="00095B15" w:rsidRPr="009C31C4" w14:paraId="6C4D98C4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FB314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Fournierella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D64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AE6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4165" w14:textId="1A4C7E2F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A99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CEC7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8E53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DD0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21C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0D7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341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4E2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0.057</w:t>
            </w:r>
          </w:p>
        </w:tc>
      </w:tr>
      <w:tr w:rsidR="00095B15" w:rsidRPr="009C31C4" w14:paraId="29C97588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A8C8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Fusicatenibacter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755A" w14:textId="0D655C9F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FB3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B6F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CB04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03A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287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399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13AC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A244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05E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FCD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0.082</w:t>
            </w:r>
          </w:p>
        </w:tc>
      </w:tr>
      <w:tr w:rsidR="00095B15" w:rsidRPr="009C31C4" w14:paraId="06A38C16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E9E3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GCA-900066575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E2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FF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7F8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FC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C8D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14C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2DD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895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A31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1E7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94A7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0.055</w:t>
            </w:r>
          </w:p>
        </w:tc>
      </w:tr>
      <w:tr w:rsidR="00095B15" w:rsidRPr="009C31C4" w14:paraId="6B603950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1CB0F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Helicobacter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7D897" w14:textId="049EFDC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E0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A88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85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069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952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481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75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D22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12B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A337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0.033</w:t>
            </w:r>
          </w:p>
        </w:tc>
      </w:tr>
      <w:tr w:rsidR="00095B15" w:rsidRPr="009C31C4" w14:paraId="76FC2110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A51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horsej-a03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C33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CB6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01D2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737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C5C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D89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A6A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CF1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1120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902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D45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0.046</w:t>
            </w:r>
          </w:p>
        </w:tc>
      </w:tr>
      <w:tr w:rsidR="00095B15" w:rsidRPr="009C31C4" w14:paraId="050835E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4EA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Intestinimonas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8560" w14:textId="627B8A98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9C9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7D6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3CE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C306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766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DE0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1C53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F5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AE7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3CE8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0.060</w:t>
            </w:r>
          </w:p>
        </w:tc>
      </w:tr>
      <w:tr w:rsidR="00095B15" w:rsidRPr="009C31C4" w14:paraId="45BFFD4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9366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Lachnoclostridium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434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681D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CB6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C08F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A29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9E01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4B9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D8C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A7792" w14:textId="2CA72A9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07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6B6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0.026</w:t>
            </w:r>
          </w:p>
        </w:tc>
      </w:tr>
      <w:tr w:rsidR="00095B15" w:rsidRPr="009C31C4" w14:paraId="21FD5A36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01A8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Lachnospiraceae_FCS020_group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7A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8BE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E02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4F7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BE5B" w14:textId="5374CD50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58F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CBA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7EB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088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397D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4B054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0.015</w:t>
            </w:r>
          </w:p>
        </w:tc>
      </w:tr>
      <w:tr w:rsidR="00095B15" w:rsidRPr="009C31C4" w14:paraId="2BDCE914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A9F57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Lachnospiraceae_ND3007_group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F7849" w14:textId="3880E35A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84C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F99E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4EA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9A86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265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0CC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105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DDB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253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C597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0.088</w:t>
            </w:r>
          </w:p>
        </w:tc>
      </w:tr>
      <w:tr w:rsidR="00095B15" w:rsidRPr="009C31C4" w14:paraId="1005F0F4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7915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Lachnospiraceae_NK4B4_group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0C2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C86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ACC8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C2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10545" w14:textId="42F56B40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3FE8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98C6" w14:textId="6160A3B2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B6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6C0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59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560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0.027</w:t>
            </w:r>
          </w:p>
        </w:tc>
      </w:tr>
      <w:tr w:rsidR="00095B15" w:rsidRPr="009C31C4" w14:paraId="43F5DDC0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87E6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Lachnospiraceae_UCG-010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F526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119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A5B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469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B7C1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E7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499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15E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B4D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02EC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D17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0.006</w:t>
            </w:r>
          </w:p>
        </w:tc>
      </w:tr>
      <w:tr w:rsidR="00095B15" w:rsidRPr="009C31C4" w14:paraId="385EF5D4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F8B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Lactobacillus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BEB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6.32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94E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1A2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12.03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D34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5DA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10.41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D03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154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71E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748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F85D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152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1.847</w:t>
            </w:r>
          </w:p>
        </w:tc>
      </w:tr>
      <w:tr w:rsidR="00095B15" w:rsidRPr="009C31C4" w14:paraId="3F537DCF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9AC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Megasphaera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2EF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3.38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9E4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251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3.69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B86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011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98A2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F09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0A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21A4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183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E56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0.647</w:t>
            </w:r>
          </w:p>
        </w:tc>
      </w:tr>
      <w:tr w:rsidR="00095B15" w:rsidRPr="009C31C4" w14:paraId="3B3E883F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47A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Mitsuokella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025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397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378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1B3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F0E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C06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449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9FA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F15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963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6697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0.212</w:t>
            </w:r>
          </w:p>
        </w:tc>
      </w:tr>
      <w:tr w:rsidR="00095B15" w:rsidRPr="009C31C4" w14:paraId="2882AFF9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DA71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Olsenella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0CF4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15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79C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9A85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80B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2447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89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F8B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63BD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1434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B9E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0.014</w:t>
            </w:r>
          </w:p>
        </w:tc>
      </w:tr>
      <w:tr w:rsidR="00095B15" w:rsidRPr="009C31C4" w14:paraId="0FC48F4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B0C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Oribacterium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D3E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35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FC3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EF3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3E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954C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AAB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1E05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C24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2DA2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109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0.080</w:t>
            </w:r>
          </w:p>
        </w:tc>
      </w:tr>
      <w:tr w:rsidR="00095B15" w:rsidRPr="009C31C4" w14:paraId="140AB2C9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F9F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lastRenderedPageBreak/>
              <w:t>Oscillibacter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7BB7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C7A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B597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2FCA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3EE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B16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7D7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EA0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E06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CE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17D2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0.107</w:t>
            </w:r>
          </w:p>
        </w:tc>
      </w:tr>
      <w:tr w:rsidR="00095B15" w:rsidRPr="009C31C4" w14:paraId="6FE54F0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9814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p-1088-a5_gut_group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E90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C4C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DD3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52F1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7FD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F48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E8C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B0EE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E5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64E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ED81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0.025</w:t>
            </w:r>
          </w:p>
        </w:tc>
      </w:tr>
      <w:tr w:rsidR="00095B15" w:rsidRPr="009C31C4" w14:paraId="7A9508B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496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Parabacteroides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467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EF5F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FB6C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238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1B7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9177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4EC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0F9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0C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4.34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C7E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33AD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0.247</w:t>
            </w:r>
          </w:p>
        </w:tc>
      </w:tr>
      <w:tr w:rsidR="00095B15" w:rsidRPr="009C31C4" w14:paraId="47D7C2F3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5B88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Peptococcus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49A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259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0C3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B653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8A2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FDE1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77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4E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B86A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A121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7FC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0.011</w:t>
            </w:r>
          </w:p>
        </w:tc>
      </w:tr>
      <w:tr w:rsidR="00095B15" w:rsidRPr="009C31C4" w14:paraId="028A5775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B83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Phascolarctobacterium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D40C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4B1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A22C" w14:textId="30F3F6B6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210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59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ACF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AAF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BB4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DF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47B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AF7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0.153</w:t>
            </w:r>
          </w:p>
        </w:tc>
      </w:tr>
      <w:tr w:rsidR="00095B15" w:rsidRPr="009C31C4" w14:paraId="4471F5D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DF7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Prevotella_2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FE3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4.98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7B9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65C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4.24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BB9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6FF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3.73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35E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AC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3.57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E1C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0B68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2.94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6435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173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0.688</w:t>
            </w:r>
          </w:p>
        </w:tc>
      </w:tr>
      <w:tr w:rsidR="00095B15" w:rsidRPr="009C31C4" w14:paraId="3E772C1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31C5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Prevotella_7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C308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4.77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7C5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4F28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3.52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8A04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791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2.39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1A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161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887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2A15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E96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349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0.859</w:t>
            </w:r>
          </w:p>
        </w:tc>
      </w:tr>
      <w:tr w:rsidR="00095B15" w:rsidRPr="009C31C4" w14:paraId="04E93C21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5BA1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Prevotellaceae_NK3B31_group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1C6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5.28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AC5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1DB1" w14:textId="09738CFA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3.70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C1B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7F6C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3.93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B7E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739E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3.91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D98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4FD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17.55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85EA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9A1D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1.132</w:t>
            </w:r>
          </w:p>
        </w:tc>
      </w:tr>
      <w:tr w:rsidR="00095B15" w:rsidRPr="009C31C4" w14:paraId="00CC400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47F8E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Pygmaiobacter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1B9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41C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680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738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883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182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678F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868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FC95" w14:textId="241AB10A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386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CA0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0.007</w:t>
            </w:r>
          </w:p>
        </w:tc>
      </w:tr>
      <w:tr w:rsidR="00095B15" w:rsidRPr="009C31C4" w14:paraId="0A13172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718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Pyramidobacter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D6D9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F59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931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2B1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87F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DA1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79E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258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7B2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CD2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FA8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0.005</w:t>
            </w:r>
          </w:p>
        </w:tc>
      </w:tr>
      <w:tr w:rsidR="00095B15" w:rsidRPr="009C31C4" w14:paraId="67E3ABE2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9095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Rikenellaceae_RC9_gut_group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744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3.45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1957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30C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E72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6D17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2.68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4CE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D8E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92A9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31A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2.48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C5D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35D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0.491</w:t>
            </w:r>
          </w:p>
        </w:tc>
      </w:tr>
      <w:tr w:rsidR="00095B15" w:rsidRPr="009C31C4" w14:paraId="3BD2752D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E614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Romboutsia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531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CB0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FF4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DB12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178F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48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4F6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330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A93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19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41F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0.027</w:t>
            </w:r>
          </w:p>
        </w:tc>
      </w:tr>
      <w:tr w:rsidR="00095B15" w:rsidRPr="009C31C4" w14:paraId="37F99FE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0E06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Ruminiclostridium_6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4CB6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21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8B5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D4E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B956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A6E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68C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5BB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F1E4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61A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52E3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0.029</w:t>
            </w:r>
          </w:p>
        </w:tc>
      </w:tr>
      <w:tr w:rsidR="00095B15" w:rsidRPr="009C31C4" w14:paraId="05A472D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987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Ruminiclostridium_9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F45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15E7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BEF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117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880A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C8E1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DE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CA7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296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E72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AC7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0.071</w:t>
            </w:r>
          </w:p>
        </w:tc>
      </w:tr>
      <w:tr w:rsidR="00095B15" w:rsidRPr="009C31C4" w14:paraId="477AE8E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E75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Ruminococcaceae_NK4A214_group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4EB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453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A9E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6D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AF0F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604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DD0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0.95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085A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4D933" w14:textId="2F06849B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387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1D4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0.192</w:t>
            </w:r>
          </w:p>
        </w:tc>
      </w:tr>
      <w:tr w:rsidR="00095B15" w:rsidRPr="009C31C4" w14:paraId="3434FB21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D3A4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2AF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579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914F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686B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413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FAC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4F1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3813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1EC3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830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829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0.313</w:t>
            </w:r>
          </w:p>
        </w:tc>
      </w:tr>
      <w:tr w:rsidR="00095B15" w:rsidRPr="009C31C4" w14:paraId="494EB091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E8C4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8A7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51C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920D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CEBB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78C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73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CCC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8E8E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DF9A" w14:textId="2819FC16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DF0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21BA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0.013</w:t>
            </w:r>
          </w:p>
        </w:tc>
      </w:tr>
      <w:tr w:rsidR="00095B15" w:rsidRPr="009C31C4" w14:paraId="5F31CAF7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75E7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006D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63E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CBA8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F7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ECB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C924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BD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813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2CB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14D7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623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0.332</w:t>
            </w:r>
          </w:p>
        </w:tc>
      </w:tr>
      <w:tr w:rsidR="00095B15" w:rsidRPr="009C31C4" w14:paraId="0E6EE04F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456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7CBA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4.93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83F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F9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3.98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91A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E69E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698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E226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4.65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F39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1BC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E62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B606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0.473</w:t>
            </w:r>
          </w:p>
        </w:tc>
      </w:tr>
      <w:tr w:rsidR="00095B15" w:rsidRPr="009C31C4" w14:paraId="2F419DD0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FED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Ruminococcaceae_UCG-010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0EE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CD0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6E8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AA2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58B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F17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8C3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05D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AF0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293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C0A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0.338</w:t>
            </w:r>
          </w:p>
        </w:tc>
      </w:tr>
      <w:tr w:rsidR="00095B15" w:rsidRPr="009C31C4" w14:paraId="5BA114B5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F1A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Sarcina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588C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10B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C4C1" w14:textId="2E979D1F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EC6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8EB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F133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08AA" w14:textId="025A6851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45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1D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3F0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079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0.274</w:t>
            </w:r>
          </w:p>
        </w:tc>
      </w:tr>
      <w:tr w:rsidR="00095B15" w:rsidRPr="009C31C4" w14:paraId="71DD7CE9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5B9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Solobacterium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98E2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957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680A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3436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D254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C9E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9543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FB0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8F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38D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689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0.054</w:t>
            </w:r>
          </w:p>
        </w:tc>
      </w:tr>
      <w:tr w:rsidR="00095B15" w:rsidRPr="009C31C4" w14:paraId="7840CD11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F3D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Sphaerochaeta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B9C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2E6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779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CE4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3B0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5B0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41F6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DFF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B874A" w14:textId="07E8A04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1D2F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003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0.182</w:t>
            </w:r>
          </w:p>
        </w:tc>
      </w:tr>
      <w:tr w:rsidR="00095B15" w:rsidRPr="009C31C4" w14:paraId="4A4E8852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0C1F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Streptococcus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5E05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C7D1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BAA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2C14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88C1" w14:textId="5C205362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2F8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9189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4.84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752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55A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A9A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2CED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0.873</w:t>
            </w:r>
          </w:p>
        </w:tc>
      </w:tr>
      <w:tr w:rsidR="00095B15" w:rsidRPr="009C31C4" w14:paraId="3020050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84E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Succinivibrio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6BCC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D12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48B93" w14:textId="5F2BCE56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2.70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3C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595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93D4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05CE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2.86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E5C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F7A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C53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B3D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0.457</w:t>
            </w:r>
          </w:p>
        </w:tc>
      </w:tr>
      <w:tr w:rsidR="00095B15" w:rsidRPr="009C31C4" w14:paraId="5FA83DA9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5614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Sutterella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2A5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F73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EDF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4B3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3E9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157F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21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D00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C67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EB0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C09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0.029</w:t>
            </w:r>
          </w:p>
        </w:tc>
      </w:tr>
      <w:tr w:rsidR="00095B15" w:rsidRPr="009C31C4" w14:paraId="37A32AF5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651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Terrisporobacter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33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745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1D2F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84C9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03E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322E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5A7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9F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F6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3.17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FE1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1C6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0.380</w:t>
            </w:r>
          </w:p>
        </w:tc>
      </w:tr>
      <w:tr w:rsidR="00095B15" w:rsidRPr="009C31C4" w14:paraId="011C6FE8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3DD0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Treponema_2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688D" w14:textId="0FECCA4A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8.00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D19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B56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5.36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AC33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0524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5.51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34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ABE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868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C93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C50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8D8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1.434</w:t>
            </w:r>
          </w:p>
        </w:tc>
      </w:tr>
      <w:tr w:rsidR="00095B15" w:rsidRPr="009C31C4" w14:paraId="2762A65C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B99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UBA1819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93D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16C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170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501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3EB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55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055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015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86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EC83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341D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0.031</w:t>
            </w:r>
          </w:p>
        </w:tc>
      </w:tr>
      <w:tr w:rsidR="00095B15" w:rsidRPr="009C31C4" w14:paraId="28195D38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E08E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Z20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765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33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6C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3ABB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C7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2C26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927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40D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4E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87C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0241" w14:textId="05DAF332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0.073</w:t>
            </w:r>
            <w:bookmarkEnd w:id="6"/>
          </w:p>
        </w:tc>
      </w:tr>
      <w:tr w:rsidR="00095B15" w:rsidRPr="009C31C4" w14:paraId="14CF0150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EC81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15C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A2D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F4F1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69A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674F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375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F2E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6FE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AEE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B00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1F5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095B15" w:rsidRPr="009C31C4" w14:paraId="4EAC2702" w14:textId="77777777" w:rsidTr="00CA0A3A">
        <w:trPr>
          <w:trHeight w:val="33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21B53" w14:textId="77777777" w:rsidR="00095B15" w:rsidRPr="009C31C4" w:rsidRDefault="00095B15" w:rsidP="00CA0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31C4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BC378" w14:textId="77777777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  <w:p w14:paraId="088F2103" w14:textId="6FBB15DC" w:rsidR="00095B15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22C1B" w14:textId="67E584C4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66827" w14:textId="77777777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  <w:p w14:paraId="6692F49A" w14:textId="1AF6D34E" w:rsidR="00095B15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EAE42" w14:textId="6B23502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1472C" w14:textId="77777777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  <w:p w14:paraId="642FEC8C" w14:textId="1DA9BC74" w:rsidR="00095B15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29725" w14:textId="44C7F404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CBE69" w14:textId="77777777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  <w:p w14:paraId="1BBD2994" w14:textId="00BCA262" w:rsidR="00095B15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0E304" w14:textId="45E9084E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1D889" w14:textId="5B93182C" w:rsidR="00095B15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AB+ZnOCon</w:t>
            </w:r>
            <w:proofErr w:type="spellEnd"/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CCF92" w14:textId="17F083C9" w:rsidR="00095B15" w:rsidRPr="009C31C4" w:rsidRDefault="00095B15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3D8A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SEM</w:t>
            </w:r>
          </w:p>
        </w:tc>
      </w:tr>
      <w:tr w:rsidR="00095B15" w:rsidRPr="009C31C4" w14:paraId="68A76D49" w14:textId="77777777" w:rsidTr="00CA0A3A">
        <w:trPr>
          <w:trHeight w:val="315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1608D" w14:textId="4E8EE5CA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D35 </w:t>
            </w:r>
            <w:r w:rsidR="00CA0A3A"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PW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DF7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1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5E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C3FD" w14:textId="00FC7BA2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7EE1" w14:textId="711F9F82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3987" w14:textId="65373E21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EE4C" w14:textId="13575FC4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B600" w14:textId="1A01ABA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D0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6973" w14:textId="4D223FF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5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3BBE" w14:textId="35FDBA75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CAF2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 </w:t>
            </w:r>
          </w:p>
        </w:tc>
      </w:tr>
      <w:tr w:rsidR="00095B15" w:rsidRPr="009C31C4" w14:paraId="490BBC1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83B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Acetitomaculum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25A3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2D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23B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B3F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909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6DB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A0C8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02A4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DFD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5DD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15A9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0.168</w:t>
            </w:r>
          </w:p>
        </w:tc>
      </w:tr>
      <w:tr w:rsidR="00095B15" w:rsidRPr="009C31C4" w14:paraId="652023D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04C4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Agathobacter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AC7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51B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3A6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B33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946B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5.11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B24F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DD1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686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7E2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3.24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408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DC53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0.647</w:t>
            </w:r>
          </w:p>
        </w:tc>
      </w:tr>
      <w:tr w:rsidR="00095B15" w:rsidRPr="009C31C4" w14:paraId="1CA7C313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823F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Candidatus_Soleaferrea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5DC4" w14:textId="0A192EFC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2E87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FD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39C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08A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85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CE1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A36A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668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3C4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7E1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0.042</w:t>
            </w:r>
          </w:p>
        </w:tc>
      </w:tr>
      <w:tr w:rsidR="00095B15" w:rsidRPr="009C31C4" w14:paraId="77F0DA43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6267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Christensenellaceae_R-7_group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2F39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7D08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C1B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F1F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1C3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A21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CBE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C313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BD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613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289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0.439</w:t>
            </w:r>
          </w:p>
        </w:tc>
      </w:tr>
      <w:tr w:rsidR="00095B15" w:rsidRPr="009C31C4" w14:paraId="29890158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244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Clostridium_sensu_stricto_1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61C24" w14:textId="032C3292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3.20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906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9CA7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3.98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8AF9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4F97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2.31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31A4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092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2F96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D55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13D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0F0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0.787</w:t>
            </w:r>
          </w:p>
        </w:tc>
      </w:tr>
      <w:tr w:rsidR="00095B15" w:rsidRPr="009C31C4" w14:paraId="2474F7D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4E3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Coprococcus_1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1AC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A86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B16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1CB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C56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560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7920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8F81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9D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1DA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3D8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0.077</w:t>
            </w:r>
          </w:p>
        </w:tc>
      </w:tr>
      <w:tr w:rsidR="00095B15" w:rsidRPr="009C31C4" w14:paraId="04FDCBD3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557C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Erysipelotrichaceae_UCG-006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A1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984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D4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FC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2AF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868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E840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764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602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9FD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CA61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0.016</w:t>
            </w:r>
          </w:p>
        </w:tc>
      </w:tr>
      <w:tr w:rsidR="00095B15" w:rsidRPr="009C31C4" w14:paraId="494E61D1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1164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Escherichia</w:t>
            </w:r>
            <w:proofErr w:type="spellEnd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/Shigella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47B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9E73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F73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19E1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1519" w14:textId="145A078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4F2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95FF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11F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3A6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D423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189C1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0.043</w:t>
            </w:r>
          </w:p>
        </w:tc>
      </w:tr>
      <w:tr w:rsidR="00095B15" w:rsidRPr="009C31C4" w14:paraId="2A8309B6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6B5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Faecalibacterium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B47A" w14:textId="519CC748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8930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E0E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84D4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C54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1.63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08A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38D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1.52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8CD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048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2.26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217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9078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0.340</w:t>
            </w:r>
          </w:p>
        </w:tc>
      </w:tr>
      <w:tr w:rsidR="00095B15" w:rsidRPr="009C31C4" w14:paraId="1130C597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54D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Holdemanella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BD87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C3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4E6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95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6F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897D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F33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8CF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7FA3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720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9DC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0.055</w:t>
            </w:r>
          </w:p>
        </w:tc>
      </w:tr>
      <w:tr w:rsidR="00095B15" w:rsidRPr="009C31C4" w14:paraId="66BB03D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E8A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lastRenderedPageBreak/>
              <w:t>horsej-a03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39D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90C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E72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C0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30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847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B0D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6E9A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F66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254E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4EC8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0.032</w:t>
            </w:r>
          </w:p>
        </w:tc>
      </w:tr>
      <w:tr w:rsidR="00095B15" w:rsidRPr="009C31C4" w14:paraId="36F789BF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C10D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Lachnoclostridium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E28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D72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5D3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D85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D89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65E1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48C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6477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C72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8B0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EC1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0.021</w:t>
            </w:r>
          </w:p>
        </w:tc>
      </w:tr>
      <w:tr w:rsidR="00095B15" w:rsidRPr="009C31C4" w14:paraId="7E030606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C383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131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232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B28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248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B404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0F6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58E3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D574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185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510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5D681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0.075</w:t>
            </w:r>
          </w:p>
        </w:tc>
      </w:tr>
      <w:tr w:rsidR="00095B15" w:rsidRPr="009C31C4" w14:paraId="3BF7A8E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B1B5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Lachnospiraceae_NC2004_group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193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5FA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545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9E1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AF9E7" w14:textId="5CDEFB7D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DE1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397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98A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703A6" w14:textId="497A991E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C2C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62F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0.028</w:t>
            </w:r>
          </w:p>
        </w:tc>
      </w:tr>
      <w:tr w:rsidR="00095B15" w:rsidRPr="009C31C4" w14:paraId="25890E3F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1265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Lachnospiraceae_UCG-004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6A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923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673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0F4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0B6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D7A5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C10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9572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47B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0.23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800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1F3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0.020</w:t>
            </w:r>
          </w:p>
        </w:tc>
      </w:tr>
      <w:tr w:rsidR="00095B15" w:rsidRPr="009C31C4" w14:paraId="21357CD6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402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Lachnospiraceae_UCG-006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29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DE27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6270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270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68E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173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B89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4B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0AE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5E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3254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0.003</w:t>
            </w:r>
          </w:p>
        </w:tc>
      </w:tr>
      <w:tr w:rsidR="00095B15" w:rsidRPr="009C31C4" w14:paraId="241D7B70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D9B0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Mailhella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F46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E77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789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B61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4E4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7C8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F35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07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FEB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D8C8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DD4B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0.009</w:t>
            </w:r>
          </w:p>
        </w:tc>
      </w:tr>
      <w:tr w:rsidR="00095B15" w:rsidRPr="009C31C4" w14:paraId="1A73AD59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2E76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Mitsuokella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4363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A60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AC5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763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42DA" w14:textId="7162CE8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461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B03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9E9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50C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F6E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8A68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0.224</w:t>
            </w:r>
          </w:p>
        </w:tc>
      </w:tr>
      <w:tr w:rsidR="00095B15" w:rsidRPr="009C31C4" w14:paraId="34D1D5AB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DE2A8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Olsenella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312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2A09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8C13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A13F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6CD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DE2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4F8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45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229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0.27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D06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06F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0.021</w:t>
            </w:r>
          </w:p>
        </w:tc>
      </w:tr>
      <w:tr w:rsidR="00095B15" w:rsidRPr="009C31C4" w14:paraId="2FA9DA35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EC89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Oscillibacter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A0B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CBEE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D0A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37E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204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8C0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0A9B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1FB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D0B6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0.37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FF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9FA7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0.058</w:t>
            </w:r>
          </w:p>
        </w:tc>
      </w:tr>
      <w:tr w:rsidR="00095B15" w:rsidRPr="009C31C4" w14:paraId="1EBF1F23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E13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p-1088-a5_gut_group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037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0.28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1D6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61B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81E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2BE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2CEA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E4D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94C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78D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C4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3B262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0.053</w:t>
            </w:r>
          </w:p>
        </w:tc>
      </w:tr>
      <w:tr w:rsidR="00095B15" w:rsidRPr="009C31C4" w14:paraId="2C8A2EB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A4AC6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proofErr w:type="spellStart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Peptococcus</w:t>
            </w:r>
            <w:proofErr w:type="spellEnd"/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4539" w14:textId="0695F080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9DD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C80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59CD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EDE50" w14:textId="76996B34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86B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0AC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18A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027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0E1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063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0.012</w:t>
            </w:r>
          </w:p>
        </w:tc>
      </w:tr>
      <w:tr w:rsidR="00095B15" w:rsidRPr="009C31C4" w14:paraId="3A5071EF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02CB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Prevotellaceae_Ga6A1_group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026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2A4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AF7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851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4A5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D69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378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BA3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DCD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10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37E7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0.035</w:t>
            </w:r>
          </w:p>
        </w:tc>
      </w:tr>
      <w:tr w:rsidR="00095B15" w:rsidRPr="009C31C4" w14:paraId="04391A7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AF9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Prevotellaceae_NK3B31_group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546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10.76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972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CC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7.47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CAA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19B7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7.31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7072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C0A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6.34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C42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AF5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6.59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270E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0EA8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1.368</w:t>
            </w:r>
          </w:p>
        </w:tc>
      </w:tr>
      <w:tr w:rsidR="00095B15" w:rsidRPr="009C31C4" w14:paraId="14A9804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6CD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Prevotellaceae_UCG-004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09E76" w14:textId="413812BA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BFD7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AD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167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051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BF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C5B2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1465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AF1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726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8B4B5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0.025</w:t>
            </w:r>
          </w:p>
        </w:tc>
      </w:tr>
      <w:tr w:rsidR="00095B15" w:rsidRPr="009C31C4" w14:paraId="1C55DBAE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4603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Roseburia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C49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7DD7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63A3" w14:textId="0A665F13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3C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8339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824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7D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180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F00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1.94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7F438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BA3E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0.280</w:t>
            </w:r>
          </w:p>
        </w:tc>
      </w:tr>
      <w:tr w:rsidR="00095B15" w:rsidRPr="009C31C4" w14:paraId="25663110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5F0E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627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786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916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63C9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F141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0.01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A3A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447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343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6C5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B5F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4F2D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0.006</w:t>
            </w:r>
          </w:p>
        </w:tc>
      </w:tr>
      <w:tr w:rsidR="00095B15" w:rsidRPr="009C31C4" w14:paraId="0B61D0ED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FF17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EBC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2.84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2E8C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93E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2.94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8E4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018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1.36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2F9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F55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2.38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24A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8062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1.86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2C6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7A7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0.475</w:t>
            </w:r>
          </w:p>
        </w:tc>
      </w:tr>
      <w:tr w:rsidR="00095B15" w:rsidRPr="009C31C4" w14:paraId="7443279D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BA76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1AB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0.43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B636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262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DE8E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C34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0.58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3B0E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428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0.79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128F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18C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C084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1C94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0.118</w:t>
            </w:r>
          </w:p>
        </w:tc>
      </w:tr>
      <w:tr w:rsidR="00095B15" w:rsidRPr="009C31C4" w14:paraId="5B2B325F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A7AC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Ruminococcus_2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4523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0.07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F4E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05F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15EE1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198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B03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5E19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1D2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C10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0.32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E00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D564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0.035</w:t>
            </w:r>
          </w:p>
        </w:tc>
      </w:tr>
      <w:tr w:rsidR="00095B15" w:rsidRPr="009C31C4" w14:paraId="79AFA2BC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84692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Solobacterium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823A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0.22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BDA7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CE3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E1C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518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0.26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BDD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E4B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0.37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AE3F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7C1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1.18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F94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4BB0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0.125</w:t>
            </w:r>
          </w:p>
        </w:tc>
      </w:tr>
      <w:tr w:rsidR="00095B15" w:rsidRPr="009C31C4" w14:paraId="0E8E6985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F39E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Sphaerochaeta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8CED7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0.89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CACC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7D2E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26C6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5F472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FC6B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BD97" w14:textId="31BA0C6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1128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F2F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44A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3FA6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0.156</w:t>
            </w:r>
          </w:p>
        </w:tc>
      </w:tr>
      <w:tr w:rsidR="00095B15" w:rsidRPr="009C31C4" w14:paraId="2FDF5DB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DF3A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Subdoligranulum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5843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1.01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D1E9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9D419" w14:textId="1F333434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B80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6CAA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1.73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9A7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7F81" w14:textId="1148D25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2.00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E3B26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FEF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3.75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6219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F35F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0.415</w:t>
            </w:r>
          </w:p>
        </w:tc>
      </w:tr>
      <w:tr w:rsidR="00095B15" w:rsidRPr="009C31C4" w14:paraId="2DEA8D4D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B76B9" w14:textId="77777777" w:rsidR="00095B15" w:rsidRPr="009C31C4" w:rsidRDefault="00095B15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Treponema_2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5BF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9.88</w:t>
            </w:r>
          </w:p>
        </w:tc>
        <w:tc>
          <w:tcPr>
            <w:tcW w:w="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3EF60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2F00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6.68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EC7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6154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3.13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C385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9BDB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4.04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718E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D83D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0.19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E8E34" w14:textId="77777777" w:rsidR="00095B15" w:rsidRPr="009C31C4" w:rsidRDefault="00095B15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260C" w14:textId="77777777" w:rsidR="00095B15" w:rsidRPr="009C31C4" w:rsidRDefault="00095B15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1.260</w:t>
            </w:r>
          </w:p>
        </w:tc>
      </w:tr>
      <w:tr w:rsidR="00797CA2" w:rsidRPr="009C31C4" w14:paraId="207D734D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728304" w14:textId="64E9A512" w:rsidR="00797CA2" w:rsidRPr="009C31C4" w:rsidRDefault="00797CA2" w:rsidP="00797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bookmarkStart w:id="7" w:name="RANGE!A155"/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Z20</w:t>
            </w:r>
            <w:bookmarkEnd w:id="7"/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18EF18" w14:textId="5869794E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993FDD" w14:textId="61E6E368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33DA73" w14:textId="273457CE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0.17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504D76" w14:textId="71AF02DE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B87FFC" w14:textId="4C7547FA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0.15</w:t>
            </w: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12B167" w14:textId="620DE2AD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2C8180" w14:textId="0AF81221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0.14</w:t>
            </w: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70F779" w14:textId="49BDF391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D2AD0E" w14:textId="414080F1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45D297" w14:textId="629F8134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***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ACE942" w14:textId="1C2C9810" w:rsidR="00797CA2" w:rsidRPr="009C31C4" w:rsidRDefault="00797CA2" w:rsidP="00797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0.047</w:t>
            </w:r>
          </w:p>
        </w:tc>
      </w:tr>
      <w:tr w:rsidR="00797CA2" w:rsidRPr="009C31C4" w14:paraId="11777FBA" w14:textId="77777777" w:rsidTr="00CA0A3A">
        <w:trPr>
          <w:trHeight w:val="31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6F3AF8" w14:textId="77777777" w:rsidR="00797CA2" w:rsidRPr="009C31C4" w:rsidRDefault="00797CA2" w:rsidP="00797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35FBF0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0ED05F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5CB076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EAAAE9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AB72DA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61F69A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3E50E1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B1A6E6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5C9342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8A0C51" w14:textId="7777777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0741E3" w14:textId="77777777" w:rsidR="00797CA2" w:rsidRPr="009C31C4" w:rsidRDefault="00797CA2" w:rsidP="00797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</w:tr>
      <w:tr w:rsidR="00797CA2" w:rsidRPr="009C31C4" w14:paraId="5985CA73" w14:textId="77777777" w:rsidTr="00CA0A3A">
        <w:trPr>
          <w:trHeight w:val="30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63D9EB1" w14:textId="77777777" w:rsidR="00797CA2" w:rsidRPr="009C31C4" w:rsidRDefault="00797CA2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BB967C9" w14:textId="5D8CAEA8" w:rsidR="00797CA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  <w:p w14:paraId="44FDC265" w14:textId="37037CE1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176B37" w14:textId="1735F106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844647" w14:textId="79153C58" w:rsidR="00797CA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  <w:p w14:paraId="5B79049B" w14:textId="0E7443E7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CB2902A" w14:textId="0B6C2383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479E1E" w14:textId="3EB8E997" w:rsidR="00797CA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  <w:p w14:paraId="79517DA3" w14:textId="226B508A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4DC303" w14:textId="4E9B1222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CBB09F" w14:textId="56E615CE" w:rsidR="00797CA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  <w:p w14:paraId="303F1A0A" w14:textId="538F7EA5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Pro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D6C433" w14:textId="2E138F60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637D26" w14:textId="53DF5268" w:rsidR="00797CA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AB+ZnO</w:t>
            </w:r>
          </w:p>
          <w:p w14:paraId="6D31DF2C" w14:textId="5DEDA0A3" w:rsidR="00F872F2" w:rsidRPr="009C31C4" w:rsidRDefault="00F872F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Con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4B848F" w14:textId="3F70145E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529393E" w14:textId="77777777" w:rsidR="00797CA2" w:rsidRPr="009C31C4" w:rsidRDefault="00797CA2" w:rsidP="00CA0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SEM</w:t>
            </w:r>
          </w:p>
        </w:tc>
      </w:tr>
      <w:tr w:rsidR="00797CA2" w:rsidRPr="009C31C4" w14:paraId="37C79542" w14:textId="77777777" w:rsidTr="00CA0A3A">
        <w:trPr>
          <w:trHeight w:val="315"/>
        </w:trPr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9031" w14:textId="6709FE7C" w:rsidR="00797CA2" w:rsidRPr="009C31C4" w:rsidRDefault="00797CA2" w:rsidP="00CA0A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 xml:space="preserve">D55 </w:t>
            </w:r>
            <w:r w:rsidR="00CA0A3A" w:rsidRPr="009C31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ES"/>
              </w:rPr>
              <w:t>PW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8FA7" w14:textId="49CA205B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FCA38" w14:textId="6A482477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83EE" w14:textId="6CABC82A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4D80" w14:textId="152AD26B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1413" w14:textId="26D720B9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D805" w14:textId="260F287C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31DB9" w14:textId="2E90D744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F6E1" w14:textId="059F2AB7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0A2D" w14:textId="46366E3F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E44AE" w14:textId="31303078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6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D8301" w14:textId="77777777" w:rsidR="00797CA2" w:rsidRPr="009C31C4" w:rsidRDefault="00797CA2" w:rsidP="00CA0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31C4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797CA2" w:rsidRPr="009C31C4" w14:paraId="19A252C3" w14:textId="77777777" w:rsidTr="00CA0A3A">
        <w:trPr>
          <w:trHeight w:val="330"/>
        </w:trPr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3B8EE1" w14:textId="681EF7BE" w:rsidR="00797CA2" w:rsidRPr="009C31C4" w:rsidRDefault="00797CA2" w:rsidP="00797C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s-ES"/>
              </w:rPr>
              <w:t>Ruminococcaceae_UCG-009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E50149" w14:textId="3CD8A767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0.12</w:t>
            </w:r>
          </w:p>
        </w:tc>
        <w:tc>
          <w:tcPr>
            <w:tcW w:w="1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6F4C85" w14:textId="7A78E457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5D78607" w14:textId="367D227D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0.06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3D69C0" w14:textId="09717699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0EAEDD" w14:textId="07E0B438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0.16</w:t>
            </w:r>
          </w:p>
        </w:tc>
        <w:tc>
          <w:tcPr>
            <w:tcW w:w="2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570C07" w14:textId="73549BAD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*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756E25" w14:textId="68673864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0F2FD3" w14:textId="667E135B" w:rsidR="00797CA2" w:rsidRPr="009C31C4" w:rsidRDefault="00797CA2" w:rsidP="00CA0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AA75D5" w14:textId="109DFC83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0.04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E7777D3" w14:textId="7862F9BD" w:rsidR="00797CA2" w:rsidRPr="009C31C4" w:rsidRDefault="00797CA2" w:rsidP="00CA0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bookmarkStart w:id="8" w:name="_Hlk61231599" w:colFirst="1" w:colLast="11"/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3CA569" w14:textId="5AC022E9" w:rsidR="00797CA2" w:rsidRPr="009C31C4" w:rsidRDefault="00797CA2" w:rsidP="00797C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"/>
              </w:rPr>
            </w:pPr>
            <w:r w:rsidRPr="009C31C4">
              <w:rPr>
                <w:rFonts w:ascii="Times New Roman" w:eastAsia="Times New Roman" w:hAnsi="Times New Roman" w:cs="Times New Roman"/>
                <w:color w:val="000000"/>
                <w:lang w:eastAsia="es-ES"/>
              </w:rPr>
              <w:t>0.039</w:t>
            </w:r>
          </w:p>
        </w:tc>
      </w:tr>
    </w:tbl>
    <w:bookmarkEnd w:id="8"/>
    <w:p w14:paraId="7D9A5081" w14:textId="4E8554E6" w:rsidR="00095B15" w:rsidRPr="009C31C4" w:rsidRDefault="00CA0A3A" w:rsidP="002C57B5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lang w:val="en-IE"/>
        </w:rPr>
        <w:t>PW</w:t>
      </w:r>
      <w:r w:rsidR="00095B15" w:rsidRPr="009C31C4">
        <w:rPr>
          <w:rFonts w:ascii="Times New Roman" w:eastAsia="Calibri" w:hAnsi="Times New Roman" w:cs="Times New Roman"/>
          <w:lang w:val="en-IE"/>
        </w:rPr>
        <w:t>, post-weaning</w:t>
      </w:r>
      <w:r w:rsidRPr="009C31C4">
        <w:rPr>
          <w:rFonts w:ascii="Times New Roman" w:eastAsia="Calibri" w:hAnsi="Times New Roman" w:cs="Times New Roman"/>
          <w:lang w:val="en-IE"/>
        </w:rPr>
        <w:t>; Con, control; Pro, probiotic; AB+ZnO, antibiotic + zinc oxide.</w:t>
      </w:r>
    </w:p>
    <w:p w14:paraId="240F56E8" w14:textId="15CB8F50" w:rsidR="00095B15" w:rsidRPr="009C31C4" w:rsidRDefault="00CA0A3A" w:rsidP="002C57B5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1</w:t>
      </w:r>
      <w:r w:rsidR="00095B15" w:rsidRPr="009C31C4">
        <w:rPr>
          <w:rFonts w:ascii="Times New Roman" w:eastAsia="Calibri" w:hAnsi="Times New Roman" w:cs="Times New Roman"/>
          <w:lang w:val="en-IE"/>
        </w:rPr>
        <w:t>Pooled standard error of the mean (SEM).</w:t>
      </w:r>
    </w:p>
    <w:p w14:paraId="7B85C770" w14:textId="3D45C050" w:rsidR="00095B15" w:rsidRPr="009C31C4" w:rsidRDefault="00CA0A3A" w:rsidP="002C57B5">
      <w:pPr>
        <w:spacing w:after="0" w:line="240" w:lineRule="auto"/>
        <w:jc w:val="both"/>
        <w:rPr>
          <w:rFonts w:ascii="Times New Roman" w:eastAsia="Calibri" w:hAnsi="Times New Roman" w:cs="Times New Roman"/>
          <w:lang w:val="en-IE"/>
        </w:rPr>
      </w:pPr>
      <w:r w:rsidRPr="009C31C4">
        <w:rPr>
          <w:rFonts w:ascii="Times New Roman" w:eastAsia="Calibri" w:hAnsi="Times New Roman" w:cs="Times New Roman"/>
          <w:vertAlign w:val="superscript"/>
          <w:lang w:val="en-IE"/>
        </w:rPr>
        <w:t>2</w:t>
      </w:r>
      <w:r w:rsidR="00095B15" w:rsidRPr="009C31C4">
        <w:rPr>
          <w:rFonts w:ascii="Times New Roman" w:eastAsia="Calibri" w:hAnsi="Times New Roman" w:cs="Times New Roman"/>
          <w:lang w:val="en-IE"/>
        </w:rPr>
        <w:t>Relative abundances for each treatment are normalized with the total-sum scaling method.</w:t>
      </w:r>
    </w:p>
    <w:p w14:paraId="564106A0" w14:textId="77777777" w:rsidR="00095B15" w:rsidRPr="009C31C4" w:rsidRDefault="00095B15" w:rsidP="002C57B5">
      <w:pPr>
        <w:spacing w:after="0"/>
        <w:jc w:val="both"/>
        <w:rPr>
          <w:rFonts w:ascii="Times New Roman" w:eastAsia="Calibri" w:hAnsi="Times New Roman" w:cs="Times New Roman"/>
          <w:lang w:val="en-US"/>
        </w:rPr>
      </w:pPr>
      <w:r w:rsidRPr="009C31C4">
        <w:rPr>
          <w:rFonts w:ascii="Times New Roman" w:eastAsia="Calibri" w:hAnsi="Times New Roman" w:cs="Times New Roman"/>
          <w:lang w:val="en-US"/>
        </w:rPr>
        <w:t>Significant differences between treatment groups and the Con/Con group are indicated as: *** (</w:t>
      </w:r>
      <w:r w:rsidRPr="009C31C4">
        <w:rPr>
          <w:rFonts w:ascii="Times New Roman" w:eastAsia="Calibri" w:hAnsi="Times New Roman" w:cs="Times New Roman"/>
          <w:i/>
          <w:iCs/>
          <w:lang w:val="en-US"/>
        </w:rPr>
        <w:t>P</w:t>
      </w:r>
      <w:r w:rsidRPr="009C31C4">
        <w:rPr>
          <w:rFonts w:ascii="Times New Roman" w:eastAsia="Calibri" w:hAnsi="Times New Roman" w:cs="Times New Roman"/>
          <w:lang w:val="en-US"/>
        </w:rPr>
        <w:t>≤0.001), ** (0.001&lt;</w:t>
      </w:r>
      <w:r w:rsidRPr="009C31C4">
        <w:rPr>
          <w:rFonts w:ascii="Times New Roman" w:eastAsia="Calibri" w:hAnsi="Times New Roman" w:cs="Times New Roman"/>
          <w:i/>
          <w:iCs/>
          <w:lang w:val="en-US"/>
        </w:rPr>
        <w:t>P</w:t>
      </w:r>
      <w:r w:rsidRPr="009C31C4">
        <w:rPr>
          <w:rFonts w:ascii="Times New Roman" w:eastAsia="Calibri" w:hAnsi="Times New Roman" w:cs="Times New Roman"/>
          <w:lang w:val="en-US"/>
        </w:rPr>
        <w:t>≤0.01), and * (0.01&lt;</w:t>
      </w:r>
      <w:r w:rsidRPr="009C31C4">
        <w:rPr>
          <w:rFonts w:ascii="Times New Roman" w:eastAsia="Calibri" w:hAnsi="Times New Roman" w:cs="Times New Roman"/>
          <w:i/>
          <w:iCs/>
          <w:lang w:val="en-US"/>
        </w:rPr>
        <w:t>P</w:t>
      </w:r>
      <w:r w:rsidRPr="009C31C4">
        <w:rPr>
          <w:rFonts w:ascii="Times New Roman" w:eastAsia="Calibri" w:hAnsi="Times New Roman" w:cs="Times New Roman"/>
          <w:lang w:val="en-US"/>
        </w:rPr>
        <w:t>≤0.05).</w:t>
      </w:r>
    </w:p>
    <w:p w14:paraId="17A81A8B" w14:textId="37EF8525" w:rsidR="00095B15" w:rsidRPr="009C31C4" w:rsidRDefault="00095B15" w:rsidP="002C57B5">
      <w:pPr>
        <w:spacing w:after="0"/>
        <w:jc w:val="both"/>
        <w:rPr>
          <w:rFonts w:ascii="Times New Roman" w:eastAsia="Calibri" w:hAnsi="Times New Roman" w:cs="Times New Roman"/>
          <w:lang w:val="en-US"/>
        </w:rPr>
      </w:pPr>
      <w:r w:rsidRPr="009C31C4">
        <w:rPr>
          <w:rFonts w:ascii="Times New Roman" w:eastAsia="Calibri" w:hAnsi="Times New Roman" w:cs="Times New Roman"/>
          <w:lang w:val="en-US"/>
        </w:rPr>
        <w:t xml:space="preserve">No significant differences were observed at D100 </w:t>
      </w:r>
      <w:r w:rsidR="00CA0A3A" w:rsidRPr="009C31C4">
        <w:rPr>
          <w:rFonts w:ascii="Times New Roman" w:eastAsia="Calibri" w:hAnsi="Times New Roman" w:cs="Times New Roman"/>
          <w:lang w:val="en-US"/>
        </w:rPr>
        <w:t>PW</w:t>
      </w:r>
      <w:r w:rsidRPr="009C31C4">
        <w:rPr>
          <w:rFonts w:ascii="Times New Roman" w:eastAsia="Calibri" w:hAnsi="Times New Roman" w:cs="Times New Roman"/>
          <w:lang w:val="en-US"/>
        </w:rPr>
        <w:t>.</w:t>
      </w:r>
    </w:p>
    <w:p w14:paraId="13A5D65F" w14:textId="54453B87" w:rsidR="00B65C12" w:rsidRPr="009C31C4" w:rsidRDefault="009C31C4" w:rsidP="002C57B5">
      <w:pPr>
        <w:spacing w:after="0"/>
        <w:jc w:val="both"/>
        <w:rPr>
          <w:rFonts w:ascii="Times New Roman" w:eastAsia="Calibri" w:hAnsi="Times New Roman" w:cs="Times New Roman"/>
          <w:lang w:val="en-IE"/>
        </w:rPr>
      </w:pPr>
      <w:r>
        <w:rPr>
          <w:rFonts w:ascii="Times New Roman" w:eastAsia="Calibri" w:hAnsi="Times New Roman" w:cs="Times New Roman"/>
          <w:lang w:val="en-IE"/>
        </w:rPr>
        <w:t xml:space="preserve">Statistical analysis of </w:t>
      </w:r>
      <w:r w:rsidRPr="009C31C4">
        <w:rPr>
          <w:rFonts w:ascii="Times New Roman" w:eastAsia="Calibri" w:hAnsi="Times New Roman" w:cs="Times New Roman"/>
          <w:highlight w:val="yellow"/>
          <w:lang w:val="en-IE"/>
        </w:rPr>
        <w:t>ASV</w:t>
      </w:r>
      <w:r w:rsidR="00B65C12" w:rsidRPr="009C31C4">
        <w:rPr>
          <w:rFonts w:ascii="Times New Roman" w:eastAsia="Calibri" w:hAnsi="Times New Roman" w:cs="Times New Roman"/>
          <w:lang w:val="en-IE"/>
        </w:rPr>
        <w:t xml:space="preserve"> abundance was performed using DeSeq2</w:t>
      </w:r>
      <w:r w:rsidR="00B65C12" w:rsidRPr="009C31C4">
        <w:rPr>
          <w:rFonts w:ascii="Times New Roman" w:eastAsia="Calibri" w:hAnsi="Times New Roman" w:cs="Times New Roman"/>
          <w:lang w:val="en-IE"/>
        </w:rPr>
        <w:fldChar w:fldCharType="begin" w:fldLock="1"/>
      </w:r>
      <w:r w:rsidR="00B65C12" w:rsidRPr="009C31C4">
        <w:rPr>
          <w:rFonts w:ascii="Times New Roman" w:eastAsia="Calibri" w:hAnsi="Times New Roman" w:cs="Times New Roman"/>
          <w:lang w:val="en-IE"/>
        </w:rPr>
        <w:instrText>ADDIN CSL_CITATION {"citationItems":[{"id":"ITEM-1","itemData":{"DOI":"10.1186/s13059-014-0550-8","ISSN":"1474-760X","PMID":"25516281","abstract":"In comparative high-throughput sequencing assays, a fundamental task is the analysis of count data, such as read counts per gene in RNA-seq, for evidence of systematic changes across experimental conditions. Small replicate numbers, discreteness, large dynamic range and the presence of outliers require a suitable statistical approach. We present DESeq2, a method for differential analysis of count data, using shrinkage estimation for dispersions and fold changes to improve stability and interpretability of estimates. This enables a more quantitative analysis focused on the strength rather than the mere presence of differential expression. The DESeq2 package is available at http://www.bioconductor.org/packages/release/bioc/html/DESeq2.html webcite.","author":[{"dropping-particle":"","family":"Love","given":"Michael I","non-dropping-particle":"","parse-names":false,"suffix":""},{"dropping-particle":"","family":"Huber","given":"Wolfgang","non-dropping-particle":"","parse-names":false,"suffix":""},{"dropping-particle":"","family":"Anders","given":"Simon","non-dropping-particle":"","parse-names":false,"suffix":""}],"container-title":"Genome biology","id":"ITEM-1","issue":"12","issued":{"date-parts":[["2014"]]},"page":"550","title":"Moderated estimation of fold change and dispersion for RNA-seq data with DESeq2.","type":"article-journal","volume":"15"},"uris":["http://www.mendeley.com/documents/?uuid=6f03938b-52d9-4332-a464-c7a5d99a0fa0"]}],"mendeley":{"formattedCitation":"&lt;sup&gt;22&lt;/sup&gt;","plainTextFormattedCitation":"22","previouslyFormattedCitation":"&lt;sup&gt;22&lt;/sup&gt;"},"properties":{"noteIndex":0},"schema":"https://github.com/citation-style-language/schema/raw/master/csl-citation.json"}</w:instrText>
      </w:r>
      <w:r w:rsidR="00B65C12" w:rsidRPr="009C31C4">
        <w:rPr>
          <w:rFonts w:ascii="Times New Roman" w:eastAsia="Calibri" w:hAnsi="Times New Roman" w:cs="Times New Roman"/>
          <w:lang w:val="en-IE"/>
        </w:rPr>
        <w:fldChar w:fldCharType="separate"/>
      </w:r>
      <w:r w:rsidR="00B65C12" w:rsidRPr="009C31C4">
        <w:rPr>
          <w:rFonts w:ascii="Times New Roman" w:eastAsia="Calibri" w:hAnsi="Times New Roman" w:cs="Times New Roman"/>
          <w:vertAlign w:val="superscript"/>
          <w:lang w:val="en-IE"/>
        </w:rPr>
        <w:t>2</w:t>
      </w:r>
      <w:r w:rsidR="00B65C12" w:rsidRPr="009C31C4">
        <w:rPr>
          <w:rFonts w:ascii="Times New Roman" w:eastAsia="Calibri" w:hAnsi="Times New Roman" w:cs="Times New Roman"/>
          <w:lang w:val="en-US"/>
        </w:rPr>
        <w:fldChar w:fldCharType="end"/>
      </w:r>
      <w:r w:rsidR="00B65C12" w:rsidRPr="009C31C4">
        <w:rPr>
          <w:rFonts w:ascii="Times New Roman" w:eastAsia="Calibri" w:hAnsi="Times New Roman" w:cs="Times New Roman"/>
          <w:vertAlign w:val="superscript"/>
          <w:lang w:val="en-IE"/>
        </w:rPr>
        <w:t>4</w:t>
      </w:r>
      <w:r w:rsidR="00B65C12" w:rsidRPr="009C31C4">
        <w:rPr>
          <w:rFonts w:ascii="Times New Roman" w:eastAsia="Calibri" w:hAnsi="Times New Roman" w:cs="Times New Roman"/>
          <w:lang w:val="en-IE"/>
        </w:rPr>
        <w:t xml:space="preserve"> in R</w:t>
      </w:r>
      <w:r w:rsidR="00487CA2" w:rsidRPr="009C31C4">
        <w:rPr>
          <w:rFonts w:ascii="Times New Roman" w:eastAsia="Calibri" w:hAnsi="Times New Roman" w:cs="Times New Roman"/>
          <w:lang w:val="en-IE"/>
        </w:rPr>
        <w:t xml:space="preserve"> version 4.02</w:t>
      </w:r>
      <w:r w:rsidR="00487CA2" w:rsidRPr="009C31C4">
        <w:rPr>
          <w:rFonts w:ascii="Times New Roman" w:eastAsia="Calibri" w:hAnsi="Times New Roman" w:cs="Times New Roman"/>
          <w:vertAlign w:val="superscript"/>
          <w:lang w:val="en-IE"/>
        </w:rPr>
        <w:t>2</w:t>
      </w:r>
      <w:r w:rsidR="00B65C12" w:rsidRPr="009C31C4">
        <w:rPr>
          <w:rFonts w:ascii="Times New Roman" w:eastAsia="Calibri" w:hAnsi="Times New Roman" w:cs="Times New Roman"/>
          <w:lang w:val="en-IE"/>
        </w:rPr>
        <w:t>, where low abundance ASVs were manually filtered and a false discovery rate (FDR) of &lt; 0.05 was indicative of significant abundance difference between groups. For each taxon, differences between the median abundances of samples in each treatment group</w:t>
      </w:r>
      <w:r w:rsidR="004059C5">
        <w:rPr>
          <w:rFonts w:ascii="Times New Roman" w:eastAsia="Calibri" w:hAnsi="Times New Roman" w:cs="Times New Roman"/>
          <w:lang w:val="en-IE"/>
        </w:rPr>
        <w:t xml:space="preserve"> </w:t>
      </w:r>
      <w:r w:rsidR="004059C5" w:rsidRPr="004059C5">
        <w:rPr>
          <w:rFonts w:ascii="Times New Roman" w:eastAsia="Calibri" w:hAnsi="Times New Roman" w:cs="Times New Roman"/>
          <w:highlight w:val="yellow"/>
          <w:lang w:val="en-IE"/>
        </w:rPr>
        <w:t>compared to the control group (Con/Con)</w:t>
      </w:r>
      <w:r w:rsidR="00B65C12" w:rsidRPr="009C31C4">
        <w:rPr>
          <w:rFonts w:ascii="Times New Roman" w:eastAsia="Calibri" w:hAnsi="Times New Roman" w:cs="Times New Roman"/>
          <w:lang w:val="en-IE"/>
        </w:rPr>
        <w:t xml:space="preserve"> were assessed using the Wilcoxon Rank Sum test of the R package Metacoder</w:t>
      </w:r>
      <w:r w:rsidR="00B65C12" w:rsidRPr="009C31C4">
        <w:rPr>
          <w:rFonts w:ascii="Times New Roman" w:eastAsia="Calibri" w:hAnsi="Times New Roman" w:cs="Times New Roman"/>
          <w:vertAlign w:val="superscript"/>
          <w:lang w:val="en-IE"/>
        </w:rPr>
        <w:t>25</w:t>
      </w:r>
      <w:r w:rsidR="00B65C12" w:rsidRPr="009C31C4">
        <w:rPr>
          <w:rFonts w:ascii="Times New Roman" w:eastAsia="Calibri" w:hAnsi="Times New Roman" w:cs="Times New Roman"/>
          <w:lang w:val="en-IE"/>
        </w:rPr>
        <w:t xml:space="preserve">. </w:t>
      </w:r>
    </w:p>
    <w:p w14:paraId="56FDB3D2" w14:textId="77777777" w:rsidR="00B65C12" w:rsidRPr="009C31C4" w:rsidRDefault="00B65C12" w:rsidP="00095B15">
      <w:pPr>
        <w:spacing w:after="0"/>
        <w:rPr>
          <w:rFonts w:ascii="Times New Roman" w:eastAsia="Calibri" w:hAnsi="Times New Roman" w:cs="Times New Roman"/>
          <w:lang w:val="en-US"/>
        </w:rPr>
      </w:pPr>
    </w:p>
    <w:p w14:paraId="7605D387" w14:textId="18B18061" w:rsidR="00B506A3" w:rsidRPr="009C31C4" w:rsidRDefault="00B506A3">
      <w:pPr>
        <w:rPr>
          <w:lang w:val="en-US"/>
        </w:rPr>
      </w:pPr>
    </w:p>
    <w:p w14:paraId="485B872F" w14:textId="2295B27F" w:rsidR="00B506A3" w:rsidRPr="009C31C4" w:rsidRDefault="00B506A3">
      <w:pPr>
        <w:rPr>
          <w:lang w:val="en-US"/>
        </w:rPr>
      </w:pPr>
    </w:p>
    <w:p w14:paraId="63ED89BA" w14:textId="2AC98B60" w:rsidR="00B506A3" w:rsidRPr="009C31C4" w:rsidRDefault="00B506A3">
      <w:pPr>
        <w:rPr>
          <w:lang w:val="en-US"/>
        </w:rPr>
      </w:pPr>
    </w:p>
    <w:p w14:paraId="10F49D72" w14:textId="56D9A1B0" w:rsidR="00B506A3" w:rsidRPr="009C31C4" w:rsidRDefault="00B506A3">
      <w:pPr>
        <w:rPr>
          <w:rFonts w:ascii="Times New Roman" w:hAnsi="Times New Roman" w:cs="Times New Roman"/>
          <w:lang w:val="en-US"/>
        </w:rPr>
      </w:pPr>
      <w:r w:rsidRPr="009C31C4">
        <w:rPr>
          <w:rFonts w:ascii="Times New Roman" w:hAnsi="Times New Roman" w:cs="Times New Roman"/>
          <w:lang w:val="en-US"/>
        </w:rPr>
        <w:lastRenderedPageBreak/>
        <w:t>References</w:t>
      </w:r>
    </w:p>
    <w:p w14:paraId="28E1E2B1" w14:textId="77777777" w:rsidR="005735D1" w:rsidRPr="009C31C4" w:rsidRDefault="00B506A3" w:rsidP="00487CA2">
      <w:pPr>
        <w:pStyle w:val="EndNoteBibliography"/>
        <w:spacing w:line="360" w:lineRule="auto"/>
        <w:ind w:left="720" w:hanging="720"/>
        <w:rPr>
          <w:rFonts w:ascii="Times New Roman" w:hAnsi="Times New Roman" w:cs="Times New Roman"/>
        </w:rPr>
      </w:pPr>
      <w:r w:rsidRPr="009C31C4">
        <w:rPr>
          <w:rFonts w:ascii="Times New Roman" w:hAnsi="Times New Roman" w:cs="Times New Roman"/>
        </w:rPr>
        <w:fldChar w:fldCharType="begin"/>
      </w:r>
      <w:r w:rsidRPr="009C31C4">
        <w:rPr>
          <w:rFonts w:ascii="Times New Roman" w:hAnsi="Times New Roman" w:cs="Times New Roman"/>
        </w:rPr>
        <w:instrText xml:space="preserve"> ADDIN EN.REFLIST </w:instrText>
      </w:r>
      <w:r w:rsidRPr="009C31C4">
        <w:rPr>
          <w:rFonts w:ascii="Times New Roman" w:hAnsi="Times New Roman" w:cs="Times New Roman"/>
        </w:rPr>
        <w:fldChar w:fldCharType="separate"/>
      </w:r>
      <w:r w:rsidR="005735D1" w:rsidRPr="009C31C4">
        <w:rPr>
          <w:rFonts w:ascii="Times New Roman" w:hAnsi="Times New Roman" w:cs="Times New Roman"/>
        </w:rPr>
        <w:t>1</w:t>
      </w:r>
      <w:r w:rsidR="005735D1" w:rsidRPr="009C31C4">
        <w:rPr>
          <w:rFonts w:ascii="Times New Roman" w:hAnsi="Times New Roman" w:cs="Times New Roman"/>
        </w:rPr>
        <w:tab/>
        <w:t>Sauvant, D.</w:t>
      </w:r>
      <w:r w:rsidR="005735D1" w:rsidRPr="009C31C4">
        <w:rPr>
          <w:rFonts w:ascii="Times New Roman" w:hAnsi="Times New Roman" w:cs="Times New Roman"/>
          <w:i/>
        </w:rPr>
        <w:t xml:space="preserve"> et al.</w:t>
      </w:r>
      <w:r w:rsidR="005735D1" w:rsidRPr="009C31C4">
        <w:rPr>
          <w:rFonts w:ascii="Times New Roman" w:hAnsi="Times New Roman" w:cs="Times New Roman"/>
        </w:rPr>
        <w:t xml:space="preserve"> Tables of composition and nutritional value of feed materials : pigs, poultry, cattle, sheep, goats, rabbits, horses and fish.  (2004).</w:t>
      </w:r>
    </w:p>
    <w:p w14:paraId="5CC28526" w14:textId="3D7CD341" w:rsidR="00487CA2" w:rsidRDefault="00B506A3" w:rsidP="00487CA2">
      <w:pPr>
        <w:spacing w:line="360" w:lineRule="auto"/>
        <w:ind w:left="705" w:hanging="705"/>
        <w:rPr>
          <w:rFonts w:ascii="Times New Roman" w:hAnsi="Times New Roman" w:cs="Times New Roman"/>
          <w:lang w:val="en-GB"/>
        </w:rPr>
      </w:pPr>
      <w:r w:rsidRPr="009C31C4">
        <w:rPr>
          <w:rFonts w:ascii="Times New Roman" w:hAnsi="Times New Roman" w:cs="Times New Roman"/>
          <w:lang w:val="en-US"/>
        </w:rPr>
        <w:fldChar w:fldCharType="end"/>
      </w:r>
      <w:r w:rsidR="00487CA2" w:rsidRPr="009C31C4">
        <w:rPr>
          <w:rFonts w:ascii="Times New Roman" w:hAnsi="Times New Roman" w:cs="Times New Roman"/>
          <w:lang w:val="en-US"/>
        </w:rPr>
        <w:t>2</w:t>
      </w:r>
      <w:r w:rsidR="00487CA2" w:rsidRPr="009C31C4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487CA2" w:rsidRPr="009C31C4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  <w:r w:rsidR="00487CA2" w:rsidRPr="009C31C4">
        <w:rPr>
          <w:rFonts w:ascii="Times New Roman" w:hAnsi="Times New Roman" w:cs="Times New Roman"/>
          <w:lang w:val="en-GB"/>
        </w:rPr>
        <w:t>R: A language and environment for statistical computing (R Foundation for Statistical Computing, Vienna, Austria, 2020).</w:t>
      </w:r>
    </w:p>
    <w:sectPr w:rsidR="00487C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Schoolbook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25D9"/>
    <w:multiLevelType w:val="hybridMultilevel"/>
    <w:tmpl w:val="A7B8BBA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63D6B"/>
    <w:multiLevelType w:val="hybridMultilevel"/>
    <w:tmpl w:val="4652333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33D12"/>
    <w:multiLevelType w:val="hybridMultilevel"/>
    <w:tmpl w:val="4DB8148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41985"/>
    <w:multiLevelType w:val="hybridMultilevel"/>
    <w:tmpl w:val="8BBC39A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93624"/>
    <w:multiLevelType w:val="multilevel"/>
    <w:tmpl w:val="1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Ttulo41"/>
      <w:lvlText w:val="%1.%2.%3.%4"/>
      <w:lvlJc w:val="left"/>
      <w:pPr>
        <w:ind w:left="864" w:hanging="864"/>
      </w:pPr>
    </w:lvl>
    <w:lvl w:ilvl="4">
      <w:start w:val="1"/>
      <w:numFmt w:val="decimal"/>
      <w:pStyle w:val="Ttulo51"/>
      <w:lvlText w:val="%1.%2.%3.%4.%5"/>
      <w:lvlJc w:val="left"/>
      <w:pPr>
        <w:ind w:left="1008" w:hanging="1008"/>
      </w:pPr>
    </w:lvl>
    <w:lvl w:ilvl="5">
      <w:start w:val="1"/>
      <w:numFmt w:val="decimal"/>
      <w:pStyle w:val="Ttulo61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1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0EC5249"/>
    <w:multiLevelType w:val="multilevel"/>
    <w:tmpl w:val="1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E3505B8"/>
    <w:multiLevelType w:val="hybridMultilevel"/>
    <w:tmpl w:val="274299D8"/>
    <w:lvl w:ilvl="0" w:tplc="8CD6713A">
      <w:start w:val="28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F2849"/>
    <w:multiLevelType w:val="hybridMultilevel"/>
    <w:tmpl w:val="4AC0223A"/>
    <w:lvl w:ilvl="0" w:tplc="21702A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30478E"/>
    <w:multiLevelType w:val="hybridMultilevel"/>
    <w:tmpl w:val="7940330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I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faf5f272z92leaaxcvedf1vvzfzeer5vwp&quot;&gt;My EndNote Library Copy-Converted&lt;record-ids&gt;&lt;item&gt;1261&lt;/item&gt;&lt;/record-ids&gt;&lt;/item&gt;&lt;/Libraries&gt;"/>
  </w:docVars>
  <w:rsids>
    <w:rsidRoot w:val="00925C6E"/>
    <w:rsid w:val="0005656F"/>
    <w:rsid w:val="00057273"/>
    <w:rsid w:val="00095B15"/>
    <w:rsid w:val="001B0B24"/>
    <w:rsid w:val="001D319E"/>
    <w:rsid w:val="002576D7"/>
    <w:rsid w:val="00267B58"/>
    <w:rsid w:val="002B4F23"/>
    <w:rsid w:val="002C45A4"/>
    <w:rsid w:val="002C57B5"/>
    <w:rsid w:val="002D1D6E"/>
    <w:rsid w:val="003A35DE"/>
    <w:rsid w:val="004059C5"/>
    <w:rsid w:val="00434CD3"/>
    <w:rsid w:val="004407CF"/>
    <w:rsid w:val="00487CA2"/>
    <w:rsid w:val="00522C9A"/>
    <w:rsid w:val="00537337"/>
    <w:rsid w:val="005735D1"/>
    <w:rsid w:val="005E268B"/>
    <w:rsid w:val="006A2585"/>
    <w:rsid w:val="006D750C"/>
    <w:rsid w:val="00797CA2"/>
    <w:rsid w:val="007A0F64"/>
    <w:rsid w:val="007C3D17"/>
    <w:rsid w:val="008372A9"/>
    <w:rsid w:val="00925C6E"/>
    <w:rsid w:val="009C31C4"/>
    <w:rsid w:val="009F29C1"/>
    <w:rsid w:val="00AE5663"/>
    <w:rsid w:val="00B37808"/>
    <w:rsid w:val="00B506A3"/>
    <w:rsid w:val="00B65C12"/>
    <w:rsid w:val="00B92CD9"/>
    <w:rsid w:val="00CA0A3A"/>
    <w:rsid w:val="00CA1CF0"/>
    <w:rsid w:val="00CA20D2"/>
    <w:rsid w:val="00CD5DA5"/>
    <w:rsid w:val="00DC78E6"/>
    <w:rsid w:val="00E30DE0"/>
    <w:rsid w:val="00E33B19"/>
    <w:rsid w:val="00E67CEC"/>
    <w:rsid w:val="00F8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7F01E"/>
  <w15:chartTrackingRefBased/>
  <w15:docId w15:val="{D3BBC5D5-FA47-4728-A021-7168E1A2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8E6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cap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8E6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8E6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8E6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8E6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8E6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8E6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8E6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8E6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4CD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4CD3"/>
    <w:rPr>
      <w:color w:val="954F72"/>
      <w:u w:val="single"/>
    </w:rPr>
  </w:style>
  <w:style w:type="paragraph" w:customStyle="1" w:styleId="msonormal0">
    <w:name w:val="msonormal"/>
    <w:basedOn w:val="Normal"/>
    <w:rsid w:val="00434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ont5">
    <w:name w:val="font5"/>
    <w:basedOn w:val="Normal"/>
    <w:rsid w:val="00434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es-ES"/>
    </w:rPr>
  </w:style>
  <w:style w:type="paragraph" w:customStyle="1" w:styleId="font6">
    <w:name w:val="font6"/>
    <w:basedOn w:val="Normal"/>
    <w:rsid w:val="00434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es-ES"/>
    </w:rPr>
  </w:style>
  <w:style w:type="paragraph" w:customStyle="1" w:styleId="xl65">
    <w:name w:val="xl65"/>
    <w:basedOn w:val="Normal"/>
    <w:rsid w:val="00434CD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66">
    <w:name w:val="xl66"/>
    <w:basedOn w:val="Normal"/>
    <w:rsid w:val="00434CD3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7">
    <w:name w:val="xl67"/>
    <w:basedOn w:val="Normal"/>
    <w:rsid w:val="00434C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68">
    <w:name w:val="xl68"/>
    <w:basedOn w:val="Normal"/>
    <w:rsid w:val="00434C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s-ES"/>
    </w:rPr>
  </w:style>
  <w:style w:type="paragraph" w:customStyle="1" w:styleId="xl69">
    <w:name w:val="xl69"/>
    <w:basedOn w:val="Normal"/>
    <w:rsid w:val="00434CD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0">
    <w:name w:val="xl70"/>
    <w:basedOn w:val="Normal"/>
    <w:rsid w:val="00434C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customStyle="1" w:styleId="xl71">
    <w:name w:val="xl71"/>
    <w:basedOn w:val="Normal"/>
    <w:rsid w:val="00434C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2">
    <w:name w:val="xl72"/>
    <w:basedOn w:val="Normal"/>
    <w:rsid w:val="00434CD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s-ES"/>
    </w:rPr>
  </w:style>
  <w:style w:type="paragraph" w:customStyle="1" w:styleId="xl73">
    <w:name w:val="xl73"/>
    <w:basedOn w:val="Normal"/>
    <w:rsid w:val="00434CD3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74">
    <w:name w:val="xl74"/>
    <w:basedOn w:val="Normal"/>
    <w:rsid w:val="00434CD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75">
    <w:name w:val="xl75"/>
    <w:basedOn w:val="Normal"/>
    <w:rsid w:val="00434C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xl76">
    <w:name w:val="xl76"/>
    <w:basedOn w:val="Normal"/>
    <w:rsid w:val="00434CD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77">
    <w:name w:val="xl77"/>
    <w:basedOn w:val="Normal"/>
    <w:rsid w:val="00434CD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8">
    <w:name w:val="xl78"/>
    <w:basedOn w:val="Normal"/>
    <w:rsid w:val="00434CD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79">
    <w:name w:val="xl79"/>
    <w:basedOn w:val="Normal"/>
    <w:rsid w:val="00434C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80">
    <w:name w:val="xl80"/>
    <w:basedOn w:val="Normal"/>
    <w:rsid w:val="00434CD3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81">
    <w:name w:val="xl81"/>
    <w:basedOn w:val="Normal"/>
    <w:rsid w:val="00434C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82">
    <w:name w:val="xl82"/>
    <w:basedOn w:val="Normal"/>
    <w:rsid w:val="00434CD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83">
    <w:name w:val="xl83"/>
    <w:basedOn w:val="Normal"/>
    <w:rsid w:val="00434CD3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84">
    <w:name w:val="xl84"/>
    <w:basedOn w:val="Normal"/>
    <w:rsid w:val="00434CD3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tulo11">
    <w:name w:val="Título 11"/>
    <w:basedOn w:val="Normal"/>
    <w:next w:val="Normal"/>
    <w:uiPriority w:val="9"/>
    <w:qFormat/>
    <w:rsid w:val="00DC78E6"/>
    <w:pPr>
      <w:keepNext/>
      <w:keepLines/>
      <w:spacing w:after="0" w:line="48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sz w:val="24"/>
      <w:szCs w:val="28"/>
      <w:lang w:val="en-IE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DC78E6"/>
    <w:pPr>
      <w:keepNext/>
      <w:keepLines/>
      <w:spacing w:after="0" w:line="480" w:lineRule="auto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6"/>
      <w:lang w:val="en-IE"/>
    </w:rPr>
  </w:style>
  <w:style w:type="paragraph" w:customStyle="1" w:styleId="Ttulo31">
    <w:name w:val="Título 31"/>
    <w:basedOn w:val="Normal"/>
    <w:next w:val="Normal"/>
    <w:uiPriority w:val="9"/>
    <w:unhideWhenUsed/>
    <w:qFormat/>
    <w:rsid w:val="00DC78E6"/>
    <w:pPr>
      <w:keepNext/>
      <w:keepLines/>
      <w:spacing w:after="0" w:line="480" w:lineRule="auto"/>
      <w:jc w:val="both"/>
      <w:outlineLvl w:val="2"/>
    </w:pPr>
    <w:rPr>
      <w:rFonts w:ascii="Times New Roman" w:eastAsia="Times New Roman" w:hAnsi="Times New Roman" w:cs="Times New Roman"/>
      <w:bCs/>
      <w:i/>
      <w:sz w:val="24"/>
      <w:lang w:val="en-IE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DC78E6"/>
    <w:pPr>
      <w:keepNext/>
      <w:keepLines/>
      <w:numPr>
        <w:ilvl w:val="3"/>
        <w:numId w:val="2"/>
      </w:numPr>
      <w:spacing w:before="200" w:after="0" w:line="48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lang w:val="en-IE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DC78E6"/>
    <w:pPr>
      <w:keepNext/>
      <w:keepLines/>
      <w:numPr>
        <w:ilvl w:val="4"/>
        <w:numId w:val="2"/>
      </w:numPr>
      <w:spacing w:before="200" w:after="0" w:line="480" w:lineRule="auto"/>
      <w:jc w:val="both"/>
      <w:outlineLvl w:val="4"/>
    </w:pPr>
    <w:rPr>
      <w:rFonts w:ascii="Cambria" w:eastAsia="Times New Roman" w:hAnsi="Cambria" w:cs="Times New Roman"/>
      <w:color w:val="243F60"/>
      <w:sz w:val="24"/>
      <w:lang w:val="en-IE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DC78E6"/>
    <w:pPr>
      <w:keepNext/>
      <w:keepLines/>
      <w:numPr>
        <w:ilvl w:val="5"/>
        <w:numId w:val="2"/>
      </w:numPr>
      <w:spacing w:before="200" w:after="0" w:line="48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4"/>
      <w:lang w:val="en-IE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DC78E6"/>
    <w:pPr>
      <w:keepNext/>
      <w:keepLines/>
      <w:numPr>
        <w:ilvl w:val="6"/>
        <w:numId w:val="2"/>
      </w:numPr>
      <w:spacing w:before="200" w:after="0" w:line="480" w:lineRule="auto"/>
      <w:jc w:val="both"/>
      <w:outlineLvl w:val="6"/>
    </w:pPr>
    <w:rPr>
      <w:rFonts w:ascii="Cambria" w:eastAsia="Times New Roman" w:hAnsi="Cambria" w:cs="Times New Roman"/>
      <w:i/>
      <w:iCs/>
      <w:color w:val="404040"/>
      <w:sz w:val="24"/>
      <w:lang w:val="en-IE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DC78E6"/>
    <w:pPr>
      <w:keepNext/>
      <w:keepLines/>
      <w:numPr>
        <w:ilvl w:val="7"/>
        <w:numId w:val="2"/>
      </w:numPr>
      <w:spacing w:before="200" w:after="0" w:line="480" w:lineRule="auto"/>
      <w:jc w:val="both"/>
      <w:outlineLvl w:val="7"/>
    </w:pPr>
    <w:rPr>
      <w:rFonts w:ascii="Cambria" w:eastAsia="Times New Roman" w:hAnsi="Cambria" w:cs="Times New Roman"/>
      <w:color w:val="404040"/>
      <w:sz w:val="20"/>
      <w:szCs w:val="20"/>
      <w:lang w:val="en-IE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DC78E6"/>
    <w:pPr>
      <w:keepNext/>
      <w:keepLines/>
      <w:numPr>
        <w:ilvl w:val="8"/>
        <w:numId w:val="2"/>
      </w:numPr>
      <w:spacing w:before="200" w:after="0" w:line="480" w:lineRule="auto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en-IE"/>
    </w:rPr>
  </w:style>
  <w:style w:type="numbering" w:customStyle="1" w:styleId="Sinlista1">
    <w:name w:val="Sin lista1"/>
    <w:next w:val="NoList"/>
    <w:uiPriority w:val="99"/>
    <w:semiHidden/>
    <w:unhideWhenUsed/>
    <w:rsid w:val="00DC78E6"/>
  </w:style>
  <w:style w:type="character" w:customStyle="1" w:styleId="Heading1Char">
    <w:name w:val="Heading 1 Char"/>
    <w:basedOn w:val="DefaultParagraphFont"/>
    <w:link w:val="Heading1"/>
    <w:uiPriority w:val="9"/>
    <w:rsid w:val="00DC78E6"/>
    <w:rPr>
      <w:rFonts w:ascii="Times New Roman" w:eastAsia="Times New Roman" w:hAnsi="Times New Roman" w:cs="Times New Roman"/>
      <w:b/>
      <w:bCs/>
      <w:cap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C78E6"/>
    <w:rPr>
      <w:rFonts w:ascii="Times New Roman" w:eastAsia="Times New Roman" w:hAnsi="Times New Roman" w:cs="Times New Roman"/>
      <w:b/>
      <w:bCs/>
      <w:i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C78E6"/>
    <w:rPr>
      <w:rFonts w:ascii="Times New Roman" w:eastAsia="Times New Roman" w:hAnsi="Times New Roman" w:cs="Times New Roman"/>
      <w:bCs/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8E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8E6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8E6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8E6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8E6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8E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8E6"/>
    <w:pPr>
      <w:spacing w:after="0" w:line="240" w:lineRule="auto"/>
      <w:jc w:val="both"/>
    </w:pPr>
    <w:rPr>
      <w:rFonts w:ascii="Tahoma" w:hAnsi="Tahoma" w:cs="Tahoma"/>
      <w:sz w:val="16"/>
      <w:szCs w:val="16"/>
      <w:lang w:val="en-I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8E6"/>
    <w:rPr>
      <w:rFonts w:ascii="Tahoma" w:hAnsi="Tahoma" w:cs="Tahoma"/>
      <w:sz w:val="16"/>
      <w:szCs w:val="16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DC78E6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hAnsi="Times New Roman"/>
      <w:sz w:val="24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DC78E6"/>
    <w:rPr>
      <w:rFonts w:ascii="Times New Roman" w:hAnsi="Times New Roman"/>
      <w:sz w:val="24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DC78E6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hAnsi="Times New Roman"/>
      <w:sz w:val="24"/>
      <w:lang w:val="en-IE"/>
    </w:rPr>
  </w:style>
  <w:style w:type="character" w:customStyle="1" w:styleId="FooterChar">
    <w:name w:val="Footer Char"/>
    <w:basedOn w:val="DefaultParagraphFont"/>
    <w:link w:val="Footer"/>
    <w:uiPriority w:val="99"/>
    <w:rsid w:val="00DC78E6"/>
    <w:rPr>
      <w:rFonts w:ascii="Times New Roman" w:hAnsi="Times New Roman"/>
      <w:sz w:val="24"/>
      <w:lang w:val="en-IE"/>
    </w:rPr>
  </w:style>
  <w:style w:type="paragraph" w:styleId="ListParagraph">
    <w:name w:val="List Paragraph"/>
    <w:basedOn w:val="Normal"/>
    <w:uiPriority w:val="34"/>
    <w:qFormat/>
    <w:rsid w:val="00DC78E6"/>
    <w:pPr>
      <w:spacing w:after="0" w:line="480" w:lineRule="auto"/>
      <w:ind w:left="720"/>
      <w:contextualSpacing/>
      <w:jc w:val="both"/>
    </w:pPr>
    <w:rPr>
      <w:rFonts w:ascii="Times New Roman" w:hAnsi="Times New Roman"/>
      <w:sz w:val="24"/>
      <w:lang w:val="en-IE"/>
    </w:rPr>
  </w:style>
  <w:style w:type="paragraph" w:styleId="NoSpacing">
    <w:name w:val="No Spacing"/>
    <w:uiPriority w:val="1"/>
    <w:qFormat/>
    <w:rsid w:val="00DC78E6"/>
    <w:pPr>
      <w:spacing w:after="0" w:line="240" w:lineRule="auto"/>
    </w:pPr>
    <w:rPr>
      <w:rFonts w:ascii="Times New Roman" w:hAnsi="Times New Roman"/>
      <w:sz w:val="24"/>
      <w:lang w:val="en-IE"/>
    </w:rPr>
  </w:style>
  <w:style w:type="character" w:customStyle="1" w:styleId="nfasissutil1">
    <w:name w:val="Énfasis sutil1"/>
    <w:basedOn w:val="DefaultParagraphFont"/>
    <w:uiPriority w:val="19"/>
    <w:qFormat/>
    <w:rsid w:val="00DC78E6"/>
    <w:rPr>
      <w:i/>
      <w:iCs/>
      <w:color w:val="40404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8E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DC78E6"/>
    <w:pPr>
      <w:spacing w:before="120" w:after="120" w:line="240" w:lineRule="auto"/>
      <w:jc w:val="both"/>
    </w:pPr>
    <w:rPr>
      <w:sz w:val="20"/>
      <w:szCs w:val="20"/>
    </w:rPr>
  </w:style>
  <w:style w:type="character" w:customStyle="1" w:styleId="TextocomentarioCar1">
    <w:name w:val="Texto comentario Car1"/>
    <w:basedOn w:val="DefaultParagraphFont"/>
    <w:uiPriority w:val="99"/>
    <w:semiHidden/>
    <w:rsid w:val="00DC78E6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8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8E6"/>
  </w:style>
  <w:style w:type="character" w:customStyle="1" w:styleId="AsuntodelcomentarioCar1">
    <w:name w:val="Asunto del comentario Car1"/>
    <w:basedOn w:val="TextocomentarioCar1"/>
    <w:uiPriority w:val="99"/>
    <w:semiHidden/>
    <w:rsid w:val="00DC78E6"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DC78E6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DC78E6"/>
    <w:pPr>
      <w:spacing w:after="0" w:line="480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78E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C78E6"/>
    <w:pPr>
      <w:spacing w:after="0"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C78E6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C78E6"/>
  </w:style>
  <w:style w:type="character" w:styleId="PlaceholderText">
    <w:name w:val="Placeholder Text"/>
    <w:basedOn w:val="DefaultParagraphFont"/>
    <w:uiPriority w:val="99"/>
    <w:semiHidden/>
    <w:rsid w:val="00DC78E6"/>
    <w:rPr>
      <w:color w:val="808080"/>
    </w:rPr>
  </w:style>
  <w:style w:type="numbering" w:customStyle="1" w:styleId="Sinlista11">
    <w:name w:val="Sin lista11"/>
    <w:next w:val="NoList"/>
    <w:uiPriority w:val="99"/>
    <w:semiHidden/>
    <w:unhideWhenUsed/>
    <w:rsid w:val="00DC78E6"/>
  </w:style>
  <w:style w:type="paragraph" w:styleId="Revision">
    <w:name w:val="Revision"/>
    <w:hidden/>
    <w:uiPriority w:val="99"/>
    <w:semiHidden/>
    <w:rsid w:val="00DC78E6"/>
    <w:pPr>
      <w:spacing w:after="0" w:line="240" w:lineRule="auto"/>
    </w:pPr>
    <w:rPr>
      <w:rFonts w:ascii="Times New Roman" w:hAnsi="Times New Roman"/>
      <w:sz w:val="24"/>
      <w:lang w:val="en-IE"/>
    </w:rPr>
  </w:style>
  <w:style w:type="character" w:customStyle="1" w:styleId="Ttulo1Car1">
    <w:name w:val="Título 1 Car1"/>
    <w:basedOn w:val="DefaultParagraphFont"/>
    <w:uiPriority w:val="9"/>
    <w:rsid w:val="00DC78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1">
    <w:name w:val="Título 2 Car1"/>
    <w:basedOn w:val="DefaultParagraphFont"/>
    <w:uiPriority w:val="9"/>
    <w:semiHidden/>
    <w:rsid w:val="00DC78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1">
    <w:name w:val="Título 3 Car1"/>
    <w:basedOn w:val="DefaultParagraphFont"/>
    <w:uiPriority w:val="9"/>
    <w:semiHidden/>
    <w:rsid w:val="00DC78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1">
    <w:name w:val="Título 4 Car1"/>
    <w:basedOn w:val="DefaultParagraphFont"/>
    <w:uiPriority w:val="9"/>
    <w:semiHidden/>
    <w:rsid w:val="00DC78E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1">
    <w:name w:val="Título 5 Car1"/>
    <w:basedOn w:val="DefaultParagraphFont"/>
    <w:uiPriority w:val="9"/>
    <w:semiHidden/>
    <w:rsid w:val="00DC78E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1">
    <w:name w:val="Título 6 Car1"/>
    <w:basedOn w:val="DefaultParagraphFont"/>
    <w:uiPriority w:val="9"/>
    <w:semiHidden/>
    <w:rsid w:val="00DC78E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1">
    <w:name w:val="Título 7 Car1"/>
    <w:basedOn w:val="DefaultParagraphFont"/>
    <w:uiPriority w:val="9"/>
    <w:semiHidden/>
    <w:rsid w:val="00DC78E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1">
    <w:name w:val="Título 8 Car1"/>
    <w:basedOn w:val="DefaultParagraphFont"/>
    <w:uiPriority w:val="9"/>
    <w:semiHidden/>
    <w:rsid w:val="00DC78E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1">
    <w:name w:val="Título 9 Car1"/>
    <w:basedOn w:val="DefaultParagraphFont"/>
    <w:uiPriority w:val="9"/>
    <w:semiHidden/>
    <w:rsid w:val="00DC78E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SubtleEmphasis">
    <w:name w:val="Subtle Emphasis"/>
    <w:basedOn w:val="DefaultParagraphFont"/>
    <w:uiPriority w:val="19"/>
    <w:qFormat/>
    <w:rsid w:val="00DC78E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213E3-776B-47D7-B517-BB2CA68E0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3984</Words>
  <Characters>22715</Characters>
  <Application>Microsoft Office Word</Application>
  <DocSecurity>0</DocSecurity>
  <Lines>189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Crespo Piazuelo</dc:creator>
  <cp:keywords/>
  <dc:description/>
  <cp:lastModifiedBy>Ruth Rattigan</cp:lastModifiedBy>
  <cp:revision>2</cp:revision>
  <dcterms:created xsi:type="dcterms:W3CDTF">2021-09-23T08:14:00Z</dcterms:created>
  <dcterms:modified xsi:type="dcterms:W3CDTF">2021-09-23T08:14:00Z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http://csl.mendeley.com/styles/522492671/biomed-central-noDOI</vt:lpwstr>
  </property>
  <property fmtid="{D5CDD505-2E9C-101B-9397-08002B2CF9AE}" pid="3" name="Mendeley Recent Style Name 0_1">
    <vt:lpwstr>BioMed Central - Daniel Crespo Piazuelo</vt:lpwstr>
  </property>
  <property fmtid="{D5CDD505-2E9C-101B-9397-08002B2CF9AE}" pid="4" name="Mendeley Recent Style Id 1_1">
    <vt:lpwstr>http://www.zotero.org/styles/british-journal-of-cancer</vt:lpwstr>
  </property>
  <property fmtid="{D5CDD505-2E9C-101B-9397-08002B2CF9AE}" pid="5" name="Mendeley Recent Style Name 1_1">
    <vt:lpwstr>British Journal of Cancer</vt:lpwstr>
  </property>
  <property fmtid="{D5CDD505-2E9C-101B-9397-08002B2CF9AE}" pid="6" name="Mendeley Recent Style Id 2_1">
    <vt:lpwstr>http://www.zotero.org/styles/british-journal-of-dermatology</vt:lpwstr>
  </property>
  <property fmtid="{D5CDD505-2E9C-101B-9397-08002B2CF9AE}" pid="7" name="Mendeley Recent Style Name 2_1">
    <vt:lpwstr>British Journal of Dermatology</vt:lpwstr>
  </property>
  <property fmtid="{D5CDD505-2E9C-101B-9397-08002B2CF9AE}" pid="8" name="Mendeley Recent Style Id 3_1">
    <vt:lpwstr>http://www.zotero.org/styles/british-journal-of-haematology</vt:lpwstr>
  </property>
  <property fmtid="{D5CDD505-2E9C-101B-9397-08002B2CF9AE}" pid="9" name="Mendeley Recent Style Name 3_1">
    <vt:lpwstr>British Journal of Haematology</vt:lpwstr>
  </property>
  <property fmtid="{D5CDD505-2E9C-101B-9397-08002B2CF9AE}" pid="10" name="Mendeley Recent Style Id 4_1">
    <vt:lpwstr>http://www.zotero.org/styles/frontiers-in-microbiology</vt:lpwstr>
  </property>
  <property fmtid="{D5CDD505-2E9C-101B-9397-08002B2CF9AE}" pid="11" name="Mendeley Recent Style Name 4_1">
    <vt:lpwstr>Frontiers in Microbiology</vt:lpwstr>
  </property>
  <property fmtid="{D5CDD505-2E9C-101B-9397-08002B2CF9AE}" pid="12" name="Mendeley Recent Style Id 5_1">
    <vt:lpwstr>http://www.zotero.org/styles/journal-of-nutrition</vt:lpwstr>
  </property>
  <property fmtid="{D5CDD505-2E9C-101B-9397-08002B2CF9AE}" pid="13" name="Mendeley Recent Style Name 5_1">
    <vt:lpwstr>Journal of Nutrition</vt:lpwstr>
  </property>
  <property fmtid="{D5CDD505-2E9C-101B-9397-08002B2CF9AE}" pid="14" name="Mendeley Recent Style Id 6_1">
    <vt:lpwstr>http://csl.mendeley.com/styles/68791091/public-health-nutrition-2</vt:lpwstr>
  </property>
  <property fmtid="{D5CDD505-2E9C-101B-9397-08002B2CF9AE}" pid="15" name="Mendeley Recent Style Name 6_1">
    <vt:lpwstr>Public Health Nutrition - Daniel Crespo</vt:lpwstr>
  </property>
  <property fmtid="{D5CDD505-2E9C-101B-9397-08002B2CF9AE}" pid="16" name="Mendeley Recent Style Id 7_1">
    <vt:lpwstr>http://csl.mendeley.com/styles/522492671/plos-2</vt:lpwstr>
  </property>
  <property fmtid="{D5CDD505-2E9C-101B-9397-08002B2CF9AE}" pid="17" name="Mendeley Recent Style Name 7_1">
    <vt:lpwstr>Public Library of Science - Daniel Crespo Piazuelo</vt:lpwstr>
  </property>
  <property fmtid="{D5CDD505-2E9C-101B-9397-08002B2CF9AE}" pid="18" name="Mendeley Recent Style Id 8_1">
    <vt:lpwstr>http://www.zotero.org/styles/scientific-reports</vt:lpwstr>
  </property>
  <property fmtid="{D5CDD505-2E9C-101B-9397-08002B2CF9AE}" pid="19" name="Mendeley Recent Style Name 8_1">
    <vt:lpwstr>Scientific Reports</vt:lpwstr>
  </property>
  <property fmtid="{D5CDD505-2E9C-101B-9397-08002B2CF9AE}" pid="20" name="Mendeley Recent Style Id 9_1">
    <vt:lpwstr>http://www.zotero.org/styles/the-british-journal-of-cardiology</vt:lpwstr>
  </property>
  <property fmtid="{D5CDD505-2E9C-101B-9397-08002B2CF9AE}" pid="21" name="Mendeley Recent Style Name 9_1">
    <vt:lpwstr>The British Journal of Cardiology</vt:lpwstr>
  </property>
</Properties>
</file>