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2603E" w14:textId="66078090" w:rsidR="000F7782" w:rsidRPr="00993ED2" w:rsidRDefault="000F7782" w:rsidP="000F77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ED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82734">
        <w:rPr>
          <w:rFonts w:ascii="Times New Roman" w:hAnsi="Times New Roman" w:cs="Times New Roman"/>
          <w:b/>
          <w:sz w:val="24"/>
          <w:szCs w:val="24"/>
        </w:rPr>
        <w:t>S</w:t>
      </w:r>
      <w:r w:rsidRPr="00993ED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993ED2">
        <w:rPr>
          <w:rFonts w:ascii="Times New Roman" w:hAnsi="Times New Roman" w:cs="Times New Roman"/>
          <w:sz w:val="24"/>
          <w:szCs w:val="24"/>
        </w:rPr>
        <w:t>Response for water dispersible granules developed with combination of different substrates, bulking agent, dispersing agent and wetting agent.</w:t>
      </w:r>
    </w:p>
    <w:tbl>
      <w:tblPr>
        <w:tblW w:w="9498" w:type="dxa"/>
        <w:tblInd w:w="-28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8"/>
        <w:gridCol w:w="1554"/>
        <w:gridCol w:w="1565"/>
        <w:gridCol w:w="1843"/>
        <w:gridCol w:w="1559"/>
        <w:gridCol w:w="1559"/>
      </w:tblGrid>
      <w:tr w:rsidR="000F7782" w:rsidRPr="00993ED2" w14:paraId="32BAFA1E" w14:textId="77777777" w:rsidTr="00441BE0">
        <w:trPr>
          <w:trHeight w:val="364"/>
        </w:trPr>
        <w:tc>
          <w:tcPr>
            <w:tcW w:w="1418" w:type="dxa"/>
          </w:tcPr>
          <w:p w14:paraId="4D6320D6" w14:textId="0A437C05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Combination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F8450" w14:textId="77777777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Substrate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3D158" w14:textId="77777777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Bulking agent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3068C" w14:textId="77777777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Dispersing agent</w:t>
            </w:r>
          </w:p>
        </w:tc>
        <w:tc>
          <w:tcPr>
            <w:tcW w:w="1559" w:type="dxa"/>
          </w:tcPr>
          <w:p w14:paraId="6DCED9C9" w14:textId="77777777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Wetting agent</w:t>
            </w:r>
          </w:p>
        </w:tc>
        <w:tc>
          <w:tcPr>
            <w:tcW w:w="1559" w:type="dxa"/>
          </w:tcPr>
          <w:p w14:paraId="3385E550" w14:textId="3D64191A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</w:tr>
      <w:tr w:rsidR="000F7782" w:rsidRPr="00993ED2" w14:paraId="39F3D281" w14:textId="77777777" w:rsidTr="00441BE0">
        <w:trPr>
          <w:trHeight w:val="271"/>
        </w:trPr>
        <w:tc>
          <w:tcPr>
            <w:tcW w:w="1418" w:type="dxa"/>
          </w:tcPr>
          <w:p w14:paraId="4A1A1263" w14:textId="59F987AF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40305C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Silica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8C35CD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China clay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F8E765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Napthalene sulphonate </w:t>
            </w:r>
          </w:p>
        </w:tc>
        <w:tc>
          <w:tcPr>
            <w:tcW w:w="1559" w:type="dxa"/>
          </w:tcPr>
          <w:p w14:paraId="2AD1D314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Sodium lauryl sulphate </w:t>
            </w:r>
          </w:p>
        </w:tc>
        <w:tc>
          <w:tcPr>
            <w:tcW w:w="1559" w:type="dxa"/>
          </w:tcPr>
          <w:p w14:paraId="4E9B6162" w14:textId="0DDD883D" w:rsidR="000F7782" w:rsidRPr="00993ED2" w:rsidRDefault="000F7782" w:rsidP="00441BE0">
            <w:pPr>
              <w:spacing w:line="36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Very low</w:t>
            </w:r>
            <w:r w:rsidR="00441BE0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993ED2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dispersion rate</w:t>
            </w:r>
          </w:p>
        </w:tc>
      </w:tr>
      <w:tr w:rsidR="000F7782" w:rsidRPr="00993ED2" w14:paraId="5ED4647F" w14:textId="77777777" w:rsidTr="00441BE0">
        <w:trPr>
          <w:trHeight w:val="249"/>
        </w:trPr>
        <w:tc>
          <w:tcPr>
            <w:tcW w:w="1418" w:type="dxa"/>
          </w:tcPr>
          <w:p w14:paraId="59DF79E6" w14:textId="54D7236F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5460FE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Maize flour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9D474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China clay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F83A6F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Napthalene sulphonate </w:t>
            </w:r>
          </w:p>
        </w:tc>
        <w:tc>
          <w:tcPr>
            <w:tcW w:w="1559" w:type="dxa"/>
          </w:tcPr>
          <w:p w14:paraId="23E69B6D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Sodium lauryl sulphate </w:t>
            </w:r>
          </w:p>
        </w:tc>
        <w:tc>
          <w:tcPr>
            <w:tcW w:w="1559" w:type="dxa"/>
          </w:tcPr>
          <w:p w14:paraId="60E57C0A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 No dispersion</w:t>
            </w:r>
          </w:p>
        </w:tc>
      </w:tr>
      <w:tr w:rsidR="000F7782" w:rsidRPr="00993ED2" w14:paraId="7A63EF33" w14:textId="77777777" w:rsidTr="00441BE0">
        <w:trPr>
          <w:trHeight w:val="240"/>
        </w:trPr>
        <w:tc>
          <w:tcPr>
            <w:tcW w:w="1418" w:type="dxa"/>
          </w:tcPr>
          <w:p w14:paraId="15204650" w14:textId="5C773183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362D4D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Wheat flour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74AC54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China clay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03E5AF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Napthalene sulphonate </w:t>
            </w:r>
          </w:p>
        </w:tc>
        <w:tc>
          <w:tcPr>
            <w:tcW w:w="1559" w:type="dxa"/>
          </w:tcPr>
          <w:p w14:paraId="268F5C3E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Sodium lauryl sulphate </w:t>
            </w:r>
          </w:p>
        </w:tc>
        <w:tc>
          <w:tcPr>
            <w:tcW w:w="1559" w:type="dxa"/>
          </w:tcPr>
          <w:p w14:paraId="64D27F21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 No dispersion</w:t>
            </w:r>
          </w:p>
        </w:tc>
      </w:tr>
      <w:tr w:rsidR="000F7782" w:rsidRPr="00993ED2" w14:paraId="588AD451" w14:textId="77777777" w:rsidTr="00441BE0">
        <w:trPr>
          <w:trHeight w:val="219"/>
        </w:trPr>
        <w:tc>
          <w:tcPr>
            <w:tcW w:w="1418" w:type="dxa"/>
          </w:tcPr>
          <w:p w14:paraId="66DC6C0A" w14:textId="63B366C6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29A6DB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Wheat bran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F2F6A1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China clay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EC3482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Napthalene sulphonate  </w:t>
            </w:r>
          </w:p>
        </w:tc>
        <w:tc>
          <w:tcPr>
            <w:tcW w:w="1559" w:type="dxa"/>
          </w:tcPr>
          <w:p w14:paraId="24A75E02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Sodium lauryl sulphate </w:t>
            </w:r>
          </w:p>
        </w:tc>
        <w:tc>
          <w:tcPr>
            <w:tcW w:w="1559" w:type="dxa"/>
          </w:tcPr>
          <w:p w14:paraId="43CE3317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 No dispersion</w:t>
            </w:r>
          </w:p>
        </w:tc>
      </w:tr>
      <w:tr w:rsidR="000F7782" w:rsidRPr="00993ED2" w14:paraId="756B105A" w14:textId="77777777" w:rsidTr="00441BE0">
        <w:trPr>
          <w:trHeight w:val="353"/>
        </w:trPr>
        <w:tc>
          <w:tcPr>
            <w:tcW w:w="1418" w:type="dxa"/>
          </w:tcPr>
          <w:p w14:paraId="610014E5" w14:textId="747AA141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E7D7E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Silica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911E9F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Vermiculite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50770D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Napthalene sulphonate  </w:t>
            </w:r>
          </w:p>
        </w:tc>
        <w:tc>
          <w:tcPr>
            <w:tcW w:w="1559" w:type="dxa"/>
          </w:tcPr>
          <w:p w14:paraId="44F41DE4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 xml:space="preserve">Sodium lauryl sulphate </w:t>
            </w:r>
          </w:p>
        </w:tc>
        <w:tc>
          <w:tcPr>
            <w:tcW w:w="1559" w:type="dxa"/>
          </w:tcPr>
          <w:p w14:paraId="642B8A71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 No dispersion</w:t>
            </w:r>
          </w:p>
        </w:tc>
      </w:tr>
      <w:tr w:rsidR="000F7782" w:rsidRPr="00993ED2" w14:paraId="1B9C117A" w14:textId="77777777" w:rsidTr="00441BE0">
        <w:trPr>
          <w:trHeight w:val="399"/>
        </w:trPr>
        <w:tc>
          <w:tcPr>
            <w:tcW w:w="1418" w:type="dxa"/>
          </w:tcPr>
          <w:p w14:paraId="275F3DD7" w14:textId="1F8926F6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D41F60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Talcum powder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C4572D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Talcum powder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51471D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Alginic acid</w:t>
            </w:r>
          </w:p>
        </w:tc>
        <w:tc>
          <w:tcPr>
            <w:tcW w:w="1559" w:type="dxa"/>
          </w:tcPr>
          <w:p w14:paraId="0F2227B6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Acacia gum</w:t>
            </w:r>
          </w:p>
        </w:tc>
        <w:tc>
          <w:tcPr>
            <w:tcW w:w="1559" w:type="dxa"/>
          </w:tcPr>
          <w:p w14:paraId="2C5A347B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 Dispersion</w:t>
            </w:r>
          </w:p>
        </w:tc>
      </w:tr>
      <w:tr w:rsidR="000F7782" w:rsidRPr="00993ED2" w14:paraId="2F625529" w14:textId="77777777" w:rsidTr="00441BE0">
        <w:trPr>
          <w:trHeight w:val="255"/>
        </w:trPr>
        <w:tc>
          <w:tcPr>
            <w:tcW w:w="1418" w:type="dxa"/>
          </w:tcPr>
          <w:p w14:paraId="4D57310A" w14:textId="6BA87804" w:rsidR="000F7782" w:rsidRPr="00993ED2" w:rsidRDefault="000F7782" w:rsidP="00441B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5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011D8F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Talcum powder</w:t>
            </w:r>
          </w:p>
        </w:tc>
        <w:tc>
          <w:tcPr>
            <w:tcW w:w="15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7B105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Talcum powder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AEDDE4" w14:textId="77777777" w:rsidR="000F7782" w:rsidRPr="00993ED2" w:rsidRDefault="000F7782" w:rsidP="00AE21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Micro-crystalline cellulose</w:t>
            </w:r>
          </w:p>
        </w:tc>
        <w:tc>
          <w:tcPr>
            <w:tcW w:w="1559" w:type="dxa"/>
          </w:tcPr>
          <w:p w14:paraId="4E833BD5" w14:textId="77777777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sz w:val="24"/>
                <w:szCs w:val="24"/>
              </w:rPr>
              <w:t>Acacia gum</w:t>
            </w:r>
          </w:p>
        </w:tc>
        <w:tc>
          <w:tcPr>
            <w:tcW w:w="1559" w:type="dxa"/>
          </w:tcPr>
          <w:p w14:paraId="1B9B4993" w14:textId="56F8507A" w:rsidR="000F7782" w:rsidRPr="00993ED2" w:rsidRDefault="000F7782" w:rsidP="00B24314">
            <w:pPr>
              <w:spacing w:line="36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Very low dispersion </w:t>
            </w:r>
            <w:r w:rsidRPr="00993ED2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rate</w:t>
            </w:r>
          </w:p>
        </w:tc>
      </w:tr>
    </w:tbl>
    <w:p w14:paraId="6A69C7AE" w14:textId="77777777" w:rsidR="000F7782" w:rsidRPr="00993ED2" w:rsidRDefault="000F7782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1E4A7B" w14:textId="268F4EFF" w:rsidR="000F7782" w:rsidRDefault="000F7782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D6414F" w14:textId="61A7F88D" w:rsidR="00551C6F" w:rsidRDefault="00551C6F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F73143" w14:textId="2DF712A5" w:rsidR="00551C6F" w:rsidRDefault="00551C6F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931084" w14:textId="77777777" w:rsidR="00551C6F" w:rsidRPr="00993ED2" w:rsidRDefault="00551C6F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88B900" w14:textId="05E8687D" w:rsidR="00136AE0" w:rsidRDefault="00551C6F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2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S2. </w:t>
      </w:r>
      <w:r w:rsidR="00994CC7" w:rsidRPr="00FD5237">
        <w:rPr>
          <w:rFonts w:ascii="Times New Roman" w:hAnsi="Times New Roman" w:cs="Times New Roman"/>
          <w:sz w:val="24"/>
          <w:szCs w:val="24"/>
        </w:rPr>
        <w:t>Inhibition of biocontrol agents with chemicals used in preliminary development of water dispersible granules</w:t>
      </w:r>
      <w:r w:rsidR="00766345">
        <w:rPr>
          <w:rFonts w:ascii="Times New Roman" w:hAnsi="Times New Roman" w:cs="Times New Roman"/>
          <w:sz w:val="24"/>
          <w:szCs w:val="24"/>
        </w:rPr>
        <w:t xml:space="preserve"> (± standard deviation, </w:t>
      </w:r>
      <w:r w:rsidR="00766345" w:rsidRPr="00766345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66345">
        <w:rPr>
          <w:rFonts w:ascii="Times New Roman" w:hAnsi="Times New Roman" w:cs="Times New Roman"/>
          <w:sz w:val="24"/>
          <w:szCs w:val="24"/>
        </w:rPr>
        <w:t xml:space="preserve">= </w:t>
      </w:r>
      <w:r w:rsidR="00406C9C">
        <w:rPr>
          <w:rFonts w:ascii="Times New Roman" w:hAnsi="Times New Roman" w:cs="Times New Roman"/>
          <w:sz w:val="24"/>
          <w:szCs w:val="24"/>
        </w:rPr>
        <w:t>3</w:t>
      </w:r>
      <w:r w:rsidR="0076634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830"/>
        <w:gridCol w:w="2977"/>
        <w:gridCol w:w="3515"/>
      </w:tblGrid>
      <w:tr w:rsidR="00136AE0" w14:paraId="0E68A0F6" w14:textId="77777777" w:rsidTr="00A47B36">
        <w:trPr>
          <w:trHeight w:val="9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2AC6" w14:textId="77777777" w:rsidR="00136AE0" w:rsidRPr="00766345" w:rsidRDefault="00136AE0" w:rsidP="007663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3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Reagent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AA06" w14:textId="52F476B2" w:rsidR="00136AE0" w:rsidRPr="00766345" w:rsidRDefault="002220F6" w:rsidP="007663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 inhibition on bacterial colonies (in %)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7595" w14:textId="77777777" w:rsidR="00136AE0" w:rsidRPr="00766345" w:rsidRDefault="00136AE0" w:rsidP="007663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663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Percentage inhibition on radial mycelial growth of </w:t>
            </w:r>
            <w:r w:rsidRPr="007663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Trichoderma harzianum </w:t>
            </w:r>
            <w:r w:rsidRPr="007663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(in %)</w:t>
            </w:r>
          </w:p>
        </w:tc>
      </w:tr>
      <w:tr w:rsidR="00136AE0" w14:paraId="45B39D2A" w14:textId="77777777" w:rsidTr="00A47B36">
        <w:trPr>
          <w:trHeight w:val="69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A9F3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Napthalene sulphonate (1%)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AC0A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D087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61DE3233" w14:textId="77777777" w:rsidTr="00A47B36">
        <w:trPr>
          <w:trHeight w:val="6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3119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Napthalene sulphonate (2%)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4195" w14:textId="772F6CA5" w:rsidR="00136AE0" w:rsidRDefault="00FB2693" w:rsidP="002220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0F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 ± 2</w:t>
            </w:r>
            <w:r w:rsidR="00136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BF21" w14:textId="35DA0B94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 ± 1.9</w:t>
            </w:r>
          </w:p>
        </w:tc>
      </w:tr>
      <w:tr w:rsidR="00136AE0" w14:paraId="3A55B162" w14:textId="77777777" w:rsidTr="00A47B36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A6DF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(1%)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7269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DEDD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2E517CA8" w14:textId="77777777" w:rsidTr="00A47B36">
        <w:trPr>
          <w:trHeight w:val="7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C210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(2%)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A1E7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D657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48E966CF" w14:textId="77777777" w:rsidTr="00A47B36">
        <w:trPr>
          <w:trHeight w:val="69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0397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(3%)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6C92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DB6B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28232B0B" w14:textId="77777777" w:rsidTr="00A47B36">
        <w:trPr>
          <w:trHeight w:val="70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E79B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(4%)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03B8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7E96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37D09C61" w14:textId="77777777" w:rsidTr="00A47B36">
        <w:trPr>
          <w:trHeight w:val="83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03B5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(5%)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383B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047B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inhibition</w:t>
            </w:r>
          </w:p>
        </w:tc>
      </w:tr>
      <w:tr w:rsidR="00136AE0" w14:paraId="75CF38CB" w14:textId="77777777" w:rsidTr="00A47B36">
        <w:trPr>
          <w:trHeight w:val="84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09D5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(6%)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0CFE" w14:textId="0009D7BF" w:rsidR="00136AE0" w:rsidRDefault="00FB2693" w:rsidP="002220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220F6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 w:rsidR="00136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="005130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2220F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333C" w14:textId="2ECD05CC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 ± 2.3</w:t>
            </w:r>
          </w:p>
        </w:tc>
      </w:tr>
      <w:tr w:rsidR="00136AE0" w14:paraId="0691B753" w14:textId="77777777" w:rsidTr="00A47B36">
        <w:trPr>
          <w:trHeight w:val="69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C633" w14:textId="77777777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lauryl sulphate (7%)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4F25" w14:textId="519D909A" w:rsidR="00136AE0" w:rsidRDefault="00FB2693" w:rsidP="002220F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20F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136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="005130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220F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1642" w14:textId="73882EEF" w:rsidR="00136AE0" w:rsidRDefault="00136AE0" w:rsidP="00994C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39.1</w:t>
            </w:r>
            <w:r w:rsidR="00766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37">
              <w:rPr>
                <w:rFonts w:ascii="Times New Roman" w:hAnsi="Times New Roman" w:cs="Times New Roman"/>
                <w:sz w:val="24"/>
                <w:szCs w:val="24"/>
              </w:rPr>
              <w:t>± 5.4</w:t>
            </w:r>
          </w:p>
        </w:tc>
      </w:tr>
    </w:tbl>
    <w:p w14:paraId="30598B59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A6E0DE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66AD39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6B0A00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EA7A25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3DF9D" w14:textId="77777777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DCCB2" w14:textId="49C514A9" w:rsidR="00136AE0" w:rsidRDefault="00136AE0" w:rsidP="00551C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BA611D" w14:textId="6DB061B4" w:rsidR="00551C6F" w:rsidRDefault="00136AE0" w:rsidP="00551C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S3. </w:t>
      </w:r>
      <w:r w:rsidR="00551C6F" w:rsidRPr="00993ED2">
        <w:rPr>
          <w:rFonts w:ascii="Times New Roman" w:hAnsi="Times New Roman" w:cs="Times New Roman"/>
          <w:sz w:val="24"/>
          <w:szCs w:val="24"/>
        </w:rPr>
        <w:t>ANOVA analysis for</w:t>
      </w:r>
      <w:r w:rsidR="00551C6F">
        <w:rPr>
          <w:rFonts w:ascii="Times New Roman" w:hAnsi="Times New Roman" w:cs="Times New Roman"/>
          <w:sz w:val="24"/>
          <w:szCs w:val="24"/>
        </w:rPr>
        <w:t xml:space="preserve"> (a)</w:t>
      </w:r>
      <w:r w:rsidR="00551C6F" w:rsidRPr="00993ED2">
        <w:rPr>
          <w:rFonts w:ascii="Times New Roman" w:hAnsi="Times New Roman" w:cs="Times New Roman"/>
          <w:sz w:val="24"/>
          <w:szCs w:val="24"/>
        </w:rPr>
        <w:t xml:space="preserve"> response 1 [wetting time (s)]</w:t>
      </w:r>
      <w:r w:rsidR="00551C6F">
        <w:rPr>
          <w:rFonts w:ascii="Times New Roman" w:hAnsi="Times New Roman" w:cs="Times New Roman"/>
          <w:sz w:val="24"/>
          <w:szCs w:val="24"/>
        </w:rPr>
        <w:t>, (b)</w:t>
      </w:r>
      <w:r w:rsidR="00551C6F" w:rsidRPr="00AE2122">
        <w:rPr>
          <w:rFonts w:ascii="Times New Roman" w:hAnsi="Times New Roman" w:cs="Times New Roman"/>
          <w:sz w:val="24"/>
          <w:szCs w:val="24"/>
        </w:rPr>
        <w:t xml:space="preserve"> </w:t>
      </w:r>
      <w:r w:rsidR="00551C6F" w:rsidRPr="00993ED2">
        <w:rPr>
          <w:rFonts w:ascii="Times New Roman" w:hAnsi="Times New Roman" w:cs="Times New Roman"/>
          <w:sz w:val="24"/>
          <w:szCs w:val="24"/>
        </w:rPr>
        <w:t>[dispersing time (s)]</w:t>
      </w:r>
      <w:r w:rsidR="00551C6F">
        <w:rPr>
          <w:rFonts w:ascii="Times New Roman" w:hAnsi="Times New Roman" w:cs="Times New Roman"/>
          <w:sz w:val="24"/>
          <w:szCs w:val="24"/>
        </w:rPr>
        <w:t xml:space="preserve"> and (c) </w:t>
      </w:r>
      <w:r w:rsidR="00551C6F" w:rsidRPr="00993ED2">
        <w:rPr>
          <w:rFonts w:ascii="Times New Roman" w:hAnsi="Times New Roman" w:cs="Times New Roman"/>
          <w:sz w:val="24"/>
          <w:szCs w:val="24"/>
        </w:rPr>
        <w:t>response 3 [Suspensibility (%)]</w:t>
      </w:r>
    </w:p>
    <w:p w14:paraId="282C609D" w14:textId="77777777" w:rsidR="00551C6F" w:rsidRPr="00AE2122" w:rsidRDefault="00551C6F" w:rsidP="00551C6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122">
        <w:rPr>
          <w:rFonts w:ascii="Times New Roman" w:hAnsi="Times New Roman" w:cs="Times New Roman"/>
          <w:b/>
          <w:sz w:val="24"/>
          <w:szCs w:val="24"/>
        </w:rPr>
        <w:t>(a)</w:t>
      </w:r>
    </w:p>
    <w:tbl>
      <w:tblPr>
        <w:tblStyle w:val="TableGrid"/>
        <w:tblW w:w="8744" w:type="dxa"/>
        <w:jc w:val="center"/>
        <w:tblLook w:val="04A0" w:firstRow="1" w:lastRow="0" w:firstColumn="1" w:lastColumn="0" w:noHBand="0" w:noVBand="1"/>
      </w:tblPr>
      <w:tblGrid>
        <w:gridCol w:w="1804"/>
        <w:gridCol w:w="1134"/>
        <w:gridCol w:w="709"/>
        <w:gridCol w:w="1417"/>
        <w:gridCol w:w="1134"/>
        <w:gridCol w:w="1276"/>
        <w:gridCol w:w="1270"/>
      </w:tblGrid>
      <w:tr w:rsidR="00551C6F" w:rsidRPr="00993ED2" w14:paraId="46ED5CE5" w14:textId="77777777" w:rsidTr="00406C9C">
        <w:trPr>
          <w:jc w:val="center"/>
        </w:trPr>
        <w:tc>
          <w:tcPr>
            <w:tcW w:w="1804" w:type="dxa"/>
          </w:tcPr>
          <w:p w14:paraId="49834106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OLE_LINK25"/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134" w:type="dxa"/>
          </w:tcPr>
          <w:p w14:paraId="4B6262CA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Sum of squares</w:t>
            </w:r>
          </w:p>
        </w:tc>
        <w:tc>
          <w:tcPr>
            <w:tcW w:w="709" w:type="dxa"/>
          </w:tcPr>
          <w:p w14:paraId="1874B088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df</w:t>
            </w:r>
          </w:p>
        </w:tc>
        <w:tc>
          <w:tcPr>
            <w:tcW w:w="1417" w:type="dxa"/>
          </w:tcPr>
          <w:p w14:paraId="4FA52061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Mean square</w:t>
            </w:r>
          </w:p>
        </w:tc>
        <w:tc>
          <w:tcPr>
            <w:tcW w:w="1134" w:type="dxa"/>
          </w:tcPr>
          <w:p w14:paraId="0CD81450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F-value</w:t>
            </w:r>
          </w:p>
        </w:tc>
        <w:tc>
          <w:tcPr>
            <w:tcW w:w="1276" w:type="dxa"/>
          </w:tcPr>
          <w:p w14:paraId="58900A31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270" w:type="dxa"/>
          </w:tcPr>
          <w:p w14:paraId="28E3DE6E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  <w:p w14:paraId="48D8F9A0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C6F" w:rsidRPr="00993ED2" w14:paraId="563BD5FC" w14:textId="77777777" w:rsidTr="00406C9C">
        <w:trPr>
          <w:jc w:val="center"/>
        </w:trPr>
        <w:tc>
          <w:tcPr>
            <w:tcW w:w="1804" w:type="dxa"/>
            <w:vAlign w:val="center"/>
          </w:tcPr>
          <w:p w14:paraId="1B119B0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Model</w:t>
            </w:r>
          </w:p>
        </w:tc>
        <w:tc>
          <w:tcPr>
            <w:tcW w:w="1134" w:type="dxa"/>
            <w:vAlign w:val="center"/>
          </w:tcPr>
          <w:p w14:paraId="0D7438B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22.54</w:t>
            </w:r>
          </w:p>
        </w:tc>
        <w:tc>
          <w:tcPr>
            <w:tcW w:w="709" w:type="dxa"/>
            <w:vAlign w:val="center"/>
          </w:tcPr>
          <w:p w14:paraId="3EB0F65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7" w:type="dxa"/>
            <w:vAlign w:val="center"/>
          </w:tcPr>
          <w:p w14:paraId="25E8098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4.51</w:t>
            </w:r>
          </w:p>
        </w:tc>
        <w:tc>
          <w:tcPr>
            <w:tcW w:w="1134" w:type="dxa"/>
            <w:vAlign w:val="center"/>
          </w:tcPr>
          <w:p w14:paraId="51C16AC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40.50</w:t>
            </w:r>
          </w:p>
        </w:tc>
        <w:tc>
          <w:tcPr>
            <w:tcW w:w="1276" w:type="dxa"/>
            <w:vAlign w:val="center"/>
          </w:tcPr>
          <w:p w14:paraId="042A817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&lt; 0.0001</w:t>
            </w:r>
          </w:p>
        </w:tc>
        <w:tc>
          <w:tcPr>
            <w:tcW w:w="1270" w:type="dxa"/>
            <w:vAlign w:val="center"/>
          </w:tcPr>
          <w:p w14:paraId="6DB5103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Significant</w:t>
            </w:r>
          </w:p>
        </w:tc>
      </w:tr>
      <w:tr w:rsidR="00551C6F" w:rsidRPr="00993ED2" w14:paraId="6004C888" w14:textId="77777777" w:rsidTr="00406C9C">
        <w:trPr>
          <w:jc w:val="center"/>
        </w:trPr>
        <w:tc>
          <w:tcPr>
            <w:tcW w:w="1804" w:type="dxa"/>
            <w:vAlign w:val="center"/>
          </w:tcPr>
          <w:p w14:paraId="508D13D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A-Acacia gum</w:t>
            </w:r>
          </w:p>
        </w:tc>
        <w:tc>
          <w:tcPr>
            <w:tcW w:w="1134" w:type="dxa"/>
            <w:vAlign w:val="center"/>
          </w:tcPr>
          <w:p w14:paraId="4F3E08A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0.0011</w:t>
            </w:r>
          </w:p>
        </w:tc>
        <w:tc>
          <w:tcPr>
            <w:tcW w:w="709" w:type="dxa"/>
            <w:vAlign w:val="center"/>
          </w:tcPr>
          <w:p w14:paraId="19DEAC5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0E86258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0.0011</w:t>
            </w:r>
          </w:p>
        </w:tc>
        <w:tc>
          <w:tcPr>
            <w:tcW w:w="1134" w:type="dxa"/>
            <w:vAlign w:val="center"/>
          </w:tcPr>
          <w:p w14:paraId="4B5A6E0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0.0100</w:t>
            </w:r>
          </w:p>
        </w:tc>
        <w:tc>
          <w:tcPr>
            <w:tcW w:w="1276" w:type="dxa"/>
            <w:vAlign w:val="center"/>
          </w:tcPr>
          <w:p w14:paraId="673CE9E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0.9231</w:t>
            </w:r>
          </w:p>
        </w:tc>
        <w:tc>
          <w:tcPr>
            <w:tcW w:w="1270" w:type="dxa"/>
            <w:vAlign w:val="center"/>
          </w:tcPr>
          <w:p w14:paraId="26E5FC1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3B0B5020" w14:textId="77777777" w:rsidTr="00406C9C">
        <w:trPr>
          <w:jc w:val="center"/>
        </w:trPr>
        <w:tc>
          <w:tcPr>
            <w:tcW w:w="1804" w:type="dxa"/>
            <w:vAlign w:val="center"/>
          </w:tcPr>
          <w:p w14:paraId="328E02D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B-Alginic acid</w:t>
            </w:r>
          </w:p>
        </w:tc>
        <w:tc>
          <w:tcPr>
            <w:tcW w:w="1134" w:type="dxa"/>
            <w:vAlign w:val="center"/>
          </w:tcPr>
          <w:p w14:paraId="0D10C2F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9.28</w:t>
            </w:r>
          </w:p>
        </w:tc>
        <w:tc>
          <w:tcPr>
            <w:tcW w:w="709" w:type="dxa"/>
            <w:vAlign w:val="center"/>
          </w:tcPr>
          <w:p w14:paraId="57150A3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D35196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9.28</w:t>
            </w:r>
          </w:p>
        </w:tc>
        <w:tc>
          <w:tcPr>
            <w:tcW w:w="1134" w:type="dxa"/>
            <w:vAlign w:val="center"/>
          </w:tcPr>
          <w:p w14:paraId="591C33D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83.39</w:t>
            </w:r>
          </w:p>
        </w:tc>
        <w:tc>
          <w:tcPr>
            <w:tcW w:w="1276" w:type="dxa"/>
            <w:vAlign w:val="center"/>
          </w:tcPr>
          <w:p w14:paraId="29FDE4D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&lt; 0.0001</w:t>
            </w:r>
          </w:p>
        </w:tc>
        <w:tc>
          <w:tcPr>
            <w:tcW w:w="1270" w:type="dxa"/>
            <w:vAlign w:val="center"/>
          </w:tcPr>
          <w:p w14:paraId="0C412A9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4054C6AF" w14:textId="77777777" w:rsidTr="00406C9C">
        <w:trPr>
          <w:jc w:val="center"/>
        </w:trPr>
        <w:tc>
          <w:tcPr>
            <w:tcW w:w="1804" w:type="dxa"/>
            <w:vAlign w:val="center"/>
          </w:tcPr>
          <w:p w14:paraId="3C0DA5B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AB</w:t>
            </w:r>
          </w:p>
        </w:tc>
        <w:tc>
          <w:tcPr>
            <w:tcW w:w="1134" w:type="dxa"/>
            <w:vAlign w:val="center"/>
          </w:tcPr>
          <w:p w14:paraId="729BC30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0.9801</w:t>
            </w:r>
          </w:p>
        </w:tc>
        <w:tc>
          <w:tcPr>
            <w:tcW w:w="709" w:type="dxa"/>
            <w:vAlign w:val="center"/>
          </w:tcPr>
          <w:p w14:paraId="5C97054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28B1F46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0.9801</w:t>
            </w:r>
          </w:p>
        </w:tc>
        <w:tc>
          <w:tcPr>
            <w:tcW w:w="1134" w:type="dxa"/>
            <w:vAlign w:val="center"/>
          </w:tcPr>
          <w:p w14:paraId="4DFA8A3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8.81</w:t>
            </w:r>
          </w:p>
        </w:tc>
        <w:tc>
          <w:tcPr>
            <w:tcW w:w="1276" w:type="dxa"/>
            <w:vAlign w:val="center"/>
          </w:tcPr>
          <w:p w14:paraId="1F95DFB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0.0209</w:t>
            </w:r>
          </w:p>
        </w:tc>
        <w:tc>
          <w:tcPr>
            <w:tcW w:w="1270" w:type="dxa"/>
            <w:vAlign w:val="center"/>
          </w:tcPr>
          <w:p w14:paraId="53B420A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72CA6BD8" w14:textId="77777777" w:rsidTr="00406C9C">
        <w:trPr>
          <w:jc w:val="center"/>
        </w:trPr>
        <w:tc>
          <w:tcPr>
            <w:tcW w:w="1804" w:type="dxa"/>
            <w:vAlign w:val="center"/>
          </w:tcPr>
          <w:p w14:paraId="0F570DA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A²</w:t>
            </w:r>
          </w:p>
        </w:tc>
        <w:tc>
          <w:tcPr>
            <w:tcW w:w="1134" w:type="dxa"/>
            <w:vAlign w:val="center"/>
          </w:tcPr>
          <w:p w14:paraId="19B29C1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11.95</w:t>
            </w:r>
          </w:p>
        </w:tc>
        <w:tc>
          <w:tcPr>
            <w:tcW w:w="709" w:type="dxa"/>
            <w:vAlign w:val="center"/>
          </w:tcPr>
          <w:p w14:paraId="741B574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7F023B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11.95</w:t>
            </w:r>
          </w:p>
        </w:tc>
        <w:tc>
          <w:tcPr>
            <w:tcW w:w="1134" w:type="dxa"/>
            <w:vAlign w:val="center"/>
          </w:tcPr>
          <w:p w14:paraId="32973D7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107.38</w:t>
            </w:r>
          </w:p>
        </w:tc>
        <w:tc>
          <w:tcPr>
            <w:tcW w:w="1276" w:type="dxa"/>
            <w:vAlign w:val="center"/>
          </w:tcPr>
          <w:p w14:paraId="6F1D95C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&lt; 0.0001</w:t>
            </w:r>
          </w:p>
        </w:tc>
        <w:tc>
          <w:tcPr>
            <w:tcW w:w="1270" w:type="dxa"/>
            <w:vAlign w:val="center"/>
          </w:tcPr>
          <w:p w14:paraId="5D070EA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00843396" w14:textId="77777777" w:rsidTr="00406C9C">
        <w:trPr>
          <w:jc w:val="center"/>
        </w:trPr>
        <w:tc>
          <w:tcPr>
            <w:tcW w:w="1804" w:type="dxa"/>
            <w:vAlign w:val="center"/>
          </w:tcPr>
          <w:p w14:paraId="5A98205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B²</w:t>
            </w:r>
          </w:p>
        </w:tc>
        <w:tc>
          <w:tcPr>
            <w:tcW w:w="1134" w:type="dxa"/>
            <w:vAlign w:val="center"/>
          </w:tcPr>
          <w:p w14:paraId="191ED3B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1.04</w:t>
            </w:r>
          </w:p>
        </w:tc>
        <w:tc>
          <w:tcPr>
            <w:tcW w:w="709" w:type="dxa"/>
            <w:vAlign w:val="center"/>
          </w:tcPr>
          <w:p w14:paraId="4EAD39A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668A50A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1.04</w:t>
            </w:r>
          </w:p>
        </w:tc>
        <w:tc>
          <w:tcPr>
            <w:tcW w:w="1134" w:type="dxa"/>
            <w:vAlign w:val="center"/>
          </w:tcPr>
          <w:p w14:paraId="6345EAD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9.30</w:t>
            </w:r>
          </w:p>
        </w:tc>
        <w:tc>
          <w:tcPr>
            <w:tcW w:w="1276" w:type="dxa"/>
            <w:vAlign w:val="center"/>
          </w:tcPr>
          <w:p w14:paraId="0C4F2CD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0.0186</w:t>
            </w:r>
          </w:p>
        </w:tc>
        <w:tc>
          <w:tcPr>
            <w:tcW w:w="1270" w:type="dxa"/>
            <w:vAlign w:val="center"/>
          </w:tcPr>
          <w:p w14:paraId="547751A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58AD03B5" w14:textId="77777777" w:rsidTr="00406C9C">
        <w:trPr>
          <w:jc w:val="center"/>
        </w:trPr>
        <w:tc>
          <w:tcPr>
            <w:tcW w:w="1804" w:type="dxa"/>
            <w:vAlign w:val="center"/>
          </w:tcPr>
          <w:p w14:paraId="6ABBB2A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Residual</w:t>
            </w:r>
          </w:p>
        </w:tc>
        <w:tc>
          <w:tcPr>
            <w:tcW w:w="1134" w:type="dxa"/>
            <w:vAlign w:val="center"/>
          </w:tcPr>
          <w:p w14:paraId="3DC143C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0.7791</w:t>
            </w:r>
          </w:p>
        </w:tc>
        <w:tc>
          <w:tcPr>
            <w:tcW w:w="709" w:type="dxa"/>
            <w:vAlign w:val="center"/>
          </w:tcPr>
          <w:p w14:paraId="3A51F47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417" w:type="dxa"/>
            <w:vAlign w:val="center"/>
          </w:tcPr>
          <w:p w14:paraId="751B9A5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0.1113</w:t>
            </w:r>
          </w:p>
        </w:tc>
        <w:tc>
          <w:tcPr>
            <w:tcW w:w="1134" w:type="dxa"/>
            <w:vAlign w:val="center"/>
          </w:tcPr>
          <w:p w14:paraId="3EFE0A0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D2739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4EA9870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0B738013" w14:textId="77777777" w:rsidTr="00406C9C">
        <w:trPr>
          <w:jc w:val="center"/>
        </w:trPr>
        <w:tc>
          <w:tcPr>
            <w:tcW w:w="1804" w:type="dxa"/>
            <w:vAlign w:val="center"/>
          </w:tcPr>
          <w:p w14:paraId="0074288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Lack of Fit</w:t>
            </w:r>
          </w:p>
        </w:tc>
        <w:tc>
          <w:tcPr>
            <w:tcW w:w="1134" w:type="dxa"/>
            <w:vAlign w:val="center"/>
          </w:tcPr>
          <w:p w14:paraId="03425FA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0.6416</w:t>
            </w:r>
          </w:p>
        </w:tc>
        <w:tc>
          <w:tcPr>
            <w:tcW w:w="709" w:type="dxa"/>
            <w:vAlign w:val="center"/>
          </w:tcPr>
          <w:p w14:paraId="245BBF5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417" w:type="dxa"/>
            <w:vAlign w:val="center"/>
          </w:tcPr>
          <w:p w14:paraId="6EC84AB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0.2139</w:t>
            </w:r>
          </w:p>
        </w:tc>
        <w:tc>
          <w:tcPr>
            <w:tcW w:w="1134" w:type="dxa"/>
            <w:vAlign w:val="center"/>
          </w:tcPr>
          <w:p w14:paraId="14E886A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6.22</w:t>
            </w:r>
          </w:p>
        </w:tc>
        <w:tc>
          <w:tcPr>
            <w:tcW w:w="1276" w:type="dxa"/>
            <w:vAlign w:val="center"/>
          </w:tcPr>
          <w:p w14:paraId="378256E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0.0549</w:t>
            </w:r>
          </w:p>
        </w:tc>
        <w:tc>
          <w:tcPr>
            <w:tcW w:w="1270" w:type="dxa"/>
            <w:vAlign w:val="center"/>
          </w:tcPr>
          <w:p w14:paraId="1E4D02DC" w14:textId="767FA2DE" w:rsidR="00551C6F" w:rsidRPr="00993ED2" w:rsidRDefault="00781F71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</w:t>
            </w:r>
            <w:r w:rsidR="00551C6F"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ot significant</w:t>
            </w:r>
          </w:p>
        </w:tc>
      </w:tr>
      <w:tr w:rsidR="00551C6F" w:rsidRPr="00993ED2" w14:paraId="7AD12999" w14:textId="77777777" w:rsidTr="00406C9C">
        <w:trPr>
          <w:jc w:val="center"/>
        </w:trPr>
        <w:tc>
          <w:tcPr>
            <w:tcW w:w="1804" w:type="dxa"/>
            <w:vAlign w:val="center"/>
          </w:tcPr>
          <w:p w14:paraId="69051DA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Pure error</w:t>
            </w:r>
          </w:p>
        </w:tc>
        <w:tc>
          <w:tcPr>
            <w:tcW w:w="1134" w:type="dxa"/>
            <w:vAlign w:val="center"/>
          </w:tcPr>
          <w:p w14:paraId="0450B90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0.1375</w:t>
            </w:r>
          </w:p>
        </w:tc>
        <w:tc>
          <w:tcPr>
            <w:tcW w:w="709" w:type="dxa"/>
            <w:vAlign w:val="center"/>
          </w:tcPr>
          <w:p w14:paraId="27D76EC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417" w:type="dxa"/>
            <w:vAlign w:val="center"/>
          </w:tcPr>
          <w:p w14:paraId="0EC1A05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0.0344</w:t>
            </w:r>
          </w:p>
        </w:tc>
        <w:tc>
          <w:tcPr>
            <w:tcW w:w="1134" w:type="dxa"/>
            <w:vAlign w:val="center"/>
          </w:tcPr>
          <w:p w14:paraId="3530C72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54063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17E716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054E34BD" w14:textId="77777777" w:rsidTr="00406C9C">
        <w:trPr>
          <w:jc w:val="center"/>
        </w:trPr>
        <w:tc>
          <w:tcPr>
            <w:tcW w:w="1804" w:type="dxa"/>
            <w:vAlign w:val="center"/>
          </w:tcPr>
          <w:p w14:paraId="4535C0B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Cor total</w:t>
            </w:r>
          </w:p>
        </w:tc>
        <w:tc>
          <w:tcPr>
            <w:tcW w:w="1134" w:type="dxa"/>
            <w:vAlign w:val="center"/>
          </w:tcPr>
          <w:p w14:paraId="3A2F7A0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23.32</w:t>
            </w:r>
          </w:p>
        </w:tc>
        <w:tc>
          <w:tcPr>
            <w:tcW w:w="709" w:type="dxa"/>
            <w:vAlign w:val="center"/>
          </w:tcPr>
          <w:p w14:paraId="4A6881C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1417" w:type="dxa"/>
            <w:vAlign w:val="center"/>
          </w:tcPr>
          <w:p w14:paraId="2647B47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E2244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96676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0A088E7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2449F168" w14:textId="77777777" w:rsidR="00551C6F" w:rsidRPr="00993ED2" w:rsidRDefault="00551C6F" w:rsidP="00551C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EE5D8" w14:textId="77777777" w:rsidR="00551C6F" w:rsidRPr="00993ED2" w:rsidRDefault="00551C6F" w:rsidP="00551C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(b)</w:t>
      </w:r>
    </w:p>
    <w:tbl>
      <w:tblPr>
        <w:tblStyle w:val="TableGrid"/>
        <w:tblW w:w="8755" w:type="dxa"/>
        <w:jc w:val="center"/>
        <w:tblLook w:val="04A0" w:firstRow="1" w:lastRow="0" w:firstColumn="1" w:lastColumn="0" w:noHBand="0" w:noVBand="1"/>
      </w:tblPr>
      <w:tblGrid>
        <w:gridCol w:w="1809"/>
        <w:gridCol w:w="1134"/>
        <w:gridCol w:w="709"/>
        <w:gridCol w:w="1417"/>
        <w:gridCol w:w="1134"/>
        <w:gridCol w:w="1276"/>
        <w:gridCol w:w="1276"/>
      </w:tblGrid>
      <w:tr w:rsidR="00551C6F" w:rsidRPr="00993ED2" w14:paraId="3AB6AFAE" w14:textId="77777777" w:rsidTr="00406C9C">
        <w:trPr>
          <w:jc w:val="center"/>
        </w:trPr>
        <w:tc>
          <w:tcPr>
            <w:tcW w:w="1809" w:type="dxa"/>
          </w:tcPr>
          <w:p w14:paraId="0D8458C1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OLE_LINK26"/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134" w:type="dxa"/>
          </w:tcPr>
          <w:p w14:paraId="294D89F4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Sum of squares</w:t>
            </w:r>
          </w:p>
        </w:tc>
        <w:tc>
          <w:tcPr>
            <w:tcW w:w="709" w:type="dxa"/>
          </w:tcPr>
          <w:p w14:paraId="1EB22511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df</w:t>
            </w:r>
          </w:p>
        </w:tc>
        <w:tc>
          <w:tcPr>
            <w:tcW w:w="1417" w:type="dxa"/>
          </w:tcPr>
          <w:p w14:paraId="3344C555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Mean square</w:t>
            </w:r>
          </w:p>
        </w:tc>
        <w:tc>
          <w:tcPr>
            <w:tcW w:w="1134" w:type="dxa"/>
          </w:tcPr>
          <w:p w14:paraId="705324A5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F-value</w:t>
            </w:r>
          </w:p>
        </w:tc>
        <w:tc>
          <w:tcPr>
            <w:tcW w:w="1276" w:type="dxa"/>
          </w:tcPr>
          <w:p w14:paraId="40B1B4D1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276" w:type="dxa"/>
          </w:tcPr>
          <w:p w14:paraId="7C729EE6" w14:textId="51FAEDD2" w:rsidR="00551C6F" w:rsidRPr="00993ED2" w:rsidRDefault="00C32590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  <w:p w14:paraId="5446C9C0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C6F" w:rsidRPr="00993ED2" w14:paraId="0CFB8979" w14:textId="77777777" w:rsidTr="00406C9C">
        <w:trPr>
          <w:jc w:val="center"/>
        </w:trPr>
        <w:tc>
          <w:tcPr>
            <w:tcW w:w="1809" w:type="dxa"/>
            <w:vAlign w:val="center"/>
          </w:tcPr>
          <w:p w14:paraId="0D7E736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Model</w:t>
            </w:r>
          </w:p>
        </w:tc>
        <w:tc>
          <w:tcPr>
            <w:tcW w:w="1134" w:type="dxa"/>
            <w:vAlign w:val="center"/>
          </w:tcPr>
          <w:p w14:paraId="471D7A4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112.54</w:t>
            </w:r>
          </w:p>
        </w:tc>
        <w:tc>
          <w:tcPr>
            <w:tcW w:w="709" w:type="dxa"/>
            <w:vAlign w:val="center"/>
          </w:tcPr>
          <w:p w14:paraId="50E7C88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7" w:type="dxa"/>
            <w:vAlign w:val="center"/>
          </w:tcPr>
          <w:p w14:paraId="6705F19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22.51</w:t>
            </w:r>
          </w:p>
        </w:tc>
        <w:tc>
          <w:tcPr>
            <w:tcW w:w="1134" w:type="dxa"/>
            <w:vAlign w:val="center"/>
          </w:tcPr>
          <w:p w14:paraId="6A11E6F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20.95</w:t>
            </w:r>
          </w:p>
        </w:tc>
        <w:tc>
          <w:tcPr>
            <w:tcW w:w="1276" w:type="dxa"/>
            <w:vAlign w:val="center"/>
          </w:tcPr>
          <w:p w14:paraId="4BD5E1D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0.0004</w:t>
            </w:r>
          </w:p>
        </w:tc>
        <w:tc>
          <w:tcPr>
            <w:tcW w:w="1276" w:type="dxa"/>
            <w:vAlign w:val="center"/>
          </w:tcPr>
          <w:p w14:paraId="67463F6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Significant</w:t>
            </w:r>
          </w:p>
        </w:tc>
      </w:tr>
      <w:tr w:rsidR="00551C6F" w:rsidRPr="00993ED2" w14:paraId="4D0A0660" w14:textId="77777777" w:rsidTr="00406C9C">
        <w:trPr>
          <w:jc w:val="center"/>
        </w:trPr>
        <w:tc>
          <w:tcPr>
            <w:tcW w:w="1809" w:type="dxa"/>
            <w:vAlign w:val="center"/>
          </w:tcPr>
          <w:p w14:paraId="28D590C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A-Acacia gum</w:t>
            </w:r>
          </w:p>
        </w:tc>
        <w:tc>
          <w:tcPr>
            <w:tcW w:w="1134" w:type="dxa"/>
            <w:vAlign w:val="center"/>
          </w:tcPr>
          <w:p w14:paraId="241F96A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47.28</w:t>
            </w:r>
          </w:p>
        </w:tc>
        <w:tc>
          <w:tcPr>
            <w:tcW w:w="709" w:type="dxa"/>
            <w:vAlign w:val="center"/>
          </w:tcPr>
          <w:p w14:paraId="6AE4652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7088D9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47.28</w:t>
            </w:r>
          </w:p>
        </w:tc>
        <w:tc>
          <w:tcPr>
            <w:tcW w:w="1134" w:type="dxa"/>
            <w:vAlign w:val="center"/>
          </w:tcPr>
          <w:p w14:paraId="7E2D85C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44.00</w:t>
            </w:r>
          </w:p>
        </w:tc>
        <w:tc>
          <w:tcPr>
            <w:tcW w:w="1276" w:type="dxa"/>
            <w:vAlign w:val="center"/>
          </w:tcPr>
          <w:p w14:paraId="33729AB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0.0003</w:t>
            </w:r>
          </w:p>
        </w:tc>
        <w:tc>
          <w:tcPr>
            <w:tcW w:w="1276" w:type="dxa"/>
            <w:vAlign w:val="center"/>
          </w:tcPr>
          <w:p w14:paraId="4EA5E33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126328A7" w14:textId="77777777" w:rsidTr="00406C9C">
        <w:trPr>
          <w:jc w:val="center"/>
        </w:trPr>
        <w:tc>
          <w:tcPr>
            <w:tcW w:w="1809" w:type="dxa"/>
            <w:vAlign w:val="center"/>
          </w:tcPr>
          <w:p w14:paraId="14A36B7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B-Alginic acid</w:t>
            </w:r>
          </w:p>
        </w:tc>
        <w:tc>
          <w:tcPr>
            <w:tcW w:w="1134" w:type="dxa"/>
            <w:vAlign w:val="center"/>
          </w:tcPr>
          <w:p w14:paraId="5C5E7ED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12.39</w:t>
            </w:r>
          </w:p>
        </w:tc>
        <w:tc>
          <w:tcPr>
            <w:tcW w:w="709" w:type="dxa"/>
            <w:vAlign w:val="center"/>
          </w:tcPr>
          <w:p w14:paraId="3035947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128D6B3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12.39</w:t>
            </w:r>
          </w:p>
        </w:tc>
        <w:tc>
          <w:tcPr>
            <w:tcW w:w="1134" w:type="dxa"/>
            <w:vAlign w:val="center"/>
          </w:tcPr>
          <w:p w14:paraId="565678C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11.53</w:t>
            </w:r>
          </w:p>
        </w:tc>
        <w:tc>
          <w:tcPr>
            <w:tcW w:w="1276" w:type="dxa"/>
            <w:vAlign w:val="center"/>
          </w:tcPr>
          <w:p w14:paraId="4E64C17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0.0115</w:t>
            </w:r>
          </w:p>
        </w:tc>
        <w:tc>
          <w:tcPr>
            <w:tcW w:w="1276" w:type="dxa"/>
            <w:vAlign w:val="center"/>
          </w:tcPr>
          <w:p w14:paraId="0A5FA5A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1A9FE16A" w14:textId="77777777" w:rsidTr="00406C9C">
        <w:trPr>
          <w:jc w:val="center"/>
        </w:trPr>
        <w:tc>
          <w:tcPr>
            <w:tcW w:w="1809" w:type="dxa"/>
            <w:vAlign w:val="center"/>
          </w:tcPr>
          <w:p w14:paraId="011B437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AB</w:t>
            </w:r>
          </w:p>
        </w:tc>
        <w:tc>
          <w:tcPr>
            <w:tcW w:w="1134" w:type="dxa"/>
            <w:vAlign w:val="center"/>
          </w:tcPr>
          <w:p w14:paraId="0DF914C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0.7482</w:t>
            </w:r>
          </w:p>
        </w:tc>
        <w:tc>
          <w:tcPr>
            <w:tcW w:w="709" w:type="dxa"/>
            <w:vAlign w:val="center"/>
          </w:tcPr>
          <w:p w14:paraId="279F3EF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233F1D7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0.7482</w:t>
            </w:r>
          </w:p>
        </w:tc>
        <w:tc>
          <w:tcPr>
            <w:tcW w:w="1134" w:type="dxa"/>
            <w:vAlign w:val="center"/>
          </w:tcPr>
          <w:p w14:paraId="475A92B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0.6963</w:t>
            </w:r>
          </w:p>
        </w:tc>
        <w:tc>
          <w:tcPr>
            <w:tcW w:w="1276" w:type="dxa"/>
            <w:vAlign w:val="center"/>
          </w:tcPr>
          <w:p w14:paraId="78BA8FC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0.4316</w:t>
            </w:r>
          </w:p>
        </w:tc>
        <w:tc>
          <w:tcPr>
            <w:tcW w:w="1276" w:type="dxa"/>
            <w:vAlign w:val="center"/>
          </w:tcPr>
          <w:p w14:paraId="282B27B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0DB94851" w14:textId="77777777" w:rsidTr="00406C9C">
        <w:trPr>
          <w:jc w:val="center"/>
        </w:trPr>
        <w:tc>
          <w:tcPr>
            <w:tcW w:w="1809" w:type="dxa"/>
            <w:vAlign w:val="center"/>
          </w:tcPr>
          <w:p w14:paraId="029766F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A²</w:t>
            </w:r>
          </w:p>
        </w:tc>
        <w:tc>
          <w:tcPr>
            <w:tcW w:w="1134" w:type="dxa"/>
            <w:vAlign w:val="center"/>
          </w:tcPr>
          <w:p w14:paraId="0556DCB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46.48</w:t>
            </w:r>
          </w:p>
        </w:tc>
        <w:tc>
          <w:tcPr>
            <w:tcW w:w="709" w:type="dxa"/>
            <w:vAlign w:val="center"/>
          </w:tcPr>
          <w:p w14:paraId="705D318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424277A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46.48</w:t>
            </w:r>
          </w:p>
        </w:tc>
        <w:tc>
          <w:tcPr>
            <w:tcW w:w="1134" w:type="dxa"/>
            <w:vAlign w:val="center"/>
          </w:tcPr>
          <w:p w14:paraId="0AF52E6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43.26</w:t>
            </w:r>
          </w:p>
        </w:tc>
        <w:tc>
          <w:tcPr>
            <w:tcW w:w="1276" w:type="dxa"/>
            <w:vAlign w:val="center"/>
          </w:tcPr>
          <w:p w14:paraId="7B017B4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0.0003</w:t>
            </w:r>
          </w:p>
        </w:tc>
        <w:tc>
          <w:tcPr>
            <w:tcW w:w="1276" w:type="dxa"/>
            <w:vAlign w:val="center"/>
          </w:tcPr>
          <w:p w14:paraId="02E45C6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7CF8B44E" w14:textId="77777777" w:rsidTr="00406C9C">
        <w:trPr>
          <w:jc w:val="center"/>
        </w:trPr>
        <w:tc>
          <w:tcPr>
            <w:tcW w:w="1809" w:type="dxa"/>
            <w:vAlign w:val="center"/>
          </w:tcPr>
          <w:p w14:paraId="1817F2B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B²</w:t>
            </w:r>
          </w:p>
        </w:tc>
        <w:tc>
          <w:tcPr>
            <w:tcW w:w="1134" w:type="dxa"/>
            <w:vAlign w:val="center"/>
          </w:tcPr>
          <w:p w14:paraId="69C641A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10.52</w:t>
            </w:r>
          </w:p>
        </w:tc>
        <w:tc>
          <w:tcPr>
            <w:tcW w:w="709" w:type="dxa"/>
            <w:vAlign w:val="center"/>
          </w:tcPr>
          <w:p w14:paraId="75D2475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1F08997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10.52</w:t>
            </w:r>
          </w:p>
        </w:tc>
        <w:tc>
          <w:tcPr>
            <w:tcW w:w="1134" w:type="dxa"/>
            <w:vAlign w:val="center"/>
          </w:tcPr>
          <w:p w14:paraId="27F5676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9.79</w:t>
            </w:r>
          </w:p>
        </w:tc>
        <w:tc>
          <w:tcPr>
            <w:tcW w:w="1276" w:type="dxa"/>
            <w:vAlign w:val="center"/>
          </w:tcPr>
          <w:p w14:paraId="0C8C416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0.0166</w:t>
            </w:r>
          </w:p>
        </w:tc>
        <w:tc>
          <w:tcPr>
            <w:tcW w:w="1276" w:type="dxa"/>
            <w:vAlign w:val="center"/>
          </w:tcPr>
          <w:p w14:paraId="7BB57FE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4BA2E48D" w14:textId="77777777" w:rsidTr="00406C9C">
        <w:trPr>
          <w:jc w:val="center"/>
        </w:trPr>
        <w:tc>
          <w:tcPr>
            <w:tcW w:w="1809" w:type="dxa"/>
            <w:vAlign w:val="center"/>
          </w:tcPr>
          <w:p w14:paraId="6C2A0A0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Residual</w:t>
            </w:r>
          </w:p>
        </w:tc>
        <w:tc>
          <w:tcPr>
            <w:tcW w:w="1134" w:type="dxa"/>
            <w:vAlign w:val="center"/>
          </w:tcPr>
          <w:p w14:paraId="23D055F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7.52</w:t>
            </w:r>
          </w:p>
        </w:tc>
        <w:tc>
          <w:tcPr>
            <w:tcW w:w="709" w:type="dxa"/>
            <w:vAlign w:val="center"/>
          </w:tcPr>
          <w:p w14:paraId="0A7F867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417" w:type="dxa"/>
            <w:vAlign w:val="center"/>
          </w:tcPr>
          <w:p w14:paraId="5956DFA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1.07</w:t>
            </w:r>
          </w:p>
        </w:tc>
        <w:tc>
          <w:tcPr>
            <w:tcW w:w="1134" w:type="dxa"/>
            <w:vAlign w:val="center"/>
          </w:tcPr>
          <w:p w14:paraId="74CF8BC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32E16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FF2E6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0A5929BB" w14:textId="77777777" w:rsidTr="00406C9C">
        <w:trPr>
          <w:jc w:val="center"/>
        </w:trPr>
        <w:tc>
          <w:tcPr>
            <w:tcW w:w="1809" w:type="dxa"/>
            <w:vAlign w:val="center"/>
          </w:tcPr>
          <w:p w14:paraId="4326E09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Lack of Fit</w:t>
            </w:r>
          </w:p>
        </w:tc>
        <w:tc>
          <w:tcPr>
            <w:tcW w:w="1134" w:type="dxa"/>
            <w:vAlign w:val="center"/>
          </w:tcPr>
          <w:p w14:paraId="45830C3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5.95</w:t>
            </w:r>
          </w:p>
        </w:tc>
        <w:tc>
          <w:tcPr>
            <w:tcW w:w="709" w:type="dxa"/>
            <w:vAlign w:val="center"/>
          </w:tcPr>
          <w:p w14:paraId="4F78BAD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417" w:type="dxa"/>
            <w:vAlign w:val="center"/>
          </w:tcPr>
          <w:p w14:paraId="65A5165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1.98</w:t>
            </w:r>
          </w:p>
        </w:tc>
        <w:tc>
          <w:tcPr>
            <w:tcW w:w="1134" w:type="dxa"/>
            <w:vAlign w:val="center"/>
          </w:tcPr>
          <w:p w14:paraId="0957A71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5.04</w:t>
            </w:r>
          </w:p>
        </w:tc>
        <w:tc>
          <w:tcPr>
            <w:tcW w:w="1276" w:type="dxa"/>
            <w:vAlign w:val="center"/>
          </w:tcPr>
          <w:p w14:paraId="02B28EE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0.0761</w:t>
            </w:r>
          </w:p>
        </w:tc>
        <w:tc>
          <w:tcPr>
            <w:tcW w:w="1276" w:type="dxa"/>
            <w:vAlign w:val="center"/>
          </w:tcPr>
          <w:p w14:paraId="1721E4F4" w14:textId="3C329010" w:rsidR="00551C6F" w:rsidRPr="00993ED2" w:rsidRDefault="00C32590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</w:t>
            </w:r>
            <w:r w:rsidR="00551C6F"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ot significant</w:t>
            </w:r>
          </w:p>
        </w:tc>
      </w:tr>
      <w:tr w:rsidR="00551C6F" w:rsidRPr="00993ED2" w14:paraId="01ED912E" w14:textId="77777777" w:rsidTr="00406C9C">
        <w:trPr>
          <w:jc w:val="center"/>
        </w:trPr>
        <w:tc>
          <w:tcPr>
            <w:tcW w:w="1809" w:type="dxa"/>
            <w:vAlign w:val="center"/>
          </w:tcPr>
          <w:p w14:paraId="19A2A12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Pure error</w:t>
            </w:r>
          </w:p>
        </w:tc>
        <w:tc>
          <w:tcPr>
            <w:tcW w:w="1134" w:type="dxa"/>
            <w:vAlign w:val="center"/>
          </w:tcPr>
          <w:p w14:paraId="0F0E4F0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1.57</w:t>
            </w:r>
          </w:p>
        </w:tc>
        <w:tc>
          <w:tcPr>
            <w:tcW w:w="709" w:type="dxa"/>
            <w:vAlign w:val="center"/>
          </w:tcPr>
          <w:p w14:paraId="32FAC04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417" w:type="dxa"/>
            <w:vAlign w:val="center"/>
          </w:tcPr>
          <w:p w14:paraId="58AEF32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0.3935</w:t>
            </w:r>
          </w:p>
        </w:tc>
        <w:tc>
          <w:tcPr>
            <w:tcW w:w="1134" w:type="dxa"/>
            <w:vAlign w:val="center"/>
          </w:tcPr>
          <w:p w14:paraId="4AB3021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6363C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F6963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11A7798D" w14:textId="77777777" w:rsidTr="00406C9C">
        <w:trPr>
          <w:jc w:val="center"/>
        </w:trPr>
        <w:tc>
          <w:tcPr>
            <w:tcW w:w="1809" w:type="dxa"/>
            <w:vAlign w:val="center"/>
          </w:tcPr>
          <w:p w14:paraId="11E732FB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Cor total</w:t>
            </w:r>
          </w:p>
        </w:tc>
        <w:tc>
          <w:tcPr>
            <w:tcW w:w="1134" w:type="dxa"/>
            <w:vAlign w:val="center"/>
          </w:tcPr>
          <w:p w14:paraId="6D9B938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120.06</w:t>
            </w:r>
          </w:p>
        </w:tc>
        <w:tc>
          <w:tcPr>
            <w:tcW w:w="709" w:type="dxa"/>
            <w:vAlign w:val="center"/>
          </w:tcPr>
          <w:p w14:paraId="0477E32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1417" w:type="dxa"/>
            <w:vAlign w:val="center"/>
          </w:tcPr>
          <w:p w14:paraId="06516CA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C1888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9F585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0BFAF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14:paraId="60EEC2F4" w14:textId="77777777" w:rsidR="00551C6F" w:rsidRDefault="00551C6F" w:rsidP="00551C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B9F557" w14:textId="77777777" w:rsidR="00551C6F" w:rsidRPr="00993ED2" w:rsidRDefault="00551C6F" w:rsidP="00551C6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5D741" w14:textId="77777777" w:rsidR="00551C6F" w:rsidRPr="00993ED2" w:rsidRDefault="00551C6F" w:rsidP="00551C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(c)</w:t>
      </w:r>
    </w:p>
    <w:tbl>
      <w:tblPr>
        <w:tblStyle w:val="TableGrid"/>
        <w:tblW w:w="8750" w:type="dxa"/>
        <w:jc w:val="center"/>
        <w:tblLook w:val="04A0" w:firstRow="1" w:lastRow="0" w:firstColumn="1" w:lastColumn="0" w:noHBand="0" w:noVBand="1"/>
      </w:tblPr>
      <w:tblGrid>
        <w:gridCol w:w="1804"/>
        <w:gridCol w:w="1134"/>
        <w:gridCol w:w="709"/>
        <w:gridCol w:w="1417"/>
        <w:gridCol w:w="1134"/>
        <w:gridCol w:w="1276"/>
        <w:gridCol w:w="1276"/>
      </w:tblGrid>
      <w:tr w:rsidR="00551C6F" w:rsidRPr="00993ED2" w14:paraId="4F0B5683" w14:textId="77777777" w:rsidTr="00406C9C">
        <w:trPr>
          <w:jc w:val="center"/>
        </w:trPr>
        <w:tc>
          <w:tcPr>
            <w:tcW w:w="1804" w:type="dxa"/>
          </w:tcPr>
          <w:p w14:paraId="421FD1D9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OLE_LINK27"/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Source</w:t>
            </w:r>
          </w:p>
        </w:tc>
        <w:tc>
          <w:tcPr>
            <w:tcW w:w="1134" w:type="dxa"/>
          </w:tcPr>
          <w:p w14:paraId="59C247C6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Sum of squares</w:t>
            </w:r>
          </w:p>
        </w:tc>
        <w:tc>
          <w:tcPr>
            <w:tcW w:w="709" w:type="dxa"/>
          </w:tcPr>
          <w:p w14:paraId="0D485DE2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df</w:t>
            </w:r>
          </w:p>
        </w:tc>
        <w:tc>
          <w:tcPr>
            <w:tcW w:w="1417" w:type="dxa"/>
          </w:tcPr>
          <w:p w14:paraId="2C46709C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Mean square</w:t>
            </w:r>
          </w:p>
        </w:tc>
        <w:tc>
          <w:tcPr>
            <w:tcW w:w="1134" w:type="dxa"/>
          </w:tcPr>
          <w:p w14:paraId="255ACB6B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F-value</w:t>
            </w:r>
          </w:p>
        </w:tc>
        <w:tc>
          <w:tcPr>
            <w:tcW w:w="1276" w:type="dxa"/>
          </w:tcPr>
          <w:p w14:paraId="273A8AEF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276" w:type="dxa"/>
          </w:tcPr>
          <w:p w14:paraId="0BF0BC1C" w14:textId="178570AE" w:rsidR="00551C6F" w:rsidRPr="00993ED2" w:rsidRDefault="00E40CFA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  <w:p w14:paraId="2D6D2403" w14:textId="77777777" w:rsidR="00551C6F" w:rsidRPr="00993ED2" w:rsidRDefault="00551C6F" w:rsidP="00406C9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C6F" w:rsidRPr="00993ED2" w14:paraId="7E697BA9" w14:textId="77777777" w:rsidTr="00406C9C">
        <w:trPr>
          <w:jc w:val="center"/>
        </w:trPr>
        <w:tc>
          <w:tcPr>
            <w:tcW w:w="1804" w:type="dxa"/>
            <w:vAlign w:val="center"/>
          </w:tcPr>
          <w:p w14:paraId="0102CE1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Model</w:t>
            </w:r>
          </w:p>
        </w:tc>
        <w:tc>
          <w:tcPr>
            <w:tcW w:w="1134" w:type="dxa"/>
            <w:vAlign w:val="center"/>
          </w:tcPr>
          <w:p w14:paraId="63A9DEF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116.67</w:t>
            </w:r>
          </w:p>
        </w:tc>
        <w:tc>
          <w:tcPr>
            <w:tcW w:w="709" w:type="dxa"/>
            <w:vAlign w:val="center"/>
          </w:tcPr>
          <w:p w14:paraId="06DA841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7" w:type="dxa"/>
            <w:vAlign w:val="center"/>
          </w:tcPr>
          <w:p w14:paraId="08094E2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23.33</w:t>
            </w:r>
          </w:p>
        </w:tc>
        <w:tc>
          <w:tcPr>
            <w:tcW w:w="1134" w:type="dxa"/>
            <w:vAlign w:val="center"/>
          </w:tcPr>
          <w:p w14:paraId="6808F18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14.62</w:t>
            </w:r>
          </w:p>
        </w:tc>
        <w:tc>
          <w:tcPr>
            <w:tcW w:w="1276" w:type="dxa"/>
            <w:vAlign w:val="center"/>
          </w:tcPr>
          <w:p w14:paraId="3A27D34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0.0014</w:t>
            </w:r>
          </w:p>
        </w:tc>
        <w:tc>
          <w:tcPr>
            <w:tcW w:w="1276" w:type="dxa"/>
            <w:vAlign w:val="center"/>
          </w:tcPr>
          <w:p w14:paraId="24E19DA5" w14:textId="5F78768B" w:rsidR="00551C6F" w:rsidRPr="00993ED2" w:rsidRDefault="00E40CFA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551C6F"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ignificant</w:t>
            </w:r>
          </w:p>
        </w:tc>
      </w:tr>
      <w:tr w:rsidR="00551C6F" w:rsidRPr="00993ED2" w14:paraId="33E25B91" w14:textId="77777777" w:rsidTr="00406C9C">
        <w:trPr>
          <w:jc w:val="center"/>
        </w:trPr>
        <w:tc>
          <w:tcPr>
            <w:tcW w:w="1804" w:type="dxa"/>
            <w:vAlign w:val="center"/>
          </w:tcPr>
          <w:p w14:paraId="2FB9EF7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A-Acacia gum</w:t>
            </w:r>
          </w:p>
        </w:tc>
        <w:tc>
          <w:tcPr>
            <w:tcW w:w="1134" w:type="dxa"/>
            <w:vAlign w:val="center"/>
          </w:tcPr>
          <w:p w14:paraId="0B257A3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0.9013</w:t>
            </w:r>
          </w:p>
        </w:tc>
        <w:tc>
          <w:tcPr>
            <w:tcW w:w="709" w:type="dxa"/>
            <w:vAlign w:val="center"/>
          </w:tcPr>
          <w:p w14:paraId="37CF11E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1DEDECE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0.9013</w:t>
            </w:r>
          </w:p>
        </w:tc>
        <w:tc>
          <w:tcPr>
            <w:tcW w:w="1134" w:type="dxa"/>
            <w:vAlign w:val="center"/>
          </w:tcPr>
          <w:p w14:paraId="4BA5758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0.5646</w:t>
            </w:r>
          </w:p>
        </w:tc>
        <w:tc>
          <w:tcPr>
            <w:tcW w:w="1276" w:type="dxa"/>
            <w:vAlign w:val="center"/>
          </w:tcPr>
          <w:p w14:paraId="259A138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0.4769</w:t>
            </w:r>
          </w:p>
        </w:tc>
        <w:tc>
          <w:tcPr>
            <w:tcW w:w="1276" w:type="dxa"/>
            <w:vAlign w:val="center"/>
          </w:tcPr>
          <w:p w14:paraId="22EB31C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207F53D9" w14:textId="77777777" w:rsidTr="00406C9C">
        <w:trPr>
          <w:jc w:val="center"/>
        </w:trPr>
        <w:tc>
          <w:tcPr>
            <w:tcW w:w="1804" w:type="dxa"/>
            <w:vAlign w:val="center"/>
          </w:tcPr>
          <w:p w14:paraId="0DDF983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B-Alginic acid</w:t>
            </w:r>
          </w:p>
        </w:tc>
        <w:tc>
          <w:tcPr>
            <w:tcW w:w="1134" w:type="dxa"/>
            <w:vAlign w:val="center"/>
          </w:tcPr>
          <w:p w14:paraId="55DEC42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2.31</w:t>
            </w:r>
          </w:p>
        </w:tc>
        <w:tc>
          <w:tcPr>
            <w:tcW w:w="709" w:type="dxa"/>
            <w:vAlign w:val="center"/>
          </w:tcPr>
          <w:p w14:paraId="5E17EE0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7133E8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2.31</w:t>
            </w:r>
          </w:p>
        </w:tc>
        <w:tc>
          <w:tcPr>
            <w:tcW w:w="1134" w:type="dxa"/>
            <w:vAlign w:val="center"/>
          </w:tcPr>
          <w:p w14:paraId="1853E0B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1.45</w:t>
            </w:r>
          </w:p>
        </w:tc>
        <w:tc>
          <w:tcPr>
            <w:tcW w:w="1276" w:type="dxa"/>
            <w:vAlign w:val="center"/>
          </w:tcPr>
          <w:p w14:paraId="64E1CF5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0.2679</w:t>
            </w:r>
          </w:p>
        </w:tc>
        <w:tc>
          <w:tcPr>
            <w:tcW w:w="1276" w:type="dxa"/>
            <w:vAlign w:val="center"/>
          </w:tcPr>
          <w:p w14:paraId="45DBE8D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586D8CD0" w14:textId="77777777" w:rsidTr="00406C9C">
        <w:trPr>
          <w:jc w:val="center"/>
        </w:trPr>
        <w:tc>
          <w:tcPr>
            <w:tcW w:w="1804" w:type="dxa"/>
            <w:vAlign w:val="center"/>
          </w:tcPr>
          <w:p w14:paraId="4FC06EF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AB</w:t>
            </w:r>
          </w:p>
        </w:tc>
        <w:tc>
          <w:tcPr>
            <w:tcW w:w="1134" w:type="dxa"/>
            <w:vAlign w:val="center"/>
          </w:tcPr>
          <w:p w14:paraId="246DF05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40.90</w:t>
            </w:r>
          </w:p>
        </w:tc>
        <w:tc>
          <w:tcPr>
            <w:tcW w:w="709" w:type="dxa"/>
            <w:vAlign w:val="center"/>
          </w:tcPr>
          <w:p w14:paraId="28AA280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22CF4A8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40.90</w:t>
            </w:r>
          </w:p>
        </w:tc>
        <w:tc>
          <w:tcPr>
            <w:tcW w:w="1134" w:type="dxa"/>
            <w:vAlign w:val="center"/>
          </w:tcPr>
          <w:p w14:paraId="056ABB5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25.62</w:t>
            </w:r>
          </w:p>
        </w:tc>
        <w:tc>
          <w:tcPr>
            <w:tcW w:w="1276" w:type="dxa"/>
            <w:vAlign w:val="center"/>
          </w:tcPr>
          <w:p w14:paraId="6AA0D49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0.0015</w:t>
            </w:r>
          </w:p>
        </w:tc>
        <w:tc>
          <w:tcPr>
            <w:tcW w:w="1276" w:type="dxa"/>
            <w:vAlign w:val="center"/>
          </w:tcPr>
          <w:p w14:paraId="3708673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224D23B2" w14:textId="77777777" w:rsidTr="00406C9C">
        <w:trPr>
          <w:jc w:val="center"/>
        </w:trPr>
        <w:tc>
          <w:tcPr>
            <w:tcW w:w="1804" w:type="dxa"/>
            <w:vAlign w:val="center"/>
          </w:tcPr>
          <w:p w14:paraId="7DBFF8D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A²</w:t>
            </w:r>
          </w:p>
        </w:tc>
        <w:tc>
          <w:tcPr>
            <w:tcW w:w="1134" w:type="dxa"/>
            <w:vAlign w:val="center"/>
          </w:tcPr>
          <w:p w14:paraId="48BAB59C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66.73</w:t>
            </w:r>
          </w:p>
        </w:tc>
        <w:tc>
          <w:tcPr>
            <w:tcW w:w="709" w:type="dxa"/>
            <w:vAlign w:val="center"/>
          </w:tcPr>
          <w:p w14:paraId="3DD6099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73B09F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66.73</w:t>
            </w:r>
          </w:p>
        </w:tc>
        <w:tc>
          <w:tcPr>
            <w:tcW w:w="1134" w:type="dxa"/>
            <w:vAlign w:val="center"/>
          </w:tcPr>
          <w:p w14:paraId="0EF9812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41.80</w:t>
            </w:r>
          </w:p>
        </w:tc>
        <w:tc>
          <w:tcPr>
            <w:tcW w:w="1276" w:type="dxa"/>
            <w:vAlign w:val="center"/>
          </w:tcPr>
          <w:p w14:paraId="14DD6348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0.0003</w:t>
            </w:r>
          </w:p>
        </w:tc>
        <w:tc>
          <w:tcPr>
            <w:tcW w:w="1276" w:type="dxa"/>
            <w:vAlign w:val="center"/>
          </w:tcPr>
          <w:p w14:paraId="0C36830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6D44D30E" w14:textId="77777777" w:rsidTr="00406C9C">
        <w:trPr>
          <w:jc w:val="center"/>
        </w:trPr>
        <w:tc>
          <w:tcPr>
            <w:tcW w:w="1804" w:type="dxa"/>
            <w:vAlign w:val="center"/>
          </w:tcPr>
          <w:p w14:paraId="045F251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B²</w:t>
            </w:r>
          </w:p>
        </w:tc>
        <w:tc>
          <w:tcPr>
            <w:tcW w:w="1134" w:type="dxa"/>
            <w:vAlign w:val="center"/>
          </w:tcPr>
          <w:p w14:paraId="511E39B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11.98</w:t>
            </w:r>
          </w:p>
        </w:tc>
        <w:tc>
          <w:tcPr>
            <w:tcW w:w="709" w:type="dxa"/>
            <w:vAlign w:val="center"/>
          </w:tcPr>
          <w:p w14:paraId="0F983BC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vAlign w:val="center"/>
          </w:tcPr>
          <w:p w14:paraId="5E3B150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11.98</w:t>
            </w:r>
          </w:p>
        </w:tc>
        <w:tc>
          <w:tcPr>
            <w:tcW w:w="1134" w:type="dxa"/>
            <w:vAlign w:val="center"/>
          </w:tcPr>
          <w:p w14:paraId="1BA229B9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7.50</w:t>
            </w:r>
          </w:p>
        </w:tc>
        <w:tc>
          <w:tcPr>
            <w:tcW w:w="1276" w:type="dxa"/>
            <w:vAlign w:val="center"/>
          </w:tcPr>
          <w:p w14:paraId="37276DEE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0.0290</w:t>
            </w:r>
          </w:p>
        </w:tc>
        <w:tc>
          <w:tcPr>
            <w:tcW w:w="1276" w:type="dxa"/>
            <w:vAlign w:val="center"/>
          </w:tcPr>
          <w:p w14:paraId="7EB1277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3309F5CD" w14:textId="77777777" w:rsidTr="00406C9C">
        <w:trPr>
          <w:jc w:val="center"/>
        </w:trPr>
        <w:tc>
          <w:tcPr>
            <w:tcW w:w="1804" w:type="dxa"/>
            <w:vAlign w:val="center"/>
          </w:tcPr>
          <w:p w14:paraId="0461A89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Residual</w:t>
            </w:r>
          </w:p>
        </w:tc>
        <w:tc>
          <w:tcPr>
            <w:tcW w:w="1134" w:type="dxa"/>
            <w:vAlign w:val="center"/>
          </w:tcPr>
          <w:p w14:paraId="318E517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11.17</w:t>
            </w:r>
          </w:p>
        </w:tc>
        <w:tc>
          <w:tcPr>
            <w:tcW w:w="709" w:type="dxa"/>
            <w:vAlign w:val="center"/>
          </w:tcPr>
          <w:p w14:paraId="3BD9536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417" w:type="dxa"/>
            <w:vAlign w:val="center"/>
          </w:tcPr>
          <w:p w14:paraId="1B6136D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1.60</w:t>
            </w:r>
          </w:p>
        </w:tc>
        <w:tc>
          <w:tcPr>
            <w:tcW w:w="1134" w:type="dxa"/>
            <w:vAlign w:val="center"/>
          </w:tcPr>
          <w:p w14:paraId="7B8288B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C3927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D601A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384C16A9" w14:textId="77777777" w:rsidTr="00406C9C">
        <w:trPr>
          <w:jc w:val="center"/>
        </w:trPr>
        <w:tc>
          <w:tcPr>
            <w:tcW w:w="1804" w:type="dxa"/>
            <w:vAlign w:val="center"/>
          </w:tcPr>
          <w:p w14:paraId="202791A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Lack of Fit</w:t>
            </w:r>
          </w:p>
        </w:tc>
        <w:tc>
          <w:tcPr>
            <w:tcW w:w="1134" w:type="dxa"/>
            <w:vAlign w:val="center"/>
          </w:tcPr>
          <w:p w14:paraId="290BF895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4.72</w:t>
            </w:r>
          </w:p>
        </w:tc>
        <w:tc>
          <w:tcPr>
            <w:tcW w:w="709" w:type="dxa"/>
            <w:vAlign w:val="center"/>
          </w:tcPr>
          <w:p w14:paraId="4B4C2D1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417" w:type="dxa"/>
            <w:vAlign w:val="center"/>
          </w:tcPr>
          <w:p w14:paraId="446AB7B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1.57</w:t>
            </w:r>
          </w:p>
        </w:tc>
        <w:tc>
          <w:tcPr>
            <w:tcW w:w="1134" w:type="dxa"/>
            <w:vAlign w:val="center"/>
          </w:tcPr>
          <w:p w14:paraId="4D1640E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0.9746</w:t>
            </w:r>
          </w:p>
        </w:tc>
        <w:tc>
          <w:tcPr>
            <w:tcW w:w="1276" w:type="dxa"/>
            <w:vAlign w:val="center"/>
          </w:tcPr>
          <w:p w14:paraId="69C45620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0.4878</w:t>
            </w:r>
          </w:p>
        </w:tc>
        <w:tc>
          <w:tcPr>
            <w:tcW w:w="1276" w:type="dxa"/>
            <w:vAlign w:val="center"/>
          </w:tcPr>
          <w:p w14:paraId="2C28E7A9" w14:textId="2B6896AD" w:rsidR="00551C6F" w:rsidRPr="00993ED2" w:rsidRDefault="00E40CFA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</w:t>
            </w:r>
            <w:r w:rsidR="00551C6F"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ot significant</w:t>
            </w:r>
          </w:p>
        </w:tc>
      </w:tr>
      <w:tr w:rsidR="00551C6F" w:rsidRPr="00993ED2" w14:paraId="1EC3738F" w14:textId="77777777" w:rsidTr="00406C9C">
        <w:trPr>
          <w:jc w:val="center"/>
        </w:trPr>
        <w:tc>
          <w:tcPr>
            <w:tcW w:w="1804" w:type="dxa"/>
            <w:vAlign w:val="center"/>
          </w:tcPr>
          <w:p w14:paraId="5A0E2A2F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Pure error</w:t>
            </w:r>
          </w:p>
        </w:tc>
        <w:tc>
          <w:tcPr>
            <w:tcW w:w="1134" w:type="dxa"/>
            <w:vAlign w:val="center"/>
          </w:tcPr>
          <w:p w14:paraId="6C75304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6.46</w:t>
            </w:r>
          </w:p>
        </w:tc>
        <w:tc>
          <w:tcPr>
            <w:tcW w:w="709" w:type="dxa"/>
            <w:vAlign w:val="center"/>
          </w:tcPr>
          <w:p w14:paraId="66CA0083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417" w:type="dxa"/>
            <w:vAlign w:val="center"/>
          </w:tcPr>
          <w:p w14:paraId="6E82910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1.61</w:t>
            </w:r>
          </w:p>
        </w:tc>
        <w:tc>
          <w:tcPr>
            <w:tcW w:w="1134" w:type="dxa"/>
            <w:vAlign w:val="center"/>
          </w:tcPr>
          <w:p w14:paraId="2201D76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B0CCE7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B18EE4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C6F" w:rsidRPr="00993ED2" w14:paraId="1E95BF81" w14:textId="77777777" w:rsidTr="00406C9C">
        <w:trPr>
          <w:jc w:val="center"/>
        </w:trPr>
        <w:tc>
          <w:tcPr>
            <w:tcW w:w="1804" w:type="dxa"/>
            <w:vAlign w:val="center"/>
          </w:tcPr>
          <w:p w14:paraId="4B34E74D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  <w:t>Cor total</w:t>
            </w:r>
          </w:p>
        </w:tc>
        <w:tc>
          <w:tcPr>
            <w:tcW w:w="1134" w:type="dxa"/>
            <w:vAlign w:val="center"/>
          </w:tcPr>
          <w:p w14:paraId="479A513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127.85</w:t>
            </w:r>
          </w:p>
        </w:tc>
        <w:tc>
          <w:tcPr>
            <w:tcW w:w="709" w:type="dxa"/>
            <w:vAlign w:val="center"/>
          </w:tcPr>
          <w:p w14:paraId="062A4F1A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1417" w:type="dxa"/>
            <w:vAlign w:val="center"/>
          </w:tcPr>
          <w:p w14:paraId="20293AB1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BD4C26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1F425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400892" w14:textId="77777777" w:rsidR="00551C6F" w:rsidRPr="00993ED2" w:rsidRDefault="00551C6F" w:rsidP="00EF31DC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71E07201" w14:textId="77777777" w:rsidR="00551C6F" w:rsidRPr="00993ED2" w:rsidRDefault="00551C6F" w:rsidP="00551C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C3C94" w14:textId="77777777" w:rsidR="000F7782" w:rsidRPr="00993ED2" w:rsidRDefault="000F7782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4CE92F" w14:textId="77777777" w:rsidR="000F7782" w:rsidRPr="00993ED2" w:rsidRDefault="000F7782" w:rsidP="000F7782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08D57A" w14:textId="77777777" w:rsidR="000F7782" w:rsidRDefault="000F778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E34BFA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E69701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3BD703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B432CF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437201" w14:textId="77777777" w:rsidR="005440AE" w:rsidRDefault="005440AE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630EE1" w14:textId="77777777" w:rsidR="005E4570" w:rsidRPr="002F0758" w:rsidRDefault="005E4570" w:rsidP="005E45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758">
        <w:rPr>
          <w:rFonts w:ascii="Times New Roman" w:hAnsi="Times New Roman" w:cs="Times New Roman"/>
          <w:b/>
          <w:noProof/>
          <w:sz w:val="24"/>
          <w:szCs w:val="24"/>
          <w:lang w:val="en-SG" w:eastAsia="en-SG"/>
        </w:rPr>
        <w:lastRenderedPageBreak/>
        <w:drawing>
          <wp:inline distT="0" distB="0" distL="0" distR="0" wp14:anchorId="734C1405" wp14:editId="003B2888">
            <wp:extent cx="5933583" cy="4064000"/>
            <wp:effectExtent l="12700" t="12700" r="10160" b="12700"/>
            <wp:docPr id="71" name="Picture 5" descr="Macintosh HD:Users:monikajangir:Desktop:Screen Shot 2018-12-24 at 2.49.5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Macintosh HD:Users:monikajangir:Desktop:Screen Shot 2018-12-24 at 2.49.59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41" cy="4072738"/>
                    </a:xfrm>
                    <a:prstGeom prst="rect">
                      <a:avLst/>
                    </a:prstGeom>
                    <a:ln w="9525" cap="sq" cmpd="sng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373E7CF2" w14:textId="77777777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758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 w:rsidRPr="002F0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758">
        <w:rPr>
          <w:rFonts w:ascii="Times New Roman" w:hAnsi="Times New Roman" w:cs="Times New Roman"/>
          <w:sz w:val="24"/>
          <w:szCs w:val="24"/>
        </w:rPr>
        <w:t>Dispersion of water dispersible granules (WDG) developed with optimized concentration of wet</w:t>
      </w:r>
      <w:r>
        <w:rPr>
          <w:rFonts w:ascii="Times New Roman" w:hAnsi="Times New Roman" w:cs="Times New Roman"/>
          <w:sz w:val="24"/>
          <w:szCs w:val="24"/>
        </w:rPr>
        <w:t>ting agent and dispersing agent</w:t>
      </w:r>
    </w:p>
    <w:p w14:paraId="11794C29" w14:textId="77777777" w:rsidR="005440AE" w:rsidRDefault="005440AE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56B726B" w14:textId="77777777" w:rsidR="005440AE" w:rsidRDefault="005440AE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04CD255" w14:textId="1B6E9C0E" w:rsidR="00551C6F" w:rsidRDefault="00551C6F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FB1B9C4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3067AD" w14:textId="77777777" w:rsidR="00AE2122" w:rsidRDefault="00AE2122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030B1D" w14:textId="77777777" w:rsidR="00E16EB5" w:rsidRDefault="00E16EB5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CE210B" w14:textId="77777777" w:rsidR="00E16EB5" w:rsidRDefault="00E16EB5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1E1182" w14:textId="77777777" w:rsidR="005440AE" w:rsidRDefault="005440AE" w:rsidP="00E83C1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A342506" w14:textId="13DC2A1B" w:rsidR="005440AE" w:rsidRPr="002F0758" w:rsidRDefault="005440AE" w:rsidP="00C8273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D4BE40" w14:textId="77777777" w:rsidR="00D849BF" w:rsidRPr="002C1573" w:rsidRDefault="00D849BF" w:rsidP="00D849BF">
      <w:pPr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noProof/>
          <w:lang w:val="en-SG" w:eastAsia="en-SG"/>
        </w:rPr>
        <w:drawing>
          <wp:inline distT="0" distB="0" distL="0" distR="0" wp14:anchorId="04EF7ACA" wp14:editId="7246404B">
            <wp:extent cx="5143500" cy="2768600"/>
            <wp:effectExtent l="0" t="0" r="12700" b="0"/>
            <wp:docPr id="23" name="Picture 9" descr="Macintosh HD:Users:monikajangir:Desktop:Screen Shot 2018-10-22 at 12.33.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monikajangir:Desktop:Screen Shot 2018-10-22 at 12.33.48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4"/>
                    <a:stretch/>
                  </pic:blipFill>
                  <pic:spPr bwMode="auto">
                    <a:xfrm>
                      <a:off x="0" y="0"/>
                      <a:ext cx="5144121" cy="276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</w:p>
    <w:p w14:paraId="37939E34" w14:textId="77777777" w:rsidR="00D849BF" w:rsidRPr="002C1573" w:rsidRDefault="00D849BF" w:rsidP="00D849BF">
      <w:pPr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noProof/>
          <w:lang w:val="en-SG" w:eastAsia="en-SG"/>
        </w:rPr>
        <w:drawing>
          <wp:inline distT="0" distB="0" distL="0" distR="0" wp14:anchorId="0C1D6C34" wp14:editId="5FCCCA40">
            <wp:extent cx="5143500" cy="2692400"/>
            <wp:effectExtent l="0" t="0" r="12700" b="0"/>
            <wp:docPr id="22" name="Picture 8" descr="Macintosh HD:Users:monikajangir:Desktop:Screen Shot 2018-10-22 at 12.33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onikajangir:Desktop:Screen Shot 2018-10-22 at 12.33.55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39" cy="2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FB98" w14:textId="77777777" w:rsidR="00D849BF" w:rsidRPr="002C1573" w:rsidRDefault="00D849BF" w:rsidP="00D849BF">
      <w:pPr>
        <w:jc w:val="both"/>
        <w:rPr>
          <w:rFonts w:ascii="Times New Roman" w:hAnsi="Times New Roman" w:cs="Times New Roman"/>
          <w:b/>
        </w:rPr>
      </w:pPr>
    </w:p>
    <w:p w14:paraId="0048D3BC" w14:textId="799993FA" w:rsidR="00D849BF" w:rsidRDefault="00DC5CA7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  <w:r>
        <w:rPr>
          <w:rFonts w:ascii="Times New Roman" w:hAnsi="Times New Roman" w:cs="Times New Roman"/>
          <w:b/>
        </w:rPr>
        <w:t>Fig. S2</w:t>
      </w:r>
      <w:r w:rsidR="00D849BF" w:rsidRPr="002C1573">
        <w:rPr>
          <w:rFonts w:ascii="Times New Roman" w:hAnsi="Times New Roman" w:cs="Times New Roman"/>
          <w:b/>
        </w:rPr>
        <w:t xml:space="preserve"> </w:t>
      </w:r>
      <w:r w:rsidR="00561CF6">
        <w:rPr>
          <w:rFonts w:ascii="Times New Roman" w:hAnsi="Times New Roman" w:cs="Times New Roman"/>
          <w:color w:val="111111"/>
        </w:rPr>
        <w:t>C</w:t>
      </w:r>
      <w:r w:rsidR="00D849BF" w:rsidRPr="002C1573">
        <w:rPr>
          <w:rFonts w:ascii="Times New Roman" w:hAnsi="Times New Roman" w:cs="Times New Roman"/>
          <w:color w:val="111111"/>
        </w:rPr>
        <w:t xml:space="preserve">hromatogram of volatile organic compounds produced by (a) </w:t>
      </w:r>
      <w:r w:rsidR="00D849BF" w:rsidRPr="002C1573">
        <w:rPr>
          <w:rFonts w:ascii="Times New Roman" w:hAnsi="Times New Roman" w:cs="Times New Roman"/>
          <w:i/>
          <w:color w:val="111111"/>
        </w:rPr>
        <w:t>Bacillus subtilis</w:t>
      </w:r>
      <w:r w:rsidR="00D849BF">
        <w:rPr>
          <w:rFonts w:ascii="Times New Roman" w:hAnsi="Times New Roman" w:cs="Times New Roman"/>
          <w:color w:val="111111"/>
        </w:rPr>
        <w:t xml:space="preserve"> </w:t>
      </w:r>
      <w:r w:rsidR="00D849BF" w:rsidRPr="002C1573">
        <w:rPr>
          <w:rFonts w:ascii="Times New Roman" w:hAnsi="Times New Roman" w:cs="Times New Roman"/>
          <w:color w:val="111111"/>
        </w:rPr>
        <w:t xml:space="preserve">and (b) </w:t>
      </w:r>
      <w:r w:rsidR="00D849BF" w:rsidRPr="002C1573">
        <w:rPr>
          <w:rFonts w:ascii="Times New Roman" w:hAnsi="Times New Roman" w:cs="Times New Roman"/>
          <w:i/>
          <w:color w:val="111111"/>
        </w:rPr>
        <w:t xml:space="preserve">Trichoderma harzianum </w:t>
      </w:r>
      <w:r w:rsidR="00D849BF" w:rsidRPr="002C1573">
        <w:rPr>
          <w:rFonts w:ascii="Times New Roman" w:hAnsi="Times New Roman" w:cs="Times New Roman"/>
          <w:color w:val="111111"/>
        </w:rPr>
        <w:t xml:space="preserve">extracted with ethyl acetate and identified by GC-MS with their retention time.  </w:t>
      </w:r>
    </w:p>
    <w:p w14:paraId="44EF1798" w14:textId="77777777" w:rsidR="00B93A4C" w:rsidRDefault="00B93A4C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</w:p>
    <w:p w14:paraId="2368EF3F" w14:textId="77777777" w:rsidR="00B93A4C" w:rsidRDefault="00B93A4C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</w:p>
    <w:p w14:paraId="0BAF133D" w14:textId="77777777" w:rsidR="00B93A4C" w:rsidRDefault="00B93A4C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</w:p>
    <w:p w14:paraId="5681CC59" w14:textId="77777777" w:rsidR="00B93A4C" w:rsidRDefault="00B93A4C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</w:p>
    <w:p w14:paraId="4C894D38" w14:textId="77777777" w:rsidR="00B93A4C" w:rsidRDefault="00B93A4C" w:rsidP="00D849BF">
      <w:pPr>
        <w:spacing w:line="360" w:lineRule="auto"/>
        <w:jc w:val="both"/>
        <w:rPr>
          <w:rFonts w:ascii="Times New Roman" w:hAnsi="Times New Roman" w:cs="Times New Roman"/>
          <w:color w:val="111111"/>
        </w:rPr>
      </w:pPr>
    </w:p>
    <w:p w14:paraId="038BA1E5" w14:textId="77777777" w:rsidR="00B93A4C" w:rsidRPr="002C1573" w:rsidRDefault="00B93A4C" w:rsidP="00B93A4C">
      <w:pPr>
        <w:tabs>
          <w:tab w:val="left" w:pos="3360"/>
        </w:tabs>
        <w:jc w:val="both"/>
        <w:rPr>
          <w:rFonts w:ascii="Times New Roman" w:hAnsi="Times New Roman" w:cs="Times New Roman"/>
          <w:b/>
        </w:rPr>
      </w:pPr>
      <w:r w:rsidRPr="002C1573">
        <w:rPr>
          <w:rFonts w:ascii="Times New Roman" w:hAnsi="Times New Roman" w:cs="Times New Roman"/>
          <w:b/>
          <w:noProof/>
          <w:lang w:val="en-SG" w:eastAsia="en-SG"/>
        </w:rPr>
        <w:lastRenderedPageBreak/>
        <w:drawing>
          <wp:inline distT="0" distB="0" distL="0" distR="0" wp14:anchorId="111DBAB5" wp14:editId="3C907604">
            <wp:extent cx="5266055" cy="2628900"/>
            <wp:effectExtent l="0" t="0" r="0" b="12700"/>
            <wp:docPr id="15" name="Picture 1" descr="Macintosh HD:Users:monikajangir:Desktop:Screen Shot 2018-10-22 at 4.26.5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nikajangir:Desktop:Screen Shot 2018-10-22 at 4.26.53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E7B4D" w14:textId="77777777" w:rsidR="00B93A4C" w:rsidRPr="002C1573" w:rsidRDefault="00B93A4C" w:rsidP="00B93A4C">
      <w:pPr>
        <w:tabs>
          <w:tab w:val="left" w:pos="3360"/>
        </w:tabs>
        <w:jc w:val="both"/>
        <w:rPr>
          <w:rFonts w:ascii="Times New Roman" w:hAnsi="Times New Roman" w:cs="Times New Roman"/>
          <w:b/>
        </w:rPr>
      </w:pPr>
      <w:r w:rsidRPr="002C1573">
        <w:rPr>
          <w:rFonts w:ascii="Times New Roman" w:hAnsi="Times New Roman" w:cs="Times New Roman"/>
          <w:b/>
          <w:noProof/>
          <w:lang w:val="en-SG" w:eastAsia="en-SG"/>
        </w:rPr>
        <w:drawing>
          <wp:inline distT="0" distB="0" distL="0" distR="0" wp14:anchorId="0D0C3D24" wp14:editId="29923EB5">
            <wp:extent cx="5266055" cy="2747433"/>
            <wp:effectExtent l="0" t="0" r="0" b="0"/>
            <wp:docPr id="16" name="Picture 2" descr="Macintosh HD:Users:monikajangir:Desktop:Screen Shot 2018-10-22 at 4.27.0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onikajangir:Desktop:Screen Shot 2018-10-22 at 4.27.00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74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CF9C8" w14:textId="15A79390" w:rsidR="00B93A4C" w:rsidRDefault="00DC5CA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S3</w:t>
      </w:r>
      <w:r w:rsidR="00B93A4C" w:rsidRPr="002C1573">
        <w:rPr>
          <w:rFonts w:ascii="Times New Roman" w:hAnsi="Times New Roman" w:cs="Times New Roman"/>
          <w:b/>
        </w:rPr>
        <w:t xml:space="preserve"> </w:t>
      </w:r>
      <w:r w:rsidR="00B93A4C" w:rsidRPr="002C1573">
        <w:rPr>
          <w:rFonts w:ascii="Times New Roman" w:hAnsi="Times New Roman" w:cs="Times New Roman"/>
        </w:rPr>
        <w:t xml:space="preserve">Structures of major compounds in culture filtrate of (A) </w:t>
      </w:r>
      <w:r w:rsidR="00B93A4C" w:rsidRPr="002C1573">
        <w:rPr>
          <w:rFonts w:ascii="Times New Roman" w:hAnsi="Times New Roman" w:cs="Times New Roman"/>
          <w:i/>
        </w:rPr>
        <w:t>Bacillus</w:t>
      </w:r>
      <w:r w:rsidR="00B93A4C">
        <w:rPr>
          <w:rFonts w:ascii="Times New Roman" w:hAnsi="Times New Roman" w:cs="Times New Roman"/>
          <w:i/>
        </w:rPr>
        <w:t xml:space="preserve"> subtilis </w:t>
      </w:r>
      <w:r w:rsidR="00B93A4C">
        <w:rPr>
          <w:rFonts w:ascii="Times New Roman" w:hAnsi="Times New Roman" w:cs="Times New Roman"/>
        </w:rPr>
        <w:t xml:space="preserve">and </w:t>
      </w:r>
      <w:r w:rsidR="00B93A4C" w:rsidRPr="002C1573">
        <w:rPr>
          <w:rFonts w:ascii="Times New Roman" w:hAnsi="Times New Roman" w:cs="Times New Roman"/>
        </w:rPr>
        <w:t xml:space="preserve">(B) </w:t>
      </w:r>
      <w:r w:rsidR="00B93A4C" w:rsidRPr="002C1573">
        <w:rPr>
          <w:rFonts w:ascii="Times New Roman" w:hAnsi="Times New Roman" w:cs="Times New Roman"/>
          <w:i/>
        </w:rPr>
        <w:t xml:space="preserve">Trichoderma harzianum </w:t>
      </w:r>
      <w:r w:rsidR="00B93A4C" w:rsidRPr="002C1573">
        <w:rPr>
          <w:rFonts w:ascii="Times New Roman" w:hAnsi="Times New Roman" w:cs="Times New Roman"/>
        </w:rPr>
        <w:t xml:space="preserve">identified by GC-MS in ethyl acetate extract. For name of the compound refer to </w:t>
      </w:r>
      <w:r w:rsidR="006D71FD">
        <w:rPr>
          <w:rFonts w:ascii="Times New Roman" w:hAnsi="Times New Roman" w:cs="Times New Roman"/>
          <w:b/>
        </w:rPr>
        <w:t xml:space="preserve">Table </w:t>
      </w:r>
      <w:r w:rsidR="0031296C">
        <w:rPr>
          <w:rFonts w:ascii="Times New Roman" w:hAnsi="Times New Roman" w:cs="Times New Roman"/>
          <w:b/>
        </w:rPr>
        <w:t>4</w:t>
      </w:r>
      <w:r w:rsidR="00B93A4C" w:rsidRPr="002C1573">
        <w:rPr>
          <w:rFonts w:ascii="Times New Roman" w:hAnsi="Times New Roman" w:cs="Times New Roman"/>
        </w:rPr>
        <w:t>.</w:t>
      </w:r>
    </w:p>
    <w:p w14:paraId="73E7726D" w14:textId="77777777" w:rsidR="00B93A4C" w:rsidRDefault="00B93A4C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8DC7470" w14:textId="77777777" w:rsidR="00C14D55" w:rsidRPr="002C1573" w:rsidRDefault="00C14D55" w:rsidP="00C14D55">
      <w:pPr>
        <w:pStyle w:val="ListParagraph"/>
        <w:spacing w:line="480" w:lineRule="auto"/>
        <w:ind w:left="360"/>
        <w:jc w:val="center"/>
        <w:rPr>
          <w:rFonts w:ascii="Times New Roman" w:hAnsi="Times New Roman" w:cs="Times New Roman"/>
          <w:b/>
        </w:rPr>
      </w:pPr>
      <w:r w:rsidRPr="002C1573">
        <w:rPr>
          <w:rFonts w:ascii="Times New Roman" w:hAnsi="Times New Roman" w:cs="Times New Roman"/>
          <w:b/>
          <w:noProof/>
          <w:lang w:val="en-SG" w:eastAsia="en-SG"/>
        </w:rPr>
        <w:lastRenderedPageBreak/>
        <w:drawing>
          <wp:inline distT="0" distB="0" distL="0" distR="0" wp14:anchorId="173FC4B1" wp14:editId="04697E6A">
            <wp:extent cx="3961372" cy="2293620"/>
            <wp:effectExtent l="0" t="0" r="1270" b="0"/>
            <wp:docPr id="40" name="Picture 3" descr="Macintosh HD:Users:monikajangir:Desktop:Screen Shot 2018-10-17 at 9.20.5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onikajangir:Desktop:Screen Shot 2018-10-17 at 9.20.51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1" t="12501" r="12510" b="15404"/>
                    <a:stretch/>
                  </pic:blipFill>
                  <pic:spPr bwMode="auto">
                    <a:xfrm>
                      <a:off x="0" y="0"/>
                      <a:ext cx="3963690" cy="229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</w:p>
    <w:p w14:paraId="0C6B9BAC" w14:textId="579BBE9E" w:rsidR="00C14D55" w:rsidRDefault="00C14D55" w:rsidP="00C14D55">
      <w:pPr>
        <w:spacing w:line="360" w:lineRule="auto"/>
        <w:jc w:val="both"/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b/>
        </w:rPr>
        <w:t xml:space="preserve">Fig. </w:t>
      </w:r>
      <w:r w:rsidR="00DC5CA7">
        <w:rPr>
          <w:rFonts w:ascii="Times New Roman" w:hAnsi="Times New Roman" w:cs="Times New Roman"/>
          <w:b/>
        </w:rPr>
        <w:t>S4</w:t>
      </w:r>
      <w:r w:rsidRPr="002C1573">
        <w:rPr>
          <w:rFonts w:ascii="Times New Roman" w:hAnsi="Times New Roman" w:cs="Times New Roman"/>
          <w:b/>
        </w:rPr>
        <w:t xml:space="preserve"> </w:t>
      </w:r>
      <w:r w:rsidRPr="002C1573">
        <w:rPr>
          <w:rFonts w:ascii="Times New Roman" w:hAnsi="Times New Roman" w:cs="Times New Roman"/>
        </w:rPr>
        <w:t xml:space="preserve">Antifungal activity of ethyl acetate extract (dissolved in DMSO) of </w:t>
      </w:r>
      <w:r w:rsidRPr="002C1573">
        <w:rPr>
          <w:rFonts w:ascii="Times New Roman" w:hAnsi="Times New Roman" w:cs="Times New Roman"/>
          <w:i/>
        </w:rPr>
        <w:t xml:space="preserve">Bacillus subtilis </w:t>
      </w:r>
      <w:r w:rsidRPr="002C1573">
        <w:rPr>
          <w:rFonts w:ascii="Times New Roman" w:hAnsi="Times New Roman" w:cs="Times New Roman"/>
        </w:rPr>
        <w:t xml:space="preserve">against </w:t>
      </w:r>
      <w:r w:rsidRPr="002C1573">
        <w:rPr>
          <w:rFonts w:ascii="Times New Roman" w:hAnsi="Times New Roman" w:cs="Times New Roman"/>
          <w:i/>
        </w:rPr>
        <w:t xml:space="preserve">Fusarium oxysporum </w:t>
      </w:r>
      <w:r w:rsidRPr="002C1573">
        <w:rPr>
          <w:rFonts w:ascii="Times New Roman" w:hAnsi="Times New Roman" w:cs="Times New Roman"/>
        </w:rPr>
        <w:t>in agar well diffusion assay with (a) control (blank DMSO)</w:t>
      </w:r>
      <w:r w:rsidR="00561CF6">
        <w:rPr>
          <w:rFonts w:ascii="Times New Roman" w:hAnsi="Times New Roman" w:cs="Times New Roman"/>
        </w:rPr>
        <w:t>,</w:t>
      </w:r>
      <w:r w:rsidRPr="002C1573">
        <w:rPr>
          <w:rFonts w:ascii="Times New Roman" w:hAnsi="Times New Roman" w:cs="Times New Roman"/>
        </w:rPr>
        <w:t xml:space="preserve"> and (b) crude extract of ethyl acetate.</w:t>
      </w:r>
    </w:p>
    <w:p w14:paraId="05FAA9F2" w14:textId="77777777" w:rsidR="00C4095A" w:rsidRDefault="00C4095A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59683498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DB696E5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0C78358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1068AA0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23011D27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CC832E9" w14:textId="77777777" w:rsidR="00B75A27" w:rsidRDefault="00B75A27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5E5B62F" w14:textId="77777777" w:rsidR="00D703CB" w:rsidRDefault="00D703CB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F971454" w14:textId="55F0D909" w:rsidR="00D703CB" w:rsidRPr="002C1573" w:rsidRDefault="00D703CB" w:rsidP="00C82734">
      <w:pPr>
        <w:pStyle w:val="ListParagraph"/>
        <w:spacing w:line="480" w:lineRule="auto"/>
        <w:jc w:val="both"/>
        <w:rPr>
          <w:rFonts w:ascii="Times New Roman" w:hAnsi="Times New Roman" w:cs="Times New Roman"/>
          <w:b/>
        </w:rPr>
      </w:pPr>
      <w:r w:rsidRPr="002C1573">
        <w:rPr>
          <w:rFonts w:ascii="Times New Roman" w:hAnsi="Times New Roman" w:cs="Times New Roman"/>
          <w:b/>
          <w:i/>
          <w:noProof/>
          <w:lang w:val="en-SG" w:eastAsia="en-SG"/>
        </w:rPr>
        <w:lastRenderedPageBreak/>
        <w:drawing>
          <wp:inline distT="0" distB="0" distL="0" distR="0" wp14:anchorId="6A417C6C" wp14:editId="6D4F2D7F">
            <wp:extent cx="3811386" cy="2728245"/>
            <wp:effectExtent l="0" t="0" r="0" b="0"/>
            <wp:docPr id="1573761379" name="Picture 6" descr="Macintosh HD:Users:monikajangir:Desktop:Screen Shot 2018-10-17 at 10.15.1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onikajangir:Desktop:Screen Shot 2018-10-17 at 10.15.11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3010" r="2392" b="7075"/>
                    <a:stretch/>
                  </pic:blipFill>
                  <pic:spPr bwMode="auto">
                    <a:xfrm>
                      <a:off x="0" y="0"/>
                      <a:ext cx="3814174" cy="273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</w:p>
    <w:p w14:paraId="31F39FAD" w14:textId="2935EB9D" w:rsidR="00D703CB" w:rsidRDefault="00DC5CA7" w:rsidP="00D703C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S5</w:t>
      </w:r>
      <w:r w:rsidR="00D703CB" w:rsidRPr="002C1573">
        <w:rPr>
          <w:rFonts w:ascii="Times New Roman" w:hAnsi="Times New Roman" w:cs="Times New Roman"/>
          <w:b/>
        </w:rPr>
        <w:t xml:space="preserve"> </w:t>
      </w:r>
      <w:r w:rsidR="00D703CB" w:rsidRPr="002C1573">
        <w:rPr>
          <w:rFonts w:ascii="Times New Roman" w:hAnsi="Times New Roman" w:cs="Times New Roman"/>
        </w:rPr>
        <w:t xml:space="preserve">Thin layer chromatography for standardization of solvent system for ethyl acetate crude extract of </w:t>
      </w:r>
      <w:r w:rsidR="00D703CB" w:rsidRPr="002C1573">
        <w:rPr>
          <w:rFonts w:ascii="Times New Roman" w:hAnsi="Times New Roman" w:cs="Times New Roman"/>
          <w:i/>
        </w:rPr>
        <w:t xml:space="preserve">Bacillus subtilis </w:t>
      </w:r>
      <w:r w:rsidR="00D703CB" w:rsidRPr="002C1573">
        <w:rPr>
          <w:rFonts w:ascii="Times New Roman" w:hAnsi="Times New Roman" w:cs="Times New Roman"/>
        </w:rPr>
        <w:t>where A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methanol, B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chloroform, C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hexane, D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petroleum ether, E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acetone</w:t>
      </w:r>
      <w:r w:rsidR="007370CB">
        <w:rPr>
          <w:rFonts w:ascii="Times New Roman" w:hAnsi="Times New Roman" w:cs="Times New Roman"/>
        </w:rPr>
        <w:t>,</w:t>
      </w:r>
      <w:r w:rsidR="00D703CB" w:rsidRPr="002C1573">
        <w:rPr>
          <w:rFonts w:ascii="Times New Roman" w:hAnsi="Times New Roman" w:cs="Times New Roman"/>
        </w:rPr>
        <w:t xml:space="preserve"> and F</w:t>
      </w:r>
      <w:r w:rsidR="00561CF6">
        <w:rPr>
          <w:rFonts w:ascii="Times New Roman" w:hAnsi="Times New Roman" w:cs="Times New Roman"/>
        </w:rPr>
        <w:t xml:space="preserve"> </w:t>
      </w:r>
      <w:r w:rsidR="00D703CB" w:rsidRPr="002C1573">
        <w:rPr>
          <w:rFonts w:ascii="Times New Roman" w:hAnsi="Times New Roman" w:cs="Times New Roman"/>
        </w:rPr>
        <w:t>= ethyl acetate.</w:t>
      </w:r>
    </w:p>
    <w:p w14:paraId="7B7AD0C2" w14:textId="77777777" w:rsidR="005378EA" w:rsidRDefault="005378E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31A7A5AD" w14:textId="77777777" w:rsidR="005378EA" w:rsidRDefault="005378E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078BB9CA" w14:textId="77777777" w:rsidR="005378EA" w:rsidRDefault="005378E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4DD45DD3" w14:textId="77777777" w:rsidR="00DF422A" w:rsidRDefault="00DF422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6720557F" w14:textId="77777777" w:rsidR="00DF422A" w:rsidRDefault="00DF422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5E7CCDEA" w14:textId="77777777" w:rsidR="00DF422A" w:rsidRDefault="00DF422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166328FE" w14:textId="77777777" w:rsidR="005378EA" w:rsidRPr="002C1573" w:rsidRDefault="005378EA" w:rsidP="00D703CB">
      <w:pPr>
        <w:spacing w:line="360" w:lineRule="auto"/>
        <w:jc w:val="both"/>
        <w:rPr>
          <w:rFonts w:ascii="Times New Roman" w:hAnsi="Times New Roman" w:cs="Times New Roman"/>
        </w:rPr>
      </w:pPr>
    </w:p>
    <w:p w14:paraId="1A90F2CE" w14:textId="77777777" w:rsidR="00DF422A" w:rsidRPr="002C1573" w:rsidRDefault="00DF422A" w:rsidP="00DF422A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i/>
        </w:rPr>
      </w:pPr>
      <w:r w:rsidRPr="002C1573">
        <w:rPr>
          <w:rFonts w:ascii="Times New Roman" w:hAnsi="Times New Roman" w:cs="Times New Roman"/>
          <w:b/>
          <w:i/>
          <w:noProof/>
          <w:lang w:val="en-SG" w:eastAsia="en-SG"/>
        </w:rPr>
        <w:lastRenderedPageBreak/>
        <w:drawing>
          <wp:inline distT="0" distB="0" distL="0" distR="0" wp14:anchorId="5E52F7C2" wp14:editId="2FF7BB2C">
            <wp:extent cx="4514316" cy="3141198"/>
            <wp:effectExtent l="0" t="0" r="6985" b="8890"/>
            <wp:docPr id="72" name="Picture 2" descr="Macintosh HD:Users:monikajangir:Desktop: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onikajangir:Desktop:Untitle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018" cy="31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F7E09" w14:textId="5F587FF6" w:rsidR="00DF422A" w:rsidRPr="002C1573" w:rsidRDefault="00DF422A" w:rsidP="00DF422A">
      <w:pPr>
        <w:spacing w:line="360" w:lineRule="auto"/>
        <w:jc w:val="both"/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b/>
        </w:rPr>
        <w:t xml:space="preserve">Fig. </w:t>
      </w:r>
      <w:r w:rsidR="00DC5CA7">
        <w:rPr>
          <w:rFonts w:ascii="Times New Roman" w:hAnsi="Times New Roman" w:cs="Times New Roman"/>
          <w:b/>
        </w:rPr>
        <w:t>S6</w:t>
      </w:r>
      <w:r w:rsidRPr="002C1573">
        <w:rPr>
          <w:rFonts w:ascii="Times New Roman" w:hAnsi="Times New Roman" w:cs="Times New Roman"/>
          <w:b/>
        </w:rPr>
        <w:t xml:space="preserve"> </w:t>
      </w:r>
      <w:r w:rsidRPr="002C1573">
        <w:rPr>
          <w:rFonts w:ascii="Times New Roman" w:hAnsi="Times New Roman" w:cs="Times New Roman"/>
        </w:rPr>
        <w:t xml:space="preserve">Thin layer chromatography for standardization of solvent system for ethyl acetate crude extract of </w:t>
      </w:r>
      <w:r w:rsidRPr="002C1573">
        <w:rPr>
          <w:rFonts w:ascii="Times New Roman" w:hAnsi="Times New Roman" w:cs="Times New Roman"/>
          <w:i/>
        </w:rPr>
        <w:t>Trichod</w:t>
      </w:r>
      <w:r w:rsidR="007370CB">
        <w:rPr>
          <w:rFonts w:ascii="Times New Roman" w:hAnsi="Times New Roman" w:cs="Times New Roman"/>
          <w:i/>
        </w:rPr>
        <w:t>e</w:t>
      </w:r>
      <w:r w:rsidRPr="002C1573">
        <w:rPr>
          <w:rFonts w:ascii="Times New Roman" w:hAnsi="Times New Roman" w:cs="Times New Roman"/>
          <w:i/>
        </w:rPr>
        <w:t xml:space="preserve">rma harzianum </w:t>
      </w:r>
      <w:r w:rsidRPr="002C1573">
        <w:rPr>
          <w:rFonts w:ascii="Times New Roman" w:hAnsi="Times New Roman" w:cs="Times New Roman"/>
        </w:rPr>
        <w:t>where A</w:t>
      </w:r>
      <w:r w:rsidR="007370CB">
        <w:rPr>
          <w:rFonts w:ascii="Times New Roman" w:hAnsi="Times New Roman" w:cs="Times New Roman"/>
        </w:rPr>
        <w:t xml:space="preserve"> </w:t>
      </w:r>
      <w:r w:rsidRPr="002C1573">
        <w:rPr>
          <w:rFonts w:ascii="Times New Roman" w:hAnsi="Times New Roman" w:cs="Times New Roman"/>
        </w:rPr>
        <w:t>= ethyl acetate, B</w:t>
      </w:r>
      <w:r w:rsidR="007370CB">
        <w:rPr>
          <w:rFonts w:ascii="Times New Roman" w:hAnsi="Times New Roman" w:cs="Times New Roman"/>
        </w:rPr>
        <w:t xml:space="preserve"> </w:t>
      </w:r>
      <w:r w:rsidRPr="002C1573">
        <w:rPr>
          <w:rFonts w:ascii="Times New Roman" w:hAnsi="Times New Roman" w:cs="Times New Roman"/>
        </w:rPr>
        <w:t>= petroleum ether, C</w:t>
      </w:r>
      <w:r w:rsidR="007370CB">
        <w:rPr>
          <w:rFonts w:ascii="Times New Roman" w:hAnsi="Times New Roman" w:cs="Times New Roman"/>
        </w:rPr>
        <w:t xml:space="preserve"> </w:t>
      </w:r>
      <w:r w:rsidRPr="002C1573">
        <w:rPr>
          <w:rFonts w:ascii="Times New Roman" w:hAnsi="Times New Roman" w:cs="Times New Roman"/>
        </w:rPr>
        <w:t>= methanol, D</w:t>
      </w:r>
      <w:r w:rsidR="007370CB">
        <w:rPr>
          <w:rFonts w:ascii="Times New Roman" w:hAnsi="Times New Roman" w:cs="Times New Roman"/>
        </w:rPr>
        <w:t xml:space="preserve"> </w:t>
      </w:r>
      <w:r w:rsidRPr="002C1573">
        <w:rPr>
          <w:rFonts w:ascii="Times New Roman" w:hAnsi="Times New Roman" w:cs="Times New Roman"/>
        </w:rPr>
        <w:t>= acetone, E= hexane</w:t>
      </w:r>
      <w:r w:rsidR="007370CB">
        <w:rPr>
          <w:rFonts w:ascii="Times New Roman" w:hAnsi="Times New Roman" w:cs="Times New Roman"/>
        </w:rPr>
        <w:t>,</w:t>
      </w:r>
      <w:r w:rsidRPr="002C1573">
        <w:rPr>
          <w:rFonts w:ascii="Times New Roman" w:hAnsi="Times New Roman" w:cs="Times New Roman"/>
        </w:rPr>
        <w:t xml:space="preserve"> and F</w:t>
      </w:r>
      <w:r w:rsidR="007370CB">
        <w:rPr>
          <w:rFonts w:ascii="Times New Roman" w:hAnsi="Times New Roman" w:cs="Times New Roman"/>
        </w:rPr>
        <w:t xml:space="preserve"> </w:t>
      </w:r>
      <w:r w:rsidRPr="002C1573">
        <w:rPr>
          <w:rFonts w:ascii="Times New Roman" w:hAnsi="Times New Roman" w:cs="Times New Roman"/>
        </w:rPr>
        <w:t>= chloroform.</w:t>
      </w:r>
    </w:p>
    <w:p w14:paraId="28EB1041" w14:textId="77777777" w:rsidR="005440AE" w:rsidRDefault="005440AE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6E1FD18" w14:textId="77777777" w:rsidR="0087397F" w:rsidRDefault="0087397F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6B747EE" w14:textId="77777777" w:rsidR="0087397F" w:rsidRDefault="0087397F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04F3082" w14:textId="77777777" w:rsidR="0087397F" w:rsidRDefault="0087397F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27964988" w14:textId="4904A3CC" w:rsidR="00D703CB" w:rsidRPr="0087397F" w:rsidRDefault="0087397F" w:rsidP="0087397F">
      <w:pPr>
        <w:tabs>
          <w:tab w:val="left" w:pos="3360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SG" w:eastAsia="en-SG"/>
        </w:rPr>
        <w:lastRenderedPageBreak/>
        <w:drawing>
          <wp:inline distT="0" distB="0" distL="0" distR="0" wp14:anchorId="5B4E6C14" wp14:editId="2D79DB62">
            <wp:extent cx="2664880" cy="3280693"/>
            <wp:effectExtent l="0" t="0" r="0" b="0"/>
            <wp:docPr id="1" name="Picture 1" descr="Macintosh HD:Users:monikajangir:Desktop: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nikajangir:Desktop: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87" cy="328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DD045" w14:textId="13CED974" w:rsidR="005440AE" w:rsidRDefault="00DC5CA7" w:rsidP="00E0086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S7</w:t>
      </w:r>
      <w:r w:rsidR="00D703CB" w:rsidRPr="002C1573">
        <w:rPr>
          <w:rFonts w:ascii="Times New Roman" w:hAnsi="Times New Roman" w:cs="Times New Roman"/>
          <w:b/>
        </w:rPr>
        <w:t xml:space="preserve"> </w:t>
      </w:r>
      <w:r w:rsidR="00D703CB" w:rsidRPr="002C1573">
        <w:rPr>
          <w:rFonts w:ascii="Times New Roman" w:hAnsi="Times New Roman" w:cs="Times New Roman"/>
        </w:rPr>
        <w:t xml:space="preserve">Direct bioautography for </w:t>
      </w:r>
      <w:r w:rsidR="00D703CB" w:rsidRPr="002C1573">
        <w:rPr>
          <w:rFonts w:ascii="Times New Roman" w:hAnsi="Times New Roman" w:cs="Times New Roman"/>
          <w:i/>
        </w:rPr>
        <w:t xml:space="preserve">Bacillus subtilis </w:t>
      </w:r>
      <w:r w:rsidR="00D703CB" w:rsidRPr="002C1573">
        <w:rPr>
          <w:rFonts w:ascii="Times New Roman" w:hAnsi="Times New Roman" w:cs="Times New Roman"/>
        </w:rPr>
        <w:t>with ethyl acetate as the mobile phase for developing TLC. ‘a’ and ‘b’ depict white inhibition zone with retention factor of 0.</w:t>
      </w:r>
      <w:r w:rsidR="00C7676D">
        <w:rPr>
          <w:rFonts w:ascii="Times New Roman" w:hAnsi="Times New Roman" w:cs="Times New Roman"/>
        </w:rPr>
        <w:t>475 and 0.62</w:t>
      </w:r>
      <w:r w:rsidR="0087397F">
        <w:rPr>
          <w:rFonts w:ascii="Times New Roman" w:hAnsi="Times New Roman" w:cs="Times New Roman"/>
        </w:rPr>
        <w:t>5</w:t>
      </w:r>
      <w:r w:rsidR="00D703CB" w:rsidRPr="002C1573">
        <w:rPr>
          <w:rFonts w:ascii="Times New Roman" w:hAnsi="Times New Roman" w:cs="Times New Roman"/>
        </w:rPr>
        <w:t>, respectively.</w:t>
      </w:r>
    </w:p>
    <w:p w14:paraId="75284AFF" w14:textId="77777777" w:rsidR="005378EA" w:rsidRDefault="005378EA" w:rsidP="00E0086B">
      <w:pPr>
        <w:spacing w:line="360" w:lineRule="auto"/>
        <w:jc w:val="both"/>
        <w:rPr>
          <w:rFonts w:ascii="Times New Roman" w:hAnsi="Times New Roman" w:cs="Times New Roman"/>
        </w:rPr>
      </w:pPr>
    </w:p>
    <w:p w14:paraId="25D217B8" w14:textId="77777777" w:rsidR="005378EA" w:rsidRDefault="005378EA" w:rsidP="00E0086B">
      <w:pPr>
        <w:spacing w:line="360" w:lineRule="auto"/>
        <w:jc w:val="both"/>
        <w:rPr>
          <w:rFonts w:ascii="Times New Roman" w:hAnsi="Times New Roman" w:cs="Times New Roman"/>
        </w:rPr>
      </w:pPr>
    </w:p>
    <w:p w14:paraId="07E4A3B9" w14:textId="77777777" w:rsidR="005378EA" w:rsidRDefault="005378EA" w:rsidP="00E0086B">
      <w:pPr>
        <w:spacing w:line="360" w:lineRule="auto"/>
        <w:jc w:val="both"/>
        <w:rPr>
          <w:rFonts w:ascii="Times New Roman" w:hAnsi="Times New Roman" w:cs="Times New Roman"/>
        </w:rPr>
      </w:pPr>
    </w:p>
    <w:p w14:paraId="7D5FA8FA" w14:textId="77777777" w:rsidR="00D703CB" w:rsidRDefault="00D703CB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A9BAF60" w14:textId="77777777" w:rsidR="005440AE" w:rsidRDefault="005440AE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61A3B437" w14:textId="77777777" w:rsidR="005440AE" w:rsidRDefault="005440AE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6045809D" w14:textId="77777777" w:rsidR="005440AE" w:rsidRDefault="005440AE" w:rsidP="00B93A4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555610EC" w14:textId="77777777" w:rsidR="00D703CB" w:rsidRPr="002C1573" w:rsidRDefault="00D703CB" w:rsidP="00D703CB">
      <w:pPr>
        <w:spacing w:line="480" w:lineRule="auto"/>
        <w:jc w:val="center"/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b/>
          <w:i/>
          <w:noProof/>
          <w:lang w:val="en-SG" w:eastAsia="en-SG"/>
        </w:rPr>
        <w:lastRenderedPageBreak/>
        <w:drawing>
          <wp:inline distT="0" distB="0" distL="0" distR="0" wp14:anchorId="1FA35386" wp14:editId="57C7F84C">
            <wp:extent cx="1766538" cy="3231222"/>
            <wp:effectExtent l="0" t="0" r="12065" b="0"/>
            <wp:docPr id="50" name="Picture 2" descr="Macintosh HD:Users:monikajangir:Desktop:Screen Shot 2018-10-23 at 4.08.4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onikajangir:Desktop:Screen Shot 2018-10-23 at 4.08.47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6" b="1204"/>
                    <a:stretch/>
                  </pic:blipFill>
                  <pic:spPr bwMode="auto">
                    <a:xfrm>
                      <a:off x="0" y="0"/>
                      <a:ext cx="1769287" cy="323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</w:p>
    <w:p w14:paraId="50E15F80" w14:textId="017905E5" w:rsidR="00E83C1F" w:rsidRDefault="00D703CB" w:rsidP="00C82734">
      <w:pPr>
        <w:spacing w:line="360" w:lineRule="auto"/>
        <w:jc w:val="both"/>
        <w:rPr>
          <w:rFonts w:ascii="Times New Roman" w:hAnsi="Times New Roman" w:cs="Times New Roman"/>
        </w:rPr>
      </w:pPr>
      <w:r w:rsidRPr="002C1573">
        <w:rPr>
          <w:rFonts w:ascii="Times New Roman" w:hAnsi="Times New Roman" w:cs="Times New Roman"/>
          <w:b/>
        </w:rPr>
        <w:t xml:space="preserve">Fig. </w:t>
      </w:r>
      <w:r w:rsidR="00DC5CA7">
        <w:rPr>
          <w:rFonts w:ascii="Times New Roman" w:hAnsi="Times New Roman" w:cs="Times New Roman"/>
          <w:b/>
        </w:rPr>
        <w:t>S8</w:t>
      </w:r>
      <w:r w:rsidRPr="002C1573">
        <w:rPr>
          <w:rFonts w:ascii="Times New Roman" w:hAnsi="Times New Roman" w:cs="Times New Roman"/>
          <w:b/>
        </w:rPr>
        <w:t xml:space="preserve"> </w:t>
      </w:r>
      <w:r w:rsidRPr="002C1573">
        <w:rPr>
          <w:rFonts w:ascii="Times New Roman" w:hAnsi="Times New Roman" w:cs="Times New Roman"/>
        </w:rPr>
        <w:t xml:space="preserve">Direct bioautography for </w:t>
      </w:r>
      <w:r w:rsidRPr="002C1573">
        <w:rPr>
          <w:rFonts w:ascii="Times New Roman" w:hAnsi="Times New Roman" w:cs="Times New Roman"/>
          <w:i/>
        </w:rPr>
        <w:t xml:space="preserve">Trichoderma harzianum </w:t>
      </w:r>
      <w:r w:rsidRPr="002C1573">
        <w:rPr>
          <w:rFonts w:ascii="Times New Roman" w:hAnsi="Times New Roman" w:cs="Times New Roman"/>
        </w:rPr>
        <w:t>with mixture of chloroform and petroleum ether (8:2) as the mobile phase for developing TLC. ‘a’ and ‘b’ denote white inhibition zone with retention factor of 0.175 and is 0.4125, respectively.</w:t>
      </w:r>
    </w:p>
    <w:p w14:paraId="016DB386" w14:textId="64AB699A" w:rsidR="005E4570" w:rsidRDefault="005E4570" w:rsidP="00C82734">
      <w:pPr>
        <w:spacing w:line="360" w:lineRule="auto"/>
        <w:jc w:val="both"/>
        <w:rPr>
          <w:rFonts w:ascii="Times New Roman" w:hAnsi="Times New Roman" w:cs="Times New Roman"/>
        </w:rPr>
      </w:pPr>
    </w:p>
    <w:p w14:paraId="1EFF1D47" w14:textId="2FC8235F" w:rsidR="005E4570" w:rsidRDefault="005E4570" w:rsidP="00C82734">
      <w:pPr>
        <w:spacing w:line="360" w:lineRule="auto"/>
        <w:jc w:val="both"/>
        <w:rPr>
          <w:rFonts w:ascii="Times New Roman" w:hAnsi="Times New Roman" w:cs="Times New Roman"/>
        </w:rPr>
      </w:pPr>
    </w:p>
    <w:p w14:paraId="2C01BA05" w14:textId="75A885A0" w:rsidR="005E4570" w:rsidRDefault="005E4570" w:rsidP="00C82734">
      <w:pPr>
        <w:spacing w:line="360" w:lineRule="auto"/>
        <w:jc w:val="both"/>
        <w:rPr>
          <w:rFonts w:ascii="Times New Roman" w:hAnsi="Times New Roman" w:cs="Times New Roman"/>
        </w:rPr>
      </w:pPr>
    </w:p>
    <w:p w14:paraId="3D0B7EB4" w14:textId="77777777" w:rsidR="005E4570" w:rsidRPr="002F0758" w:rsidRDefault="005E4570" w:rsidP="005E4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0758">
        <w:rPr>
          <w:rFonts w:ascii="Times New Roman" w:hAnsi="Times New Roman" w:cs="Times New Roman"/>
          <w:noProof/>
          <w:sz w:val="24"/>
          <w:szCs w:val="24"/>
          <w:lang w:val="en-SG" w:eastAsia="en-SG"/>
        </w:rPr>
        <w:lastRenderedPageBreak/>
        <w:drawing>
          <wp:inline distT="0" distB="0" distL="0" distR="0" wp14:anchorId="4CBECD70" wp14:editId="59D0773D">
            <wp:extent cx="5625524" cy="3886200"/>
            <wp:effectExtent l="0" t="0" r="635" b="0"/>
            <wp:docPr id="94" name="Picture 2" descr="Macintosh HD:Users:monikajangir:Desktop:Screen Shot 2018-12-19 at 2.50.0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Macintosh HD:Users:monikajangir:Desktop:Screen Shot 2018-12-19 at 2.50.04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24"/>
                    <a:stretch/>
                  </pic:blipFill>
                  <pic:spPr bwMode="auto">
                    <a:xfrm>
                      <a:off x="0" y="0"/>
                      <a:ext cx="5637858" cy="389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inline>
        </w:drawing>
      </w:r>
    </w:p>
    <w:p w14:paraId="7D0897BA" w14:textId="77777777" w:rsidR="005E4570" w:rsidRDefault="005E4570" w:rsidP="005E457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S9</w:t>
      </w:r>
      <w:r w:rsidRPr="002F0758">
        <w:rPr>
          <w:rFonts w:ascii="Times New Roman" w:hAnsi="Times New Roman" w:cs="Times New Roman"/>
          <w:sz w:val="24"/>
          <w:szCs w:val="24"/>
        </w:rPr>
        <w:t xml:space="preserve"> </w:t>
      </w:r>
      <w:r w:rsidRPr="002F0758">
        <w:rPr>
          <w:rFonts w:ascii="Times New Roman" w:hAnsi="Times New Roman" w:cs="Times New Roman"/>
          <w:bCs/>
          <w:sz w:val="24"/>
          <w:szCs w:val="24"/>
        </w:rPr>
        <w:t>Schematic diagram showing the steps for development of alginate beads</w:t>
      </w:r>
    </w:p>
    <w:p w14:paraId="4DB1C0B1" w14:textId="15189476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04418A" w14:textId="0AA78B93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A235D5" w14:textId="11BDDE74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0BB818" w14:textId="3E37E42F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39B9AB" w14:textId="59244B05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5EEBC3" w14:textId="07310A95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FAC86" w14:textId="4E6E94C2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DBEDB" w14:textId="3708D386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785C8" w14:textId="4CE55D47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8485C" w14:textId="5EFCFD0F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8522E2" w14:textId="77777777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79152" w14:textId="5A2825CE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FF8424" w14:textId="0FD39761" w:rsidR="005E4570" w:rsidRPr="00993ED2" w:rsidRDefault="005E4570" w:rsidP="005E457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3E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="00A245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993E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993E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Experimental design employed in the response surface methodology (RSM) using a </w:t>
      </w:r>
      <w:r w:rsidRPr="00993E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central composite design matrix </w:t>
      </w:r>
      <w:r w:rsidRPr="00993ED2">
        <w:rPr>
          <w:rFonts w:ascii="Times New Roman" w:eastAsia="Times New Roman" w:hAnsi="Times New Roman" w:cs="Times New Roman"/>
          <w:color w:val="000000"/>
          <w:sz w:val="24"/>
          <w:szCs w:val="24"/>
        </w:rPr>
        <w:t>for increasing efficiency of water dispersible granules</w:t>
      </w:r>
    </w:p>
    <w:p w14:paraId="647D1039" w14:textId="77777777" w:rsidR="005E4570" w:rsidRPr="00993ED2" w:rsidRDefault="005E4570" w:rsidP="005E457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Ind w:w="198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8"/>
        <w:gridCol w:w="2126"/>
        <w:gridCol w:w="2410"/>
      </w:tblGrid>
      <w:tr w:rsidR="005E4570" w:rsidRPr="00993ED2" w14:paraId="52FB69AE" w14:textId="77777777" w:rsidTr="00406C9C">
        <w:trPr>
          <w:trHeight w:val="871"/>
        </w:trPr>
        <w:tc>
          <w:tcPr>
            <w:tcW w:w="678" w:type="dxa"/>
          </w:tcPr>
          <w:p w14:paraId="2CE44EEC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Run</w:t>
            </w:r>
          </w:p>
        </w:tc>
        <w:tc>
          <w:tcPr>
            <w:tcW w:w="2126" w:type="dxa"/>
          </w:tcPr>
          <w:p w14:paraId="4DB48302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Variable A</w:t>
            </w:r>
          </w:p>
          <w:p w14:paraId="2112C450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Wetting agent (g)</w:t>
            </w:r>
          </w:p>
        </w:tc>
        <w:tc>
          <w:tcPr>
            <w:tcW w:w="2410" w:type="dxa"/>
          </w:tcPr>
          <w:p w14:paraId="6801E9B5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Variable B</w:t>
            </w:r>
          </w:p>
          <w:p w14:paraId="2C6FAAE2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Dispersing agent (g)</w:t>
            </w:r>
          </w:p>
        </w:tc>
      </w:tr>
      <w:tr w:rsidR="005E4570" w:rsidRPr="00993ED2" w14:paraId="3DFC4461" w14:textId="77777777" w:rsidTr="00406C9C">
        <w:tc>
          <w:tcPr>
            <w:tcW w:w="678" w:type="dxa"/>
          </w:tcPr>
          <w:p w14:paraId="1212204A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bottom"/>
          </w:tcPr>
          <w:p w14:paraId="5C6D75D2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2410" w:type="dxa"/>
            <w:vAlign w:val="bottom"/>
          </w:tcPr>
          <w:p w14:paraId="6E4DE94E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40B8A345" w14:textId="77777777" w:rsidTr="00406C9C">
        <w:tc>
          <w:tcPr>
            <w:tcW w:w="678" w:type="dxa"/>
          </w:tcPr>
          <w:p w14:paraId="11D81E93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bottom"/>
          </w:tcPr>
          <w:p w14:paraId="2B199F02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10F5CCA5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0FE8CA5C" w14:textId="77777777" w:rsidTr="00406C9C">
        <w:tc>
          <w:tcPr>
            <w:tcW w:w="678" w:type="dxa"/>
          </w:tcPr>
          <w:p w14:paraId="065C52EE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14:paraId="1EE6252B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bottom"/>
          </w:tcPr>
          <w:p w14:paraId="7E2C98A4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5E4570" w:rsidRPr="00993ED2" w14:paraId="6675E8C8" w14:textId="77777777" w:rsidTr="00406C9C">
        <w:tc>
          <w:tcPr>
            <w:tcW w:w="678" w:type="dxa"/>
          </w:tcPr>
          <w:p w14:paraId="70A7EBC8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bottom"/>
          </w:tcPr>
          <w:p w14:paraId="750D58FB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bottom"/>
          </w:tcPr>
          <w:p w14:paraId="1C1B82CE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5E4570" w:rsidRPr="00993ED2" w14:paraId="3473FC3B" w14:textId="77777777" w:rsidTr="00406C9C">
        <w:tc>
          <w:tcPr>
            <w:tcW w:w="678" w:type="dxa"/>
          </w:tcPr>
          <w:p w14:paraId="54703997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bottom"/>
          </w:tcPr>
          <w:p w14:paraId="705E3623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694FC636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2438DDEA" w14:textId="77777777" w:rsidTr="00406C9C">
        <w:tc>
          <w:tcPr>
            <w:tcW w:w="678" w:type="dxa"/>
          </w:tcPr>
          <w:p w14:paraId="60A02B83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bottom"/>
          </w:tcPr>
          <w:p w14:paraId="7BB236C0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bottom"/>
          </w:tcPr>
          <w:p w14:paraId="7EEB4EBE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E4570" w:rsidRPr="00993ED2" w14:paraId="18C70794" w14:textId="77777777" w:rsidTr="00406C9C">
        <w:tc>
          <w:tcPr>
            <w:tcW w:w="678" w:type="dxa"/>
          </w:tcPr>
          <w:p w14:paraId="34A61C78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bottom"/>
          </w:tcPr>
          <w:p w14:paraId="639F05DA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9.24</w:t>
            </w:r>
          </w:p>
        </w:tc>
        <w:tc>
          <w:tcPr>
            <w:tcW w:w="2410" w:type="dxa"/>
            <w:vAlign w:val="bottom"/>
          </w:tcPr>
          <w:p w14:paraId="66B0695D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27F7A533" w14:textId="77777777" w:rsidTr="00406C9C">
        <w:tc>
          <w:tcPr>
            <w:tcW w:w="678" w:type="dxa"/>
          </w:tcPr>
          <w:p w14:paraId="267A76BC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bottom"/>
          </w:tcPr>
          <w:p w14:paraId="4329C617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34A1383F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18.49</w:t>
            </w:r>
          </w:p>
        </w:tc>
      </w:tr>
      <w:tr w:rsidR="005E4570" w:rsidRPr="00993ED2" w14:paraId="62F4C1B9" w14:textId="77777777" w:rsidTr="00406C9C">
        <w:trPr>
          <w:trHeight w:val="137"/>
        </w:trPr>
        <w:tc>
          <w:tcPr>
            <w:tcW w:w="678" w:type="dxa"/>
          </w:tcPr>
          <w:p w14:paraId="628966F9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  <w:vAlign w:val="bottom"/>
          </w:tcPr>
          <w:p w14:paraId="4C40494E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59490FEC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3EB8AABB" w14:textId="77777777" w:rsidTr="00406C9C">
        <w:tc>
          <w:tcPr>
            <w:tcW w:w="678" w:type="dxa"/>
          </w:tcPr>
          <w:p w14:paraId="62B8D31C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14:paraId="6787D181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bottom"/>
          </w:tcPr>
          <w:p w14:paraId="607D3720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E4570" w:rsidRPr="00993ED2" w14:paraId="1C12727B" w14:textId="77777777" w:rsidTr="00406C9C">
        <w:tc>
          <w:tcPr>
            <w:tcW w:w="678" w:type="dxa"/>
          </w:tcPr>
          <w:p w14:paraId="4D7A952F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6" w:type="dxa"/>
            <w:vAlign w:val="bottom"/>
          </w:tcPr>
          <w:p w14:paraId="72BA1053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671141B4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E4570" w:rsidRPr="00993ED2" w14:paraId="6A42E8EF" w14:textId="77777777" w:rsidTr="00406C9C">
        <w:tc>
          <w:tcPr>
            <w:tcW w:w="678" w:type="dxa"/>
          </w:tcPr>
          <w:p w14:paraId="0ABE953B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6" w:type="dxa"/>
            <w:vAlign w:val="bottom"/>
          </w:tcPr>
          <w:p w14:paraId="4C6FA2EB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71C9EAD5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</w:tr>
      <w:tr w:rsidR="005E4570" w:rsidRPr="00993ED2" w14:paraId="2C075FAB" w14:textId="77777777" w:rsidTr="00406C9C">
        <w:tc>
          <w:tcPr>
            <w:tcW w:w="678" w:type="dxa"/>
          </w:tcPr>
          <w:p w14:paraId="23EF06E5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14:paraId="23E85284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bottom"/>
          </w:tcPr>
          <w:p w14:paraId="22B244D5" w14:textId="77777777" w:rsidR="005E4570" w:rsidRPr="00993ED2" w:rsidRDefault="005E4570" w:rsidP="00406C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3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31EDF71E" w14:textId="77777777" w:rsidR="005E4570" w:rsidRDefault="005E4570" w:rsidP="005E457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3F3CC8" w14:textId="469C693D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7E1EF3" w14:textId="77777777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3A2589" w14:textId="77777777" w:rsidR="005E4570" w:rsidRDefault="005E4570" w:rsidP="005E45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0533BE" w14:textId="1AE3D200" w:rsidR="005E4570" w:rsidRPr="002C1573" w:rsidRDefault="002220F6" w:rsidP="005E457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val="en-SG" w:eastAsia="en-SG"/>
        </w:rPr>
        <w:lastRenderedPageBreak/>
        <w:pict w14:anchorId="5DEA7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264.4pt">
            <v:imagedata r:id="rId18" o:title="Picture1"/>
          </v:shape>
        </w:pict>
      </w:r>
    </w:p>
    <w:p w14:paraId="589EF37D" w14:textId="51206676" w:rsidR="005E4570" w:rsidRPr="002C1573" w:rsidRDefault="005E4570" w:rsidP="005E457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S10</w:t>
      </w:r>
      <w:r w:rsidRPr="002C1573">
        <w:rPr>
          <w:rFonts w:ascii="Times New Roman" w:hAnsi="Times New Roman" w:cs="Times New Roman"/>
        </w:rPr>
        <w:t xml:space="preserve"> Illustration of a developed thin layer chromatography</w:t>
      </w:r>
    </w:p>
    <w:p w14:paraId="64EFD8CD" w14:textId="77777777" w:rsidR="005E4570" w:rsidRDefault="005E4570" w:rsidP="005E457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D1B422F" w14:textId="77777777" w:rsidR="005E4570" w:rsidRPr="00C82734" w:rsidRDefault="005E4570" w:rsidP="00C82734">
      <w:pPr>
        <w:spacing w:line="360" w:lineRule="auto"/>
        <w:jc w:val="both"/>
        <w:rPr>
          <w:rFonts w:ascii="Times New Roman" w:hAnsi="Times New Roman" w:cs="Times New Roman"/>
        </w:rPr>
      </w:pPr>
    </w:p>
    <w:sectPr w:rsidR="005E4570" w:rsidRPr="00C82734" w:rsidSect="00783DE1">
      <w:footerReference w:type="default" r:id="rId19"/>
      <w:pgSz w:w="11900" w:h="16840"/>
      <w:pgMar w:top="1440" w:right="1418" w:bottom="1440" w:left="1418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E8375" w16cex:dateUtc="2021-10-23T07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410A8A" w16cid:durableId="251E83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74842" w14:textId="77777777" w:rsidR="004C000A" w:rsidRDefault="004C000A" w:rsidP="00BD07C0">
      <w:pPr>
        <w:spacing w:after="0" w:line="240" w:lineRule="auto"/>
      </w:pPr>
      <w:r>
        <w:separator/>
      </w:r>
    </w:p>
  </w:endnote>
  <w:endnote w:type="continuationSeparator" w:id="0">
    <w:p w14:paraId="31BC60E7" w14:textId="77777777" w:rsidR="004C000A" w:rsidRDefault="004C000A" w:rsidP="00BD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95447"/>
      <w:docPartObj>
        <w:docPartGallery w:val="Page Numbers (Bottom of Page)"/>
        <w:docPartUnique/>
      </w:docPartObj>
    </w:sdtPr>
    <w:sdtEndPr/>
    <w:sdtContent>
      <w:p w14:paraId="66933F86" w14:textId="3CE3217E" w:rsidR="00BD53CE" w:rsidRDefault="00BD53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0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F8ECA5" w14:textId="77777777" w:rsidR="00BD53CE" w:rsidRDefault="00BD5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F7ED4" w14:textId="77777777" w:rsidR="004C000A" w:rsidRDefault="004C000A" w:rsidP="00BD07C0">
      <w:pPr>
        <w:spacing w:after="0" w:line="240" w:lineRule="auto"/>
      </w:pPr>
      <w:r>
        <w:separator/>
      </w:r>
    </w:p>
  </w:footnote>
  <w:footnote w:type="continuationSeparator" w:id="0">
    <w:p w14:paraId="43838969" w14:textId="77777777" w:rsidR="004C000A" w:rsidRDefault="004C000A" w:rsidP="00BD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81DAB"/>
    <w:multiLevelType w:val="hybridMultilevel"/>
    <w:tmpl w:val="78E6A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079F3"/>
    <w:multiLevelType w:val="hybridMultilevel"/>
    <w:tmpl w:val="2E9A5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601A1"/>
    <w:multiLevelType w:val="hybridMultilevel"/>
    <w:tmpl w:val="E894F4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1A6"/>
    <w:multiLevelType w:val="hybridMultilevel"/>
    <w:tmpl w:val="0B226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E503D"/>
    <w:multiLevelType w:val="hybridMultilevel"/>
    <w:tmpl w:val="94642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977CD"/>
    <w:multiLevelType w:val="multilevel"/>
    <w:tmpl w:val="9E5EE7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548C34E7"/>
    <w:multiLevelType w:val="hybridMultilevel"/>
    <w:tmpl w:val="494C7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B1D00"/>
    <w:multiLevelType w:val="multilevel"/>
    <w:tmpl w:val="31B2F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B145167"/>
    <w:multiLevelType w:val="multilevel"/>
    <w:tmpl w:val="C6787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DFB1399"/>
    <w:multiLevelType w:val="hybridMultilevel"/>
    <w:tmpl w:val="2E061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E390A"/>
    <w:multiLevelType w:val="multilevel"/>
    <w:tmpl w:val="7D5EE2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68A599D"/>
    <w:multiLevelType w:val="hybridMultilevel"/>
    <w:tmpl w:val="D9F052B0"/>
    <w:lvl w:ilvl="0" w:tplc="940291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3"/>
  </w:num>
  <w:num w:numId="5">
    <w:abstractNumId w:val="11"/>
  </w:num>
  <w:num w:numId="6">
    <w:abstractNumId w:val="9"/>
  </w:num>
  <w:num w:numId="7">
    <w:abstractNumId w:val="0"/>
  </w:num>
  <w:num w:numId="8">
    <w:abstractNumId w:val="4"/>
  </w:num>
  <w:num w:numId="9">
    <w:abstractNumId w:val="10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694"/>
    <w:rsid w:val="00014744"/>
    <w:rsid w:val="00025B1A"/>
    <w:rsid w:val="00040D9D"/>
    <w:rsid w:val="00046262"/>
    <w:rsid w:val="000553FB"/>
    <w:rsid w:val="00066D64"/>
    <w:rsid w:val="00067811"/>
    <w:rsid w:val="00076562"/>
    <w:rsid w:val="00082369"/>
    <w:rsid w:val="00085864"/>
    <w:rsid w:val="00090493"/>
    <w:rsid w:val="000972BB"/>
    <w:rsid w:val="000A7404"/>
    <w:rsid w:val="000D05A8"/>
    <w:rsid w:val="000E3E0D"/>
    <w:rsid w:val="000E4E28"/>
    <w:rsid w:val="000F4CBE"/>
    <w:rsid w:val="000F713F"/>
    <w:rsid w:val="000F7782"/>
    <w:rsid w:val="0011051F"/>
    <w:rsid w:val="001177FD"/>
    <w:rsid w:val="001245A9"/>
    <w:rsid w:val="00127F96"/>
    <w:rsid w:val="00136AE0"/>
    <w:rsid w:val="0014301C"/>
    <w:rsid w:val="0015197C"/>
    <w:rsid w:val="001549FF"/>
    <w:rsid w:val="00154E39"/>
    <w:rsid w:val="00165F00"/>
    <w:rsid w:val="001719B1"/>
    <w:rsid w:val="00171FCB"/>
    <w:rsid w:val="00173910"/>
    <w:rsid w:val="00174F72"/>
    <w:rsid w:val="001805D7"/>
    <w:rsid w:val="00181395"/>
    <w:rsid w:val="00197C24"/>
    <w:rsid w:val="001A384F"/>
    <w:rsid w:val="001A516D"/>
    <w:rsid w:val="001A65CA"/>
    <w:rsid w:val="001A6D8B"/>
    <w:rsid w:val="001C6A93"/>
    <w:rsid w:val="001D2614"/>
    <w:rsid w:val="001F53E9"/>
    <w:rsid w:val="0020386E"/>
    <w:rsid w:val="00210A57"/>
    <w:rsid w:val="0021365D"/>
    <w:rsid w:val="002220F6"/>
    <w:rsid w:val="00223F9E"/>
    <w:rsid w:val="00226B75"/>
    <w:rsid w:val="002301BC"/>
    <w:rsid w:val="00232081"/>
    <w:rsid w:val="002322CF"/>
    <w:rsid w:val="0023365F"/>
    <w:rsid w:val="002349A4"/>
    <w:rsid w:val="0024744A"/>
    <w:rsid w:val="002476D6"/>
    <w:rsid w:val="00271F9A"/>
    <w:rsid w:val="00280213"/>
    <w:rsid w:val="00282C1D"/>
    <w:rsid w:val="00293061"/>
    <w:rsid w:val="002937F8"/>
    <w:rsid w:val="00295192"/>
    <w:rsid w:val="00296526"/>
    <w:rsid w:val="002B3FD7"/>
    <w:rsid w:val="002C47C0"/>
    <w:rsid w:val="002F0758"/>
    <w:rsid w:val="002F1E17"/>
    <w:rsid w:val="002F738D"/>
    <w:rsid w:val="003063B3"/>
    <w:rsid w:val="003105B1"/>
    <w:rsid w:val="003115F1"/>
    <w:rsid w:val="0031296C"/>
    <w:rsid w:val="003210B0"/>
    <w:rsid w:val="003240B3"/>
    <w:rsid w:val="00324634"/>
    <w:rsid w:val="00330FC8"/>
    <w:rsid w:val="0033440F"/>
    <w:rsid w:val="00334D9E"/>
    <w:rsid w:val="0033625F"/>
    <w:rsid w:val="00344277"/>
    <w:rsid w:val="003478D6"/>
    <w:rsid w:val="003533C7"/>
    <w:rsid w:val="003548D0"/>
    <w:rsid w:val="003659E4"/>
    <w:rsid w:val="00370A28"/>
    <w:rsid w:val="00370B7E"/>
    <w:rsid w:val="00374D62"/>
    <w:rsid w:val="003931CC"/>
    <w:rsid w:val="003A072A"/>
    <w:rsid w:val="003B3A4E"/>
    <w:rsid w:val="003B5014"/>
    <w:rsid w:val="003B674C"/>
    <w:rsid w:val="003C0CAE"/>
    <w:rsid w:val="003C191A"/>
    <w:rsid w:val="003C3E27"/>
    <w:rsid w:val="003C75FC"/>
    <w:rsid w:val="003D3F17"/>
    <w:rsid w:val="003D522B"/>
    <w:rsid w:val="003F3D0E"/>
    <w:rsid w:val="003F5FDE"/>
    <w:rsid w:val="003F62B9"/>
    <w:rsid w:val="003F68C8"/>
    <w:rsid w:val="003F6DA8"/>
    <w:rsid w:val="0040324F"/>
    <w:rsid w:val="004056E4"/>
    <w:rsid w:val="00406C9C"/>
    <w:rsid w:val="00406F22"/>
    <w:rsid w:val="00407ABC"/>
    <w:rsid w:val="004114D3"/>
    <w:rsid w:val="00420017"/>
    <w:rsid w:val="00420A5E"/>
    <w:rsid w:val="004321A5"/>
    <w:rsid w:val="00441BE0"/>
    <w:rsid w:val="00450F06"/>
    <w:rsid w:val="00455939"/>
    <w:rsid w:val="0047655C"/>
    <w:rsid w:val="004876BB"/>
    <w:rsid w:val="00490C77"/>
    <w:rsid w:val="004973E9"/>
    <w:rsid w:val="00497A55"/>
    <w:rsid w:val="004A14D3"/>
    <w:rsid w:val="004A79FB"/>
    <w:rsid w:val="004B5A5F"/>
    <w:rsid w:val="004C000A"/>
    <w:rsid w:val="004D0300"/>
    <w:rsid w:val="004D4C92"/>
    <w:rsid w:val="004F2540"/>
    <w:rsid w:val="004F510C"/>
    <w:rsid w:val="00500CD7"/>
    <w:rsid w:val="005130A3"/>
    <w:rsid w:val="005172DC"/>
    <w:rsid w:val="00523B6F"/>
    <w:rsid w:val="00524988"/>
    <w:rsid w:val="00526C3B"/>
    <w:rsid w:val="005378EA"/>
    <w:rsid w:val="00543E47"/>
    <w:rsid w:val="005440AE"/>
    <w:rsid w:val="00547CC3"/>
    <w:rsid w:val="00550084"/>
    <w:rsid w:val="00551A8F"/>
    <w:rsid w:val="00551C6F"/>
    <w:rsid w:val="00553C21"/>
    <w:rsid w:val="00556384"/>
    <w:rsid w:val="00561CF6"/>
    <w:rsid w:val="00563917"/>
    <w:rsid w:val="005652D3"/>
    <w:rsid w:val="00574F0E"/>
    <w:rsid w:val="005A18A4"/>
    <w:rsid w:val="005A27ED"/>
    <w:rsid w:val="005A2874"/>
    <w:rsid w:val="005A36F4"/>
    <w:rsid w:val="005A7D1F"/>
    <w:rsid w:val="005B05EA"/>
    <w:rsid w:val="005B4EED"/>
    <w:rsid w:val="005C0645"/>
    <w:rsid w:val="005D5E1C"/>
    <w:rsid w:val="005D75BB"/>
    <w:rsid w:val="005E0593"/>
    <w:rsid w:val="005E1799"/>
    <w:rsid w:val="005E4089"/>
    <w:rsid w:val="005E4570"/>
    <w:rsid w:val="005E6BD4"/>
    <w:rsid w:val="006002F5"/>
    <w:rsid w:val="00603A7A"/>
    <w:rsid w:val="0060729B"/>
    <w:rsid w:val="00624034"/>
    <w:rsid w:val="0063486C"/>
    <w:rsid w:val="0063566A"/>
    <w:rsid w:val="00645416"/>
    <w:rsid w:val="006506D2"/>
    <w:rsid w:val="006514AA"/>
    <w:rsid w:val="00660B15"/>
    <w:rsid w:val="006639AD"/>
    <w:rsid w:val="006762DC"/>
    <w:rsid w:val="00681A2C"/>
    <w:rsid w:val="006A6AE7"/>
    <w:rsid w:val="006B3063"/>
    <w:rsid w:val="006C4051"/>
    <w:rsid w:val="006C5D23"/>
    <w:rsid w:val="006C6968"/>
    <w:rsid w:val="006D16A2"/>
    <w:rsid w:val="006D40EF"/>
    <w:rsid w:val="006D57D5"/>
    <w:rsid w:val="006D61F6"/>
    <w:rsid w:val="006D6A9D"/>
    <w:rsid w:val="006D71FD"/>
    <w:rsid w:val="006D77AD"/>
    <w:rsid w:val="006E1617"/>
    <w:rsid w:val="006E4935"/>
    <w:rsid w:val="006E6FE3"/>
    <w:rsid w:val="006F0AA3"/>
    <w:rsid w:val="00705A7D"/>
    <w:rsid w:val="007065D6"/>
    <w:rsid w:val="0070662C"/>
    <w:rsid w:val="007126D7"/>
    <w:rsid w:val="007213A3"/>
    <w:rsid w:val="00723201"/>
    <w:rsid w:val="00725221"/>
    <w:rsid w:val="007370CB"/>
    <w:rsid w:val="0074357F"/>
    <w:rsid w:val="00751996"/>
    <w:rsid w:val="007560BD"/>
    <w:rsid w:val="00763672"/>
    <w:rsid w:val="00766345"/>
    <w:rsid w:val="00771CBD"/>
    <w:rsid w:val="00776DCA"/>
    <w:rsid w:val="00781F71"/>
    <w:rsid w:val="007827D5"/>
    <w:rsid w:val="00782F63"/>
    <w:rsid w:val="00783DE1"/>
    <w:rsid w:val="007855A9"/>
    <w:rsid w:val="007B14CE"/>
    <w:rsid w:val="007C3A38"/>
    <w:rsid w:val="007D3B7A"/>
    <w:rsid w:val="007D55FD"/>
    <w:rsid w:val="007F3404"/>
    <w:rsid w:val="007F61E7"/>
    <w:rsid w:val="007F6A52"/>
    <w:rsid w:val="007F6E83"/>
    <w:rsid w:val="007F7203"/>
    <w:rsid w:val="007F75BE"/>
    <w:rsid w:val="008009C5"/>
    <w:rsid w:val="00802EEC"/>
    <w:rsid w:val="00810649"/>
    <w:rsid w:val="00813D3F"/>
    <w:rsid w:val="00813F51"/>
    <w:rsid w:val="0084179E"/>
    <w:rsid w:val="0084372A"/>
    <w:rsid w:val="00846D0B"/>
    <w:rsid w:val="008521A4"/>
    <w:rsid w:val="0085249B"/>
    <w:rsid w:val="00853862"/>
    <w:rsid w:val="0085725D"/>
    <w:rsid w:val="0086279F"/>
    <w:rsid w:val="00870F9B"/>
    <w:rsid w:val="0087397F"/>
    <w:rsid w:val="00875A30"/>
    <w:rsid w:val="00881557"/>
    <w:rsid w:val="008817CF"/>
    <w:rsid w:val="008A28D1"/>
    <w:rsid w:val="008A5F53"/>
    <w:rsid w:val="008D0678"/>
    <w:rsid w:val="008E11F0"/>
    <w:rsid w:val="008E2F7C"/>
    <w:rsid w:val="008E44D6"/>
    <w:rsid w:val="008E5EC9"/>
    <w:rsid w:val="008F7B03"/>
    <w:rsid w:val="009134C8"/>
    <w:rsid w:val="009324B7"/>
    <w:rsid w:val="009430AE"/>
    <w:rsid w:val="00944E5D"/>
    <w:rsid w:val="0094715A"/>
    <w:rsid w:val="00954B44"/>
    <w:rsid w:val="00966961"/>
    <w:rsid w:val="00972B43"/>
    <w:rsid w:val="00973428"/>
    <w:rsid w:val="00984C14"/>
    <w:rsid w:val="00984EC4"/>
    <w:rsid w:val="00994CC7"/>
    <w:rsid w:val="009A39E1"/>
    <w:rsid w:val="009A7BFC"/>
    <w:rsid w:val="009B114A"/>
    <w:rsid w:val="009B5833"/>
    <w:rsid w:val="009B7A8E"/>
    <w:rsid w:val="009C2DAE"/>
    <w:rsid w:val="009C477A"/>
    <w:rsid w:val="009C7AFA"/>
    <w:rsid w:val="009C7D79"/>
    <w:rsid w:val="009D161A"/>
    <w:rsid w:val="009D4596"/>
    <w:rsid w:val="009E671C"/>
    <w:rsid w:val="009F3777"/>
    <w:rsid w:val="009F3A9D"/>
    <w:rsid w:val="009F7774"/>
    <w:rsid w:val="00A03DDB"/>
    <w:rsid w:val="00A2454E"/>
    <w:rsid w:val="00A32A39"/>
    <w:rsid w:val="00A341F8"/>
    <w:rsid w:val="00A42C9B"/>
    <w:rsid w:val="00A47B36"/>
    <w:rsid w:val="00A55941"/>
    <w:rsid w:val="00A62694"/>
    <w:rsid w:val="00A64859"/>
    <w:rsid w:val="00A66C78"/>
    <w:rsid w:val="00A84EBF"/>
    <w:rsid w:val="00A87609"/>
    <w:rsid w:val="00AB42F5"/>
    <w:rsid w:val="00AB44DF"/>
    <w:rsid w:val="00AB4760"/>
    <w:rsid w:val="00AC3AB6"/>
    <w:rsid w:val="00AD32B5"/>
    <w:rsid w:val="00AE2122"/>
    <w:rsid w:val="00AE466F"/>
    <w:rsid w:val="00AE46D6"/>
    <w:rsid w:val="00AF3B4C"/>
    <w:rsid w:val="00AF3C20"/>
    <w:rsid w:val="00B05D58"/>
    <w:rsid w:val="00B070AE"/>
    <w:rsid w:val="00B23131"/>
    <w:rsid w:val="00B24314"/>
    <w:rsid w:val="00B35D86"/>
    <w:rsid w:val="00B4588C"/>
    <w:rsid w:val="00B50F2C"/>
    <w:rsid w:val="00B5380A"/>
    <w:rsid w:val="00B556AF"/>
    <w:rsid w:val="00B75A27"/>
    <w:rsid w:val="00B76DF8"/>
    <w:rsid w:val="00B92057"/>
    <w:rsid w:val="00B93A4C"/>
    <w:rsid w:val="00BA3A29"/>
    <w:rsid w:val="00BA5364"/>
    <w:rsid w:val="00BB5D98"/>
    <w:rsid w:val="00BB65A0"/>
    <w:rsid w:val="00BC0183"/>
    <w:rsid w:val="00BC52F8"/>
    <w:rsid w:val="00BD07C0"/>
    <w:rsid w:val="00BD43D9"/>
    <w:rsid w:val="00BD53CE"/>
    <w:rsid w:val="00BD7ED0"/>
    <w:rsid w:val="00BE4807"/>
    <w:rsid w:val="00BE4C04"/>
    <w:rsid w:val="00BE5568"/>
    <w:rsid w:val="00BF7F4F"/>
    <w:rsid w:val="00C0466A"/>
    <w:rsid w:val="00C077DA"/>
    <w:rsid w:val="00C07E29"/>
    <w:rsid w:val="00C14D55"/>
    <w:rsid w:val="00C15D46"/>
    <w:rsid w:val="00C32590"/>
    <w:rsid w:val="00C40319"/>
    <w:rsid w:val="00C4095A"/>
    <w:rsid w:val="00C47C04"/>
    <w:rsid w:val="00C53978"/>
    <w:rsid w:val="00C54D28"/>
    <w:rsid w:val="00C55EEF"/>
    <w:rsid w:val="00C6260B"/>
    <w:rsid w:val="00C74900"/>
    <w:rsid w:val="00C756C5"/>
    <w:rsid w:val="00C75A8D"/>
    <w:rsid w:val="00C7676D"/>
    <w:rsid w:val="00C76F72"/>
    <w:rsid w:val="00C7708E"/>
    <w:rsid w:val="00C82734"/>
    <w:rsid w:val="00C92517"/>
    <w:rsid w:val="00C9427A"/>
    <w:rsid w:val="00C96AEB"/>
    <w:rsid w:val="00C96D92"/>
    <w:rsid w:val="00CC0D0B"/>
    <w:rsid w:val="00CC1121"/>
    <w:rsid w:val="00CC393A"/>
    <w:rsid w:val="00CC5914"/>
    <w:rsid w:val="00CE1C33"/>
    <w:rsid w:val="00CE7452"/>
    <w:rsid w:val="00CF2E48"/>
    <w:rsid w:val="00D01D91"/>
    <w:rsid w:val="00D0692B"/>
    <w:rsid w:val="00D13EC8"/>
    <w:rsid w:val="00D24DC3"/>
    <w:rsid w:val="00D27A00"/>
    <w:rsid w:val="00D310E6"/>
    <w:rsid w:val="00D311DE"/>
    <w:rsid w:val="00D37022"/>
    <w:rsid w:val="00D45EEF"/>
    <w:rsid w:val="00D64AAA"/>
    <w:rsid w:val="00D65EB2"/>
    <w:rsid w:val="00D703CB"/>
    <w:rsid w:val="00D81463"/>
    <w:rsid w:val="00D84801"/>
    <w:rsid w:val="00D849BF"/>
    <w:rsid w:val="00D85ABF"/>
    <w:rsid w:val="00D94848"/>
    <w:rsid w:val="00DA039C"/>
    <w:rsid w:val="00DA1349"/>
    <w:rsid w:val="00DB4CEA"/>
    <w:rsid w:val="00DC1D95"/>
    <w:rsid w:val="00DC2C2D"/>
    <w:rsid w:val="00DC5CA7"/>
    <w:rsid w:val="00DD0DA1"/>
    <w:rsid w:val="00DD355F"/>
    <w:rsid w:val="00DD70E0"/>
    <w:rsid w:val="00DE31D1"/>
    <w:rsid w:val="00DF1BD7"/>
    <w:rsid w:val="00DF422A"/>
    <w:rsid w:val="00DF773E"/>
    <w:rsid w:val="00E0086B"/>
    <w:rsid w:val="00E149EC"/>
    <w:rsid w:val="00E16EB5"/>
    <w:rsid w:val="00E30B12"/>
    <w:rsid w:val="00E3461E"/>
    <w:rsid w:val="00E40CFA"/>
    <w:rsid w:val="00E449CA"/>
    <w:rsid w:val="00E53941"/>
    <w:rsid w:val="00E542B5"/>
    <w:rsid w:val="00E54BAF"/>
    <w:rsid w:val="00E570B5"/>
    <w:rsid w:val="00E622AC"/>
    <w:rsid w:val="00E67B18"/>
    <w:rsid w:val="00E73FC9"/>
    <w:rsid w:val="00E74687"/>
    <w:rsid w:val="00E80972"/>
    <w:rsid w:val="00E8248F"/>
    <w:rsid w:val="00E83C1F"/>
    <w:rsid w:val="00E90B76"/>
    <w:rsid w:val="00E928DF"/>
    <w:rsid w:val="00E95D08"/>
    <w:rsid w:val="00E96074"/>
    <w:rsid w:val="00EA137B"/>
    <w:rsid w:val="00EA160E"/>
    <w:rsid w:val="00EA6192"/>
    <w:rsid w:val="00EA6CF5"/>
    <w:rsid w:val="00EB4303"/>
    <w:rsid w:val="00EC493A"/>
    <w:rsid w:val="00EE7CC2"/>
    <w:rsid w:val="00F11A0B"/>
    <w:rsid w:val="00F24B1C"/>
    <w:rsid w:val="00F32FF2"/>
    <w:rsid w:val="00F337A8"/>
    <w:rsid w:val="00F33B9C"/>
    <w:rsid w:val="00F35658"/>
    <w:rsid w:val="00F40536"/>
    <w:rsid w:val="00F56F03"/>
    <w:rsid w:val="00F57414"/>
    <w:rsid w:val="00F82571"/>
    <w:rsid w:val="00F83C30"/>
    <w:rsid w:val="00F91C86"/>
    <w:rsid w:val="00F937E0"/>
    <w:rsid w:val="00F979B7"/>
    <w:rsid w:val="00F97A5D"/>
    <w:rsid w:val="00FA35D9"/>
    <w:rsid w:val="00FA4A93"/>
    <w:rsid w:val="00FB0BD4"/>
    <w:rsid w:val="00FB23BF"/>
    <w:rsid w:val="00FB2693"/>
    <w:rsid w:val="00FB78DF"/>
    <w:rsid w:val="00FC03D6"/>
    <w:rsid w:val="00FC259F"/>
    <w:rsid w:val="00FC38A0"/>
    <w:rsid w:val="00FC7E35"/>
    <w:rsid w:val="00FD3285"/>
    <w:rsid w:val="00FD5237"/>
    <w:rsid w:val="00FD609C"/>
    <w:rsid w:val="00FE4F67"/>
    <w:rsid w:val="00FE5A0C"/>
    <w:rsid w:val="00FE6A6D"/>
    <w:rsid w:val="00FF4CD3"/>
    <w:rsid w:val="00FF6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9B5196"/>
  <w15:docId w15:val="{B02E21A2-7D3B-A348-8B96-DF6FAC9E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626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9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C7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C7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FC7E35"/>
    <w:rPr>
      <w:b/>
      <w:bCs/>
    </w:rPr>
  </w:style>
  <w:style w:type="character" w:styleId="Hyperlink">
    <w:name w:val="Hyperlink"/>
    <w:basedOn w:val="DefaultParagraphFont"/>
    <w:uiPriority w:val="99"/>
    <w:unhideWhenUsed/>
    <w:rsid w:val="002F1E1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F773E"/>
  </w:style>
  <w:style w:type="character" w:customStyle="1" w:styleId="yshortcuts">
    <w:name w:val="yshortcuts"/>
    <w:basedOn w:val="DefaultParagraphFont"/>
    <w:rsid w:val="00DF773E"/>
  </w:style>
  <w:style w:type="paragraph" w:styleId="Header">
    <w:name w:val="header"/>
    <w:basedOn w:val="Normal"/>
    <w:link w:val="HeaderChar"/>
    <w:uiPriority w:val="99"/>
    <w:semiHidden/>
    <w:unhideWhenUsed/>
    <w:rsid w:val="00BD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7C0"/>
  </w:style>
  <w:style w:type="paragraph" w:styleId="Footer">
    <w:name w:val="footer"/>
    <w:basedOn w:val="Normal"/>
    <w:link w:val="FooterChar"/>
    <w:uiPriority w:val="99"/>
    <w:unhideWhenUsed/>
    <w:rsid w:val="00BD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7C0"/>
  </w:style>
  <w:style w:type="paragraph" w:styleId="Revision">
    <w:name w:val="Revision"/>
    <w:hidden/>
    <w:uiPriority w:val="99"/>
    <w:semiHidden/>
    <w:rsid w:val="007663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F4C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C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C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C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4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microsoft.com/office/2018/08/relationships/commentsExtensible" Target="commentsExtensi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15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Jangir Monika</cp:lastModifiedBy>
  <cp:revision>25</cp:revision>
  <dcterms:created xsi:type="dcterms:W3CDTF">2021-10-23T06:08:00Z</dcterms:created>
  <dcterms:modified xsi:type="dcterms:W3CDTF">2021-10-25T07:36:00Z</dcterms:modified>
</cp:coreProperties>
</file>