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C621C" w14:textId="77777777" w:rsidR="00FA7B6A" w:rsidRDefault="00FA7B6A" w:rsidP="00FA7B6A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Supplement</w:t>
      </w:r>
    </w:p>
    <w:p w14:paraId="067D202A" w14:textId="1E83B4CD" w:rsidR="00FA7B6A" w:rsidRDefault="00FA7B6A" w:rsidP="00FA7B6A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Supplement</w:t>
      </w:r>
      <w:r>
        <w:rPr>
          <w:rFonts w:ascii="Times New Roman" w:hAnsi="Times New Roman"/>
          <w:szCs w:val="20"/>
        </w:rPr>
        <w:t xml:space="preserve"> Table 1. Nomogram points corresponding each factor and total points to risk calculated probability of MMP genomic low risk.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992"/>
        <w:gridCol w:w="709"/>
        <w:gridCol w:w="850"/>
        <w:gridCol w:w="709"/>
        <w:gridCol w:w="851"/>
        <w:gridCol w:w="992"/>
        <w:gridCol w:w="1470"/>
      </w:tblGrid>
      <w:tr w:rsidR="00FA7B6A" w:rsidRPr="00FA7B6A" w14:paraId="5BD0CD83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AFAC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06BE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Points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75C5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nuclear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031A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Points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ABBA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PgR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C9A7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Points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BF4C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ki67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7FDA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Points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C5B5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Total Points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7FCE" w14:textId="77777777" w:rsidR="00FA7B6A" w:rsidRPr="00FA7B6A" w:rsidRDefault="00FA7B6A" w:rsidP="001122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Low Risk Probability</w:t>
            </w:r>
          </w:p>
        </w:tc>
      </w:tr>
      <w:tr w:rsidR="00FA7B6A" w:rsidRPr="00FA7B6A" w14:paraId="0D496835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05F6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935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77A9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414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DAB9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98D6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3B5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13C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9D4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85A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0.05</w:t>
            </w:r>
          </w:p>
        </w:tc>
      </w:tr>
      <w:tr w:rsidR="00FA7B6A" w:rsidRPr="00FA7B6A" w14:paraId="4ED7E2BF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7B7D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5A2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7729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2B3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0C1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6EB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74F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DF9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C43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CDA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0.1</w:t>
            </w:r>
          </w:p>
        </w:tc>
      </w:tr>
      <w:tr w:rsidR="00FA7B6A" w:rsidRPr="00FA7B6A" w14:paraId="5AEC650D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8EE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313F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F9C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3FF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0BA6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B12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FFF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F9A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3BC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1429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0.15</w:t>
            </w:r>
          </w:p>
        </w:tc>
      </w:tr>
      <w:tr w:rsidR="00FA7B6A" w:rsidRPr="00FA7B6A" w14:paraId="744CBAEE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7CD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104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500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0D6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579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564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C9C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291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21F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70FF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0.2</w:t>
            </w:r>
          </w:p>
        </w:tc>
      </w:tr>
      <w:tr w:rsidR="00FA7B6A" w:rsidRPr="00FA7B6A" w14:paraId="5ED02B81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239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22C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1EF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472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26B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1C6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AB6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530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024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13A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0.25</w:t>
            </w:r>
          </w:p>
        </w:tc>
      </w:tr>
      <w:tr w:rsidR="00FA7B6A" w:rsidRPr="00FA7B6A" w14:paraId="03EBEB45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E52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FB9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6B0F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CF8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46E9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27F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9BE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265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8709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3D4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0.3</w:t>
            </w:r>
          </w:p>
        </w:tc>
      </w:tr>
      <w:tr w:rsidR="00FA7B6A" w:rsidRPr="00FA7B6A" w14:paraId="0B917CB3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701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DFE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068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24F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974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7B8D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945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5EF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EF2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333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0.35</w:t>
            </w:r>
          </w:p>
        </w:tc>
      </w:tr>
      <w:tr w:rsidR="00FA7B6A" w:rsidRPr="00FA7B6A" w14:paraId="6EACC021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A4B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B11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5496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016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3FC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B49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F66B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354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8B9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708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0.4</w:t>
            </w:r>
          </w:p>
        </w:tc>
      </w:tr>
      <w:tr w:rsidR="00FA7B6A" w:rsidRPr="00FA7B6A" w14:paraId="66C2BEE9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A5D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88F6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223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00C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BA1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C7B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C2B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396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0A8B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667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0.45</w:t>
            </w:r>
          </w:p>
        </w:tc>
      </w:tr>
      <w:tr w:rsidR="00FA7B6A" w:rsidRPr="00FA7B6A" w14:paraId="4FBAE8C7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E3E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3CE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4D2B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44C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B40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131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02B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0A8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09DF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986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0.5</w:t>
            </w:r>
          </w:p>
        </w:tc>
      </w:tr>
      <w:tr w:rsidR="00FA7B6A" w:rsidRPr="00FA7B6A" w14:paraId="0062A38B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F9D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043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C54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5FBF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1C5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374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DB9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BF9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E33D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7DC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0.55</w:t>
            </w:r>
          </w:p>
        </w:tc>
      </w:tr>
      <w:tr w:rsidR="00FA7B6A" w:rsidRPr="00FA7B6A" w14:paraId="3E3E4495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CF1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2C5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504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C13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B25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F57D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A66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CAFD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1DA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966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0.6</w:t>
            </w:r>
          </w:p>
        </w:tc>
      </w:tr>
      <w:tr w:rsidR="00FA7B6A" w:rsidRPr="00FA7B6A" w14:paraId="12F8011D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E23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586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4E56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35E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8229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608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B17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482B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66B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9D86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0.65</w:t>
            </w:r>
          </w:p>
        </w:tc>
      </w:tr>
      <w:tr w:rsidR="00FA7B6A" w:rsidRPr="00FA7B6A" w14:paraId="2C809100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6A6F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074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132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948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3B29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580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FC7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8D3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657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905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0.7</w:t>
            </w:r>
          </w:p>
        </w:tc>
      </w:tr>
      <w:tr w:rsidR="00FA7B6A" w:rsidRPr="00FA7B6A" w14:paraId="29B3B125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867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586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153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44C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B07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3F6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8C5D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85A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540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183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0.75</w:t>
            </w:r>
          </w:p>
        </w:tc>
      </w:tr>
      <w:tr w:rsidR="00FA7B6A" w:rsidRPr="00FA7B6A" w14:paraId="4A6DB9EA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ABC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311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B2F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953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0C4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751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5B1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EDCE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9BA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28C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0.8</w:t>
            </w:r>
          </w:p>
        </w:tc>
      </w:tr>
      <w:tr w:rsidR="00FA7B6A" w:rsidRPr="00FA7B6A" w14:paraId="366BDACD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24F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809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A8D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A3C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168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486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9D82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7020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44AF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A4DF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0.85</w:t>
            </w:r>
          </w:p>
        </w:tc>
      </w:tr>
      <w:tr w:rsidR="00FA7B6A" w:rsidRPr="00FA7B6A" w14:paraId="43E774FB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B18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833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ED2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EE6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5A36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8D34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D797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6B35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C8AB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F7B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0.9</w:t>
            </w:r>
          </w:p>
        </w:tc>
      </w:tr>
      <w:tr w:rsidR="00FA7B6A" w:rsidRPr="00FA7B6A" w14:paraId="7662C99A" w14:textId="77777777" w:rsidTr="00112219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8AB1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630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866C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A683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E22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E80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4A08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E78D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F37A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4E7D" w14:textId="77777777" w:rsidR="00FA7B6A" w:rsidRPr="00FA7B6A" w:rsidRDefault="00FA7B6A" w:rsidP="009E7D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FA7B6A">
              <w:rPr>
                <w:rFonts w:ascii="Times New Roman" w:hAnsi="Times New Roman"/>
                <w:color w:val="000000"/>
                <w:kern w:val="0"/>
                <w:sz w:val="22"/>
              </w:rPr>
              <w:t>0.95</w:t>
            </w:r>
          </w:p>
        </w:tc>
      </w:tr>
    </w:tbl>
    <w:p w14:paraId="46DD21FD" w14:textId="77777777" w:rsidR="00FA7B6A" w:rsidRDefault="00FA7B6A" w:rsidP="00FA7B6A">
      <w:pPr>
        <w:rPr>
          <w:rFonts w:ascii="Times New Roman" w:hAnsi="Times New Roman"/>
          <w:szCs w:val="20"/>
        </w:rPr>
      </w:pPr>
    </w:p>
    <w:p w14:paraId="2C6DC94B" w14:textId="77777777" w:rsidR="00FA7B6A" w:rsidRDefault="00FA7B6A" w:rsidP="00FA7B6A">
      <w:pPr>
        <w:rPr>
          <w:rFonts w:ascii="Times New Roman" w:hAnsi="Times New Roman"/>
          <w:szCs w:val="20"/>
        </w:rPr>
      </w:pPr>
    </w:p>
    <w:p w14:paraId="0AD008AF" w14:textId="77777777" w:rsidR="00FA7B6A" w:rsidRPr="002D3CCD" w:rsidRDefault="00FA7B6A" w:rsidP="00FA7B6A">
      <w:pPr>
        <w:rPr>
          <w:rFonts w:ascii="Times New Roman" w:hAnsi="Times New Roman"/>
          <w:szCs w:val="20"/>
        </w:rPr>
      </w:pPr>
    </w:p>
    <w:p w14:paraId="06CF9FC9" w14:textId="77777777" w:rsidR="00FA7B6A" w:rsidRDefault="00FA7B6A"/>
    <w:sectPr w:rsidR="00FA7B6A" w:rsidSect="00EE1DF9">
      <w:footerReference w:type="default" r:id="rId4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CB28" w14:textId="77777777" w:rsidR="0009679E" w:rsidRPr="00E137D5" w:rsidRDefault="009E7DC9" w:rsidP="00A71996">
    <w:pPr>
      <w:pStyle w:val="a3"/>
      <w:jc w:val="center"/>
    </w:pPr>
    <w:r w:rsidRPr="00E137D5">
      <w:fldChar w:fldCharType="begin"/>
    </w:r>
    <w:r w:rsidRPr="00E137D5">
      <w:instrText xml:space="preserve">PAGE   \* </w:instrText>
    </w:r>
    <w:r w:rsidRPr="00E137D5">
      <w:instrText>MERGEFORMAT</w:instrText>
    </w:r>
    <w:r w:rsidRPr="00E137D5">
      <w:fldChar w:fldCharType="separate"/>
    </w:r>
    <w:r w:rsidRPr="00E137D5">
      <w:t>2</w:t>
    </w:r>
    <w:r w:rsidRPr="00E137D5"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revisionView w:formatting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6A"/>
    <w:rsid w:val="009E7DC9"/>
    <w:rsid w:val="00FA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89743"/>
  <w15:chartTrackingRefBased/>
  <w15:docId w15:val="{646A7634-0F68-4F7E-BE3E-B3A6264A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B6A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A7B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FA7B6A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이영주</dc:creator>
  <cp:keywords/>
  <dc:description/>
  <cp:lastModifiedBy>이영주</cp:lastModifiedBy>
  <cp:revision>2</cp:revision>
  <dcterms:created xsi:type="dcterms:W3CDTF">2021-10-31T14:13:00Z</dcterms:created>
  <dcterms:modified xsi:type="dcterms:W3CDTF">2021-10-31T14:14:00Z</dcterms:modified>
</cp:coreProperties>
</file>