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>
          <w:rFonts w:ascii="sans-serif" w:hAnsi="sans-serif"/>
          <w:b/>
        </w:rPr>
        <w:t>Supplemental material legends</w:t>
      </w:r>
    </w:p>
    <w:p>
      <w:pPr>
        <w:pStyle w:val="TextBodynoindent"/>
        <w:spacing w:lineRule="auto" w:line="480"/>
        <w:rPr>
          <w:rFonts w:ascii="sans-serif" w:hAnsi="sans-serif"/>
          <w:b/>
          <w:b/>
        </w:rPr>
      </w:pPr>
      <w:r>
        <w:rPr/>
      </w:r>
    </w:p>
    <w:p>
      <w:pPr>
        <w:pStyle w:val="TextBodynoindent"/>
        <w:spacing w:lineRule="auto" w:line="480"/>
        <w:rPr/>
      </w:pPr>
      <w:r>
        <w:rPr>
          <w:rFonts w:ascii="sans-serif" w:hAnsi="sans-serif"/>
          <w:b/>
        </w:rPr>
        <w:t>Figure Legends</w:t>
      </w:r>
    </w:p>
    <w:p>
      <w:pPr>
        <w:pStyle w:val="TextBodynoindent"/>
        <w:spacing w:lineRule="auto" w:line="480"/>
        <w:rPr/>
      </w:pPr>
      <w:r>
        <w:rPr>
          <w:rFonts w:ascii="sans-serif" w:hAnsi="sans-serif"/>
          <w:b/>
        </w:rPr>
        <w:t xml:space="preserve">Supplemental Figure 1- </w:t>
      </w:r>
      <w:r>
        <w:rPr/>
        <w:t xml:space="preserve">Funisitis, 4x magnification. A. Stage 1 grade 1, mild acute inflammatory infiltrate (*) in the umbilical vein. B. Stage 2 grade 1, mild acute inflammatory (*) in the umbilical artery. C. Stage 2 grade 2, severe acute inflammatory infiltrate (*) in the umbilical artery. D. Stage 3 grade 2, umbilical vessels concentric vasculitis (*). </w:t>
      </w:r>
    </w:p>
    <w:p>
      <w:pPr>
        <w:pStyle w:val="TextBodynoindent"/>
        <w:spacing w:lineRule="auto" w:line="480"/>
        <w:rPr/>
      </w:pPr>
      <w:r>
        <w:rPr>
          <w:rFonts w:ascii="sans-serif" w:hAnsi="sans-serif"/>
          <w:b/>
        </w:rPr>
        <w:t xml:space="preserve">Supplemental Figure 2- </w:t>
      </w:r>
      <w:r>
        <w:rPr/>
        <w:t xml:space="preserve">Chorioamnionitis, 10x magnification. A. Stage 1 grade 1, mild acute inflammatory infiltrate (*) in the chorion and decidua. B. Stage 1 grade 2, severe acute inflammatory infiltrate (*) in the chorion and decidua. C. Stage 2 grade 2 severe acute inflammatory infiltrate (*) in chorionic connective tissue and amnion. D. Stage 3 grade 2, necrotizing chorioamnionitis (*). </w:t>
      </w:r>
    </w:p>
    <w:p>
      <w:pPr>
        <w:pStyle w:val="TextBodynoindent"/>
        <w:spacing w:lineRule="auto" w:line="480"/>
        <w:rPr/>
      </w:pPr>
      <w:r>
        <w:rPr>
          <w:rFonts w:ascii="sans-serif" w:hAnsi="sans-serif"/>
          <w:b/>
        </w:rPr>
        <w:t xml:space="preserve">Supplemental Figure 3- </w:t>
      </w:r>
      <w:r>
        <w:rPr/>
        <w:t xml:space="preserve">Chorionic vasculitis - the images show the presence of acute inflammatory infiltrate in the wall of the vessels of the chorionic plate. A, B. 4x magnification. C, D. 10x magnification. </w:t>
      </w:r>
    </w:p>
    <w:p>
      <w:pPr>
        <w:pStyle w:val="TextBodynoindent"/>
        <w:spacing w:lineRule="auto" w:line="480"/>
        <w:rPr/>
      </w:pPr>
      <w:r>
        <w:rPr>
          <w:rFonts w:ascii="sans-serif" w:hAnsi="sans-serif"/>
          <w:b/>
        </w:rPr>
        <w:t>Table Legends</w:t>
      </w:r>
      <w:r>
        <w:rPr/>
        <w:t xml:space="preserve"> </w:t>
      </w:r>
    </w:p>
    <w:p>
      <w:pPr>
        <w:pStyle w:val="TextBodynoindent"/>
        <w:spacing w:lineRule="auto" w:line="480"/>
        <w:rPr/>
      </w:pPr>
      <w:r>
        <w:rPr>
          <w:rFonts w:ascii="sans-serif" w:hAnsi="sans-serif"/>
          <w:b/>
        </w:rPr>
        <w:t xml:space="preserve">Supplemental Table 1- </w:t>
      </w:r>
      <w:r>
        <w:rPr/>
        <w:t xml:space="preserve">Population characteristics divided according to the presence or absence of funisitis. </w:t>
      </w:r>
    </w:p>
    <w:p>
      <w:pPr>
        <w:pStyle w:val="TextBodynoindent"/>
        <w:spacing w:lineRule="auto" w:line="480"/>
        <w:rPr/>
      </w:pPr>
      <w:r>
        <w:rPr>
          <w:rFonts w:ascii="sans-serif" w:hAnsi="sans-serif"/>
          <w:b/>
        </w:rPr>
        <w:t xml:space="preserve">Supplemental Table 2- </w:t>
      </w:r>
      <w:r>
        <w:rPr/>
        <w:t xml:space="preserve">Population characteristics divided according to the presence or absence of chorioamnionitis. </w:t>
      </w:r>
    </w:p>
    <w:p>
      <w:pPr>
        <w:pStyle w:val="TextBodynoindent"/>
        <w:spacing w:lineRule="auto" w:line="480" w:before="0" w:after="283"/>
        <w:rPr/>
      </w:pPr>
      <w:r>
        <w:rPr>
          <w:rFonts w:ascii="sans-serif" w:hAnsi="sans-serif"/>
          <w:b/>
        </w:rPr>
        <w:t xml:space="preserve">Supplemental Table 3- </w:t>
      </w:r>
      <w:r>
        <w:rPr/>
        <w:t>Population characteristics divided according to the presence or absence of chorionic vasculitis.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sans-serif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" w:cs="Lohit Devanagari"/>
        <w:kern w:val="2"/>
        <w:sz w:val="24"/>
        <w:szCs w:val="24"/>
        <w:lang w:val="en-US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Noto Sans CJK SC" w:cs="Lohit Devanagari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TextBodynoindent">
    <w:name w:val="Text Body.noindent"/>
    <w:basedOn w:val="TextBody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LibreOffice/6.0.7.3$Linux_X86_64 LibreOffice_project/00m0$Build-3</Application>
  <Pages>1</Pages>
  <Words>200</Words>
  <Characters>1160</Characters>
  <CharactersWithSpaces>1357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2021-10-26T16:21:48Z</dcterms:created>
  <dc:creator/>
  <dc:description/>
  <dc:language>en-US</dc:language>
  <cp:lastModifiedBy/>
  <dcterms:modified xsi:type="dcterms:W3CDTF">2021-10-26T16:23:25Z</dcterms:modified>
  <cp:revision>1</cp:revision>
  <dc:subject/>
  <dc:title/>
</cp:coreProperties>
</file>