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A18" w:rsidRPr="00A451E0" w:rsidRDefault="00B42000" w:rsidP="00D96A18">
      <w:pPr>
        <w:jc w:val="both"/>
        <w:rPr>
          <w:rFonts w:cstheme="minorHAnsi"/>
          <w:sz w:val="18"/>
          <w:szCs w:val="18"/>
          <w:lang w:val="en-US"/>
        </w:rPr>
      </w:pPr>
      <w:r w:rsidRPr="00A451E0">
        <w:rPr>
          <w:lang w:val="en-US"/>
        </w:rPr>
        <w:t xml:space="preserve">Analyzing the G3BP-like gene family of </w:t>
      </w:r>
      <w:r w:rsidRPr="00A451E0">
        <w:rPr>
          <w:rStyle w:val="italic"/>
          <w:lang w:val="en-US"/>
        </w:rPr>
        <w:t>Arabidopsis thalian</w:t>
      </w:r>
      <w:bookmarkStart w:id="0" w:name="_GoBack"/>
      <w:bookmarkEnd w:id="0"/>
      <w:r w:rsidRPr="00A451E0">
        <w:rPr>
          <w:rStyle w:val="italic"/>
          <w:lang w:val="en-US"/>
        </w:rPr>
        <w:t>a</w:t>
      </w:r>
      <w:r w:rsidRPr="00A451E0">
        <w:rPr>
          <w:lang w:val="en-US"/>
        </w:rPr>
        <w:t xml:space="preserve"> in early turnip mosaic virus infection</w:t>
      </w:r>
      <w:r w:rsidRPr="00622DD8" w:rsidDel="00B42000">
        <w:rPr>
          <w:rFonts w:cstheme="minorHAnsi"/>
          <w:b/>
          <w:sz w:val="24"/>
          <w:lang w:val="en-US" w:bidi="en-US"/>
        </w:rPr>
        <w:t xml:space="preserve"> </w:t>
      </w:r>
      <w:r w:rsidR="00D96A18" w:rsidRPr="00A451E0">
        <w:rPr>
          <w:rFonts w:cstheme="minorHAnsi"/>
          <w:sz w:val="20"/>
          <w:lang w:val="en-US"/>
        </w:rPr>
        <w:t xml:space="preserve">Hendrik </w:t>
      </w:r>
      <w:proofErr w:type="spellStart"/>
      <w:r w:rsidR="00D96A18" w:rsidRPr="00A451E0">
        <w:rPr>
          <w:rFonts w:cstheme="minorHAnsi"/>
          <w:sz w:val="20"/>
          <w:lang w:val="en-US"/>
        </w:rPr>
        <w:t>Reuper</w:t>
      </w:r>
      <w:proofErr w:type="spellEnd"/>
      <w:r w:rsidR="00D96A18" w:rsidRPr="00A451E0">
        <w:rPr>
          <w:rFonts w:cstheme="minorHAnsi"/>
          <w:sz w:val="20"/>
          <w:lang w:val="en-US"/>
        </w:rPr>
        <w:t>, Khalid Amari and Björn Krenz</w:t>
      </w:r>
    </w:p>
    <w:p w:rsidR="00D96A18" w:rsidRPr="00A451E0" w:rsidRDefault="00D96A18" w:rsidP="00706970">
      <w:pPr>
        <w:jc w:val="both"/>
        <w:rPr>
          <w:rFonts w:cstheme="minorHAnsi"/>
          <w:sz w:val="18"/>
          <w:szCs w:val="18"/>
          <w:lang w:val="en-US"/>
        </w:rPr>
      </w:pPr>
    </w:p>
    <w:p w:rsidR="004C79A4" w:rsidRPr="00D96A18" w:rsidRDefault="00A451E0" w:rsidP="00706970">
      <w:p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6.8pt;height:529.25pt">
            <v:imagedata r:id="rId5" o:title="Figure S1"/>
          </v:shape>
        </w:pict>
      </w:r>
    </w:p>
    <w:p w:rsidR="00545071" w:rsidRPr="00D96A18" w:rsidRDefault="00CD07AC" w:rsidP="00706970">
      <w:pPr>
        <w:spacing w:after="0"/>
        <w:jc w:val="both"/>
        <w:rPr>
          <w:rFonts w:cstheme="minorHAnsi"/>
          <w:sz w:val="18"/>
          <w:szCs w:val="18"/>
          <w:lang w:val="en-US"/>
        </w:rPr>
      </w:pPr>
      <w:r w:rsidRPr="00D96A18">
        <w:rPr>
          <w:rFonts w:cstheme="minorHAnsi"/>
          <w:b/>
          <w:sz w:val="18"/>
          <w:szCs w:val="18"/>
          <w:lang w:val="en-US"/>
        </w:rPr>
        <w:t>Supplementary Figure</w:t>
      </w:r>
      <w:r w:rsidR="00631C3F" w:rsidRPr="00D96A18">
        <w:rPr>
          <w:rFonts w:cstheme="minorHAnsi"/>
          <w:b/>
          <w:sz w:val="18"/>
          <w:szCs w:val="18"/>
          <w:lang w:val="en-US"/>
        </w:rPr>
        <w:t xml:space="preserve"> S</w:t>
      </w:r>
      <w:r w:rsidR="00545071" w:rsidRPr="00D96A18">
        <w:rPr>
          <w:rFonts w:cstheme="minorHAnsi"/>
          <w:b/>
          <w:sz w:val="18"/>
          <w:szCs w:val="18"/>
          <w:lang w:val="en-US"/>
        </w:rPr>
        <w:t>1</w:t>
      </w:r>
      <w:r w:rsidR="00545071" w:rsidRPr="00D96A18">
        <w:rPr>
          <w:rFonts w:cstheme="minorHAnsi"/>
          <w:sz w:val="18"/>
          <w:szCs w:val="18"/>
          <w:lang w:val="en-US"/>
        </w:rPr>
        <w:t xml:space="preserve"> Phylogenetic analysis of the different domains of the AtG3BP family.</w:t>
      </w:r>
    </w:p>
    <w:p w:rsidR="00545071" w:rsidRPr="00D96A18" w:rsidRDefault="00E34EF8" w:rsidP="00706970">
      <w:pPr>
        <w:jc w:val="both"/>
        <w:rPr>
          <w:rFonts w:cstheme="minorHAnsi"/>
          <w:color w:val="000000"/>
          <w:sz w:val="18"/>
          <w:szCs w:val="18"/>
          <w:shd w:val="clear" w:color="auto" w:fill="FFFFFF"/>
          <w:lang w:val="en-US"/>
        </w:rPr>
      </w:pPr>
      <w:r w:rsidRPr="00D96A18">
        <w:rPr>
          <w:rFonts w:cstheme="minorHAnsi"/>
          <w:color w:val="000000"/>
          <w:sz w:val="18"/>
          <w:szCs w:val="18"/>
          <w:shd w:val="clear" w:color="auto" w:fill="FFFFFF"/>
          <w:lang w:val="en-US"/>
        </w:rPr>
        <w:t xml:space="preserve">The optimal tree with the sum of branch length of (a) 2.60190885 for the NTF2-like domain, (b) 2.49910748 for the RRM domain and (c) 2.64850966 for the </w:t>
      </w:r>
      <w:proofErr w:type="spellStart"/>
      <w:r w:rsidRPr="00D96A18">
        <w:rPr>
          <w:rFonts w:cstheme="minorHAnsi"/>
          <w:color w:val="000000"/>
          <w:sz w:val="18"/>
          <w:szCs w:val="18"/>
          <w:shd w:val="clear" w:color="auto" w:fill="FFFFFF"/>
          <w:lang w:val="en-US"/>
        </w:rPr>
        <w:t>Gly</w:t>
      </w:r>
      <w:proofErr w:type="spellEnd"/>
      <w:r w:rsidRPr="00D96A18">
        <w:rPr>
          <w:rFonts w:cstheme="minorHAnsi"/>
          <w:color w:val="000000"/>
          <w:sz w:val="18"/>
          <w:szCs w:val="18"/>
          <w:shd w:val="clear" w:color="auto" w:fill="FFFFFF"/>
          <w:lang w:val="en-US"/>
        </w:rPr>
        <w:t>-rich region is shown</w:t>
      </w:r>
      <w:r w:rsidRPr="00D96A18">
        <w:rPr>
          <w:rFonts w:cstheme="minorHAnsi"/>
          <w:sz w:val="18"/>
          <w:szCs w:val="18"/>
          <w:lang w:val="en-US"/>
        </w:rPr>
        <w:t xml:space="preserve">. </w:t>
      </w:r>
      <w:r w:rsidR="00B80BB5" w:rsidRPr="00D96A18">
        <w:rPr>
          <w:rFonts w:cstheme="minorHAnsi"/>
          <w:color w:val="000000"/>
          <w:sz w:val="18"/>
          <w:szCs w:val="18"/>
          <w:shd w:val="clear" w:color="auto" w:fill="FFFFFF"/>
          <w:lang w:val="en-US"/>
        </w:rPr>
        <w:t>Evolutionary analyses were carried out as described in the methods section.</w:t>
      </w:r>
    </w:p>
    <w:p w:rsidR="00E23748" w:rsidRPr="00D96A18" w:rsidRDefault="00E23748" w:rsidP="00706970">
      <w:pPr>
        <w:jc w:val="both"/>
        <w:rPr>
          <w:rFonts w:cstheme="minorHAnsi"/>
          <w:color w:val="000000"/>
          <w:sz w:val="18"/>
          <w:szCs w:val="18"/>
          <w:shd w:val="clear" w:color="auto" w:fill="FFFFFF"/>
          <w:lang w:val="en-US"/>
        </w:rPr>
      </w:pPr>
      <w:r w:rsidRPr="00D96A18">
        <w:rPr>
          <w:rFonts w:cstheme="minorHAnsi"/>
          <w:color w:val="000000"/>
          <w:sz w:val="18"/>
          <w:szCs w:val="18"/>
          <w:shd w:val="clear" w:color="auto" w:fill="FFFFFF"/>
          <w:lang w:val="en-US"/>
        </w:rPr>
        <w:br w:type="page"/>
      </w:r>
    </w:p>
    <w:p w:rsidR="00F00902" w:rsidRPr="00D96A18" w:rsidRDefault="00A451E0" w:rsidP="00706970">
      <w:pPr>
        <w:jc w:val="both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lastRenderedPageBreak/>
        <w:pict>
          <v:shape id="_x0000_i1026" type="#_x0000_t75" style="width:453.5pt;height:453.5pt">
            <v:imagedata r:id="rId6" o:title="Figure S2 G6-EYFP HS_SL"/>
          </v:shape>
        </w:pict>
      </w:r>
    </w:p>
    <w:p w:rsidR="00F00902" w:rsidRPr="00D96A18" w:rsidRDefault="00CD07AC" w:rsidP="00706970">
      <w:pPr>
        <w:jc w:val="both"/>
        <w:rPr>
          <w:rFonts w:cstheme="minorHAnsi"/>
          <w:sz w:val="18"/>
          <w:szCs w:val="18"/>
          <w:lang w:val="en-US"/>
        </w:rPr>
      </w:pPr>
      <w:r w:rsidRPr="00D96A18">
        <w:rPr>
          <w:rFonts w:cstheme="minorHAnsi"/>
          <w:b/>
          <w:sz w:val="18"/>
          <w:szCs w:val="18"/>
          <w:lang w:val="en-US"/>
        </w:rPr>
        <w:t>Supplementary Figure</w:t>
      </w:r>
      <w:r w:rsidR="00631C3F" w:rsidRPr="00D96A18">
        <w:rPr>
          <w:rFonts w:cstheme="minorHAnsi"/>
          <w:b/>
          <w:sz w:val="18"/>
          <w:szCs w:val="18"/>
          <w:lang w:val="en-US"/>
        </w:rPr>
        <w:t xml:space="preserve"> S</w:t>
      </w:r>
      <w:r w:rsidR="00684B56" w:rsidRPr="00D96A18">
        <w:rPr>
          <w:rFonts w:cstheme="minorHAnsi"/>
          <w:b/>
          <w:sz w:val="18"/>
          <w:szCs w:val="18"/>
          <w:lang w:val="en-US"/>
        </w:rPr>
        <w:t>2</w:t>
      </w:r>
      <w:r w:rsidR="00F00902" w:rsidRPr="00D96A18">
        <w:rPr>
          <w:rFonts w:cstheme="minorHAnsi"/>
          <w:sz w:val="18"/>
          <w:szCs w:val="18"/>
          <w:lang w:val="en-US"/>
        </w:rPr>
        <w:t xml:space="preserve"> Sub-cellular localization of AtG3BP-6:</w:t>
      </w:r>
      <w:proofErr w:type="gramStart"/>
      <w:r w:rsidR="00F00902" w:rsidRPr="00D96A18">
        <w:rPr>
          <w:rFonts w:cstheme="minorHAnsi"/>
          <w:sz w:val="18"/>
          <w:szCs w:val="18"/>
          <w:lang w:val="en-US"/>
        </w:rPr>
        <w:t>:EYFP</w:t>
      </w:r>
      <w:proofErr w:type="gramEnd"/>
      <w:r w:rsidR="00F00902" w:rsidRPr="00D96A18">
        <w:rPr>
          <w:rFonts w:cstheme="minorHAnsi"/>
          <w:sz w:val="18"/>
          <w:szCs w:val="18"/>
          <w:lang w:val="en-US"/>
        </w:rPr>
        <w:t xml:space="preserve"> transient expresse</w:t>
      </w:r>
      <w:r w:rsidR="00706970" w:rsidRPr="00D96A18">
        <w:rPr>
          <w:rFonts w:cstheme="minorHAnsi"/>
          <w:sz w:val="18"/>
          <w:szCs w:val="18"/>
          <w:lang w:val="en-US"/>
        </w:rPr>
        <w:t>d</w:t>
      </w:r>
      <w:r w:rsidR="00F00902" w:rsidRPr="00D96A18">
        <w:rPr>
          <w:rFonts w:cstheme="minorHAnsi"/>
          <w:sz w:val="18"/>
          <w:szCs w:val="18"/>
          <w:lang w:val="en-US"/>
        </w:rPr>
        <w:t xml:space="preserve"> in </w:t>
      </w:r>
      <w:r w:rsidR="00F00902" w:rsidRPr="00D96A18">
        <w:rPr>
          <w:rFonts w:cstheme="minorHAnsi"/>
          <w:i/>
          <w:sz w:val="18"/>
          <w:szCs w:val="18"/>
          <w:lang w:val="en-US"/>
        </w:rPr>
        <w:t>N. benthamiana</w:t>
      </w:r>
      <w:r w:rsidR="00F00902" w:rsidRPr="00D96A18">
        <w:rPr>
          <w:rFonts w:cstheme="minorHAnsi"/>
          <w:sz w:val="18"/>
          <w:szCs w:val="18"/>
          <w:lang w:val="en-US"/>
        </w:rPr>
        <w:t xml:space="preserve"> leaves after heat shock. The enlarged area </w:t>
      </w:r>
      <w:r w:rsidR="00607260" w:rsidRPr="00D96A18">
        <w:rPr>
          <w:rFonts w:cstheme="minorHAnsi"/>
          <w:sz w:val="18"/>
          <w:szCs w:val="18"/>
          <w:lang w:val="en-US"/>
        </w:rPr>
        <w:t>highlights</w:t>
      </w:r>
      <w:r w:rsidR="00F00902" w:rsidRPr="00D96A18">
        <w:rPr>
          <w:rFonts w:cstheme="minorHAnsi"/>
          <w:sz w:val="18"/>
          <w:szCs w:val="18"/>
          <w:lang w:val="en-US"/>
        </w:rPr>
        <w:t xml:space="preserve"> the nuclear localization of AtG3BP-6</w:t>
      </w:r>
      <w:r w:rsidR="00607260" w:rsidRPr="00D96A18">
        <w:rPr>
          <w:rFonts w:cstheme="minorHAnsi"/>
          <w:sz w:val="18"/>
          <w:szCs w:val="18"/>
          <w:lang w:val="en-US"/>
        </w:rPr>
        <w:t>. The picture</w:t>
      </w:r>
      <w:r w:rsidR="00F00902" w:rsidRPr="00D96A18">
        <w:rPr>
          <w:rFonts w:cstheme="minorHAnsi"/>
          <w:sz w:val="18"/>
          <w:szCs w:val="18"/>
          <w:lang w:val="en-US"/>
        </w:rPr>
        <w:t xml:space="preserve"> </w:t>
      </w:r>
      <w:r w:rsidR="00607260" w:rsidRPr="00D96A18">
        <w:rPr>
          <w:rFonts w:cstheme="minorHAnsi"/>
          <w:sz w:val="18"/>
          <w:szCs w:val="18"/>
          <w:lang w:val="en-US"/>
        </w:rPr>
        <w:t>is a</w:t>
      </w:r>
      <w:r w:rsidR="00F00902" w:rsidRPr="00D96A18">
        <w:rPr>
          <w:rFonts w:cstheme="minorHAnsi"/>
          <w:sz w:val="18"/>
          <w:szCs w:val="18"/>
          <w:lang w:val="en-US"/>
        </w:rPr>
        <w:t xml:space="preserve"> maximum projection of</w:t>
      </w:r>
      <w:r w:rsidR="00607260" w:rsidRPr="00D96A18">
        <w:rPr>
          <w:rFonts w:cstheme="minorHAnsi"/>
          <w:sz w:val="18"/>
          <w:szCs w:val="18"/>
          <w:lang w:val="en-US"/>
        </w:rPr>
        <w:t xml:space="preserve"> a z-stack</w:t>
      </w:r>
      <w:r w:rsidR="00F00902" w:rsidRPr="00D96A18">
        <w:rPr>
          <w:rFonts w:cstheme="minorHAnsi"/>
          <w:sz w:val="18"/>
          <w:szCs w:val="18"/>
          <w:lang w:val="en-US"/>
        </w:rPr>
        <w:t xml:space="preserve"> obtained by confocal laser scanning microscopy and w</w:t>
      </w:r>
      <w:r w:rsidR="00607260" w:rsidRPr="00D96A18">
        <w:rPr>
          <w:rFonts w:cstheme="minorHAnsi"/>
          <w:sz w:val="18"/>
          <w:szCs w:val="18"/>
          <w:lang w:val="en-US"/>
        </w:rPr>
        <w:t>as</w:t>
      </w:r>
      <w:r w:rsidR="00F00902" w:rsidRPr="00D96A18">
        <w:rPr>
          <w:rFonts w:cstheme="minorHAnsi"/>
          <w:sz w:val="18"/>
          <w:szCs w:val="18"/>
          <w:lang w:val="en-US"/>
        </w:rPr>
        <w:t xml:space="preserve"> taken 2 </w:t>
      </w:r>
      <w:proofErr w:type="spellStart"/>
      <w:r w:rsidR="00F00902" w:rsidRPr="00D96A18">
        <w:rPr>
          <w:rFonts w:cstheme="minorHAnsi"/>
          <w:sz w:val="18"/>
          <w:szCs w:val="18"/>
          <w:lang w:val="en-US"/>
        </w:rPr>
        <w:t>dp</w:t>
      </w:r>
      <w:r w:rsidR="00440EE3" w:rsidRPr="00D96A18">
        <w:rPr>
          <w:rFonts w:cstheme="minorHAnsi"/>
          <w:sz w:val="18"/>
          <w:szCs w:val="18"/>
          <w:lang w:val="en-US"/>
        </w:rPr>
        <w:t>a</w:t>
      </w:r>
      <w:r w:rsidR="00F00902" w:rsidRPr="00D96A18">
        <w:rPr>
          <w:rFonts w:cstheme="minorHAnsi"/>
          <w:sz w:val="18"/>
          <w:szCs w:val="18"/>
          <w:lang w:val="en-US"/>
        </w:rPr>
        <w:t>i</w:t>
      </w:r>
      <w:proofErr w:type="spellEnd"/>
      <w:r w:rsidR="00F00902" w:rsidRPr="00D96A18">
        <w:rPr>
          <w:rFonts w:cstheme="minorHAnsi"/>
          <w:sz w:val="18"/>
          <w:szCs w:val="18"/>
          <w:lang w:val="en-US"/>
        </w:rPr>
        <w:t>. The picture corre</w:t>
      </w:r>
      <w:r w:rsidR="00607260" w:rsidRPr="00D96A18">
        <w:rPr>
          <w:rFonts w:cstheme="minorHAnsi"/>
          <w:sz w:val="18"/>
          <w:szCs w:val="18"/>
          <w:lang w:val="en-US"/>
        </w:rPr>
        <w:t xml:space="preserve">sponds to a size of 145 x 145 µm. </w:t>
      </w:r>
    </w:p>
    <w:p w:rsidR="00684B56" w:rsidRPr="00D96A18" w:rsidRDefault="00684B56" w:rsidP="00706970">
      <w:pPr>
        <w:jc w:val="both"/>
        <w:rPr>
          <w:rFonts w:cstheme="minorHAnsi"/>
          <w:sz w:val="18"/>
          <w:szCs w:val="18"/>
          <w:lang w:val="en-US"/>
        </w:rPr>
      </w:pPr>
    </w:p>
    <w:p w:rsidR="00E23748" w:rsidRPr="00D96A18" w:rsidRDefault="00E23748" w:rsidP="00706970">
      <w:pPr>
        <w:jc w:val="both"/>
        <w:rPr>
          <w:rFonts w:cstheme="minorHAnsi"/>
          <w:sz w:val="18"/>
          <w:szCs w:val="18"/>
          <w:lang w:val="en-US"/>
        </w:rPr>
      </w:pPr>
      <w:r w:rsidRPr="00D96A18">
        <w:rPr>
          <w:rFonts w:cstheme="minorHAnsi"/>
          <w:sz w:val="18"/>
          <w:szCs w:val="18"/>
          <w:lang w:val="en-US"/>
        </w:rPr>
        <w:br w:type="page"/>
      </w:r>
    </w:p>
    <w:p w:rsidR="002D445F" w:rsidRPr="00D96A18" w:rsidRDefault="00A451E0" w:rsidP="00706970">
      <w:pPr>
        <w:jc w:val="both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lastRenderedPageBreak/>
        <w:pict>
          <v:shape id="_x0000_i1027" type="#_x0000_t75" style="width:237.5pt;height:218.15pt">
            <v:imagedata r:id="rId7" o:title="Figure S3 anti-YFP blot full"/>
          </v:shape>
        </w:pict>
      </w:r>
    </w:p>
    <w:p w:rsidR="00E23748" w:rsidRPr="00D96A18" w:rsidRDefault="00CD07AC" w:rsidP="00706970">
      <w:pPr>
        <w:jc w:val="both"/>
        <w:rPr>
          <w:rFonts w:cstheme="minorHAnsi"/>
          <w:sz w:val="18"/>
          <w:szCs w:val="18"/>
          <w:lang w:val="en-US"/>
        </w:rPr>
      </w:pPr>
      <w:r w:rsidRPr="00D96A18">
        <w:rPr>
          <w:rFonts w:cstheme="minorHAnsi"/>
          <w:b/>
          <w:sz w:val="18"/>
          <w:szCs w:val="18"/>
          <w:lang w:val="en-US"/>
        </w:rPr>
        <w:t>Supplementary Figure</w:t>
      </w:r>
      <w:r w:rsidR="00631C3F" w:rsidRPr="00D96A18">
        <w:rPr>
          <w:rFonts w:cstheme="minorHAnsi"/>
          <w:b/>
          <w:sz w:val="18"/>
          <w:szCs w:val="18"/>
          <w:lang w:val="en-US"/>
        </w:rPr>
        <w:t xml:space="preserve"> S</w:t>
      </w:r>
      <w:r w:rsidR="00684B56" w:rsidRPr="00D96A18">
        <w:rPr>
          <w:rFonts w:cstheme="minorHAnsi"/>
          <w:b/>
          <w:sz w:val="18"/>
          <w:szCs w:val="18"/>
          <w:lang w:val="en-US"/>
        </w:rPr>
        <w:t>3</w:t>
      </w:r>
      <w:r w:rsidR="002D445F" w:rsidRPr="00D96A18">
        <w:rPr>
          <w:rFonts w:cstheme="minorHAnsi"/>
          <w:b/>
          <w:sz w:val="18"/>
          <w:szCs w:val="18"/>
          <w:lang w:val="en-US"/>
        </w:rPr>
        <w:t xml:space="preserve"> </w:t>
      </w:r>
      <w:r w:rsidR="009E608D" w:rsidRPr="00D96A18">
        <w:rPr>
          <w:rFonts w:cstheme="minorHAnsi"/>
          <w:sz w:val="18"/>
          <w:szCs w:val="18"/>
          <w:lang w:val="en-US"/>
        </w:rPr>
        <w:t xml:space="preserve">Expression control of AtG3BP::EYFP fusion proteins. Protein extracts from infiltrated </w:t>
      </w:r>
      <w:r w:rsidR="009E608D" w:rsidRPr="00D96A18">
        <w:rPr>
          <w:rFonts w:cstheme="minorHAnsi"/>
          <w:i/>
          <w:sz w:val="18"/>
          <w:szCs w:val="18"/>
          <w:lang w:val="en-US"/>
        </w:rPr>
        <w:t>N. benthamiana</w:t>
      </w:r>
      <w:r w:rsidR="009E608D" w:rsidRPr="00D96A18">
        <w:rPr>
          <w:rFonts w:cstheme="minorHAnsi"/>
          <w:sz w:val="18"/>
          <w:szCs w:val="18"/>
          <w:lang w:val="en-US"/>
        </w:rPr>
        <w:t xml:space="preserve"> leaves were separated via PAGE and immunoblotted against EYFP with a mouse anti-GFP antibody as described in the methods section. </w:t>
      </w:r>
      <w:r w:rsidR="009E608D" w:rsidRPr="00D96A18">
        <w:rPr>
          <w:rFonts w:cstheme="minorHAnsi"/>
          <w:i/>
          <w:sz w:val="18"/>
          <w:szCs w:val="18"/>
          <w:lang w:val="en-US"/>
        </w:rPr>
        <w:t>N. benthamiana</w:t>
      </w:r>
      <w:r w:rsidR="009E608D" w:rsidRPr="00D96A18">
        <w:rPr>
          <w:rFonts w:cstheme="minorHAnsi"/>
          <w:sz w:val="18"/>
          <w:szCs w:val="18"/>
          <w:lang w:val="en-US"/>
        </w:rPr>
        <w:t xml:space="preserve"> leaves transiently expressing free EYFP were used as positive control, un-infiltrated leaves as negative control.</w:t>
      </w:r>
    </w:p>
    <w:p w:rsidR="00E23748" w:rsidRPr="00D96A18" w:rsidRDefault="00E23748" w:rsidP="00706970">
      <w:pPr>
        <w:jc w:val="both"/>
        <w:rPr>
          <w:rFonts w:cstheme="minorHAnsi"/>
          <w:sz w:val="18"/>
          <w:szCs w:val="18"/>
          <w:lang w:val="en-US"/>
        </w:rPr>
      </w:pPr>
      <w:r w:rsidRPr="00D96A18">
        <w:rPr>
          <w:rFonts w:cstheme="minorHAnsi"/>
          <w:sz w:val="18"/>
          <w:szCs w:val="18"/>
          <w:lang w:val="en-US"/>
        </w:rPr>
        <w:br w:type="page"/>
      </w:r>
    </w:p>
    <w:p w:rsidR="009E608D" w:rsidRPr="00D96A18" w:rsidRDefault="00A451E0" w:rsidP="00706970">
      <w:pPr>
        <w:jc w:val="both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lastRenderedPageBreak/>
        <w:pict>
          <v:shape id="_x0000_i1028" type="#_x0000_t75" style="width:453.5pt;height:453.5pt">
            <v:imagedata r:id="rId8" o:title="Figure S4 G3BP-xyGW BiFC framed"/>
          </v:shape>
        </w:pict>
      </w:r>
    </w:p>
    <w:p w:rsidR="009E608D" w:rsidRPr="00D96A18" w:rsidRDefault="00CD07AC" w:rsidP="00706970">
      <w:pPr>
        <w:jc w:val="both"/>
        <w:rPr>
          <w:rFonts w:cstheme="minorHAnsi"/>
          <w:sz w:val="18"/>
          <w:szCs w:val="18"/>
          <w:lang w:val="en-US"/>
        </w:rPr>
      </w:pPr>
      <w:r w:rsidRPr="00D96A18">
        <w:rPr>
          <w:rFonts w:cstheme="minorHAnsi"/>
          <w:b/>
          <w:sz w:val="18"/>
          <w:szCs w:val="18"/>
          <w:lang w:val="en-US"/>
        </w:rPr>
        <w:t>Supplementary Figure</w:t>
      </w:r>
      <w:r w:rsidR="00631C3F" w:rsidRPr="00D96A18">
        <w:rPr>
          <w:rFonts w:cstheme="minorHAnsi"/>
          <w:b/>
          <w:sz w:val="18"/>
          <w:szCs w:val="18"/>
          <w:lang w:val="en-US"/>
        </w:rPr>
        <w:t xml:space="preserve"> S</w:t>
      </w:r>
      <w:r w:rsidR="00746915" w:rsidRPr="00D96A18">
        <w:rPr>
          <w:rFonts w:cstheme="minorHAnsi"/>
          <w:b/>
          <w:sz w:val="18"/>
          <w:szCs w:val="18"/>
          <w:lang w:val="en-US"/>
        </w:rPr>
        <w:t>4</w:t>
      </w:r>
      <w:r w:rsidR="009E608D" w:rsidRPr="00D96A18">
        <w:rPr>
          <w:rFonts w:cstheme="minorHAnsi"/>
          <w:sz w:val="18"/>
          <w:szCs w:val="18"/>
          <w:lang w:val="en-US"/>
        </w:rPr>
        <w:t xml:space="preserve"> </w:t>
      </w:r>
      <w:proofErr w:type="spellStart"/>
      <w:r w:rsidR="009E608D" w:rsidRPr="00D96A18">
        <w:rPr>
          <w:rFonts w:cstheme="minorHAnsi"/>
          <w:sz w:val="18"/>
          <w:szCs w:val="18"/>
          <w:lang w:val="en-US"/>
        </w:rPr>
        <w:t>BiFC</w:t>
      </w:r>
      <w:proofErr w:type="spellEnd"/>
      <w:r w:rsidR="009E608D" w:rsidRPr="00D96A18">
        <w:rPr>
          <w:rFonts w:cstheme="minorHAnsi"/>
          <w:sz w:val="18"/>
          <w:szCs w:val="18"/>
          <w:lang w:val="en-US"/>
        </w:rPr>
        <w:t xml:space="preserve"> analysis of AtG3BPs C-terminally fused to </w:t>
      </w:r>
      <w:proofErr w:type="spellStart"/>
      <w:r w:rsidR="009E608D" w:rsidRPr="00D96A18">
        <w:rPr>
          <w:rFonts w:cstheme="minorHAnsi"/>
          <w:sz w:val="18"/>
          <w:szCs w:val="18"/>
          <w:lang w:val="en-US"/>
        </w:rPr>
        <w:t>splitYFP</w:t>
      </w:r>
      <w:proofErr w:type="spellEnd"/>
      <w:r w:rsidR="009E608D" w:rsidRPr="00D96A18">
        <w:rPr>
          <w:rFonts w:cstheme="minorHAnsi"/>
          <w:sz w:val="18"/>
          <w:szCs w:val="18"/>
          <w:lang w:val="en-US"/>
        </w:rPr>
        <w:t xml:space="preserve"> under ambient conditions. Yellow frames indicate interaction, black frames no interaction. Possible yellow spots in the black framed panels are due to </w:t>
      </w:r>
      <w:r w:rsidR="00A36440" w:rsidRPr="00D96A18">
        <w:rPr>
          <w:rFonts w:cstheme="minorHAnsi"/>
          <w:sz w:val="18"/>
          <w:szCs w:val="18"/>
          <w:lang w:val="en-US"/>
        </w:rPr>
        <w:t xml:space="preserve">increased gain of the detector </w:t>
      </w:r>
      <w:r w:rsidR="00780FC1" w:rsidRPr="00D96A18">
        <w:rPr>
          <w:rFonts w:cstheme="minorHAnsi"/>
          <w:sz w:val="18"/>
          <w:szCs w:val="18"/>
          <w:lang w:val="en-US"/>
        </w:rPr>
        <w:t>to detect</w:t>
      </w:r>
      <w:r w:rsidR="00A36440" w:rsidRPr="00D96A18">
        <w:rPr>
          <w:rFonts w:cstheme="minorHAnsi"/>
          <w:sz w:val="18"/>
          <w:szCs w:val="18"/>
          <w:lang w:val="en-US"/>
        </w:rPr>
        <w:t xml:space="preserve"> even very low signals.</w:t>
      </w:r>
      <w:r w:rsidR="00C802A4" w:rsidRPr="00D96A18">
        <w:rPr>
          <w:rFonts w:cstheme="minorHAnsi"/>
          <w:sz w:val="18"/>
          <w:szCs w:val="18"/>
          <w:lang w:val="en-US"/>
        </w:rPr>
        <w:t xml:space="preserve"> The images displaying the self-interaction of the respective AtG3BP::</w:t>
      </w:r>
      <w:proofErr w:type="spellStart"/>
      <w:r w:rsidR="00C802A4" w:rsidRPr="00D96A18">
        <w:rPr>
          <w:rFonts w:cstheme="minorHAnsi"/>
          <w:sz w:val="18"/>
          <w:szCs w:val="18"/>
          <w:lang w:val="en-US"/>
        </w:rPr>
        <w:t>splitYFP</w:t>
      </w:r>
      <w:proofErr w:type="spellEnd"/>
      <w:r w:rsidR="00C802A4" w:rsidRPr="00D96A18">
        <w:rPr>
          <w:rFonts w:cstheme="minorHAnsi"/>
          <w:sz w:val="18"/>
          <w:szCs w:val="18"/>
          <w:lang w:val="en-US"/>
        </w:rPr>
        <w:t xml:space="preserve"> constructs are the same as in </w:t>
      </w:r>
      <w:r w:rsidRPr="00D96A18">
        <w:rPr>
          <w:rFonts w:cstheme="minorHAnsi"/>
          <w:sz w:val="18"/>
          <w:szCs w:val="18"/>
          <w:lang w:val="en-US"/>
        </w:rPr>
        <w:t>Figure</w:t>
      </w:r>
      <w:r w:rsidR="00C802A4" w:rsidRPr="00D96A18">
        <w:rPr>
          <w:rFonts w:cstheme="minorHAnsi"/>
          <w:sz w:val="18"/>
          <w:szCs w:val="18"/>
          <w:lang w:val="en-US"/>
        </w:rPr>
        <w:t xml:space="preserve"> 3A.</w:t>
      </w:r>
    </w:p>
    <w:p w:rsidR="00E23748" w:rsidRPr="00D96A18" w:rsidRDefault="00E23748" w:rsidP="00706970">
      <w:pPr>
        <w:jc w:val="both"/>
        <w:rPr>
          <w:rFonts w:cstheme="minorHAnsi"/>
          <w:sz w:val="18"/>
          <w:szCs w:val="18"/>
          <w:lang w:val="en-US"/>
        </w:rPr>
      </w:pPr>
      <w:r w:rsidRPr="00D96A18">
        <w:rPr>
          <w:rFonts w:cstheme="minorHAnsi"/>
          <w:sz w:val="18"/>
          <w:szCs w:val="18"/>
          <w:lang w:val="en-US"/>
        </w:rPr>
        <w:br w:type="page"/>
      </w:r>
    </w:p>
    <w:p w:rsidR="00F00902" w:rsidRPr="00D96A18" w:rsidRDefault="00A451E0" w:rsidP="00706970">
      <w:pPr>
        <w:jc w:val="both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lastRenderedPageBreak/>
        <w:pict>
          <v:shape id="_x0000_i1029" type="#_x0000_t75" style="width:453.5pt;height:453.5pt">
            <v:imagedata r:id="rId9" o:title="Figure S5 G3BP-xyGW HS BiFC framed"/>
          </v:shape>
        </w:pict>
      </w:r>
    </w:p>
    <w:p w:rsidR="00E23748" w:rsidRPr="00D96A18" w:rsidRDefault="00CD07AC" w:rsidP="00706970">
      <w:pPr>
        <w:jc w:val="both"/>
        <w:rPr>
          <w:rFonts w:cstheme="minorHAnsi"/>
          <w:sz w:val="18"/>
          <w:szCs w:val="18"/>
          <w:lang w:val="en-US"/>
        </w:rPr>
      </w:pPr>
      <w:r w:rsidRPr="00D96A18">
        <w:rPr>
          <w:rFonts w:cstheme="minorHAnsi"/>
          <w:b/>
          <w:sz w:val="18"/>
          <w:szCs w:val="18"/>
          <w:lang w:val="en-US"/>
        </w:rPr>
        <w:t>Supplementary Figure</w:t>
      </w:r>
      <w:r w:rsidR="00631C3F" w:rsidRPr="00D96A18">
        <w:rPr>
          <w:rFonts w:cstheme="minorHAnsi"/>
          <w:b/>
          <w:sz w:val="18"/>
          <w:szCs w:val="18"/>
          <w:lang w:val="en-US"/>
        </w:rPr>
        <w:t xml:space="preserve"> S</w:t>
      </w:r>
      <w:r w:rsidR="00746915" w:rsidRPr="00D96A18">
        <w:rPr>
          <w:rFonts w:cstheme="minorHAnsi"/>
          <w:b/>
          <w:sz w:val="18"/>
          <w:szCs w:val="18"/>
          <w:lang w:val="en-US"/>
        </w:rPr>
        <w:t>5</w:t>
      </w:r>
      <w:r w:rsidR="00A36440" w:rsidRPr="00D96A18">
        <w:rPr>
          <w:rFonts w:cstheme="minorHAnsi"/>
          <w:sz w:val="18"/>
          <w:szCs w:val="18"/>
          <w:lang w:val="en-US"/>
        </w:rPr>
        <w:t xml:space="preserve"> </w:t>
      </w:r>
      <w:proofErr w:type="spellStart"/>
      <w:r w:rsidR="00A36440" w:rsidRPr="00D96A18">
        <w:rPr>
          <w:rFonts w:cstheme="minorHAnsi"/>
          <w:sz w:val="18"/>
          <w:szCs w:val="18"/>
          <w:lang w:val="en-US"/>
        </w:rPr>
        <w:t>BiFC</w:t>
      </w:r>
      <w:proofErr w:type="spellEnd"/>
      <w:r w:rsidR="00A36440" w:rsidRPr="00D96A18">
        <w:rPr>
          <w:rFonts w:cstheme="minorHAnsi"/>
          <w:sz w:val="18"/>
          <w:szCs w:val="18"/>
          <w:lang w:val="en-US"/>
        </w:rPr>
        <w:t xml:space="preserve"> analysis of AtG3BPs C-terminally fused to </w:t>
      </w:r>
      <w:proofErr w:type="spellStart"/>
      <w:r w:rsidR="00A36440" w:rsidRPr="00D96A18">
        <w:rPr>
          <w:rFonts w:cstheme="minorHAnsi"/>
          <w:sz w:val="18"/>
          <w:szCs w:val="18"/>
          <w:lang w:val="en-US"/>
        </w:rPr>
        <w:t>splitYFP</w:t>
      </w:r>
      <w:proofErr w:type="spellEnd"/>
      <w:r w:rsidR="00A36440" w:rsidRPr="00D96A18">
        <w:rPr>
          <w:rFonts w:cstheme="minorHAnsi"/>
          <w:sz w:val="18"/>
          <w:szCs w:val="18"/>
          <w:lang w:val="en-US"/>
        </w:rPr>
        <w:t xml:space="preserve"> </w:t>
      </w:r>
      <w:r w:rsidR="00780FC1" w:rsidRPr="00D96A18">
        <w:rPr>
          <w:rFonts w:cstheme="minorHAnsi"/>
          <w:sz w:val="18"/>
          <w:szCs w:val="18"/>
          <w:lang w:val="en-US"/>
        </w:rPr>
        <w:t>after heat shock</w:t>
      </w:r>
      <w:r w:rsidR="00A36440" w:rsidRPr="00D96A18">
        <w:rPr>
          <w:rFonts w:cstheme="minorHAnsi"/>
          <w:sz w:val="18"/>
          <w:szCs w:val="18"/>
          <w:lang w:val="en-US"/>
        </w:rPr>
        <w:t xml:space="preserve">. Yellow frames indicate interaction, black frames no interaction. Possible yellow spots in the black framed panels are due to increased gain of the detector </w:t>
      </w:r>
      <w:r w:rsidR="00780FC1" w:rsidRPr="00D96A18">
        <w:rPr>
          <w:rFonts w:cstheme="minorHAnsi"/>
          <w:sz w:val="18"/>
          <w:szCs w:val="18"/>
          <w:lang w:val="en-US"/>
        </w:rPr>
        <w:t>to detect</w:t>
      </w:r>
      <w:r w:rsidR="00A36440" w:rsidRPr="00D96A18">
        <w:rPr>
          <w:rFonts w:cstheme="minorHAnsi"/>
          <w:sz w:val="18"/>
          <w:szCs w:val="18"/>
          <w:lang w:val="en-US"/>
        </w:rPr>
        <w:t xml:space="preserve"> even very low signals.</w:t>
      </w:r>
      <w:r w:rsidR="00C802A4" w:rsidRPr="00D96A18">
        <w:rPr>
          <w:rFonts w:cstheme="minorHAnsi"/>
          <w:sz w:val="18"/>
          <w:szCs w:val="18"/>
          <w:lang w:val="en-US"/>
        </w:rPr>
        <w:t xml:space="preserve"> The images displaying the self-interaction of the respective AtG3BP::</w:t>
      </w:r>
      <w:proofErr w:type="spellStart"/>
      <w:r w:rsidR="00C802A4" w:rsidRPr="00D96A18">
        <w:rPr>
          <w:rFonts w:cstheme="minorHAnsi"/>
          <w:sz w:val="18"/>
          <w:szCs w:val="18"/>
          <w:lang w:val="en-US"/>
        </w:rPr>
        <w:t>splitYFP</w:t>
      </w:r>
      <w:proofErr w:type="spellEnd"/>
      <w:r w:rsidR="00C802A4" w:rsidRPr="00D96A18">
        <w:rPr>
          <w:rFonts w:cstheme="minorHAnsi"/>
          <w:sz w:val="18"/>
          <w:szCs w:val="18"/>
          <w:lang w:val="en-US"/>
        </w:rPr>
        <w:t xml:space="preserve"> constructs are the same as </w:t>
      </w:r>
      <w:r w:rsidR="00E20474" w:rsidRPr="00D96A18">
        <w:rPr>
          <w:rFonts w:cstheme="minorHAnsi"/>
          <w:sz w:val="18"/>
          <w:szCs w:val="18"/>
          <w:lang w:val="en-US"/>
        </w:rPr>
        <w:t xml:space="preserve">in </w:t>
      </w:r>
      <w:r w:rsidRPr="00D96A18">
        <w:rPr>
          <w:rFonts w:cstheme="minorHAnsi"/>
          <w:sz w:val="18"/>
          <w:szCs w:val="18"/>
          <w:lang w:val="en-US"/>
        </w:rPr>
        <w:t>Figure</w:t>
      </w:r>
      <w:r w:rsidR="00C802A4" w:rsidRPr="00D96A18">
        <w:rPr>
          <w:rFonts w:cstheme="minorHAnsi"/>
          <w:sz w:val="18"/>
          <w:szCs w:val="18"/>
          <w:lang w:val="en-US"/>
        </w:rPr>
        <w:t xml:space="preserve"> 3A.</w:t>
      </w:r>
    </w:p>
    <w:p w:rsidR="00E23748" w:rsidRPr="00D96A18" w:rsidRDefault="00E23748" w:rsidP="00706970">
      <w:pPr>
        <w:jc w:val="both"/>
        <w:rPr>
          <w:rFonts w:cstheme="minorHAnsi"/>
          <w:sz w:val="18"/>
          <w:szCs w:val="18"/>
          <w:lang w:val="en-US"/>
        </w:rPr>
      </w:pPr>
      <w:r w:rsidRPr="00D96A18">
        <w:rPr>
          <w:rFonts w:cstheme="minorHAnsi"/>
          <w:sz w:val="18"/>
          <w:szCs w:val="18"/>
          <w:lang w:val="en-US"/>
        </w:rPr>
        <w:br w:type="page"/>
      </w:r>
    </w:p>
    <w:p w:rsidR="00B87F5B" w:rsidRPr="00D96A18" w:rsidRDefault="00A451E0" w:rsidP="00706970">
      <w:pPr>
        <w:jc w:val="both"/>
        <w:rPr>
          <w:rFonts w:eastAsia="Times New Roman"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lastRenderedPageBreak/>
        <w:pict>
          <v:shape id="_x0000_i1030" type="#_x0000_t75" style="width:453.5pt;height:452.95pt">
            <v:imagedata r:id="rId10" o:title="Figure S6 xyGW-G3BP BiFC ambient framed"/>
          </v:shape>
        </w:pict>
      </w:r>
    </w:p>
    <w:p w:rsidR="00B87F5B" w:rsidRPr="00D96A18" w:rsidRDefault="00CD07AC" w:rsidP="00706970">
      <w:pPr>
        <w:jc w:val="both"/>
        <w:rPr>
          <w:rFonts w:cstheme="minorHAnsi"/>
          <w:sz w:val="18"/>
          <w:szCs w:val="18"/>
          <w:lang w:val="en-US"/>
        </w:rPr>
      </w:pPr>
      <w:r w:rsidRPr="00D96A18">
        <w:rPr>
          <w:rFonts w:cstheme="minorHAnsi"/>
          <w:b/>
          <w:sz w:val="18"/>
          <w:szCs w:val="18"/>
          <w:lang w:val="en-US"/>
        </w:rPr>
        <w:t>Supplementary Figure</w:t>
      </w:r>
      <w:r w:rsidR="00631C3F" w:rsidRPr="00D96A18">
        <w:rPr>
          <w:rFonts w:cstheme="minorHAnsi"/>
          <w:b/>
          <w:sz w:val="18"/>
          <w:szCs w:val="18"/>
          <w:lang w:val="en-US"/>
        </w:rPr>
        <w:t xml:space="preserve"> S</w:t>
      </w:r>
      <w:r w:rsidR="00746915" w:rsidRPr="00D96A18">
        <w:rPr>
          <w:rFonts w:cstheme="minorHAnsi"/>
          <w:b/>
          <w:sz w:val="18"/>
          <w:szCs w:val="18"/>
          <w:lang w:val="en-US"/>
        </w:rPr>
        <w:t>6</w:t>
      </w:r>
      <w:r w:rsidR="00B87F5B" w:rsidRPr="00D96A18">
        <w:rPr>
          <w:rFonts w:cstheme="minorHAnsi"/>
          <w:sz w:val="18"/>
          <w:szCs w:val="18"/>
          <w:lang w:val="en-US"/>
        </w:rPr>
        <w:t xml:space="preserve"> </w:t>
      </w:r>
      <w:proofErr w:type="spellStart"/>
      <w:r w:rsidR="00B87F5B" w:rsidRPr="00D96A18">
        <w:rPr>
          <w:rFonts w:cstheme="minorHAnsi"/>
          <w:sz w:val="18"/>
          <w:szCs w:val="18"/>
          <w:lang w:val="en-US"/>
        </w:rPr>
        <w:t>BiFC</w:t>
      </w:r>
      <w:proofErr w:type="spellEnd"/>
      <w:r w:rsidR="00B87F5B" w:rsidRPr="00D96A18">
        <w:rPr>
          <w:rFonts w:cstheme="minorHAnsi"/>
          <w:sz w:val="18"/>
          <w:szCs w:val="18"/>
          <w:lang w:val="en-US"/>
        </w:rPr>
        <w:t xml:space="preserve"> analysis of AtG3BPs N-terminally fused to </w:t>
      </w:r>
      <w:proofErr w:type="spellStart"/>
      <w:r w:rsidR="00B87F5B" w:rsidRPr="00D96A18">
        <w:rPr>
          <w:rFonts w:cstheme="minorHAnsi"/>
          <w:sz w:val="18"/>
          <w:szCs w:val="18"/>
          <w:lang w:val="en-US"/>
        </w:rPr>
        <w:t>splitYFP</w:t>
      </w:r>
      <w:proofErr w:type="spellEnd"/>
      <w:r w:rsidR="00B87F5B" w:rsidRPr="00D96A18">
        <w:rPr>
          <w:rFonts w:cstheme="minorHAnsi"/>
          <w:sz w:val="18"/>
          <w:szCs w:val="18"/>
          <w:lang w:val="en-US"/>
        </w:rPr>
        <w:t xml:space="preserve"> under ambient conditions. Yellow frames indicate interaction.</w:t>
      </w:r>
      <w:r w:rsidR="009F3BF0" w:rsidRPr="00D96A18">
        <w:rPr>
          <w:rFonts w:cstheme="minorHAnsi"/>
          <w:sz w:val="18"/>
          <w:szCs w:val="18"/>
          <w:lang w:val="en-US"/>
        </w:rPr>
        <w:t xml:space="preserve"> Possible yellow spots in the none-framed panels are due to increased gain of the detector to detect even very low signals.</w:t>
      </w:r>
      <w:r w:rsidR="00C802A4" w:rsidRPr="00D96A18">
        <w:rPr>
          <w:rFonts w:cstheme="minorHAnsi"/>
          <w:sz w:val="18"/>
          <w:szCs w:val="18"/>
          <w:lang w:val="en-US"/>
        </w:rPr>
        <w:t xml:space="preserve"> The images displaying the self-interaction of the respective </w:t>
      </w:r>
      <w:proofErr w:type="spellStart"/>
      <w:r w:rsidR="00C802A4" w:rsidRPr="00D96A18">
        <w:rPr>
          <w:rFonts w:cstheme="minorHAnsi"/>
          <w:sz w:val="18"/>
          <w:szCs w:val="18"/>
          <w:lang w:val="en-US"/>
        </w:rPr>
        <w:t>splitYFP</w:t>
      </w:r>
      <w:proofErr w:type="spellEnd"/>
      <w:r w:rsidR="00C802A4" w:rsidRPr="00D96A18">
        <w:rPr>
          <w:rFonts w:cstheme="minorHAnsi"/>
          <w:sz w:val="18"/>
          <w:szCs w:val="18"/>
          <w:lang w:val="en-US"/>
        </w:rPr>
        <w:t xml:space="preserve">::AtG3BPs are the same as in </w:t>
      </w:r>
      <w:r w:rsidRPr="00D96A18">
        <w:rPr>
          <w:rFonts w:cstheme="minorHAnsi"/>
          <w:sz w:val="18"/>
          <w:szCs w:val="18"/>
          <w:lang w:val="en-US"/>
        </w:rPr>
        <w:t>Figure</w:t>
      </w:r>
      <w:r w:rsidR="00C802A4" w:rsidRPr="00D96A18">
        <w:rPr>
          <w:rFonts w:cstheme="minorHAnsi"/>
          <w:sz w:val="18"/>
          <w:szCs w:val="18"/>
          <w:lang w:val="en-US"/>
        </w:rPr>
        <w:t xml:space="preserve"> 3B.</w:t>
      </w:r>
    </w:p>
    <w:p w:rsidR="00E23748" w:rsidRPr="00D96A18" w:rsidRDefault="00E23748" w:rsidP="00706970">
      <w:pPr>
        <w:jc w:val="both"/>
        <w:rPr>
          <w:rFonts w:cstheme="minorHAnsi"/>
          <w:sz w:val="18"/>
          <w:szCs w:val="18"/>
          <w:lang w:val="en-US"/>
        </w:rPr>
      </w:pPr>
      <w:r w:rsidRPr="00D96A18">
        <w:rPr>
          <w:rFonts w:cstheme="minorHAnsi"/>
          <w:sz w:val="18"/>
          <w:szCs w:val="18"/>
          <w:lang w:val="en-US"/>
        </w:rPr>
        <w:br w:type="page"/>
      </w:r>
    </w:p>
    <w:p w:rsidR="00B87F5B" w:rsidRPr="00D96A18" w:rsidRDefault="00A451E0" w:rsidP="00706970">
      <w:pPr>
        <w:jc w:val="both"/>
        <w:rPr>
          <w:rFonts w:eastAsia="Times New Roman"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lastRenderedPageBreak/>
        <w:pict>
          <v:shape id="_x0000_i1031" type="#_x0000_t75" style="width:453.5pt;height:453.5pt">
            <v:imagedata r:id="rId11" o:title="Figure S7 xyGW-G3BP BiFC HS framed"/>
          </v:shape>
        </w:pict>
      </w:r>
    </w:p>
    <w:p w:rsidR="00B87F5B" w:rsidRPr="00D96A18" w:rsidRDefault="00CD07AC" w:rsidP="00706970">
      <w:pPr>
        <w:jc w:val="both"/>
        <w:rPr>
          <w:rFonts w:cstheme="minorHAnsi"/>
          <w:sz w:val="18"/>
          <w:szCs w:val="18"/>
          <w:lang w:val="en-US"/>
        </w:rPr>
      </w:pPr>
      <w:r w:rsidRPr="00D96A18">
        <w:rPr>
          <w:rFonts w:cstheme="minorHAnsi"/>
          <w:b/>
          <w:sz w:val="18"/>
          <w:szCs w:val="18"/>
          <w:lang w:val="en-US"/>
        </w:rPr>
        <w:t>Supplementary Figure</w:t>
      </w:r>
      <w:r w:rsidR="00631C3F" w:rsidRPr="00D96A18">
        <w:rPr>
          <w:rFonts w:cstheme="minorHAnsi"/>
          <w:b/>
          <w:sz w:val="18"/>
          <w:szCs w:val="18"/>
          <w:lang w:val="en-US"/>
        </w:rPr>
        <w:t xml:space="preserve"> S</w:t>
      </w:r>
      <w:r w:rsidR="00746915" w:rsidRPr="00D96A18">
        <w:rPr>
          <w:rFonts w:cstheme="minorHAnsi"/>
          <w:b/>
          <w:sz w:val="18"/>
          <w:szCs w:val="18"/>
          <w:lang w:val="en-US"/>
        </w:rPr>
        <w:t>7</w:t>
      </w:r>
      <w:r w:rsidR="00B87F5B" w:rsidRPr="00D96A18">
        <w:rPr>
          <w:rFonts w:cstheme="minorHAnsi"/>
          <w:sz w:val="18"/>
          <w:szCs w:val="18"/>
          <w:lang w:val="en-US"/>
        </w:rPr>
        <w:t xml:space="preserve"> </w:t>
      </w:r>
      <w:proofErr w:type="spellStart"/>
      <w:r w:rsidR="00B87F5B" w:rsidRPr="00D96A18">
        <w:rPr>
          <w:rFonts w:cstheme="minorHAnsi"/>
          <w:sz w:val="18"/>
          <w:szCs w:val="18"/>
          <w:lang w:val="en-US"/>
        </w:rPr>
        <w:t>BiFC</w:t>
      </w:r>
      <w:proofErr w:type="spellEnd"/>
      <w:r w:rsidR="00B87F5B" w:rsidRPr="00D96A18">
        <w:rPr>
          <w:rFonts w:cstheme="minorHAnsi"/>
          <w:sz w:val="18"/>
          <w:szCs w:val="18"/>
          <w:lang w:val="en-US"/>
        </w:rPr>
        <w:t xml:space="preserve"> analysis of AtG3BPs N-terminally fused to </w:t>
      </w:r>
      <w:proofErr w:type="spellStart"/>
      <w:r w:rsidR="00B87F5B" w:rsidRPr="00D96A18">
        <w:rPr>
          <w:rFonts w:cstheme="minorHAnsi"/>
          <w:sz w:val="18"/>
          <w:szCs w:val="18"/>
          <w:lang w:val="en-US"/>
        </w:rPr>
        <w:t>splitYFP</w:t>
      </w:r>
      <w:proofErr w:type="spellEnd"/>
      <w:r w:rsidR="00B87F5B" w:rsidRPr="00D96A18">
        <w:rPr>
          <w:rFonts w:cstheme="minorHAnsi"/>
          <w:sz w:val="18"/>
          <w:szCs w:val="18"/>
          <w:lang w:val="en-US"/>
        </w:rPr>
        <w:t xml:space="preserve"> after heat shock. Yellow frames indicate interaction.</w:t>
      </w:r>
      <w:r w:rsidR="009F3BF0" w:rsidRPr="00D96A18">
        <w:rPr>
          <w:rFonts w:cstheme="minorHAnsi"/>
          <w:sz w:val="18"/>
          <w:szCs w:val="18"/>
          <w:lang w:val="en-US"/>
        </w:rPr>
        <w:t xml:space="preserve"> Possible yellow spots in the none-framed panels are due to increased gain of the detector to detect even very low signals.</w:t>
      </w:r>
      <w:r w:rsidR="00C802A4" w:rsidRPr="00D96A18">
        <w:rPr>
          <w:rFonts w:cstheme="minorHAnsi"/>
          <w:sz w:val="18"/>
          <w:szCs w:val="18"/>
          <w:lang w:val="en-US"/>
        </w:rPr>
        <w:t xml:space="preserve"> The images displaying the self-interaction of the respective </w:t>
      </w:r>
      <w:proofErr w:type="spellStart"/>
      <w:r w:rsidR="00C802A4" w:rsidRPr="00D96A18">
        <w:rPr>
          <w:rFonts w:cstheme="minorHAnsi"/>
          <w:sz w:val="18"/>
          <w:szCs w:val="18"/>
          <w:lang w:val="en-US"/>
        </w:rPr>
        <w:t>splitYFP</w:t>
      </w:r>
      <w:proofErr w:type="spellEnd"/>
      <w:r w:rsidR="00C802A4" w:rsidRPr="00D96A18">
        <w:rPr>
          <w:rFonts w:cstheme="minorHAnsi"/>
          <w:sz w:val="18"/>
          <w:szCs w:val="18"/>
          <w:lang w:val="en-US"/>
        </w:rPr>
        <w:t>::AtG3BPs are the same as in</w:t>
      </w:r>
      <w:r w:rsidRPr="00D96A18">
        <w:rPr>
          <w:rFonts w:cstheme="minorHAnsi"/>
          <w:sz w:val="18"/>
          <w:szCs w:val="18"/>
          <w:lang w:val="en-US"/>
        </w:rPr>
        <w:t xml:space="preserve"> Figure</w:t>
      </w:r>
      <w:r w:rsidR="00C802A4" w:rsidRPr="00D96A18">
        <w:rPr>
          <w:rFonts w:cstheme="minorHAnsi"/>
          <w:sz w:val="18"/>
          <w:szCs w:val="18"/>
          <w:lang w:val="en-US"/>
        </w:rPr>
        <w:t xml:space="preserve"> 3B.</w:t>
      </w:r>
    </w:p>
    <w:p w:rsidR="00E23748" w:rsidRPr="00D96A18" w:rsidRDefault="00E23748" w:rsidP="00706970">
      <w:pPr>
        <w:jc w:val="both"/>
        <w:rPr>
          <w:rFonts w:cstheme="minorHAnsi"/>
          <w:sz w:val="18"/>
          <w:szCs w:val="18"/>
          <w:lang w:val="en-US"/>
        </w:rPr>
      </w:pPr>
      <w:r w:rsidRPr="00D96A18">
        <w:rPr>
          <w:rFonts w:cstheme="minorHAnsi"/>
          <w:sz w:val="18"/>
          <w:szCs w:val="18"/>
          <w:lang w:val="en-US"/>
        </w:rPr>
        <w:br w:type="page"/>
      </w:r>
    </w:p>
    <w:p w:rsidR="00746915" w:rsidRPr="00D96A18" w:rsidRDefault="00A451E0" w:rsidP="00706970">
      <w:pPr>
        <w:jc w:val="both"/>
        <w:rPr>
          <w:rFonts w:cstheme="minorHAnsi"/>
          <w:sz w:val="18"/>
          <w:szCs w:val="18"/>
          <w:lang w:val="en-US"/>
        </w:rPr>
      </w:pPr>
      <w:r>
        <w:rPr>
          <w:rFonts w:cstheme="minorHAnsi"/>
          <w:noProof/>
          <w:sz w:val="18"/>
          <w:szCs w:val="18"/>
          <w:lang w:eastAsia="de-DE"/>
        </w:rPr>
        <w:lastRenderedPageBreak/>
        <w:pict>
          <v:shape id="_x0000_i1032" type="#_x0000_t75" style="width:352.5pt;height:220.85pt">
            <v:imagedata r:id="rId12" o:title="Figure S8 Tissue expression incl Phloem broken axis corrected SEM"/>
          </v:shape>
        </w:pict>
      </w:r>
    </w:p>
    <w:p w:rsidR="00746915" w:rsidRPr="00D96A18" w:rsidRDefault="00CD07AC" w:rsidP="00706970">
      <w:pPr>
        <w:jc w:val="both"/>
        <w:rPr>
          <w:rFonts w:cstheme="minorHAnsi"/>
          <w:sz w:val="18"/>
          <w:szCs w:val="18"/>
          <w:lang w:val="en-US"/>
        </w:rPr>
      </w:pPr>
      <w:r w:rsidRPr="00D96A18">
        <w:rPr>
          <w:rFonts w:cstheme="minorHAnsi"/>
          <w:b/>
          <w:sz w:val="18"/>
          <w:szCs w:val="18"/>
          <w:lang w:val="en-US"/>
        </w:rPr>
        <w:t>Supplementary Figure</w:t>
      </w:r>
      <w:r w:rsidR="00631C3F" w:rsidRPr="00D96A18">
        <w:rPr>
          <w:rFonts w:cstheme="minorHAnsi"/>
          <w:b/>
          <w:sz w:val="18"/>
          <w:szCs w:val="18"/>
          <w:lang w:val="en-US"/>
        </w:rPr>
        <w:t xml:space="preserve"> S</w:t>
      </w:r>
      <w:r w:rsidR="00746915" w:rsidRPr="00D96A18">
        <w:rPr>
          <w:rFonts w:cstheme="minorHAnsi"/>
          <w:b/>
          <w:sz w:val="18"/>
          <w:szCs w:val="18"/>
          <w:lang w:val="en-US"/>
        </w:rPr>
        <w:t>8</w:t>
      </w:r>
      <w:r w:rsidR="00746915" w:rsidRPr="00D96A18">
        <w:rPr>
          <w:rFonts w:cstheme="minorHAnsi"/>
          <w:sz w:val="18"/>
          <w:szCs w:val="18"/>
          <w:lang w:val="en-US"/>
        </w:rPr>
        <w:t xml:space="preserve"> Expression level analysis. (a) </w:t>
      </w:r>
      <w:proofErr w:type="spellStart"/>
      <w:r w:rsidR="00746915" w:rsidRPr="00D96A18">
        <w:rPr>
          <w:rFonts w:cstheme="minorHAnsi"/>
          <w:sz w:val="18"/>
          <w:szCs w:val="18"/>
          <w:lang w:val="en-US"/>
        </w:rPr>
        <w:t>qRT</w:t>
      </w:r>
      <w:proofErr w:type="spellEnd"/>
      <w:r w:rsidR="00746915" w:rsidRPr="00D96A18">
        <w:rPr>
          <w:rFonts w:cstheme="minorHAnsi"/>
          <w:sz w:val="18"/>
          <w:szCs w:val="18"/>
          <w:lang w:val="en-US"/>
        </w:rPr>
        <w:t xml:space="preserve">-PCR was used to measure the relative gene expression of all </w:t>
      </w:r>
      <w:r w:rsidR="00746915" w:rsidRPr="00D96A18">
        <w:rPr>
          <w:rFonts w:cstheme="minorHAnsi"/>
          <w:i/>
          <w:sz w:val="18"/>
          <w:szCs w:val="18"/>
          <w:lang w:val="en-US"/>
        </w:rPr>
        <w:t>AtG3BP</w:t>
      </w:r>
      <w:r w:rsidR="00746915" w:rsidRPr="00D96A18">
        <w:rPr>
          <w:rFonts w:cstheme="minorHAnsi"/>
          <w:sz w:val="18"/>
          <w:szCs w:val="18"/>
          <w:lang w:val="en-US"/>
        </w:rPr>
        <w:t>s in roots, stem, flower, silique, leaves and</w:t>
      </w:r>
      <w:r w:rsidR="005D20CD" w:rsidRPr="00D96A18">
        <w:rPr>
          <w:rFonts w:cstheme="minorHAnsi"/>
          <w:sz w:val="18"/>
          <w:szCs w:val="18"/>
          <w:lang w:val="en-US"/>
        </w:rPr>
        <w:t xml:space="preserve"> laser dissected phloem tissue.</w:t>
      </w:r>
      <w:r w:rsidR="00746915" w:rsidRPr="00D96A18">
        <w:rPr>
          <w:rFonts w:cstheme="minorHAnsi"/>
          <w:sz w:val="18"/>
          <w:szCs w:val="18"/>
          <w:lang w:val="en-US"/>
        </w:rPr>
        <w:t xml:space="preserve"> Transcript levels were calculated using the 2</w:t>
      </w:r>
      <w:r w:rsidR="00746915" w:rsidRPr="00D96A18">
        <w:rPr>
          <w:rFonts w:cstheme="minorHAnsi"/>
          <w:sz w:val="18"/>
          <w:szCs w:val="18"/>
          <w:vertAlign w:val="superscript"/>
          <w:lang w:val="en-US"/>
        </w:rPr>
        <w:t>-∆Ct</w:t>
      </w:r>
      <w:r w:rsidR="00746915" w:rsidRPr="00D96A18">
        <w:rPr>
          <w:rFonts w:cstheme="minorHAnsi"/>
          <w:sz w:val="18"/>
          <w:szCs w:val="18"/>
          <w:lang w:val="en-US"/>
        </w:rPr>
        <w:t xml:space="preserve"> method with </w:t>
      </w:r>
      <w:r w:rsidR="00746915" w:rsidRPr="00D96A18">
        <w:rPr>
          <w:rFonts w:cstheme="minorHAnsi"/>
          <w:i/>
          <w:sz w:val="18"/>
          <w:szCs w:val="18"/>
          <w:lang w:val="en-US"/>
        </w:rPr>
        <w:t>AtActin-2</w:t>
      </w:r>
      <w:r w:rsidR="00746915" w:rsidRPr="00D96A18">
        <w:rPr>
          <w:rFonts w:cstheme="minorHAnsi"/>
          <w:sz w:val="18"/>
          <w:szCs w:val="18"/>
          <w:lang w:val="en-US"/>
        </w:rPr>
        <w:t xml:space="preserve"> as the endogenous control. The error bar represents the standard error. The different extraction method for phloem tissue and therefore limited comparability must be noted here.</w:t>
      </w:r>
    </w:p>
    <w:p w:rsidR="00E23748" w:rsidRPr="00D96A18" w:rsidRDefault="00E23748" w:rsidP="00706970">
      <w:pPr>
        <w:jc w:val="both"/>
        <w:rPr>
          <w:rFonts w:cstheme="minorHAnsi"/>
          <w:sz w:val="18"/>
          <w:szCs w:val="18"/>
          <w:lang w:val="en-US"/>
        </w:rPr>
      </w:pPr>
      <w:r w:rsidRPr="00D96A18">
        <w:rPr>
          <w:rFonts w:cstheme="minorHAnsi"/>
          <w:sz w:val="18"/>
          <w:szCs w:val="18"/>
          <w:lang w:val="en-US"/>
        </w:rPr>
        <w:br w:type="page"/>
      </w:r>
    </w:p>
    <w:p w:rsidR="00746915" w:rsidRPr="00D96A18" w:rsidRDefault="00A451E0" w:rsidP="00706970">
      <w:pPr>
        <w:jc w:val="both"/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lastRenderedPageBreak/>
        <w:pict>
          <v:shape id="_x0000_i1033" type="#_x0000_t75" style="width:300.35pt;height:300.35pt">
            <v:imagedata r:id="rId13" o:title="Figure S9 TuMV-RFP infected Arabidopsis"/>
          </v:shape>
        </w:pict>
      </w:r>
    </w:p>
    <w:p w:rsidR="00631C3F" w:rsidRDefault="00CD07AC" w:rsidP="00706970">
      <w:pPr>
        <w:jc w:val="both"/>
        <w:rPr>
          <w:rFonts w:cstheme="minorHAnsi"/>
          <w:sz w:val="18"/>
          <w:szCs w:val="18"/>
          <w:lang w:val="en-US"/>
        </w:rPr>
      </w:pPr>
      <w:r w:rsidRPr="00D96A18">
        <w:rPr>
          <w:rFonts w:cstheme="minorHAnsi"/>
          <w:b/>
          <w:sz w:val="18"/>
          <w:szCs w:val="18"/>
          <w:lang w:val="en-US"/>
        </w:rPr>
        <w:t>Supplementary Figure</w:t>
      </w:r>
      <w:r w:rsidR="00631C3F" w:rsidRPr="00D96A18">
        <w:rPr>
          <w:rFonts w:cstheme="minorHAnsi"/>
          <w:b/>
          <w:sz w:val="18"/>
          <w:szCs w:val="18"/>
          <w:lang w:val="en-US"/>
        </w:rPr>
        <w:t xml:space="preserve"> S9 </w:t>
      </w:r>
      <w:r w:rsidR="00631C3F" w:rsidRPr="00D96A18">
        <w:rPr>
          <w:rFonts w:cstheme="minorHAnsi"/>
          <w:sz w:val="18"/>
          <w:szCs w:val="18"/>
          <w:lang w:val="en-US"/>
        </w:rPr>
        <w:t xml:space="preserve">Systemic </w:t>
      </w:r>
      <w:proofErr w:type="spellStart"/>
      <w:r w:rsidR="00631C3F" w:rsidRPr="00D96A18">
        <w:rPr>
          <w:rFonts w:cstheme="minorHAnsi"/>
          <w:sz w:val="18"/>
          <w:szCs w:val="18"/>
          <w:lang w:val="en-US"/>
        </w:rPr>
        <w:t>TuMV</w:t>
      </w:r>
      <w:proofErr w:type="spellEnd"/>
      <w:r w:rsidR="00631C3F" w:rsidRPr="00D96A18">
        <w:rPr>
          <w:rFonts w:cstheme="minorHAnsi"/>
          <w:sz w:val="18"/>
          <w:szCs w:val="18"/>
          <w:lang w:val="en-US"/>
        </w:rPr>
        <w:t xml:space="preserve">-RFP infection in </w:t>
      </w:r>
      <w:r w:rsidR="00631C3F" w:rsidRPr="00D96A18">
        <w:rPr>
          <w:rFonts w:cstheme="minorHAnsi"/>
          <w:i/>
          <w:sz w:val="18"/>
          <w:szCs w:val="18"/>
          <w:lang w:val="en-US"/>
        </w:rPr>
        <w:t>Arabidopsis thaliana.</w:t>
      </w:r>
      <w:r w:rsidR="00631C3F" w:rsidRPr="00D96A18">
        <w:rPr>
          <w:rFonts w:cstheme="minorHAnsi"/>
          <w:sz w:val="18"/>
          <w:szCs w:val="18"/>
          <w:lang w:val="en-US"/>
        </w:rPr>
        <w:t xml:space="preserve"> The picture was obtained 14 dpi by confocal laser scanning microscopy and is a projection of a z-stack.</w:t>
      </w:r>
    </w:p>
    <w:p w:rsidR="00D96A18" w:rsidRDefault="00D96A18" w:rsidP="00706970">
      <w:pPr>
        <w:jc w:val="both"/>
        <w:rPr>
          <w:rFonts w:cstheme="minorHAnsi"/>
          <w:sz w:val="18"/>
          <w:szCs w:val="18"/>
          <w:lang w:val="en-US"/>
        </w:rPr>
      </w:pPr>
    </w:p>
    <w:p w:rsidR="00D96A18" w:rsidRDefault="00D96A18" w:rsidP="00706970">
      <w:pPr>
        <w:jc w:val="both"/>
        <w:rPr>
          <w:rFonts w:cstheme="minorHAnsi"/>
          <w:sz w:val="18"/>
          <w:szCs w:val="18"/>
          <w:lang w:val="en-US"/>
        </w:rPr>
      </w:pPr>
    </w:p>
    <w:p w:rsidR="00D96A18" w:rsidRDefault="00D96A18" w:rsidP="00706970">
      <w:pPr>
        <w:jc w:val="both"/>
        <w:rPr>
          <w:rFonts w:cstheme="minorHAnsi"/>
          <w:sz w:val="18"/>
          <w:szCs w:val="18"/>
          <w:lang w:val="en-US"/>
        </w:rPr>
      </w:pPr>
      <w:r w:rsidRPr="00D96A18">
        <w:rPr>
          <w:rFonts w:cstheme="minorHAnsi"/>
          <w:b/>
          <w:sz w:val="18"/>
          <w:szCs w:val="18"/>
          <w:lang w:val="en-US"/>
        </w:rPr>
        <w:t>Supplementary Table S1</w:t>
      </w:r>
      <w:r w:rsidRPr="00D96A18">
        <w:rPr>
          <w:rFonts w:cstheme="minorHAnsi"/>
          <w:sz w:val="18"/>
          <w:szCs w:val="18"/>
          <w:lang w:val="en-US"/>
        </w:rPr>
        <w:t xml:space="preserve"> List of used Gateway destination vectors</w:t>
      </w:r>
    </w:p>
    <w:tbl>
      <w:tblPr>
        <w:tblStyle w:val="TableGrid"/>
        <w:tblW w:w="8860" w:type="dxa"/>
        <w:tblLook w:val="04A0" w:firstRow="1" w:lastRow="0" w:firstColumn="1" w:lastColumn="0" w:noHBand="0" w:noVBand="1"/>
      </w:tblPr>
      <w:tblGrid>
        <w:gridCol w:w="2397"/>
        <w:gridCol w:w="1829"/>
        <w:gridCol w:w="2717"/>
        <w:gridCol w:w="1917"/>
      </w:tblGrid>
      <w:tr w:rsidR="00D96A18" w:rsidRPr="00D96A18" w:rsidTr="00D96A18">
        <w:trPr>
          <w:trHeight w:val="300"/>
        </w:trPr>
        <w:tc>
          <w:tcPr>
            <w:tcW w:w="239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Gateway destination vectors</w:t>
            </w:r>
          </w:p>
        </w:tc>
        <w:tc>
          <w:tcPr>
            <w:tcW w:w="1829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Reporter</w:t>
            </w:r>
          </w:p>
        </w:tc>
        <w:tc>
          <w:tcPr>
            <w:tcW w:w="271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Antibiotic resistance</w:t>
            </w:r>
          </w:p>
        </w:tc>
        <w:tc>
          <w:tcPr>
            <w:tcW w:w="191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Reference</w:t>
            </w:r>
          </w:p>
        </w:tc>
      </w:tr>
      <w:tr w:rsidR="00D96A18" w:rsidRPr="00D96A18" w:rsidTr="00D96A18">
        <w:trPr>
          <w:trHeight w:val="345"/>
        </w:trPr>
        <w:tc>
          <w:tcPr>
            <w:tcW w:w="239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pRB35S-C-Venus</w:t>
            </w:r>
            <w:r w:rsidRPr="00D96A18">
              <w:rPr>
                <w:sz w:val="18"/>
                <w:vertAlign w:val="superscript"/>
                <w:lang w:eastAsia="de-DE"/>
              </w:rPr>
              <w:t>N173</w:t>
            </w:r>
            <w:r w:rsidRPr="00D96A18">
              <w:rPr>
                <w:sz w:val="18"/>
                <w:lang w:eastAsia="de-DE"/>
              </w:rPr>
              <w:t>-GW</w:t>
            </w:r>
          </w:p>
        </w:tc>
        <w:tc>
          <w:tcPr>
            <w:tcW w:w="1829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C-terminal Venus</w:t>
            </w:r>
            <w:r w:rsidRPr="00D96A18">
              <w:rPr>
                <w:sz w:val="18"/>
                <w:vertAlign w:val="superscript"/>
                <w:lang w:eastAsia="de-DE"/>
              </w:rPr>
              <w:t>N173</w:t>
            </w:r>
          </w:p>
        </w:tc>
        <w:tc>
          <w:tcPr>
            <w:tcW w:w="271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Spectinomycin and Streptomycin</w:t>
            </w:r>
          </w:p>
        </w:tc>
        <w:tc>
          <w:tcPr>
            <w:tcW w:w="191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Nietzsche et al., 2014</w:t>
            </w:r>
          </w:p>
        </w:tc>
      </w:tr>
      <w:tr w:rsidR="00D96A18" w:rsidRPr="00D96A18" w:rsidTr="00D96A18">
        <w:trPr>
          <w:trHeight w:val="345"/>
        </w:trPr>
        <w:tc>
          <w:tcPr>
            <w:tcW w:w="239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pRB35S-C-Venus</w:t>
            </w:r>
            <w:r w:rsidRPr="00D96A18">
              <w:rPr>
                <w:sz w:val="18"/>
                <w:vertAlign w:val="superscript"/>
                <w:lang w:eastAsia="de-DE"/>
              </w:rPr>
              <w:t>C155</w:t>
            </w:r>
            <w:r w:rsidRPr="00D96A18">
              <w:rPr>
                <w:sz w:val="18"/>
                <w:lang w:eastAsia="de-DE"/>
              </w:rPr>
              <w:t>-GW</w:t>
            </w:r>
          </w:p>
        </w:tc>
        <w:tc>
          <w:tcPr>
            <w:tcW w:w="1829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C-terminal Venus</w:t>
            </w:r>
            <w:r w:rsidRPr="00D96A18">
              <w:rPr>
                <w:sz w:val="18"/>
                <w:vertAlign w:val="superscript"/>
                <w:lang w:eastAsia="de-DE"/>
              </w:rPr>
              <w:t>C155</w:t>
            </w:r>
          </w:p>
        </w:tc>
        <w:tc>
          <w:tcPr>
            <w:tcW w:w="271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Spectinomycin and Streptomycin</w:t>
            </w:r>
          </w:p>
        </w:tc>
        <w:tc>
          <w:tcPr>
            <w:tcW w:w="191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Nietzsche et al., 2014</w:t>
            </w:r>
          </w:p>
        </w:tc>
      </w:tr>
      <w:tr w:rsidR="00D96A18" w:rsidRPr="00D96A18" w:rsidTr="00D96A18">
        <w:trPr>
          <w:trHeight w:val="300"/>
        </w:trPr>
        <w:tc>
          <w:tcPr>
            <w:tcW w:w="239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pB4nYGW</w:t>
            </w:r>
          </w:p>
        </w:tc>
        <w:tc>
          <w:tcPr>
            <w:tcW w:w="1829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N-terminal nYFP</w:t>
            </w:r>
          </w:p>
        </w:tc>
        <w:tc>
          <w:tcPr>
            <w:tcW w:w="271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Spectinomycin</w:t>
            </w:r>
          </w:p>
        </w:tc>
        <w:tc>
          <w:tcPr>
            <w:tcW w:w="191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Kamigaki et al., 2016</w:t>
            </w:r>
          </w:p>
        </w:tc>
      </w:tr>
      <w:tr w:rsidR="00D96A18" w:rsidRPr="00D96A18" w:rsidTr="00D96A18">
        <w:trPr>
          <w:trHeight w:val="300"/>
        </w:trPr>
        <w:tc>
          <w:tcPr>
            <w:tcW w:w="239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pB4cYGW</w:t>
            </w:r>
          </w:p>
        </w:tc>
        <w:tc>
          <w:tcPr>
            <w:tcW w:w="1829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N-terminal cYFP</w:t>
            </w:r>
          </w:p>
        </w:tc>
        <w:tc>
          <w:tcPr>
            <w:tcW w:w="271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Spectinomycin</w:t>
            </w:r>
          </w:p>
        </w:tc>
        <w:tc>
          <w:tcPr>
            <w:tcW w:w="191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Kamigaki et al., 2016</w:t>
            </w:r>
          </w:p>
        </w:tc>
      </w:tr>
      <w:tr w:rsidR="00D96A18" w:rsidRPr="00D96A18" w:rsidTr="00D96A18">
        <w:trPr>
          <w:trHeight w:val="300"/>
        </w:trPr>
        <w:tc>
          <w:tcPr>
            <w:tcW w:w="239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pB4GWnY</w:t>
            </w:r>
          </w:p>
        </w:tc>
        <w:tc>
          <w:tcPr>
            <w:tcW w:w="1829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C-terminal nYFP</w:t>
            </w:r>
          </w:p>
        </w:tc>
        <w:tc>
          <w:tcPr>
            <w:tcW w:w="271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Spectinomycin</w:t>
            </w:r>
          </w:p>
        </w:tc>
        <w:tc>
          <w:tcPr>
            <w:tcW w:w="191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Kamigaki et al., 2016</w:t>
            </w:r>
          </w:p>
        </w:tc>
      </w:tr>
      <w:tr w:rsidR="00D96A18" w:rsidRPr="00D96A18" w:rsidTr="00D96A18">
        <w:trPr>
          <w:trHeight w:val="300"/>
        </w:trPr>
        <w:tc>
          <w:tcPr>
            <w:tcW w:w="239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pB4GWcY</w:t>
            </w:r>
          </w:p>
        </w:tc>
        <w:tc>
          <w:tcPr>
            <w:tcW w:w="1829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C-terminal cYFP</w:t>
            </w:r>
          </w:p>
        </w:tc>
        <w:tc>
          <w:tcPr>
            <w:tcW w:w="271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Spectinomycin</w:t>
            </w:r>
          </w:p>
        </w:tc>
        <w:tc>
          <w:tcPr>
            <w:tcW w:w="191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Kamigaki et al., 2016</w:t>
            </w:r>
          </w:p>
        </w:tc>
      </w:tr>
      <w:tr w:rsidR="00D96A18" w:rsidRPr="00D96A18" w:rsidTr="00D96A18">
        <w:trPr>
          <w:trHeight w:val="300"/>
        </w:trPr>
        <w:tc>
          <w:tcPr>
            <w:tcW w:w="239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pGWB 441</w:t>
            </w:r>
          </w:p>
        </w:tc>
        <w:tc>
          <w:tcPr>
            <w:tcW w:w="1829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C-terminal EYFP</w:t>
            </w:r>
          </w:p>
        </w:tc>
        <w:tc>
          <w:tcPr>
            <w:tcW w:w="271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Spectinomycin</w:t>
            </w:r>
          </w:p>
        </w:tc>
        <w:tc>
          <w:tcPr>
            <w:tcW w:w="1917" w:type="dxa"/>
            <w:noWrap/>
            <w:hideMark/>
          </w:tcPr>
          <w:p w:rsidR="00D96A18" w:rsidRPr="00D96A18" w:rsidRDefault="00D96A18" w:rsidP="00D96A18">
            <w:pPr>
              <w:rPr>
                <w:sz w:val="18"/>
                <w:lang w:eastAsia="de-DE"/>
              </w:rPr>
            </w:pPr>
            <w:r w:rsidRPr="00D96A18">
              <w:rPr>
                <w:sz w:val="18"/>
                <w:lang w:eastAsia="de-DE"/>
              </w:rPr>
              <w:t>Nakagawa et al., 2007</w:t>
            </w:r>
          </w:p>
        </w:tc>
      </w:tr>
    </w:tbl>
    <w:p w:rsidR="00D96A18" w:rsidRDefault="00D96A18" w:rsidP="00706970">
      <w:pPr>
        <w:jc w:val="both"/>
        <w:rPr>
          <w:rFonts w:cstheme="minorHAnsi"/>
          <w:sz w:val="18"/>
          <w:szCs w:val="18"/>
          <w:lang w:val="en-US"/>
        </w:rPr>
      </w:pPr>
    </w:p>
    <w:p w:rsidR="00D96A18" w:rsidRDefault="00D96A18">
      <w:pPr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  <w:lang w:val="en-US"/>
        </w:rPr>
        <w:br w:type="page"/>
      </w:r>
    </w:p>
    <w:p w:rsidR="00D96A18" w:rsidRPr="00D96A18" w:rsidRDefault="00D96A18" w:rsidP="00706970">
      <w:pPr>
        <w:jc w:val="both"/>
        <w:rPr>
          <w:rFonts w:cstheme="minorHAnsi"/>
          <w:sz w:val="18"/>
          <w:szCs w:val="18"/>
          <w:lang w:val="en-US"/>
        </w:rPr>
      </w:pPr>
      <w:r w:rsidRPr="00D96A18">
        <w:rPr>
          <w:rFonts w:cstheme="minorHAnsi"/>
          <w:b/>
          <w:sz w:val="18"/>
          <w:szCs w:val="18"/>
          <w:lang w:val="en-US"/>
        </w:rPr>
        <w:lastRenderedPageBreak/>
        <w:t>Supplementary Table S2</w:t>
      </w:r>
      <w:r w:rsidRPr="00D96A18">
        <w:rPr>
          <w:rFonts w:cstheme="minorHAnsi"/>
          <w:sz w:val="18"/>
          <w:szCs w:val="18"/>
          <w:lang w:val="en-US"/>
        </w:rPr>
        <w:t xml:space="preserve"> List of used Oligonucleotides</w:t>
      </w:r>
    </w:p>
    <w:tbl>
      <w:tblPr>
        <w:tblW w:w="75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268"/>
        <w:gridCol w:w="3685"/>
      </w:tblGrid>
      <w:tr w:rsidR="00D96A18" w:rsidRPr="00D96A18" w:rsidTr="00D96A18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Primer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Gene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de-DE"/>
              </w:rPr>
              <w:t>Sequence 5'-3'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G3BP-1-fw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AtG3BP-1 (AT5G60980)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CACCATGGCACAGCAGGAA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G3BP-1-rev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AtG3BP-1 (AT5G60980)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sz w:val="18"/>
                <w:szCs w:val="18"/>
                <w:lang w:eastAsia="de-DE"/>
              </w:rPr>
              <w:t>TCAAGATGAACCACCACCTCGAG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G3BP-1-rev-nS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AtG3BP-1 (AT5G60980)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AGATGAACCACCACCTCGAG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G3BP-2-fw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AtG3BP-2 (AT5G43960)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CACCATGGCGACTCCTTATCCT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G3BP-2-rev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AtG3BP-2 (AT5G43960)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18" w:rsidRPr="00D96A18" w:rsidRDefault="00D96A18" w:rsidP="00D96A1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TTAGCGACCACCACCGCG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G3BP-2-rev-nS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AtG3BP-2 (AT5G43960)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GCGACCACCACCGCGGTA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G3BP-3-fw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AtG3BP-3 (AT3G25150)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CACCATGGCGATGTTAGGTGCACAGCAAGTT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G3BP-3-rev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AtG3BP-3 (AT3G25150)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18" w:rsidRPr="00D96A18" w:rsidRDefault="00D96A18" w:rsidP="00D96A18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sz w:val="18"/>
                <w:szCs w:val="18"/>
                <w:lang w:eastAsia="de-DE"/>
              </w:rPr>
              <w:t>TTACGCAGCAACAGACACACG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G3BP-3-rev-nS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AtG3BP-3 (AT3G25150)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CGCAGCAACAGACACACGG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G3BP-4-fw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AtG3BP-4 (AT1G69250)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sz w:val="18"/>
                <w:szCs w:val="18"/>
                <w:lang w:eastAsia="de-DE"/>
              </w:rPr>
              <w:t>CACCATGGCTACCGAGGGAG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G3BP-4-rev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AtG3BP-4 (AT1G69250)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18" w:rsidRPr="00D96A18" w:rsidRDefault="00D96A18" w:rsidP="00D96A1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TCAATGTGCGGCTTCACTTTTT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G3BP-4-rev-nS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AtG3BP-4 (AT1G69250)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sz w:val="18"/>
                <w:szCs w:val="18"/>
                <w:lang w:eastAsia="de-DE"/>
              </w:rPr>
              <w:t>ATGTGCGGCTTCACTTTTTTTCC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G3BP-5-fw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AtG3BP-5 (AT1G13730)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18" w:rsidRPr="00D96A18" w:rsidRDefault="00D96A18" w:rsidP="00D96A1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CACCATGGCACTTGAATCAAATGCT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G3BP-5-rev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AtG3BP-5 (AT1G13730)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sz w:val="18"/>
                <w:szCs w:val="18"/>
                <w:lang w:eastAsia="de-DE"/>
              </w:rPr>
              <w:t>TTAACGGCTAGCTTCTACCGTACC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G3BP-5-rev-nS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AtG3BP-5 (AT1G13730)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18" w:rsidRPr="00D96A18" w:rsidRDefault="00D96A18" w:rsidP="00D96A1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ACGGCTAGCTTCTACCGTACC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G3BP-6-fw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AtG3BP-6 (AT2G03640)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18" w:rsidRPr="00D96A18" w:rsidRDefault="00D96A18" w:rsidP="00D96A18">
            <w:pPr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sz w:val="18"/>
                <w:szCs w:val="18"/>
                <w:lang w:eastAsia="de-DE"/>
              </w:rPr>
              <w:t>CACCATGACACCTGAATCAAACGC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G3BP-6-rev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AtG3BP-6 (AT2G03640)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18" w:rsidRPr="00D96A18" w:rsidRDefault="00D96A18" w:rsidP="00D96A1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CTAGTTTTTGGCCTCAGTATTGCC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G3BP-6-rev-nS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AtG3BP-6 (AT2G03640)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18" w:rsidRPr="00D96A18" w:rsidRDefault="00D96A18" w:rsidP="00D96A1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GTTTTTGGCCTCAGTATTGCCATG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G3BP-7-fw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AtG3BP-7 (AT5G48650)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sz w:val="18"/>
                <w:szCs w:val="18"/>
                <w:lang w:eastAsia="de-DE"/>
              </w:rPr>
              <w:t>CACCATGGATTCTACTGCTGCAAC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G3BP-7-rev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AtG3BP-7 (AT5G48650)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18" w:rsidRPr="00D96A18" w:rsidRDefault="00D96A18" w:rsidP="00D96A1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CTAGTACGAGTTGATGCTGGCGA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G3BP-7-rev-nS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AtG3BP-7 (AT5G48650)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6A18" w:rsidRPr="00D96A18" w:rsidRDefault="00D96A18" w:rsidP="00D96A1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GAGTTGATGCTGGCGACGTA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UBP24-fw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AtUBP-24 (AT4G30890)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CACCATGAGTGAAAAGAAGGTATTTGTGTTTG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UBP24-rev-nS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AtUBP-24 (AT4G30890)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CACTTGCTTGTAGAAGAGGACATAGGC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qAt-Actin2-fw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AtActin-2 (AT3G18780)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CACCACAACAGCAGAGCGGGA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qAt-Actin2-rev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AtActin-2 (AT3G18780)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TCCCACAAACGAGGGCTGGA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qAtG3BP1-fw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AtG3BP-1 (AT5G60980)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TTCACCAATCTCCCGGTTTAG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qAtG3BP1-rev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AtG3BP-1 (AT5G60980)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CGTTGATCGCTTGCATAGTTG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qAtG3BP2-fw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AtG3BP-2 (AT5G43960)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TCTGCAAGAGGACCAACATC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qAtG3BP2-rev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AtG3BP-2 (AT5G43960)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CCACATCAACTGCAACTTCTTC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qAtG3BP3-fw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AtG3BP-3 (AT3G25150)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CAGTGTCAGGAGGACGTTTAG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qAtG3BP3-rev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AtG3BP-3 (AT3G25150)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TGTACGACAGTGCCTTCATC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qAtG3BP4-fw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AtG3BP-4 (AT1G69250)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AGACCGTAAGCTTCGTGTAAAG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qAtG3BP4-rev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AtG3BP-4 (AT1G69250)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TGCTATCTGCAGAGCCATTC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qAtG3BP5-fw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AtG3BP-5 (AT1G13730)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GTTACAGGCTCAAGGGAAACT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qAtG3BP5-rev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AtG3BP-5 (AT1G13730)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CCGATTCTGATGGCTGATTCT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qAtG3BP6-fw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AtG3BP-6 (AT2G03640)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CTGTATTGGGTTTGTGGCATTC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qAtG3BP6-rev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AtG3BP-6 (AT2G03640)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GCTCTTCGGTTTCCGATTCT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qAtG3BP7-fw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AtG3BP-7 (AT5G48650)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GTGAAGATTGGTGGACTGAGAG</w:t>
            </w:r>
          </w:p>
        </w:tc>
      </w:tr>
      <w:tr w:rsidR="00D96A18" w:rsidRPr="00D96A18" w:rsidTr="00D96A18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qAtG3BP7-rev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AtG3BP-7 (AT5G48650)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A18" w:rsidRPr="00D96A18" w:rsidRDefault="00D96A18" w:rsidP="00D96A18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</w:pPr>
            <w:r w:rsidRPr="00D96A18">
              <w:rPr>
                <w:rFonts w:eastAsia="Times New Roman" w:cstheme="minorHAnsi"/>
                <w:color w:val="000000"/>
                <w:sz w:val="18"/>
                <w:szCs w:val="18"/>
                <w:lang w:eastAsia="de-DE"/>
              </w:rPr>
              <w:t>CCCACTCCCACATTCCTATTT</w:t>
            </w:r>
          </w:p>
        </w:tc>
      </w:tr>
    </w:tbl>
    <w:p w:rsidR="00D96A18" w:rsidRPr="00D96A18" w:rsidRDefault="00D96A18">
      <w:pPr>
        <w:jc w:val="both"/>
        <w:rPr>
          <w:rFonts w:cstheme="minorHAnsi"/>
          <w:sz w:val="18"/>
          <w:szCs w:val="18"/>
          <w:lang w:val="en-US"/>
        </w:rPr>
      </w:pPr>
    </w:p>
    <w:sectPr w:rsidR="00D96A18" w:rsidRPr="00D96A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03C81"/>
    <w:multiLevelType w:val="hybridMultilevel"/>
    <w:tmpl w:val="883002A4"/>
    <w:lvl w:ilvl="0" w:tplc="53B489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9C"/>
    <w:rsid w:val="0006010E"/>
    <w:rsid w:val="0017317C"/>
    <w:rsid w:val="002D445F"/>
    <w:rsid w:val="0033113F"/>
    <w:rsid w:val="00440EE3"/>
    <w:rsid w:val="004B157D"/>
    <w:rsid w:val="00545071"/>
    <w:rsid w:val="005661B7"/>
    <w:rsid w:val="00572637"/>
    <w:rsid w:val="005D20CD"/>
    <w:rsid w:val="00607260"/>
    <w:rsid w:val="00622DD8"/>
    <w:rsid w:val="00631C3F"/>
    <w:rsid w:val="00684B56"/>
    <w:rsid w:val="00706970"/>
    <w:rsid w:val="00746915"/>
    <w:rsid w:val="00762E2B"/>
    <w:rsid w:val="00780FC1"/>
    <w:rsid w:val="00840068"/>
    <w:rsid w:val="008E39B3"/>
    <w:rsid w:val="009E608D"/>
    <w:rsid w:val="009F3BF0"/>
    <w:rsid w:val="00A36440"/>
    <w:rsid w:val="00A451E0"/>
    <w:rsid w:val="00B42000"/>
    <w:rsid w:val="00B80BB5"/>
    <w:rsid w:val="00B87BA1"/>
    <w:rsid w:val="00B87F5B"/>
    <w:rsid w:val="00BD2300"/>
    <w:rsid w:val="00C802A4"/>
    <w:rsid w:val="00CA2F2A"/>
    <w:rsid w:val="00CD07AC"/>
    <w:rsid w:val="00D96A18"/>
    <w:rsid w:val="00E20474"/>
    <w:rsid w:val="00E23748"/>
    <w:rsid w:val="00E3029C"/>
    <w:rsid w:val="00E34EF8"/>
    <w:rsid w:val="00EF07CC"/>
    <w:rsid w:val="00F0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5:docId w15:val="{F73C28B5-9134-43B6-8487-B0B8C79F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4E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B56"/>
    <w:rPr>
      <w:rFonts w:ascii="Tahoma" w:hAnsi="Tahoma" w:cs="Tahoma"/>
      <w:sz w:val="16"/>
      <w:szCs w:val="16"/>
    </w:rPr>
  </w:style>
  <w:style w:type="paragraph" w:customStyle="1" w:styleId="MDPI12title">
    <w:name w:val="MDPI_1.2_title"/>
    <w:next w:val="Normal"/>
    <w:qFormat/>
    <w:rsid w:val="00D96A18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table" w:styleId="TableGrid">
    <w:name w:val="Table Grid"/>
    <w:basedOn w:val="TableNormal"/>
    <w:uiPriority w:val="59"/>
    <w:rsid w:val="00D96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talic">
    <w:name w:val="italic"/>
    <w:basedOn w:val="DefaultParagraphFont"/>
    <w:rsid w:val="00B42000"/>
  </w:style>
  <w:style w:type="paragraph" w:styleId="Revision">
    <w:name w:val="Revision"/>
    <w:hidden/>
    <w:uiPriority w:val="99"/>
    <w:semiHidden/>
    <w:rsid w:val="00A451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958</Words>
  <Characters>5466</Characters>
  <Application>Microsoft Office Word</Application>
  <DocSecurity>0</DocSecurity>
  <Lines>45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DSMZ</Company>
  <LinksUpToDate>false</LinksUpToDate>
  <CharactersWithSpaces>6412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Hendrik Reuper</dc:creator>
  <cp:lastModifiedBy>Ashok Kumar P.</cp:lastModifiedBy>
  <cp:revision>3</cp:revision>
  <cp:lastPrinted>2020-09-30T13:55:00Z</cp:lastPrinted>
  <dcterms:created xsi:type="dcterms:W3CDTF">2021-01-14T21:37:00Z</dcterms:created>
  <dcterms:modified xsi:type="dcterms:W3CDTF">2021-01-19T10:48:00Z</dcterms:modified>
</cp:coreProperties>
</file>