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773E0" w14:textId="47C338B3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30"/>
          <w:szCs w:val="30"/>
        </w:rPr>
      </w:pPr>
      <w:r w:rsidRPr="00F3431A">
        <w:rPr>
          <w:rFonts w:ascii="Times New Roman" w:hAnsi="Times New Roman"/>
          <w:color w:val="auto"/>
          <w:sz w:val="30"/>
          <w:szCs w:val="30"/>
        </w:rPr>
        <w:t xml:space="preserve">Supplementary information.  </w:t>
      </w:r>
      <w:r w:rsidR="0021596D" w:rsidRPr="00F3431A">
        <w:rPr>
          <w:rFonts w:ascii="Times New Roman" w:hAnsi="Times New Roman"/>
          <w:color w:val="auto"/>
          <w:sz w:val="30"/>
          <w:szCs w:val="30"/>
        </w:rPr>
        <w:t>A</w:t>
      </w:r>
      <w:r w:rsidR="006336BB">
        <w:rPr>
          <w:rFonts w:ascii="Times New Roman" w:hAnsi="Times New Roman"/>
          <w:color w:val="auto"/>
          <w:sz w:val="30"/>
          <w:szCs w:val="30"/>
        </w:rPr>
        <w:t xml:space="preserve"> </w:t>
      </w:r>
      <w:r w:rsidR="003407A0">
        <w:rPr>
          <w:rFonts w:ascii="Times New Roman" w:hAnsi="Times New Roman"/>
          <w:color w:val="auto"/>
          <w:sz w:val="30"/>
          <w:szCs w:val="30"/>
        </w:rPr>
        <w:t>dynamic</w:t>
      </w:r>
      <w:r w:rsidR="004355A4">
        <w:rPr>
          <w:rFonts w:ascii="Times New Roman" w:hAnsi="Times New Roman"/>
          <w:color w:val="auto"/>
          <w:sz w:val="30"/>
          <w:szCs w:val="30"/>
        </w:rPr>
        <w:t xml:space="preserve"> </w:t>
      </w:r>
      <w:r w:rsidR="006336BB">
        <w:rPr>
          <w:rFonts w:ascii="Times New Roman" w:hAnsi="Times New Roman"/>
          <w:color w:val="auto"/>
          <w:sz w:val="30"/>
          <w:szCs w:val="30"/>
        </w:rPr>
        <w:t xml:space="preserve">modelling </w:t>
      </w:r>
      <w:r w:rsidR="0021596D" w:rsidRPr="00F3431A">
        <w:rPr>
          <w:rFonts w:ascii="Times New Roman" w:hAnsi="Times New Roman"/>
          <w:color w:val="auto"/>
          <w:sz w:val="30"/>
          <w:szCs w:val="30"/>
        </w:rPr>
        <w:t xml:space="preserve">analysis of the </w:t>
      </w:r>
      <w:r w:rsidR="0019101A">
        <w:rPr>
          <w:rFonts w:ascii="Times New Roman" w:hAnsi="Times New Roman"/>
          <w:color w:val="auto"/>
          <w:sz w:val="30"/>
          <w:szCs w:val="30"/>
        </w:rPr>
        <w:t xml:space="preserve">impact </w:t>
      </w:r>
      <w:r w:rsidR="0021596D" w:rsidRPr="00F3431A">
        <w:rPr>
          <w:rFonts w:ascii="Times New Roman" w:hAnsi="Times New Roman"/>
          <w:color w:val="auto"/>
          <w:sz w:val="30"/>
          <w:szCs w:val="30"/>
        </w:rPr>
        <w:t>of tobacco control programs on population-level nicotine dependence</w:t>
      </w:r>
      <w:r w:rsidR="004355A4">
        <w:rPr>
          <w:rFonts w:ascii="Times New Roman" w:hAnsi="Times New Roman"/>
          <w:color w:val="auto"/>
          <w:sz w:val="30"/>
          <w:szCs w:val="30"/>
        </w:rPr>
        <w:t>.</w:t>
      </w:r>
    </w:p>
    <w:p w14:paraId="05252CAC" w14:textId="77777777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7E2F8338" w14:textId="602A16A9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Adam Skinner</w:t>
      </w:r>
      <w:r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1,*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, Jo-An </w:t>
      </w:r>
      <w:r w:rsidR="00B10330">
        <w:rPr>
          <w:rFonts w:ascii="Times New Roman" w:hAnsi="Times New Roman"/>
          <w:color w:val="auto"/>
          <w:sz w:val="20"/>
          <w:szCs w:val="20"/>
        </w:rPr>
        <w:t>Occhipinti</w:t>
      </w:r>
      <w:bookmarkStart w:id="0" w:name="_GoBack"/>
      <w:bookmarkEnd w:id="0"/>
      <w:r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1</w:t>
      </w:r>
      <w:r w:rsidRPr="00F3431A">
        <w:rPr>
          <w:rFonts w:ascii="Times New Roman" w:hAnsi="Times New Roman"/>
          <w:color w:val="auto"/>
          <w:sz w:val="20"/>
          <w:szCs w:val="20"/>
        </w:rPr>
        <w:t>, Nathaniel D. Osgood</w:t>
      </w:r>
      <w:r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2</w:t>
      </w:r>
    </w:p>
    <w:p w14:paraId="7FC9F925" w14:textId="77777777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0267FFC0" w14:textId="77777777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1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Brain and Mind Centre, Faculty of Medicine and Health, University of Sydney, Sydney, Australia; </w:t>
      </w:r>
      <w:r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2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Department of Computer Science, University of Saskatchewan, Saskatoon, Canada</w:t>
      </w:r>
    </w:p>
    <w:p w14:paraId="6ACB0D3D" w14:textId="77777777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0AC7C89D" w14:textId="77777777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*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Corresponding author.  Email: adam.skinner@sydney.edu.au.  Phone: +61 4 5045 8201.</w:t>
      </w:r>
    </w:p>
    <w:p w14:paraId="31BE0396" w14:textId="3AE26E14" w:rsidR="00FB648A" w:rsidRPr="00F3431A" w:rsidRDefault="00FB648A" w:rsidP="00FB648A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8"/>
          <w:szCs w:val="28"/>
        </w:rPr>
        <w:br w:type="page"/>
      </w:r>
    </w:p>
    <w:p w14:paraId="3BB06FD9" w14:textId="1DDFE76D" w:rsidR="00DE556C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8"/>
          <w:szCs w:val="28"/>
        </w:rPr>
      </w:pPr>
      <w:r w:rsidRPr="00F3431A">
        <w:rPr>
          <w:rFonts w:ascii="Times New Roman" w:hAnsi="Times New Roman"/>
          <w:color w:val="auto"/>
          <w:sz w:val="28"/>
          <w:szCs w:val="28"/>
        </w:rPr>
        <w:lastRenderedPageBreak/>
        <w:t>Supplementary appendix 1</w:t>
      </w:r>
    </w:p>
    <w:p w14:paraId="681A5694" w14:textId="77777777" w:rsidR="00F415EE" w:rsidRPr="00F3431A" w:rsidRDefault="00F415EE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4E8B3178" w14:textId="32F59028" w:rsidR="000C7FF0" w:rsidRPr="00F3431A" w:rsidRDefault="00A0656B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>Estimation of population p</w:t>
      </w:r>
      <w:r w:rsidR="00543264" w:rsidRPr="00F3431A">
        <w:rPr>
          <w:rFonts w:ascii="Times New Roman" w:hAnsi="Times New Roman"/>
          <w:color w:val="auto"/>
          <w:sz w:val="24"/>
          <w:szCs w:val="24"/>
        </w:rPr>
        <w:t>arameter</w:t>
      </w:r>
      <w:r w:rsidRPr="00F3431A">
        <w:rPr>
          <w:rFonts w:ascii="Times New Roman" w:hAnsi="Times New Roman"/>
          <w:color w:val="auto"/>
          <w:sz w:val="24"/>
          <w:szCs w:val="24"/>
        </w:rPr>
        <w:t>s</w:t>
      </w:r>
      <w:r w:rsidR="00D50DB6" w:rsidRPr="00F3431A">
        <w:rPr>
          <w:rFonts w:ascii="Times New Roman" w:hAnsi="Times New Roman"/>
          <w:color w:val="auto"/>
          <w:sz w:val="24"/>
          <w:szCs w:val="24"/>
        </w:rPr>
        <w:t xml:space="preserve"> for the case study</w:t>
      </w:r>
    </w:p>
    <w:p w14:paraId="14AC3269" w14:textId="77777777" w:rsidR="004B3A9C" w:rsidRPr="00F3431A" w:rsidRDefault="004B3A9C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4E4B8361" w14:textId="6A176852" w:rsidR="008F1A5D" w:rsidRPr="00F3431A" w:rsidRDefault="00A0656B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The 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 xml:space="preserve">initial fractional </w:t>
      </w:r>
      <w:r w:rsidRPr="00F3431A">
        <w:rPr>
          <w:rFonts w:ascii="Times New Roman" w:hAnsi="Times New Roman"/>
          <w:color w:val="auto"/>
          <w:sz w:val="20"/>
          <w:szCs w:val="20"/>
        </w:rPr>
        <w:t>growth rate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>,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A71510" w:rsidRPr="00F3431A">
        <w:rPr>
          <w:rFonts w:ascii="Times New Roman" w:hAnsi="Times New Roman"/>
          <w:color w:val="auto"/>
          <w:sz w:val="20"/>
          <w:szCs w:val="20"/>
        </w:rPr>
        <w:t>,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 xml:space="preserve">for the </w:t>
      </w:r>
      <w:r w:rsidR="002D7535" w:rsidRPr="00F3431A">
        <w:rPr>
          <w:rFonts w:ascii="Times New Roman" w:hAnsi="Times New Roman"/>
          <w:color w:val="auto"/>
          <w:sz w:val="20"/>
          <w:szCs w:val="20"/>
        </w:rPr>
        <w:t xml:space="preserve">total 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 xml:space="preserve">Australian population aged 14 years </w:t>
      </w:r>
      <w:r w:rsidR="002D7535" w:rsidRPr="00F3431A">
        <w:rPr>
          <w:rFonts w:ascii="Times New Roman" w:hAnsi="Times New Roman"/>
          <w:color w:val="auto"/>
          <w:sz w:val="20"/>
          <w:szCs w:val="20"/>
        </w:rPr>
        <w:t xml:space="preserve">or more </w:t>
      </w:r>
      <w:r w:rsidR="00D06D48" w:rsidRPr="00F3431A">
        <w:rPr>
          <w:rFonts w:ascii="Times New Roman" w:hAnsi="Times New Roman"/>
          <w:color w:val="auto"/>
          <w:sz w:val="20"/>
          <w:szCs w:val="20"/>
        </w:rPr>
        <w:t xml:space="preserve">and 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 xml:space="preserve">the </w:t>
      </w:r>
      <w:r w:rsidRPr="00F3431A">
        <w:rPr>
          <w:rFonts w:ascii="Times New Roman" w:hAnsi="Times New Roman"/>
          <w:color w:val="auto"/>
          <w:sz w:val="20"/>
          <w:szCs w:val="20"/>
        </w:rPr>
        <w:t>fractional rate</w:t>
      </w:r>
      <w:r w:rsidR="00D06D48" w:rsidRPr="00F3431A">
        <w:rPr>
          <w:rFonts w:ascii="Times New Roman" w:hAnsi="Times New Roman"/>
          <w:color w:val="auto"/>
          <w:sz w:val="20"/>
          <w:szCs w:val="20"/>
        </w:rPr>
        <w:t xml:space="preserve"> of decline in</w:t>
      </w:r>
      <w:r w:rsidR="008A317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g</m:t>
        </m:r>
      </m:oMath>
      <w:r w:rsidR="00D06D48" w:rsidRPr="00F3431A">
        <w:rPr>
          <w:rFonts w:ascii="Times New Roman" w:hAnsi="Times New Roman"/>
          <w:color w:val="auto"/>
          <w:sz w:val="20"/>
          <w:szCs w:val="20"/>
        </w:rPr>
        <w:t>,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g</m:t>
            </m:r>
          </m:sub>
        </m:sSub>
      </m:oMath>
      <w:r w:rsidR="00D06D48" w:rsidRPr="00F3431A">
        <w:rPr>
          <w:rFonts w:ascii="Times New Roman" w:hAnsi="Times New Roman"/>
          <w:color w:val="auto"/>
          <w:sz w:val="20"/>
          <w:szCs w:val="20"/>
        </w:rPr>
        <w:t>,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D06D48" w:rsidRPr="00F3431A">
        <w:rPr>
          <w:rFonts w:ascii="Times New Roman" w:hAnsi="Times New Roman"/>
          <w:color w:val="auto"/>
          <w:sz w:val="20"/>
          <w:szCs w:val="20"/>
        </w:rPr>
        <w:t xml:space="preserve">were estimated </w:t>
      </w:r>
      <w:r w:rsidR="001A6414" w:rsidRPr="00F3431A">
        <w:rPr>
          <w:rFonts w:ascii="Times New Roman" w:hAnsi="Times New Roman"/>
          <w:color w:val="auto"/>
          <w:sz w:val="20"/>
          <w:szCs w:val="20"/>
        </w:rPr>
        <w:t>via constrained optimisation, using</w:t>
      </w:r>
      <w:r w:rsidR="008A317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>population</w:t>
      </w:r>
      <w:r w:rsidR="00BB49A7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5D358E" w:rsidRPr="00F3431A">
        <w:rPr>
          <w:rFonts w:ascii="Times New Roman" w:hAnsi="Times New Roman"/>
          <w:color w:val="auto"/>
          <w:sz w:val="20"/>
          <w:szCs w:val="20"/>
        </w:rPr>
        <w:t>data</w:t>
      </w:r>
      <w:r w:rsidR="00EF7FF2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>published by the Australian Bureau of Statistics (Australian Bureau of Statistics, 20</w:t>
      </w:r>
      <w:r w:rsidR="004828D5" w:rsidRPr="00F3431A">
        <w:rPr>
          <w:rFonts w:ascii="Times New Roman" w:hAnsi="Times New Roman"/>
          <w:color w:val="auto"/>
          <w:sz w:val="20"/>
          <w:szCs w:val="20"/>
        </w:rPr>
        <w:t>20</w:t>
      </w:r>
      <w:r w:rsidR="00A71510" w:rsidRPr="00F3431A">
        <w:rPr>
          <w:rFonts w:ascii="Times New Roman" w:hAnsi="Times New Roman"/>
          <w:color w:val="auto"/>
          <w:sz w:val="20"/>
          <w:szCs w:val="20"/>
        </w:rPr>
        <w:t>).</w:t>
      </w:r>
      <w:r w:rsidR="00302290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FD4EE0" w:rsidRPr="00F3431A">
        <w:rPr>
          <w:rFonts w:ascii="Times New Roman" w:hAnsi="Times New Roman"/>
          <w:color w:val="auto"/>
          <w:sz w:val="20"/>
          <w:szCs w:val="20"/>
        </w:rPr>
        <w:t xml:space="preserve">Values of </w:t>
      </w:r>
      <m:oMath>
        <m:r>
          <w:rPr>
            <w:rFonts w:ascii="Cambria Math" w:hAnsi="Cambria Math"/>
            <w:color w:val="auto"/>
            <w:sz w:val="20"/>
            <w:szCs w:val="20"/>
          </w:rPr>
          <m:t>g</m:t>
        </m:r>
      </m:oMath>
      <w:r w:rsidR="00FD4EE0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g</m:t>
            </m:r>
          </m:sub>
        </m:sSub>
      </m:oMath>
      <w:r w:rsidR="00FD4EE0" w:rsidRPr="00F3431A">
        <w:rPr>
          <w:rFonts w:ascii="Times New Roman" w:hAnsi="Times New Roman"/>
          <w:color w:val="auto"/>
          <w:sz w:val="20"/>
          <w:szCs w:val="20"/>
        </w:rPr>
        <w:t xml:space="preserve"> minimising </w:t>
      </w:r>
      <w:r w:rsidR="00302290" w:rsidRPr="00F3431A">
        <w:rPr>
          <w:rFonts w:ascii="Times New Roman" w:hAnsi="Times New Roman"/>
          <w:color w:val="auto"/>
          <w:sz w:val="20"/>
          <w:szCs w:val="20"/>
        </w:rPr>
        <w:t>the mean of the absolute di</w:t>
      </w:r>
      <w:r w:rsidR="0024340A" w:rsidRPr="00F3431A">
        <w:rPr>
          <w:rFonts w:ascii="Times New Roman" w:hAnsi="Times New Roman"/>
          <w:color w:val="auto"/>
          <w:sz w:val="20"/>
          <w:szCs w:val="20"/>
        </w:rPr>
        <w:t>fferences</w:t>
      </w:r>
      <w:r w:rsidR="00302290" w:rsidRPr="00F3431A">
        <w:rPr>
          <w:rFonts w:ascii="Times New Roman" w:hAnsi="Times New Roman"/>
          <w:color w:val="auto"/>
          <w:sz w:val="20"/>
          <w:szCs w:val="20"/>
        </w:rPr>
        <w:t xml:space="preserve"> between the</w:t>
      </w:r>
      <w:r w:rsidR="002D753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EC7BA0" w:rsidRPr="00F3431A">
        <w:rPr>
          <w:rFonts w:ascii="Times New Roman" w:hAnsi="Times New Roman"/>
          <w:color w:val="auto"/>
          <w:sz w:val="20"/>
          <w:szCs w:val="20"/>
        </w:rPr>
        <w:t>published data</w:t>
      </w:r>
      <w:r w:rsidR="002D753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02290" w:rsidRPr="00F3431A">
        <w:rPr>
          <w:rFonts w:ascii="Times New Roman" w:hAnsi="Times New Roman"/>
          <w:color w:val="auto"/>
          <w:sz w:val="20"/>
          <w:szCs w:val="20"/>
        </w:rPr>
        <w:t>values and the corresponding model outputs</w:t>
      </w:r>
      <w:r w:rsidR="0024340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DD300C" w:rsidRPr="00F3431A">
        <w:rPr>
          <w:rFonts w:ascii="Times New Roman" w:hAnsi="Times New Roman"/>
          <w:color w:val="auto"/>
          <w:sz w:val="20"/>
          <w:szCs w:val="20"/>
        </w:rPr>
        <w:t>(i.e., the mean absolute error</w:t>
      </w:r>
      <w:r w:rsidR="008A3170" w:rsidRPr="00F3431A">
        <w:rPr>
          <w:rFonts w:ascii="Times New Roman" w:hAnsi="Times New Roman"/>
          <w:color w:val="auto"/>
          <w:sz w:val="20"/>
          <w:szCs w:val="20"/>
        </w:rPr>
        <w:t xml:space="preserve">; </w:t>
      </w:r>
      <w:r w:rsidR="00EC7BA0" w:rsidRPr="00F3431A">
        <w:rPr>
          <w:rFonts w:ascii="Times New Roman" w:hAnsi="Times New Roman"/>
          <w:color w:val="auto"/>
          <w:sz w:val="20"/>
          <w:szCs w:val="20"/>
        </w:rPr>
        <w:t xml:space="preserve">see, </w:t>
      </w:r>
      <w:r w:rsidR="008A3170" w:rsidRPr="00F3431A">
        <w:rPr>
          <w:rFonts w:ascii="Times New Roman" w:hAnsi="Times New Roman"/>
          <w:color w:val="auto"/>
          <w:sz w:val="20"/>
          <w:szCs w:val="20"/>
        </w:rPr>
        <w:t>e.g., Sterman, 2000</w:t>
      </w:r>
      <w:r w:rsidR="00DD300C" w:rsidRPr="00F3431A">
        <w:rPr>
          <w:rFonts w:ascii="Times New Roman" w:hAnsi="Times New Roman"/>
          <w:color w:val="auto"/>
          <w:sz w:val="20"/>
          <w:szCs w:val="20"/>
        </w:rPr>
        <w:t xml:space="preserve">) </w:t>
      </w:r>
      <w:r w:rsidR="00FD4EE0" w:rsidRPr="00F3431A">
        <w:rPr>
          <w:rFonts w:ascii="Times New Roman" w:hAnsi="Times New Roman"/>
          <w:color w:val="auto"/>
          <w:sz w:val="20"/>
          <w:szCs w:val="20"/>
        </w:rPr>
        <w:t xml:space="preserve">were obtained 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>using</w:t>
      </w:r>
      <w:r w:rsidR="00FD4EE0" w:rsidRPr="00F3431A">
        <w:rPr>
          <w:rFonts w:ascii="Times New Roman" w:hAnsi="Times New Roman"/>
          <w:color w:val="auto"/>
          <w:sz w:val="20"/>
          <w:szCs w:val="20"/>
        </w:rPr>
        <w:t xml:space="preserve"> Powell’s method</w:t>
      </w:r>
      <w:r w:rsidR="00DD300C" w:rsidRPr="00F3431A">
        <w:rPr>
          <w:rFonts w:ascii="Times New Roman" w:hAnsi="Times New Roman"/>
          <w:color w:val="auto"/>
          <w:sz w:val="20"/>
          <w:szCs w:val="20"/>
        </w:rPr>
        <w:t xml:space="preserve"> (Powell, 2009</w:t>
      </w:r>
      <w:r w:rsidR="00BB49A7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302290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 xml:space="preserve">  P</w:t>
      </w:r>
      <w:r w:rsidR="00C16597" w:rsidRPr="00F3431A">
        <w:rPr>
          <w:rFonts w:ascii="Times New Roman" w:hAnsi="Times New Roman"/>
          <w:color w:val="auto"/>
          <w:sz w:val="20"/>
          <w:szCs w:val="20"/>
        </w:rPr>
        <w:t xml:space="preserve">opulation estimates 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>derived from the</w:t>
      </w:r>
      <w:r w:rsidR="00DD300C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7D15C5" w:rsidRPr="00F3431A">
        <w:rPr>
          <w:rFonts w:ascii="Times New Roman" w:hAnsi="Times New Roman"/>
          <w:color w:val="auto"/>
          <w:sz w:val="20"/>
          <w:szCs w:val="20"/>
        </w:rPr>
        <w:t xml:space="preserve">simulation 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 xml:space="preserve">model </w:t>
      </w:r>
      <w:r w:rsidR="0024340A" w:rsidRPr="00F3431A">
        <w:rPr>
          <w:rFonts w:ascii="Times New Roman" w:hAnsi="Times New Roman"/>
          <w:color w:val="auto"/>
          <w:sz w:val="20"/>
          <w:szCs w:val="20"/>
        </w:rPr>
        <w:t xml:space="preserve">are plotted </w:t>
      </w:r>
      <w:r w:rsidR="008A3170" w:rsidRPr="00F3431A">
        <w:rPr>
          <w:rFonts w:ascii="Times New Roman" w:hAnsi="Times New Roman"/>
          <w:color w:val="auto"/>
          <w:sz w:val="20"/>
          <w:szCs w:val="20"/>
        </w:rPr>
        <w:t>alongside</w:t>
      </w:r>
      <w:r w:rsidR="007D15C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DD300C" w:rsidRPr="00F3431A">
        <w:rPr>
          <w:rFonts w:ascii="Times New Roman" w:hAnsi="Times New Roman"/>
          <w:color w:val="auto"/>
          <w:sz w:val="20"/>
          <w:szCs w:val="20"/>
        </w:rPr>
        <w:t>the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C16597" w:rsidRPr="00F3431A">
        <w:rPr>
          <w:rFonts w:ascii="Times New Roman" w:hAnsi="Times New Roman"/>
          <w:color w:val="auto"/>
          <w:sz w:val="20"/>
          <w:szCs w:val="20"/>
        </w:rPr>
        <w:t>Australian Bureau of Statistics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55B3F" w:rsidRPr="00F3431A">
        <w:rPr>
          <w:rFonts w:ascii="Times New Roman" w:hAnsi="Times New Roman"/>
          <w:color w:val="auto"/>
          <w:sz w:val="20"/>
          <w:szCs w:val="20"/>
        </w:rPr>
        <w:t>estimates</w:t>
      </w:r>
      <w:r w:rsidR="008D3D1A" w:rsidRPr="00F3431A">
        <w:rPr>
          <w:rFonts w:ascii="Times New Roman" w:hAnsi="Times New Roman"/>
          <w:color w:val="auto"/>
          <w:sz w:val="20"/>
          <w:szCs w:val="20"/>
        </w:rPr>
        <w:t xml:space="preserve"> in Figure S1.</w:t>
      </w:r>
    </w:p>
    <w:p w14:paraId="43747A4C" w14:textId="77777777" w:rsidR="00757D17" w:rsidRPr="00F3431A" w:rsidRDefault="00757D17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2C2C7900" w14:textId="18D829DC" w:rsidR="00B767C2" w:rsidRPr="00F3431A" w:rsidRDefault="00757D17" w:rsidP="00EB6AB3">
      <w:pPr>
        <w:spacing w:line="480" w:lineRule="auto"/>
        <w:jc w:val="center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noProof/>
          <w:color w:val="auto"/>
          <w:sz w:val="20"/>
          <w:szCs w:val="20"/>
        </w:rPr>
        <w:drawing>
          <wp:inline distT="0" distB="0" distL="0" distR="0" wp14:anchorId="37CAA647" wp14:editId="38E04015">
            <wp:extent cx="2857500" cy="285750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7964" w14:textId="3D723C19" w:rsidR="00E76A8F" w:rsidRPr="00F3431A" w:rsidRDefault="00BE0FC6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Figure S1.  Population estimates derived from the system dynamics model and corresponding Australian Bureau of Statistics (ABS) estimates.</w:t>
      </w:r>
    </w:p>
    <w:p w14:paraId="3242B35E" w14:textId="77777777" w:rsidR="008A3170" w:rsidRPr="00F3431A" w:rsidRDefault="008A317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14E24E2F" w14:textId="44F2DC26" w:rsidR="000C7FF0" w:rsidRPr="00F3431A" w:rsidRDefault="008F242D" w:rsidP="00EB6AB3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>References</w:t>
      </w:r>
    </w:p>
    <w:p w14:paraId="3C6CA3A5" w14:textId="3C875BFB" w:rsidR="008A3170" w:rsidRPr="00F3431A" w:rsidRDefault="008A317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Australian B</w:t>
      </w:r>
      <w:r w:rsidR="004828D5" w:rsidRPr="00F3431A">
        <w:rPr>
          <w:rFonts w:ascii="Times New Roman" w:hAnsi="Times New Roman"/>
          <w:color w:val="auto"/>
          <w:sz w:val="20"/>
          <w:szCs w:val="20"/>
        </w:rPr>
        <w:t>ureau of Statistics, 2020.  Australian demographic statistics, Sep 2019.  Cat. no. 3101.0.  Australian Bureau of Statistics, Canberra.</w:t>
      </w:r>
    </w:p>
    <w:p w14:paraId="2FE0776A" w14:textId="5151DF12" w:rsidR="00A00A24" w:rsidRPr="00F3431A" w:rsidRDefault="00A00A24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4CE78CE8" w14:textId="6FD14F80" w:rsidR="00A00A24" w:rsidRPr="00F3431A" w:rsidRDefault="00A00A24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lastRenderedPageBreak/>
        <w:t>Powell, M. J. D., 2009.  The BOBYQA algorithm for bound constrained optimization without derivatives. Technical repot no. DAMTP 2009/NA06.  Department of Applied Mathematics and Theoretical Physics, Cambridge University, Cambridge.</w:t>
      </w:r>
    </w:p>
    <w:p w14:paraId="7778E305" w14:textId="77777777" w:rsidR="00B64AC3" w:rsidRPr="00F3431A" w:rsidRDefault="00B64AC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36AE6F79" w14:textId="726B58E6" w:rsidR="008A3170" w:rsidRPr="00F3431A" w:rsidRDefault="008A317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Sterman, J. D., 2000.  Business dynamics: systems thinking and modeling for a complex world.  McGraw-Hill, Boston.</w:t>
      </w:r>
    </w:p>
    <w:p w14:paraId="678A4C79" w14:textId="77777777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0E760C7B" w14:textId="7A1A8C6E" w:rsidR="000C7FF0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8"/>
          <w:szCs w:val="28"/>
        </w:rPr>
      </w:pPr>
      <w:r w:rsidRPr="00F3431A">
        <w:rPr>
          <w:rFonts w:ascii="Times New Roman" w:hAnsi="Times New Roman"/>
          <w:color w:val="auto"/>
          <w:sz w:val="28"/>
          <w:szCs w:val="28"/>
        </w:rPr>
        <w:lastRenderedPageBreak/>
        <w:t>Supplementary appendix 2</w:t>
      </w:r>
    </w:p>
    <w:p w14:paraId="79A1F2C5" w14:textId="77777777" w:rsidR="00F415EE" w:rsidRPr="00F3431A" w:rsidRDefault="00F415EE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2124CF8D" w14:textId="6B598731" w:rsidR="000C7FF0" w:rsidRPr="00F3431A" w:rsidRDefault="00B16ADC" w:rsidP="00EB6AB3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>Sensitivity analyses for the simulation experiments</w:t>
      </w:r>
    </w:p>
    <w:p w14:paraId="6E7AB1A3" w14:textId="77777777" w:rsidR="00786180" w:rsidRPr="00F3431A" w:rsidRDefault="0078618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1DFC087" w14:textId="6F13C373" w:rsidR="009B620B" w:rsidRPr="00F3431A" w:rsidRDefault="00C629B9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The </w:t>
      </w:r>
      <w:r w:rsidR="008C0D90" w:rsidRPr="00F3431A">
        <w:rPr>
          <w:rFonts w:ascii="Times New Roman" w:hAnsi="Times New Roman"/>
          <w:color w:val="auto"/>
          <w:sz w:val="20"/>
          <w:szCs w:val="20"/>
        </w:rPr>
        <w:t>extent to which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the simulation results presented in Figure 2 </w:t>
      </w:r>
      <w:r w:rsidR="003D6003" w:rsidRPr="00F3431A">
        <w:rPr>
          <w:rFonts w:ascii="Times New Roman" w:hAnsi="Times New Roman"/>
          <w:color w:val="auto"/>
          <w:sz w:val="20"/>
          <w:szCs w:val="20"/>
        </w:rPr>
        <w:t xml:space="preserve">of the paper </w:t>
      </w:r>
      <w:r w:rsidR="008C0D90" w:rsidRPr="00F3431A">
        <w:rPr>
          <w:rFonts w:ascii="Times New Roman" w:hAnsi="Times New Roman"/>
          <w:color w:val="auto"/>
          <w:sz w:val="20"/>
          <w:szCs w:val="20"/>
        </w:rPr>
        <w:t xml:space="preserve">depend </w:t>
      </w:r>
      <w:r w:rsidRPr="00F3431A">
        <w:rPr>
          <w:rFonts w:ascii="Times New Roman" w:hAnsi="Times New Roman"/>
          <w:color w:val="auto"/>
          <w:sz w:val="20"/>
          <w:szCs w:val="20"/>
        </w:rPr>
        <w:t>on the assumed parameter values (see Table 1) w</w:t>
      </w:r>
      <w:r w:rsidR="00A27FB3" w:rsidRPr="00F3431A">
        <w:rPr>
          <w:rFonts w:ascii="Times New Roman" w:hAnsi="Times New Roman"/>
          <w:color w:val="auto"/>
          <w:sz w:val="20"/>
          <w:szCs w:val="20"/>
        </w:rPr>
        <w:t>as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assessed via sensitivity analysis</w:t>
      </w:r>
      <w:r w:rsidR="008C0D90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A27FB3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0E2864" w:rsidRPr="00F3431A">
        <w:rPr>
          <w:rFonts w:ascii="Times New Roman" w:hAnsi="Times New Roman"/>
          <w:color w:val="auto"/>
          <w:sz w:val="20"/>
          <w:szCs w:val="20"/>
        </w:rPr>
        <w:t>Latin hypercube sampling was used to generate 100 sets of values for the initial per capita rates of smoking behaviour change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0E2864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0E2864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0E2864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0E2864" w:rsidRPr="00F3431A">
        <w:rPr>
          <w:rFonts w:ascii="Times New Roman" w:hAnsi="Times New Roman"/>
          <w:color w:val="auto"/>
          <w:sz w:val="20"/>
          <w:szCs w:val="20"/>
        </w:rPr>
        <w:t>) from a relatively broad distribution of values</w:t>
      </w:r>
      <w:r w:rsidR="004B6B0C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902A5" w:rsidRPr="00F3431A">
        <w:rPr>
          <w:rFonts w:ascii="Times New Roman" w:hAnsi="Times New Roman"/>
          <w:color w:val="auto"/>
          <w:sz w:val="20"/>
          <w:szCs w:val="20"/>
        </w:rPr>
        <w:t xml:space="preserve">(see </w:t>
      </w:r>
      <w:r w:rsidR="00EC426A" w:rsidRPr="00F3431A">
        <w:rPr>
          <w:rFonts w:ascii="Times New Roman" w:hAnsi="Times New Roman"/>
          <w:color w:val="auto"/>
          <w:sz w:val="20"/>
          <w:szCs w:val="20"/>
        </w:rPr>
        <w:t>Figure S2</w:t>
      </w:r>
      <w:r w:rsidR="003902A5" w:rsidRPr="00F3431A">
        <w:rPr>
          <w:rFonts w:ascii="Times New Roman" w:hAnsi="Times New Roman"/>
          <w:color w:val="auto"/>
          <w:sz w:val="20"/>
          <w:szCs w:val="20"/>
        </w:rPr>
        <w:t>).</w:t>
      </w:r>
      <w:r w:rsidR="00DF2A35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For each set of initial values, we ran </w:t>
      </w:r>
      <w:r w:rsidR="000C7210" w:rsidRPr="00F3431A">
        <w:rPr>
          <w:rFonts w:ascii="Times New Roman" w:hAnsi="Times New Roman"/>
          <w:color w:val="auto"/>
          <w:sz w:val="20"/>
          <w:szCs w:val="20"/>
        </w:rPr>
        <w:t xml:space="preserve">a series of 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>simulation experiments in which</w:t>
      </w:r>
      <w:r w:rsidR="000C721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the per capita rates 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003897" w:rsidRPr="00F3431A">
        <w:rPr>
          <w:rFonts w:ascii="Times New Roman" w:hAnsi="Times New Roman"/>
          <w:color w:val="auto"/>
          <w:sz w:val="20"/>
          <w:szCs w:val="20"/>
        </w:rPr>
        <w:t>and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 w</w:t>
      </w:r>
      <w:r w:rsidR="00F368AA" w:rsidRPr="00F3431A">
        <w:rPr>
          <w:rFonts w:ascii="Times New Roman" w:hAnsi="Times New Roman"/>
          <w:color w:val="auto"/>
          <w:sz w:val="20"/>
          <w:szCs w:val="20"/>
        </w:rPr>
        <w:t>ere</w:t>
      </w:r>
      <w:r w:rsidR="00B07FE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B71D0F" w:rsidRPr="00F3431A">
        <w:rPr>
          <w:rFonts w:ascii="Times New Roman" w:hAnsi="Times New Roman"/>
          <w:color w:val="auto"/>
          <w:sz w:val="20"/>
          <w:szCs w:val="20"/>
        </w:rPr>
        <w:t xml:space="preserve">separately 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>decreased (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>) or increased (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ED6957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B71D0F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by 10% </w:t>
      </w:r>
      <w:r w:rsidR="00003897" w:rsidRPr="00F3431A">
        <w:rPr>
          <w:rFonts w:ascii="Times New Roman" w:hAnsi="Times New Roman"/>
          <w:color w:val="auto"/>
          <w:sz w:val="20"/>
          <w:szCs w:val="20"/>
        </w:rPr>
        <w:t>of their initial values (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 xml:space="preserve">after running the model for a sufficient period that the proportion of </w:t>
      </w:r>
      <w:r w:rsidR="002E670C" w:rsidRPr="00F3431A">
        <w:rPr>
          <w:rFonts w:ascii="Times New Roman" w:hAnsi="Times New Roman"/>
          <w:color w:val="auto"/>
          <w:sz w:val="20"/>
          <w:szCs w:val="20"/>
        </w:rPr>
        <w:t>heavily dependent smokers in the smoking population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q</m:t>
        </m:r>
      </m:oMath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>reached equilibrium</w:t>
      </w:r>
      <w:r w:rsidR="002E670C" w:rsidRPr="00F3431A">
        <w:rPr>
          <w:rFonts w:ascii="Times New Roman" w:hAnsi="Times New Roman"/>
          <w:color w:val="auto"/>
          <w:sz w:val="20"/>
          <w:szCs w:val="20"/>
        </w:rPr>
        <w:t>; see the Methods section of the paper</w:t>
      </w:r>
      <w:r w:rsidR="00003897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ED6957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D53133" w:rsidRPr="00F3431A">
        <w:rPr>
          <w:rFonts w:ascii="Times New Roman" w:hAnsi="Times New Roman"/>
          <w:color w:val="auto"/>
          <w:sz w:val="20"/>
          <w:szCs w:val="20"/>
        </w:rPr>
        <w:t>Figure S</w:t>
      </w:r>
      <w:r w:rsidR="00EC426A" w:rsidRPr="00F3431A">
        <w:rPr>
          <w:rFonts w:ascii="Times New Roman" w:hAnsi="Times New Roman"/>
          <w:color w:val="auto"/>
          <w:sz w:val="20"/>
          <w:szCs w:val="20"/>
        </w:rPr>
        <w:t>3</w:t>
      </w:r>
      <w:r w:rsidR="00D53133" w:rsidRPr="00F3431A">
        <w:rPr>
          <w:rFonts w:ascii="Times New Roman" w:hAnsi="Times New Roman"/>
          <w:color w:val="auto"/>
          <w:sz w:val="20"/>
          <w:szCs w:val="20"/>
        </w:rPr>
        <w:t xml:space="preserve"> plots the difference 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 xml:space="preserve">over time </w:t>
      </w:r>
      <w:r w:rsidR="00D53133" w:rsidRPr="00F3431A">
        <w:rPr>
          <w:rFonts w:ascii="Times New Roman" w:hAnsi="Times New Roman"/>
          <w:color w:val="auto"/>
          <w:sz w:val="20"/>
          <w:szCs w:val="20"/>
        </w:rPr>
        <w:t>between the proportion of smokers who are heavily dependent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D53133" w:rsidRPr="00F3431A">
        <w:rPr>
          <w:rFonts w:ascii="Times New Roman" w:hAnsi="Times New Roman"/>
          <w:color w:val="auto"/>
          <w:sz w:val="20"/>
          <w:szCs w:val="20"/>
        </w:rPr>
        <w:t>and the equilibrium proportion obtaining prior to the rate change</w:t>
      </w:r>
      <w:r w:rsidR="00AF4A68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928AD" w:rsidRPr="00F3431A">
        <w:rPr>
          <w:rFonts w:ascii="Times New Roman" w:hAnsi="Times New Roman"/>
          <w:color w:val="auto"/>
          <w:sz w:val="20"/>
          <w:szCs w:val="20"/>
        </w:rPr>
        <w:t>(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</m:oMath>
      <w:r w:rsidR="000928AD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AF4A68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>for each set of initial values</w:t>
      </w:r>
      <w:r w:rsidR="00AF4A68" w:rsidRPr="00F3431A">
        <w:rPr>
          <w:rFonts w:ascii="Times New Roman" w:hAnsi="Times New Roman"/>
          <w:color w:val="auto"/>
          <w:sz w:val="20"/>
          <w:szCs w:val="20"/>
        </w:rPr>
        <w:t xml:space="preserve"> (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>we plotted</w:t>
      </w:r>
      <w:r w:rsidR="0057772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q-</m:t>
        </m:r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</m:oMath>
      <w:r w:rsidR="0057772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rather than </w:t>
      </w:r>
      <m:oMath>
        <m:r>
          <w:rPr>
            <w:rFonts w:ascii="Cambria Math" w:hAnsi="Cambria Math"/>
            <w:color w:val="auto"/>
            <w:sz w:val="20"/>
            <w:szCs w:val="20"/>
          </w:rPr>
          <m:t>q</m:t>
        </m:r>
      </m:oMath>
      <w:r w:rsidR="00EF3E65" w:rsidRPr="00F3431A">
        <w:rPr>
          <w:rFonts w:ascii="Times New Roman" w:hAnsi="Times New Roman"/>
          <w:color w:val="auto"/>
          <w:sz w:val="20"/>
          <w:szCs w:val="20"/>
        </w:rPr>
        <w:t xml:space="preserve"> as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</m:oMath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w:r w:rsidR="009B4B7C" w:rsidRPr="00F3431A">
        <w:rPr>
          <w:rFonts w:ascii="Times New Roman" w:hAnsi="Times New Roman"/>
          <w:color w:val="auto"/>
          <w:sz w:val="20"/>
          <w:szCs w:val="20"/>
        </w:rPr>
        <w:t>hence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 the value of </w:t>
      </w:r>
      <m:oMath>
        <m:r>
          <w:rPr>
            <w:rFonts w:ascii="Cambria Math" w:hAnsi="Cambria Math"/>
            <w:color w:val="auto"/>
            <w:sz w:val="20"/>
            <w:szCs w:val="20"/>
          </w:rPr>
          <m:t>q</m:t>
        </m:r>
      </m:oMath>
      <w:r w:rsidR="00422498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>prior to the</w:t>
      </w:r>
      <w:r w:rsidR="004B2399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422498" w:rsidRPr="00F3431A">
        <w:rPr>
          <w:rFonts w:ascii="Times New Roman" w:hAnsi="Times New Roman"/>
          <w:color w:val="auto"/>
          <w:sz w:val="20"/>
          <w:szCs w:val="20"/>
        </w:rPr>
        <w:t xml:space="preserve">per capita rate </w:t>
      </w:r>
      <w:r w:rsidR="00824E9F" w:rsidRPr="00F3431A">
        <w:rPr>
          <w:rFonts w:ascii="Times New Roman" w:hAnsi="Times New Roman"/>
          <w:color w:val="auto"/>
          <w:sz w:val="20"/>
          <w:szCs w:val="20"/>
        </w:rPr>
        <w:t>shift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DE7D4A" w:rsidRPr="00F3431A">
        <w:rPr>
          <w:rFonts w:ascii="Times New Roman" w:hAnsi="Times New Roman"/>
          <w:color w:val="auto"/>
          <w:sz w:val="20"/>
          <w:szCs w:val="20"/>
        </w:rPr>
        <w:t>depends on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373AF2" w:rsidRPr="00F3431A">
        <w:rPr>
          <w:rFonts w:ascii="Times New Roman" w:hAnsi="Times New Roman"/>
          <w:color w:val="auto"/>
          <w:sz w:val="20"/>
          <w:szCs w:val="20"/>
        </w:rPr>
        <w:t>; see Supplementary appendix 4</w:t>
      </w:r>
      <w:r w:rsidR="00AF4A68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.  </w:t>
      </w:r>
      <w:r w:rsidR="00AF4A68" w:rsidRPr="00F3431A">
        <w:rPr>
          <w:rFonts w:ascii="Times New Roman" w:hAnsi="Times New Roman"/>
          <w:color w:val="auto"/>
          <w:sz w:val="20"/>
          <w:szCs w:val="20"/>
        </w:rPr>
        <w:t>D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espite the </w:t>
      </w:r>
      <w:r w:rsidR="001425B5" w:rsidRPr="00F3431A">
        <w:rPr>
          <w:rFonts w:ascii="Times New Roman" w:hAnsi="Times New Roman"/>
          <w:color w:val="auto"/>
          <w:sz w:val="20"/>
          <w:szCs w:val="20"/>
        </w:rPr>
        <w:t>broad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 range of initial per capita rates, the 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>effects</w:t>
      </w:r>
      <w:r w:rsidR="00C93579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>of changes</w:t>
      </w:r>
      <w:r w:rsidR="00465368" w:rsidRPr="00F3431A">
        <w:rPr>
          <w:rFonts w:ascii="Times New Roman" w:hAnsi="Times New Roman"/>
          <w:color w:val="auto"/>
          <w:sz w:val="20"/>
          <w:szCs w:val="20"/>
        </w:rPr>
        <w:t xml:space="preserve"> in 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="00465368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465368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465368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="00465368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on </w:t>
      </w:r>
      <m:oMath>
        <m:r>
          <w:rPr>
            <w:rFonts w:ascii="Cambria Math" w:hAnsi="Cambria Math"/>
            <w:color w:val="auto"/>
            <w:sz w:val="20"/>
            <w:szCs w:val="20"/>
          </w:rPr>
          <m:t>q</m:t>
        </m:r>
      </m:oMath>
      <w:r w:rsidR="00D53133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73AF2" w:rsidRPr="00F3431A">
        <w:rPr>
          <w:rFonts w:ascii="Times New Roman" w:hAnsi="Times New Roman"/>
          <w:color w:val="auto"/>
          <w:sz w:val="20"/>
          <w:szCs w:val="20"/>
        </w:rPr>
        <w:t xml:space="preserve">are qualitatively 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 xml:space="preserve">similar 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across simulations 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 xml:space="preserve">(e.g., </w:t>
      </w:r>
      <m:oMath>
        <m:r>
          <w:rPr>
            <w:rFonts w:ascii="Cambria Math" w:hAnsi="Cambria Math"/>
            <w:color w:val="auto"/>
            <w:sz w:val="20"/>
            <w:szCs w:val="20"/>
          </w:rPr>
          <m:t>q</m:t>
        </m:r>
      </m:oMath>
      <w:r w:rsidR="00600C39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B4B7C" w:rsidRPr="00F3431A">
        <w:rPr>
          <w:rFonts w:ascii="Times New Roman" w:hAnsi="Times New Roman"/>
          <w:color w:val="auto"/>
          <w:sz w:val="20"/>
          <w:szCs w:val="20"/>
        </w:rPr>
        <w:t>always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>increases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B4B7C" w:rsidRPr="00F3431A">
        <w:rPr>
          <w:rFonts w:ascii="Times New Roman" w:hAnsi="Times New Roman"/>
          <w:color w:val="auto"/>
          <w:sz w:val="20"/>
          <w:szCs w:val="20"/>
        </w:rPr>
        <w:t>briefly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 xml:space="preserve"> before declining rapidly when the per capita cessation rate</w:t>
      </w:r>
      <w:r w:rsidR="00D53133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600C39" w:rsidRPr="00F3431A">
        <w:rPr>
          <w:rFonts w:ascii="Times New Roman" w:hAnsi="Times New Roman"/>
          <w:color w:val="auto"/>
          <w:sz w:val="20"/>
          <w:szCs w:val="20"/>
        </w:rPr>
        <w:t xml:space="preserve"> is 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>increased</w:t>
      </w:r>
      <w:r w:rsidR="00600C39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; the </w:t>
      </w:r>
      <w:r w:rsidR="00465368" w:rsidRPr="00F3431A">
        <w:rPr>
          <w:rFonts w:ascii="Times New Roman" w:hAnsi="Times New Roman"/>
          <w:color w:val="auto"/>
          <w:sz w:val="20"/>
          <w:szCs w:val="20"/>
        </w:rPr>
        <w:t xml:space="preserve">general 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conclusions derived from the simulation experiments presented in the paper </w:t>
      </w:r>
      <w:r w:rsidR="00EF3E65" w:rsidRPr="00F3431A">
        <w:rPr>
          <w:rFonts w:ascii="Times New Roman" w:hAnsi="Times New Roman"/>
          <w:color w:val="auto"/>
          <w:sz w:val="20"/>
          <w:szCs w:val="20"/>
        </w:rPr>
        <w:t xml:space="preserve">are therefore not dependent </w:t>
      </w:r>
      <w:r w:rsidR="00D3686D" w:rsidRPr="00F3431A">
        <w:rPr>
          <w:rFonts w:ascii="Times New Roman" w:hAnsi="Times New Roman"/>
          <w:color w:val="auto"/>
          <w:sz w:val="20"/>
          <w:szCs w:val="20"/>
        </w:rPr>
        <w:t>up</w:t>
      </w:r>
      <w:r w:rsidR="00EF3E65" w:rsidRPr="00F3431A">
        <w:rPr>
          <w:rFonts w:ascii="Times New Roman" w:hAnsi="Times New Roman"/>
          <w:color w:val="auto"/>
          <w:sz w:val="20"/>
          <w:szCs w:val="20"/>
        </w:rPr>
        <w:t>on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 the</w:t>
      </w:r>
      <w:r w:rsidR="00D3686D" w:rsidRPr="00F3431A">
        <w:rPr>
          <w:rFonts w:ascii="Times New Roman" w:hAnsi="Times New Roman"/>
          <w:color w:val="auto"/>
          <w:sz w:val="20"/>
          <w:szCs w:val="20"/>
        </w:rPr>
        <w:t xml:space="preserve"> particular</w:t>
      </w:r>
      <w:r w:rsidR="00446B9F" w:rsidRPr="00F3431A">
        <w:rPr>
          <w:rFonts w:ascii="Times New Roman" w:hAnsi="Times New Roman"/>
          <w:color w:val="auto"/>
          <w:sz w:val="20"/>
          <w:szCs w:val="20"/>
        </w:rPr>
        <w:t xml:space="preserve"> parameter</w:t>
      </w:r>
      <w:r w:rsidR="00EF3E6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D3686D" w:rsidRPr="00F3431A">
        <w:rPr>
          <w:rFonts w:ascii="Times New Roman" w:hAnsi="Times New Roman"/>
          <w:color w:val="auto"/>
          <w:sz w:val="20"/>
          <w:szCs w:val="20"/>
        </w:rPr>
        <w:t>values in</w:t>
      </w:r>
      <w:r w:rsidR="00B14C0E" w:rsidRPr="00F3431A">
        <w:rPr>
          <w:rFonts w:ascii="Times New Roman" w:hAnsi="Times New Roman"/>
          <w:color w:val="auto"/>
          <w:sz w:val="20"/>
          <w:szCs w:val="20"/>
        </w:rPr>
        <w:t xml:space="preserve"> Table 1.</w:t>
      </w:r>
      <w:r w:rsidR="001A5724" w:rsidRPr="00F3431A">
        <w:rPr>
          <w:rFonts w:ascii="Times New Roman" w:hAnsi="Times New Roman"/>
          <w:color w:val="auto"/>
          <w:sz w:val="20"/>
          <w:szCs w:val="20"/>
        </w:rPr>
        <w:t xml:space="preserve">  (Note that varying the initial numbers of less dependent, heavily dependent, and former smokers </w:t>
      </w:r>
      <w:r w:rsidR="004D4C95" w:rsidRPr="00F3431A">
        <w:rPr>
          <w:rFonts w:ascii="Times New Roman" w:hAnsi="Times New Roman"/>
          <w:color w:val="auto"/>
          <w:sz w:val="20"/>
          <w:szCs w:val="20"/>
        </w:rPr>
        <w:t xml:space="preserve">has no </w:t>
      </w:r>
      <w:r w:rsidR="00DE7D4A" w:rsidRPr="00F3431A">
        <w:rPr>
          <w:rFonts w:ascii="Times New Roman" w:hAnsi="Times New Roman"/>
          <w:color w:val="auto"/>
          <w:sz w:val="20"/>
          <w:szCs w:val="20"/>
        </w:rPr>
        <w:t>effect</w:t>
      </w:r>
      <w:r w:rsidR="00D3686D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4D4C95" w:rsidRPr="00F3431A">
        <w:rPr>
          <w:rFonts w:ascii="Times New Roman" w:hAnsi="Times New Roman"/>
          <w:color w:val="auto"/>
          <w:sz w:val="20"/>
          <w:szCs w:val="20"/>
        </w:rPr>
        <w:t>on</w:t>
      </w:r>
      <w:r w:rsidR="001A5724" w:rsidRPr="00F3431A">
        <w:rPr>
          <w:rFonts w:ascii="Times New Roman" w:hAnsi="Times New Roman"/>
          <w:color w:val="auto"/>
          <w:sz w:val="20"/>
          <w:szCs w:val="20"/>
        </w:rPr>
        <w:t xml:space="preserve"> the simulation results, </w:t>
      </w:r>
      <w:r w:rsidR="00A5081D" w:rsidRPr="00F3431A">
        <w:rPr>
          <w:rFonts w:ascii="Times New Roman" w:hAnsi="Times New Roman"/>
          <w:color w:val="auto"/>
          <w:sz w:val="20"/>
          <w:szCs w:val="20"/>
        </w:rPr>
        <w:t>as</w:t>
      </w:r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 the</w:t>
      </w:r>
      <w:r w:rsidR="004D4C95" w:rsidRPr="00F3431A">
        <w:rPr>
          <w:rFonts w:ascii="Times New Roman" w:hAnsi="Times New Roman"/>
          <w:color w:val="auto"/>
          <w:sz w:val="20"/>
          <w:szCs w:val="20"/>
        </w:rPr>
        <w:t xml:space="preserve">se </w:t>
      </w:r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stocks </w:t>
      </w:r>
      <w:r w:rsidR="004D4C95" w:rsidRPr="00F3431A">
        <w:rPr>
          <w:rFonts w:ascii="Times New Roman" w:hAnsi="Times New Roman"/>
          <w:color w:val="auto"/>
          <w:sz w:val="20"/>
          <w:szCs w:val="20"/>
        </w:rPr>
        <w:t>settle at their</w:t>
      </w:r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 equilibrium </w:t>
      </w:r>
      <w:r w:rsidR="004D4C95" w:rsidRPr="00F3431A">
        <w:rPr>
          <w:rFonts w:ascii="Times New Roman" w:hAnsi="Times New Roman"/>
          <w:color w:val="auto"/>
          <w:sz w:val="20"/>
          <w:szCs w:val="20"/>
        </w:rPr>
        <w:t xml:space="preserve">values </w:t>
      </w:r>
      <w:r w:rsidR="002755FA" w:rsidRPr="00F3431A">
        <w:rPr>
          <w:rFonts w:ascii="Times New Roman" w:hAnsi="Times New Roman"/>
          <w:color w:val="auto"/>
          <w:sz w:val="20"/>
          <w:szCs w:val="20"/>
        </w:rPr>
        <w:t>prior to</w:t>
      </w:r>
      <w:r w:rsidR="004D4C95" w:rsidRPr="00F3431A">
        <w:rPr>
          <w:rFonts w:ascii="Times New Roman" w:hAnsi="Times New Roman"/>
          <w:color w:val="auto"/>
          <w:sz w:val="20"/>
          <w:szCs w:val="20"/>
        </w:rPr>
        <w:t xml:space="preserve"> the change</w:t>
      </w:r>
      <w:r w:rsidR="002A6E40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 in 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2A6E40" w:rsidRPr="00F3431A">
        <w:rPr>
          <w:rFonts w:ascii="Times New Roman" w:hAnsi="Times New Roman"/>
          <w:color w:val="auto"/>
          <w:sz w:val="20"/>
          <w:szCs w:val="20"/>
        </w:rPr>
        <w:t>and</w:t>
      </w:r>
      <w:r w:rsidR="002755F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="002755FA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1A5724" w:rsidRPr="00F3431A">
        <w:rPr>
          <w:rFonts w:ascii="Times New Roman" w:hAnsi="Times New Roman"/>
          <w:color w:val="auto"/>
          <w:sz w:val="20"/>
          <w:szCs w:val="20"/>
        </w:rPr>
        <w:t>)</w:t>
      </w:r>
    </w:p>
    <w:p w14:paraId="53D87DBE" w14:textId="77777777" w:rsidR="000D079E" w:rsidRPr="00F3431A" w:rsidRDefault="000D079E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573F65BC" w14:textId="01058112" w:rsidR="006A2DBC" w:rsidRPr="00F3431A" w:rsidRDefault="00726272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4B3531DB" wp14:editId="317B42BC">
            <wp:extent cx="5731510" cy="5731510"/>
            <wp:effectExtent l="0" t="0" r="2540" b="2540"/>
            <wp:docPr id="7" name="Picture 7" descr="A picture containing crossword,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2-1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E0B5" w14:textId="292E77C4" w:rsidR="00EB6AB3" w:rsidRPr="00F3431A" w:rsidRDefault="006A2DBC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Figure S2.  Scatterplot matrix </w:t>
      </w:r>
      <w:r w:rsidR="001D4A19" w:rsidRPr="00F3431A">
        <w:rPr>
          <w:rFonts w:ascii="Times New Roman" w:hAnsi="Times New Roman"/>
          <w:color w:val="auto"/>
          <w:sz w:val="20"/>
          <w:szCs w:val="20"/>
        </w:rPr>
        <w:t xml:space="preserve">showing 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values for the initial per capita rates of </w:t>
      </w:r>
      <w:r w:rsidR="00EB6AB3" w:rsidRPr="00F3431A">
        <w:rPr>
          <w:rFonts w:ascii="Times New Roman" w:hAnsi="Times New Roman"/>
          <w:color w:val="auto"/>
          <w:sz w:val="20"/>
          <w:szCs w:val="20"/>
        </w:rPr>
        <w:t xml:space="preserve">initiation, progression to heavily dependent smoking, cessation, and relapse </w:t>
      </w:r>
      <w:r w:rsidR="00726272" w:rsidRPr="00F3431A">
        <w:rPr>
          <w:rFonts w:ascii="Times New Roman" w:hAnsi="Times New Roman"/>
          <w:color w:val="auto"/>
          <w:sz w:val="20"/>
          <w:szCs w:val="20"/>
        </w:rPr>
        <w:t>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38365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38365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38365A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38365A" w:rsidRPr="00F3431A">
        <w:rPr>
          <w:rFonts w:ascii="Times New Roman" w:hAnsi="Times New Roman"/>
          <w:color w:val="auto"/>
          <w:sz w:val="20"/>
          <w:szCs w:val="20"/>
        </w:rPr>
        <w:t>, respectively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) </w:t>
      </w:r>
      <w:r w:rsidR="0038365A" w:rsidRPr="00F3431A">
        <w:rPr>
          <w:rFonts w:ascii="Times New Roman" w:hAnsi="Times New Roman"/>
          <w:color w:val="auto"/>
          <w:sz w:val="20"/>
          <w:szCs w:val="20"/>
        </w:rPr>
        <w:t>used</w:t>
      </w:r>
      <w:r w:rsidR="00726272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8365A" w:rsidRPr="00F3431A">
        <w:rPr>
          <w:rFonts w:ascii="Times New Roman" w:hAnsi="Times New Roman"/>
          <w:color w:val="auto"/>
          <w:sz w:val="20"/>
          <w:szCs w:val="20"/>
        </w:rPr>
        <w:t>in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the sensitivity analyses.</w:t>
      </w:r>
      <w:r w:rsidR="008D24E3" w:rsidRPr="00F3431A">
        <w:rPr>
          <w:rFonts w:ascii="Times New Roman" w:hAnsi="Times New Roman"/>
          <w:color w:val="auto"/>
          <w:sz w:val="20"/>
          <w:szCs w:val="20"/>
        </w:rPr>
        <w:t xml:space="preserve">  Values were sampled from </w:t>
      </w:r>
      <m:oMath>
        <m:r>
          <m:rPr>
            <m:nor/>
          </m:rPr>
          <w:rPr>
            <w:rFonts w:ascii="Cambria Math" w:hAnsi="Cambria Math"/>
            <w:color w:val="auto"/>
            <w:sz w:val="20"/>
            <w:szCs w:val="20"/>
          </w:rPr>
          <m:t>Uniform</m:t>
        </m:r>
        <m:d>
          <m:d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a, b</m:t>
            </m:r>
          </m:e>
        </m:d>
      </m:oMath>
      <w:r w:rsidR="008D24E3" w:rsidRPr="00F3431A">
        <w:rPr>
          <w:rFonts w:ascii="Times New Roman" w:hAnsi="Times New Roman"/>
          <w:color w:val="auto"/>
          <w:sz w:val="20"/>
          <w:szCs w:val="20"/>
        </w:rPr>
        <w:t xml:space="preserve"> distributions, where </w:t>
      </w:r>
      <m:oMath>
        <m:r>
          <w:rPr>
            <w:rFonts w:ascii="Cambria Math" w:hAnsi="Cambria Math"/>
            <w:color w:val="auto"/>
            <w:sz w:val="20"/>
            <w:szCs w:val="20"/>
          </w:rPr>
          <m:t>b-a=0.2</m:t>
        </m:r>
      </m:oMath>
      <w:r w:rsidR="008D24E3" w:rsidRPr="00F3431A">
        <w:rPr>
          <w:rFonts w:ascii="Times New Roman" w:hAnsi="Times New Roman"/>
          <w:color w:val="auto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6B58D4" w:rsidRPr="00F3431A">
        <w:rPr>
          <w:rFonts w:ascii="Times New Roman" w:hAnsi="Times New Roman"/>
          <w:color w:val="auto"/>
          <w:sz w:val="20"/>
          <w:szCs w:val="20"/>
        </w:rPr>
        <w:t xml:space="preserve">: </w:t>
      </w:r>
      <m:oMath>
        <m:r>
          <w:rPr>
            <w:rFonts w:ascii="Cambria Math" w:hAnsi="Cambria Math"/>
            <w:color w:val="auto"/>
            <w:sz w:val="20"/>
            <w:szCs w:val="20"/>
          </w:rPr>
          <m:t>a=0</m:t>
        </m:r>
      </m:oMath>
      <w:r w:rsidR="001D2D2A" w:rsidRPr="00F3431A">
        <w:rPr>
          <w:rFonts w:ascii="Times New Roman" w:hAnsi="Times New Roman"/>
          <w:color w:val="auto"/>
          <w:sz w:val="20"/>
          <w:szCs w:val="20"/>
        </w:rPr>
        <w:t>,</w:t>
      </w:r>
      <w:r w:rsidR="00E96284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b=0.2</m:t>
        </m:r>
      </m:oMath>
      <w:r w:rsidR="001D2D2A" w:rsidRPr="00F3431A">
        <w:rPr>
          <w:rFonts w:ascii="Times New Roman" w:hAnsi="Times New Roman"/>
          <w:color w:val="auto"/>
          <w:sz w:val="20"/>
          <w:szCs w:val="20"/>
        </w:rPr>
        <w:t>;</w:t>
      </w:r>
      <w:r w:rsidR="006B58D4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6B58D4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6B58D4" w:rsidRPr="00F3431A">
        <w:rPr>
          <w:rFonts w:ascii="Times New Roman" w:hAnsi="Times New Roman"/>
          <w:color w:val="auto"/>
          <w:sz w:val="20"/>
          <w:szCs w:val="20"/>
        </w:rPr>
        <w:t>:</w:t>
      </w:r>
      <w:r w:rsidR="001D2D2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a=0.1</m:t>
        </m:r>
      </m:oMath>
      <w:r w:rsidR="001D2D2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b=0.3</m:t>
        </m:r>
      </m:oMath>
      <w:r w:rsidR="001D2D2A" w:rsidRPr="00F3431A">
        <w:rPr>
          <w:rFonts w:ascii="Times New Roman" w:hAnsi="Times New Roman"/>
          <w:color w:val="auto"/>
          <w:sz w:val="20"/>
          <w:szCs w:val="20"/>
        </w:rPr>
        <w:t>;</w:t>
      </w:r>
      <w:r w:rsidR="006B58D4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6B58D4" w:rsidRPr="00F3431A">
        <w:rPr>
          <w:rFonts w:ascii="Times New Roman" w:hAnsi="Times New Roman"/>
          <w:color w:val="auto"/>
          <w:sz w:val="20"/>
          <w:szCs w:val="20"/>
        </w:rPr>
        <w:t>:</w:t>
      </w:r>
      <w:r w:rsidR="001D2D2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a=0.3</m:t>
        </m:r>
      </m:oMath>
      <w:r w:rsidR="001D2D2A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b=0.5</m:t>
        </m:r>
      </m:oMath>
      <w:r w:rsidR="008D24E3" w:rsidRPr="00F3431A">
        <w:rPr>
          <w:rFonts w:ascii="Times New Roman" w:hAnsi="Times New Roman"/>
          <w:color w:val="auto"/>
          <w:sz w:val="20"/>
          <w:szCs w:val="20"/>
        </w:rPr>
        <w:t>).</w:t>
      </w:r>
    </w:p>
    <w:p w14:paraId="0825B059" w14:textId="69C9346B" w:rsidR="006A2DBC" w:rsidRPr="00F3431A" w:rsidRDefault="006A2DBC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00E62CC6" w14:textId="346B0182" w:rsidR="00B615B2" w:rsidRPr="00F3431A" w:rsidRDefault="00FA2E9D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2EC5E116" wp14:editId="64342EDE">
            <wp:extent cx="5731510" cy="573151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-2.tif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9CF0" w14:textId="5A06338B" w:rsidR="00B8383A" w:rsidRPr="00F3431A" w:rsidRDefault="00B615B2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Figure S</w:t>
      </w:r>
      <w:r w:rsidR="00EC426A" w:rsidRPr="00F3431A">
        <w:rPr>
          <w:rFonts w:ascii="Times New Roman" w:hAnsi="Times New Roman"/>
          <w:color w:val="auto"/>
          <w:sz w:val="20"/>
          <w:szCs w:val="20"/>
        </w:rPr>
        <w:t>3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.  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Effects of </w:t>
      </w:r>
      <w:r w:rsidR="00C31B6A" w:rsidRPr="00F3431A">
        <w:rPr>
          <w:rFonts w:ascii="Times New Roman" w:hAnsi="Times New Roman"/>
          <w:color w:val="auto"/>
          <w:sz w:val="20"/>
          <w:szCs w:val="20"/>
        </w:rPr>
        <w:t xml:space="preserve">sustained 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10% decreases in per capita rates of initiation, progression to heavily dependent smoking, and relapse </w:t>
      </w:r>
      <w:r w:rsidR="00C8477C" w:rsidRPr="00F3431A">
        <w:rPr>
          <w:rFonts w:ascii="Times New Roman" w:hAnsi="Times New Roman"/>
          <w:color w:val="auto"/>
          <w:sz w:val="20"/>
          <w:szCs w:val="20"/>
        </w:rPr>
        <w:t>(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="00C8477C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C8477C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="00C8477C" w:rsidRPr="00F3431A">
        <w:rPr>
          <w:rFonts w:ascii="Times New Roman" w:hAnsi="Times New Roman"/>
          <w:color w:val="auto"/>
          <w:sz w:val="20"/>
          <w:szCs w:val="20"/>
        </w:rPr>
        <w:t xml:space="preserve">, respectively) 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>and a</w:t>
      </w:r>
      <w:r w:rsidR="00C31B6A" w:rsidRPr="00F3431A">
        <w:rPr>
          <w:rFonts w:ascii="Times New Roman" w:hAnsi="Times New Roman"/>
          <w:color w:val="auto"/>
          <w:sz w:val="20"/>
          <w:szCs w:val="20"/>
        </w:rPr>
        <w:t xml:space="preserve"> sus</w:t>
      </w:r>
      <w:r w:rsidR="00C8477C" w:rsidRPr="00F3431A">
        <w:rPr>
          <w:rFonts w:ascii="Times New Roman" w:hAnsi="Times New Roman"/>
          <w:color w:val="auto"/>
          <w:sz w:val="20"/>
          <w:szCs w:val="20"/>
        </w:rPr>
        <w:t>tained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 10% increase in the per capita cessation rate</w:t>
      </w:r>
      <w:r w:rsidR="00C8477C" w:rsidRPr="00F3431A">
        <w:rPr>
          <w:rFonts w:ascii="Times New Roman" w:hAnsi="Times New Roman"/>
          <w:color w:val="auto"/>
          <w:sz w:val="20"/>
          <w:szCs w:val="20"/>
        </w:rPr>
        <w:t xml:space="preserve"> for less dependent smokers (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C8477C" w:rsidRPr="00F3431A">
        <w:rPr>
          <w:rFonts w:ascii="Times New Roman" w:hAnsi="Times New Roman"/>
          <w:color w:val="auto"/>
          <w:sz w:val="20"/>
          <w:szCs w:val="20"/>
        </w:rPr>
        <w:t xml:space="preserve">) 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on the proportion of </w:t>
      </w:r>
      <w:r w:rsidR="00C8477C" w:rsidRPr="00F3431A">
        <w:rPr>
          <w:rFonts w:ascii="Times New Roman" w:hAnsi="Times New Roman"/>
          <w:color w:val="auto"/>
          <w:sz w:val="20"/>
          <w:szCs w:val="20"/>
        </w:rPr>
        <w:t>heavily dependent smokers in the</w:t>
      </w:r>
      <w:r w:rsidR="00CB181A" w:rsidRPr="00F3431A">
        <w:rPr>
          <w:rFonts w:ascii="Times New Roman" w:hAnsi="Times New Roman"/>
          <w:color w:val="auto"/>
          <w:sz w:val="20"/>
          <w:szCs w:val="20"/>
        </w:rPr>
        <w:t xml:space="preserve"> total </w:t>
      </w:r>
      <w:r w:rsidR="00C8477C" w:rsidRPr="00F3431A">
        <w:rPr>
          <w:rFonts w:ascii="Times New Roman" w:hAnsi="Times New Roman"/>
          <w:color w:val="auto"/>
          <w:sz w:val="20"/>
          <w:szCs w:val="20"/>
        </w:rPr>
        <w:t xml:space="preserve">smoking population 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(expressed as the </w:t>
      </w:r>
      <w:r w:rsidR="00662EDC" w:rsidRPr="00F3431A">
        <w:rPr>
          <w:rFonts w:ascii="Times New Roman" w:hAnsi="Times New Roman"/>
          <w:color w:val="auto"/>
          <w:sz w:val="20"/>
          <w:szCs w:val="20"/>
        </w:rPr>
        <w:t>deviation</w:t>
      </w:r>
      <w:r w:rsidR="00C534A0" w:rsidRPr="00F3431A">
        <w:rPr>
          <w:rFonts w:ascii="Times New Roman" w:hAnsi="Times New Roman"/>
          <w:color w:val="auto"/>
          <w:sz w:val="20"/>
          <w:szCs w:val="20"/>
        </w:rPr>
        <w:t xml:space="preserve"> from</w:t>
      </w:r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 the equilibrium </w:t>
      </w:r>
      <w:r w:rsidR="00662EDC" w:rsidRPr="00F3431A">
        <w:rPr>
          <w:rFonts w:ascii="Times New Roman" w:hAnsi="Times New Roman"/>
          <w:color w:val="auto"/>
          <w:sz w:val="20"/>
          <w:szCs w:val="20"/>
        </w:rPr>
        <w:t>proportion</w:t>
      </w:r>
      <w:r w:rsidR="00CE075D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3398E" w:rsidRPr="00F3431A">
        <w:rPr>
          <w:rFonts w:ascii="Times New Roman" w:hAnsi="Times New Roman"/>
          <w:color w:val="auto"/>
          <w:sz w:val="20"/>
          <w:szCs w:val="20"/>
        </w:rPr>
        <w:t xml:space="preserve">obtaining </w:t>
      </w:r>
      <w:r w:rsidR="00B8383A" w:rsidRPr="00F3431A">
        <w:rPr>
          <w:rFonts w:ascii="Times New Roman" w:hAnsi="Times New Roman"/>
          <w:color w:val="auto"/>
          <w:sz w:val="20"/>
          <w:szCs w:val="20"/>
        </w:rPr>
        <w:t>prior to</w:t>
      </w:r>
      <w:r w:rsidR="00CE075D" w:rsidRPr="00F3431A">
        <w:rPr>
          <w:rFonts w:ascii="Times New Roman" w:hAnsi="Times New Roman"/>
          <w:color w:val="auto"/>
          <w:sz w:val="20"/>
          <w:szCs w:val="20"/>
        </w:rPr>
        <w:t xml:space="preserve"> the rate change</w:t>
      </w:r>
      <w:r w:rsidR="00CB181A" w:rsidRPr="00F3431A">
        <w:rPr>
          <w:rFonts w:ascii="Times New Roman" w:hAnsi="Times New Roman"/>
          <w:color w:val="auto"/>
          <w:sz w:val="20"/>
          <w:szCs w:val="20"/>
        </w:rPr>
        <w:t>,</w:t>
      </w:r>
      <w:r w:rsidR="008F002F" w:rsidRPr="00F3431A">
        <w:rPr>
          <w:rFonts w:ascii="Times New Roman" w:hAnsi="Times New Roman"/>
          <w:color w:val="auto"/>
          <w:sz w:val="20"/>
          <w:szCs w:val="20"/>
        </w:rPr>
        <w:t xml:space="preserve"> i.e.,</w:t>
      </w:r>
      <w:r w:rsidR="00C534A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</m:oMath>
      <w:r w:rsidR="002755A0" w:rsidRPr="00F3431A">
        <w:rPr>
          <w:rFonts w:ascii="Times New Roman" w:hAnsi="Times New Roman"/>
          <w:color w:val="auto"/>
          <w:sz w:val="20"/>
          <w:szCs w:val="20"/>
        </w:rPr>
        <w:t xml:space="preserve">).  </w:t>
      </w:r>
      <w:r w:rsidR="005B0821" w:rsidRPr="00F3431A">
        <w:rPr>
          <w:rFonts w:ascii="Times New Roman" w:hAnsi="Times New Roman"/>
          <w:color w:val="auto"/>
          <w:sz w:val="20"/>
          <w:szCs w:val="20"/>
        </w:rPr>
        <w:t xml:space="preserve">The </w:t>
      </w:r>
      <w:r w:rsidR="00C534A0" w:rsidRPr="00F3431A">
        <w:rPr>
          <w:rFonts w:ascii="Times New Roman" w:hAnsi="Times New Roman"/>
          <w:color w:val="auto"/>
          <w:sz w:val="20"/>
          <w:szCs w:val="20"/>
        </w:rPr>
        <w:t>grey lines are derived from the sensitivity analys</w:t>
      </w:r>
      <w:r w:rsidR="006655AF" w:rsidRPr="00F3431A">
        <w:rPr>
          <w:rFonts w:ascii="Times New Roman" w:hAnsi="Times New Roman"/>
          <w:color w:val="auto"/>
          <w:sz w:val="20"/>
          <w:szCs w:val="20"/>
        </w:rPr>
        <w:t>e</w:t>
      </w:r>
      <w:r w:rsidR="00C534A0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5B0821" w:rsidRPr="00F3431A">
        <w:rPr>
          <w:rFonts w:ascii="Times New Roman" w:hAnsi="Times New Roman"/>
          <w:color w:val="auto"/>
          <w:sz w:val="20"/>
          <w:szCs w:val="20"/>
        </w:rPr>
        <w:t xml:space="preserve">; </w:t>
      </w:r>
      <w:r w:rsidR="00C534A0" w:rsidRPr="00F3431A">
        <w:rPr>
          <w:rFonts w:ascii="Times New Roman" w:hAnsi="Times New Roman"/>
          <w:color w:val="auto"/>
          <w:sz w:val="20"/>
          <w:szCs w:val="20"/>
        </w:rPr>
        <w:t xml:space="preserve">results obtained </w:t>
      </w:r>
      <w:r w:rsidR="00903678" w:rsidRPr="00F3431A">
        <w:rPr>
          <w:rFonts w:ascii="Times New Roman" w:hAnsi="Times New Roman"/>
          <w:color w:val="auto"/>
          <w:sz w:val="20"/>
          <w:szCs w:val="20"/>
        </w:rPr>
        <w:t>assuming the parameter values in Table 1 of the paper</w:t>
      </w:r>
      <w:r w:rsidR="00C534A0" w:rsidRPr="00F3431A">
        <w:rPr>
          <w:rFonts w:ascii="Times New Roman" w:hAnsi="Times New Roman"/>
          <w:color w:val="auto"/>
          <w:sz w:val="20"/>
          <w:szCs w:val="20"/>
        </w:rPr>
        <w:t xml:space="preserve"> are shown in red.</w:t>
      </w:r>
      <w:r w:rsidR="001C7A2B" w:rsidRPr="00F3431A">
        <w:rPr>
          <w:rFonts w:ascii="Times New Roman" w:hAnsi="Times New Roman"/>
          <w:color w:val="auto"/>
          <w:sz w:val="20"/>
          <w:szCs w:val="20"/>
        </w:rPr>
        <w:t xml:space="preserve">  All rate changes occur at </w:t>
      </w:r>
      <w:r w:rsidR="001808FE" w:rsidRPr="00F3431A">
        <w:rPr>
          <w:rFonts w:ascii="Times New Roman" w:hAnsi="Times New Roman"/>
          <w:color w:val="auto"/>
          <w:sz w:val="20"/>
          <w:szCs w:val="20"/>
        </w:rPr>
        <w:t>time</w:t>
      </w:r>
      <w:r w:rsidR="001C7A2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t=10</m:t>
        </m:r>
      </m:oMath>
      <w:r w:rsidR="001C7A2B" w:rsidRPr="00F3431A">
        <w:rPr>
          <w:rFonts w:ascii="Times New Roman" w:hAnsi="Times New Roman"/>
          <w:color w:val="auto"/>
          <w:sz w:val="20"/>
          <w:szCs w:val="20"/>
        </w:rPr>
        <w:t>.</w:t>
      </w:r>
    </w:p>
    <w:p w14:paraId="757D4B4C" w14:textId="73DF7505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1BCF1BCD" w14:textId="1605BF01" w:rsidR="000C7FF0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8"/>
          <w:szCs w:val="28"/>
        </w:rPr>
      </w:pPr>
      <w:r w:rsidRPr="00F3431A">
        <w:rPr>
          <w:rFonts w:ascii="Times New Roman" w:hAnsi="Times New Roman"/>
          <w:color w:val="auto"/>
          <w:sz w:val="28"/>
          <w:szCs w:val="28"/>
        </w:rPr>
        <w:lastRenderedPageBreak/>
        <w:t>Supplementary appendix 3</w:t>
      </w:r>
    </w:p>
    <w:p w14:paraId="1B010F90" w14:textId="77777777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7A0E909F" w14:textId="1D0155E2" w:rsidR="000C7FF0" w:rsidRPr="00F3431A" w:rsidRDefault="005E5651" w:rsidP="00EB6AB3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 xml:space="preserve">Markov chain Monte Carlo (MCMC) </w:t>
      </w:r>
      <w:r w:rsidR="009F560B" w:rsidRPr="00F3431A">
        <w:rPr>
          <w:rFonts w:ascii="Times New Roman" w:hAnsi="Times New Roman"/>
          <w:color w:val="auto"/>
          <w:sz w:val="24"/>
          <w:szCs w:val="24"/>
        </w:rPr>
        <w:t>simulation</w:t>
      </w:r>
      <w:r w:rsidRPr="00F343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B1C7E" w:rsidRPr="00F3431A">
        <w:rPr>
          <w:rFonts w:ascii="Times New Roman" w:hAnsi="Times New Roman"/>
          <w:color w:val="auto"/>
          <w:sz w:val="24"/>
          <w:szCs w:val="24"/>
        </w:rPr>
        <w:t>methods</w:t>
      </w:r>
    </w:p>
    <w:p w14:paraId="62F59541" w14:textId="4F5E16B9" w:rsidR="000C7FF0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55349D6" w14:textId="5A7A5601" w:rsidR="005862E1" w:rsidRPr="00F3431A" w:rsidRDefault="005862E1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Posterior simulation was performed using Stan ver. 2.19.2 (http://mc-stan.org/; Carpenter et al., 2017).  Normal prior distributions with mean 0 and standard deviation 0.5 were specified for the fractional increase rates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u</m:t>
            </m:r>
          </m:sub>
        </m:sSub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</m:sub>
        </m:sSub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sub>
        </m:sSub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r</m:t>
            </m:r>
          </m:sub>
        </m:sSub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the initial values for the per capita rates 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and the time series-specific standard deviations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σ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i</m:t>
            </m:r>
          </m:sub>
        </m:sSub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 (the prior distributions for the initial per capita rates and the standard deviations were truncated at 0, constraining these parameters to be positive).  </w:t>
      </w:r>
      <w:r w:rsidR="00D27142" w:rsidRPr="00F3431A">
        <w:rPr>
          <w:rFonts w:ascii="Times New Roman" w:hAnsi="Times New Roman"/>
          <w:color w:val="auto"/>
          <w:sz w:val="20"/>
          <w:szCs w:val="20"/>
        </w:rPr>
        <w:t xml:space="preserve">Priors for the remaining parameters were derived from National Drug Strategy Household Survey (NDSHS) data (Australian Institute of </w:t>
      </w:r>
      <w:r w:rsidR="00E614DE" w:rsidRPr="00F3431A">
        <w:rPr>
          <w:rFonts w:ascii="Times New Roman" w:hAnsi="Times New Roman"/>
          <w:color w:val="auto"/>
          <w:sz w:val="20"/>
          <w:szCs w:val="20"/>
        </w:rPr>
        <w:t>H</w:t>
      </w:r>
      <w:r w:rsidR="00D27142" w:rsidRPr="00F3431A">
        <w:rPr>
          <w:rFonts w:ascii="Times New Roman" w:hAnsi="Times New Roman"/>
          <w:color w:val="auto"/>
          <w:sz w:val="20"/>
          <w:szCs w:val="20"/>
        </w:rPr>
        <w:t>ealth and Welfare, 2017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>; see Table S1</w:t>
      </w:r>
      <w:r w:rsidR="00D27142" w:rsidRPr="00F3431A">
        <w:rPr>
          <w:rFonts w:ascii="Times New Roman" w:hAnsi="Times New Roman"/>
          <w:color w:val="auto"/>
          <w:sz w:val="20"/>
          <w:szCs w:val="20"/>
        </w:rPr>
        <w:t>).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80644E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>For the initial numbers of current and former smokers and the initial cessation rate (i.e., the total number of smokers quitting for 1 month or more per year), we specified lognormal prior</w:t>
      </w:r>
      <w:r w:rsidR="00DC6B5E" w:rsidRPr="00F3431A">
        <w:rPr>
          <w:rFonts w:ascii="Times New Roman" w:hAnsi="Times New Roman"/>
          <w:color w:val="auto"/>
          <w:sz w:val="20"/>
          <w:szCs w:val="20"/>
        </w:rPr>
        <w:t xml:space="preserve">s 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>with mode</w:t>
      </w:r>
      <w:r w:rsidR="007E64F0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 xml:space="preserve"> equal to</w:t>
      </w:r>
      <w:r w:rsidR="006E031D" w:rsidRPr="00F3431A">
        <w:rPr>
          <w:rFonts w:ascii="Times New Roman" w:hAnsi="Times New Roman"/>
          <w:color w:val="auto"/>
          <w:sz w:val="20"/>
          <w:szCs w:val="20"/>
        </w:rPr>
        <w:t xml:space="preserve"> the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 xml:space="preserve"> 2001 NDSHS estimate</w:t>
      </w:r>
      <w:r w:rsidR="006E031D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 xml:space="preserve"> and standard deviation</w:t>
      </w:r>
      <w:r w:rsidR="007E64F0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FB2CBF" w:rsidRPr="00F3431A">
        <w:rPr>
          <w:rFonts w:ascii="Times New Roman" w:hAnsi="Times New Roman"/>
          <w:color w:val="auto"/>
          <w:sz w:val="20"/>
          <w:szCs w:val="20"/>
        </w:rPr>
        <w:t xml:space="preserve"> equal to 5% of the mode.</w:t>
      </w:r>
      <w:r w:rsidR="007378C6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4E1F95" w:rsidRPr="00F3431A">
        <w:rPr>
          <w:rFonts w:ascii="Times New Roman" w:hAnsi="Times New Roman"/>
          <w:color w:val="auto"/>
          <w:sz w:val="20"/>
          <w:szCs w:val="20"/>
        </w:rPr>
        <w:t xml:space="preserve">NDSHS data on numbers of 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>pack-a-day</w:t>
      </w:r>
      <w:r w:rsidR="004E1F95" w:rsidRPr="00F3431A">
        <w:rPr>
          <w:rFonts w:ascii="Times New Roman" w:hAnsi="Times New Roman"/>
          <w:color w:val="auto"/>
          <w:sz w:val="20"/>
          <w:szCs w:val="20"/>
        </w:rPr>
        <w:t xml:space="preserve"> smokers 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>(</w:t>
      </w:r>
      <w:r w:rsidR="00763224" w:rsidRPr="00F3431A">
        <w:rPr>
          <w:rFonts w:ascii="Times New Roman" w:hAnsi="Times New Roman"/>
          <w:color w:val="auto"/>
          <w:sz w:val="20"/>
          <w:szCs w:val="20"/>
        </w:rPr>
        <w:t xml:space="preserve">those smoking 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 xml:space="preserve">≥ 20 cigarettes per day) </w:t>
      </w:r>
      <w:r w:rsidR="004E1F95" w:rsidRPr="00F3431A">
        <w:rPr>
          <w:rFonts w:ascii="Times New Roman" w:hAnsi="Times New Roman"/>
          <w:color w:val="auto"/>
          <w:sz w:val="20"/>
          <w:szCs w:val="20"/>
        </w:rPr>
        <w:t>were available for 2010‒2016</w:t>
      </w:r>
      <w:r w:rsidR="00703843" w:rsidRPr="00F3431A">
        <w:rPr>
          <w:rFonts w:ascii="Times New Roman" w:hAnsi="Times New Roman"/>
          <w:color w:val="auto"/>
          <w:sz w:val="20"/>
          <w:szCs w:val="20"/>
        </w:rPr>
        <w:t xml:space="preserve"> only</w:t>
      </w:r>
      <w:r w:rsidR="004E1F95" w:rsidRPr="00F3431A">
        <w:rPr>
          <w:rFonts w:ascii="Times New Roman" w:hAnsi="Times New Roman"/>
          <w:color w:val="auto"/>
          <w:sz w:val="20"/>
          <w:szCs w:val="20"/>
        </w:rPr>
        <w:t xml:space="preserve">, so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 xml:space="preserve">the 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 xml:space="preserve">initial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>proportion of pack-a-day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>smoker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 xml:space="preserve"> in the smoking population</w:t>
      </w:r>
      <w:r w:rsidR="00252997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252997" w:rsidRPr="00F3431A">
        <w:rPr>
          <w:rFonts w:ascii="Times New Roman" w:hAnsi="Times New Roman"/>
          <w:color w:val="auto"/>
          <w:sz w:val="20"/>
          <w:szCs w:val="20"/>
        </w:rPr>
        <w:t>,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 xml:space="preserve">was estimated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 xml:space="preserve">using a </w:t>
      </w:r>
      <w:r w:rsidR="00763224" w:rsidRPr="00F3431A">
        <w:rPr>
          <w:rFonts w:ascii="Times New Roman" w:hAnsi="Times New Roman"/>
          <w:color w:val="auto"/>
          <w:sz w:val="20"/>
          <w:szCs w:val="20"/>
        </w:rPr>
        <w:t xml:space="preserve">simple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 xml:space="preserve">linear regression model predicting </w:t>
      </w:r>
      <m:oMath>
        <m:r>
          <w:rPr>
            <w:rFonts w:ascii="Cambria Math" w:hAnsi="Cambria Math"/>
            <w:color w:val="auto"/>
            <w:sz w:val="20"/>
            <w:szCs w:val="20"/>
          </w:rPr>
          <m:t>q</m:t>
        </m:r>
      </m:oMath>
      <w:r w:rsidR="00252997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 xml:space="preserve">from 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 xml:space="preserve">NDSHS estimates of </w:t>
      </w:r>
      <w:r w:rsidR="00B22F05" w:rsidRPr="00F3431A">
        <w:rPr>
          <w:rFonts w:ascii="Times New Roman" w:hAnsi="Times New Roman"/>
          <w:color w:val="auto"/>
          <w:sz w:val="20"/>
          <w:szCs w:val="20"/>
        </w:rPr>
        <w:t>mean weekly cigarette consumption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01480E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041ACC" w:rsidRPr="00F3431A">
        <w:rPr>
          <w:rFonts w:ascii="Times New Roman" w:hAnsi="Times New Roman"/>
          <w:color w:val="auto"/>
          <w:sz w:val="20"/>
          <w:szCs w:val="20"/>
        </w:rPr>
        <w:t xml:space="preserve">We specified a normal prior for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2A2996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41ACC" w:rsidRPr="00F3431A">
        <w:rPr>
          <w:rFonts w:ascii="Times New Roman" w:hAnsi="Times New Roman"/>
          <w:color w:val="auto"/>
          <w:sz w:val="20"/>
          <w:szCs w:val="20"/>
        </w:rPr>
        <w:t>with</w:t>
      </w:r>
      <w:r w:rsidR="00763224" w:rsidRPr="00F3431A">
        <w:rPr>
          <w:rFonts w:ascii="Times New Roman" w:hAnsi="Times New Roman"/>
          <w:color w:val="auto"/>
          <w:sz w:val="20"/>
          <w:szCs w:val="20"/>
        </w:rPr>
        <w:t xml:space="preserve"> mean</w:t>
      </w:r>
      <w:r w:rsidR="00041ACC" w:rsidRPr="00F3431A">
        <w:rPr>
          <w:rFonts w:ascii="Times New Roman" w:hAnsi="Times New Roman"/>
          <w:color w:val="auto"/>
          <w:sz w:val="20"/>
          <w:szCs w:val="20"/>
        </w:rPr>
        <w:t xml:space="preserve"> equal to</w:t>
      </w:r>
      <w:r w:rsidR="00673B2C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41ACC" w:rsidRPr="00F3431A">
        <w:rPr>
          <w:rFonts w:ascii="Times New Roman" w:hAnsi="Times New Roman"/>
          <w:color w:val="auto"/>
          <w:sz w:val="20"/>
          <w:szCs w:val="20"/>
        </w:rPr>
        <w:t>the predicted value for 2001</w:t>
      </w:r>
      <w:r w:rsidR="00F6422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41ACC" w:rsidRPr="00F3431A">
        <w:rPr>
          <w:rFonts w:ascii="Times New Roman" w:hAnsi="Times New Roman"/>
          <w:color w:val="auto"/>
          <w:sz w:val="20"/>
          <w:szCs w:val="20"/>
        </w:rPr>
        <w:t>and standard deviation equal to</w:t>
      </w:r>
      <w:r w:rsidR="00252997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CC362A" w:rsidRPr="00F3431A">
        <w:rPr>
          <w:rFonts w:ascii="Times New Roman" w:hAnsi="Times New Roman"/>
          <w:color w:val="auto"/>
          <w:sz w:val="20"/>
          <w:szCs w:val="20"/>
        </w:rPr>
        <w:t>25</w:t>
      </w:r>
      <w:r w:rsidR="00252997" w:rsidRPr="00F3431A">
        <w:rPr>
          <w:rFonts w:ascii="Times New Roman" w:hAnsi="Times New Roman"/>
          <w:color w:val="auto"/>
          <w:sz w:val="20"/>
          <w:szCs w:val="20"/>
        </w:rPr>
        <w:t>% of the mean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2A2996" w:rsidRPr="00F3431A">
        <w:rPr>
          <w:rFonts w:ascii="Times New Roman" w:hAnsi="Times New Roman"/>
          <w:color w:val="auto"/>
          <w:sz w:val="20"/>
          <w:szCs w:val="20"/>
        </w:rPr>
        <w:t xml:space="preserve"> was constrained to lie between 0 and 1 by truncating the </w:t>
      </w:r>
      <w:r w:rsidR="00F30D86" w:rsidRPr="00F3431A">
        <w:rPr>
          <w:rFonts w:ascii="Times New Roman" w:hAnsi="Times New Roman"/>
          <w:color w:val="auto"/>
          <w:sz w:val="20"/>
          <w:szCs w:val="20"/>
        </w:rPr>
        <w:t>prior</w:t>
      </w:r>
      <w:r w:rsidR="00B6743D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2A2996" w:rsidRPr="00F3431A">
        <w:rPr>
          <w:rFonts w:ascii="Times New Roman" w:hAnsi="Times New Roman"/>
          <w:color w:val="auto"/>
          <w:sz w:val="20"/>
          <w:szCs w:val="20"/>
        </w:rPr>
        <w:t>distribution</w:t>
      </w:r>
      <w:r w:rsidR="00252997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2A2996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FB644C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8B776E" w:rsidRPr="00F3431A">
        <w:rPr>
          <w:rFonts w:ascii="Times New Roman" w:hAnsi="Times New Roman"/>
          <w:color w:val="auto"/>
          <w:sz w:val="20"/>
          <w:szCs w:val="20"/>
        </w:rPr>
        <w:t xml:space="preserve">Note that the priors </w:t>
      </w:r>
      <w:r w:rsidR="0044628F" w:rsidRPr="00F3431A">
        <w:rPr>
          <w:rFonts w:ascii="Times New Roman" w:hAnsi="Times New Roman"/>
          <w:color w:val="auto"/>
          <w:sz w:val="20"/>
          <w:szCs w:val="20"/>
        </w:rPr>
        <w:t xml:space="preserve">specified </w:t>
      </w:r>
      <w:r w:rsidR="008B776E" w:rsidRPr="00F3431A">
        <w:rPr>
          <w:rFonts w:ascii="Times New Roman" w:hAnsi="Times New Roman"/>
          <w:color w:val="auto"/>
          <w:sz w:val="20"/>
          <w:szCs w:val="20"/>
        </w:rPr>
        <w:t xml:space="preserve">for the </w:t>
      </w:r>
      <w:r w:rsidR="002C74CF" w:rsidRPr="00F3431A">
        <w:rPr>
          <w:rFonts w:ascii="Times New Roman" w:hAnsi="Times New Roman"/>
          <w:color w:val="auto"/>
          <w:sz w:val="20"/>
          <w:szCs w:val="20"/>
        </w:rPr>
        <w:t>initial number of current smokers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/>
            <w:color w:val="auto"/>
            <w:sz w:val="20"/>
            <w:szCs w:val="20"/>
          </w:rPr>
          <m:t>+</m:t>
        </m:r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2C74CF" w:rsidRPr="00F3431A">
        <w:rPr>
          <w:rFonts w:ascii="Times New Roman" w:hAnsi="Times New Roman"/>
          <w:color w:val="auto"/>
          <w:sz w:val="20"/>
          <w:szCs w:val="20"/>
        </w:rPr>
        <w:t xml:space="preserve">), the initial </w:t>
      </w:r>
      <w:r w:rsidR="003914BB" w:rsidRPr="00F3431A">
        <w:rPr>
          <w:rFonts w:ascii="Times New Roman" w:hAnsi="Times New Roman"/>
          <w:color w:val="auto"/>
          <w:sz w:val="20"/>
          <w:szCs w:val="20"/>
        </w:rPr>
        <w:t xml:space="preserve">total </w:t>
      </w:r>
      <w:r w:rsidR="002C74CF" w:rsidRPr="00F3431A">
        <w:rPr>
          <w:rFonts w:ascii="Times New Roman" w:hAnsi="Times New Roman"/>
          <w:color w:val="auto"/>
          <w:sz w:val="20"/>
          <w:szCs w:val="20"/>
        </w:rPr>
        <w:t>cessation rate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  <m:r>
          <w:rPr>
            <w:rFonts w:ascii="Cambria Math" w:hAnsi="Cambria Math"/>
            <w:color w:val="auto"/>
            <w:sz w:val="20"/>
            <w:szCs w:val="20"/>
          </w:rPr>
          <m:t>+λ</m:t>
        </m:r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2C74CF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44628F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44628F" w:rsidRPr="00F3431A">
        <w:rPr>
          <w:rFonts w:ascii="Times New Roman" w:hAnsi="Times New Roman"/>
          <w:color w:val="auto"/>
          <w:sz w:val="20"/>
          <w:szCs w:val="20"/>
        </w:rPr>
        <w:t xml:space="preserve"> imply an informative prior distribution for the initial per capita cessation rate for less dependent smokers,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</m:sSub>
      </m:oMath>
      <w:r w:rsidR="00940EA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44628F" w:rsidRPr="00F3431A">
        <w:rPr>
          <w:rFonts w:ascii="Times New Roman" w:hAnsi="Times New Roman"/>
          <w:color w:val="auto"/>
          <w:sz w:val="20"/>
          <w:szCs w:val="20"/>
        </w:rPr>
        <w:t>(see Figure S5).</w:t>
      </w:r>
    </w:p>
    <w:p w14:paraId="37B67EBD" w14:textId="6F28EB9A" w:rsidR="00A439ED" w:rsidRPr="00F3431A" w:rsidRDefault="00A439ED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70279ABB" w14:textId="277C62AF" w:rsidR="004E4F1F" w:rsidRPr="00F3431A" w:rsidRDefault="006E1D19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  <w:sectPr w:rsidR="004E4F1F" w:rsidRPr="00F3431A" w:rsidSect="008B53E9">
          <w:footerReference w:type="default" r:id="rId11"/>
          <w:pgSz w:w="11906" w:h="16838" w:code="9"/>
          <w:pgMar w:top="1440" w:right="1440" w:bottom="1440" w:left="1440" w:header="284" w:footer="680" w:gutter="0"/>
          <w:cols w:space="708"/>
          <w:docGrid w:linePitch="360"/>
        </w:sectPr>
      </w:pPr>
      <w:r w:rsidRPr="00F3431A">
        <w:rPr>
          <w:rFonts w:ascii="Times New Roman" w:hAnsi="Times New Roman"/>
          <w:color w:val="auto"/>
          <w:sz w:val="20"/>
          <w:szCs w:val="20"/>
        </w:rPr>
        <w:t>F</w:t>
      </w:r>
      <w:r w:rsidR="00BE18FC" w:rsidRPr="00F3431A">
        <w:rPr>
          <w:rFonts w:ascii="Times New Roman" w:hAnsi="Times New Roman"/>
          <w:color w:val="auto"/>
          <w:sz w:val="20"/>
          <w:szCs w:val="20"/>
        </w:rPr>
        <w:t>our Markov chains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, each initialised with parameter values sampled from the </w:t>
      </w:r>
      <w:r w:rsidR="006177C6" w:rsidRPr="00F3431A">
        <w:rPr>
          <w:rFonts w:ascii="Times New Roman" w:hAnsi="Times New Roman"/>
          <w:color w:val="auto"/>
          <w:sz w:val="20"/>
          <w:szCs w:val="20"/>
        </w:rPr>
        <w:t xml:space="preserve">joint </w:t>
      </w:r>
      <w:r w:rsidRPr="00F3431A">
        <w:rPr>
          <w:rFonts w:ascii="Times New Roman" w:hAnsi="Times New Roman"/>
          <w:color w:val="auto"/>
          <w:sz w:val="20"/>
          <w:szCs w:val="20"/>
        </w:rPr>
        <w:t>prior distribution,</w:t>
      </w:r>
      <w:r w:rsidR="00A01D8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were run 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 xml:space="preserve">in parallel </w:t>
      </w:r>
      <w:r w:rsidR="00BF61EE" w:rsidRPr="00F3431A">
        <w:rPr>
          <w:rFonts w:ascii="Times New Roman" w:hAnsi="Times New Roman"/>
          <w:color w:val="auto"/>
          <w:sz w:val="20"/>
          <w:szCs w:val="20"/>
        </w:rPr>
        <w:t>for 4000 iterations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; we used the final </w:t>
      </w:r>
      <w:r w:rsidR="00BF61EE" w:rsidRPr="00F3431A">
        <w:rPr>
          <w:rFonts w:ascii="Times New Roman" w:hAnsi="Times New Roman"/>
          <w:color w:val="auto"/>
          <w:sz w:val="20"/>
          <w:szCs w:val="20"/>
        </w:rPr>
        <w:t xml:space="preserve">2000 iterations 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from each chain </w:t>
      </w:r>
      <w:r w:rsidR="00A800FD" w:rsidRPr="00F3431A">
        <w:rPr>
          <w:rFonts w:ascii="Times New Roman" w:hAnsi="Times New Roman"/>
          <w:color w:val="auto"/>
          <w:sz w:val="20"/>
          <w:szCs w:val="20"/>
        </w:rPr>
        <w:t xml:space="preserve">(8000 samples in total) </w:t>
      </w:r>
      <w:r w:rsidRPr="00F3431A">
        <w:rPr>
          <w:rFonts w:ascii="Times New Roman" w:hAnsi="Times New Roman"/>
          <w:color w:val="auto"/>
          <w:sz w:val="20"/>
          <w:szCs w:val="20"/>
        </w:rPr>
        <w:t>for posterior inference (i.e., the initial half of each chain was discarded as warmup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 xml:space="preserve">; </w:t>
      </w:r>
      <w:r w:rsidR="006044C0" w:rsidRPr="00F3431A">
        <w:rPr>
          <w:rFonts w:ascii="Times New Roman" w:hAnsi="Times New Roman"/>
          <w:color w:val="auto"/>
          <w:sz w:val="20"/>
          <w:szCs w:val="20"/>
        </w:rPr>
        <w:t xml:space="preserve">see 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>Gelman et al., 2014</w:t>
      </w:r>
      <w:r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 xml:space="preserve">.  </w:t>
      </w:r>
      <w:r w:rsidR="00C9644D" w:rsidRPr="00F3431A">
        <w:rPr>
          <w:rFonts w:ascii="Times New Roman" w:hAnsi="Times New Roman"/>
          <w:color w:val="auto"/>
          <w:sz w:val="20"/>
          <w:szCs w:val="20"/>
        </w:rPr>
        <w:t>P</w:t>
      </w:r>
      <w:r w:rsidR="00261CBB" w:rsidRPr="00F3431A">
        <w:rPr>
          <w:rFonts w:ascii="Times New Roman" w:hAnsi="Times New Roman"/>
          <w:color w:val="auto"/>
          <w:sz w:val="20"/>
          <w:szCs w:val="20"/>
        </w:rPr>
        <w:t xml:space="preserve">otential scale reduction </w:t>
      </w:r>
      <w:r w:rsidR="00C9644D" w:rsidRPr="00F3431A">
        <w:rPr>
          <w:rFonts w:ascii="Times New Roman" w:hAnsi="Times New Roman"/>
          <w:color w:val="auto"/>
          <w:sz w:val="20"/>
          <w:szCs w:val="20"/>
        </w:rPr>
        <w:t>factors</w:t>
      </w:r>
      <w:r w:rsidR="00261CB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4F5109" w:rsidRPr="00F3431A">
        <w:rPr>
          <w:rFonts w:ascii="Times New Roman" w:hAnsi="Times New Roman"/>
          <w:color w:val="auto"/>
          <w:sz w:val="20"/>
          <w:szCs w:val="20"/>
        </w:rPr>
        <w:t>(</w:t>
      </w:r>
      <m:oMath>
        <m:acc>
          <m:acc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R</m:t>
            </m:r>
          </m:e>
        </m:acc>
      </m:oMath>
      <w:r w:rsidR="004F5109" w:rsidRPr="00F3431A">
        <w:rPr>
          <w:rFonts w:ascii="Times New Roman" w:hAnsi="Times New Roman"/>
          <w:color w:val="auto"/>
          <w:sz w:val="20"/>
          <w:szCs w:val="20"/>
        </w:rPr>
        <w:t xml:space="preserve">) 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 xml:space="preserve">calculated </w:t>
      </w:r>
      <w:r w:rsidR="009770BA" w:rsidRPr="00F3431A">
        <w:rPr>
          <w:rFonts w:ascii="Times New Roman" w:hAnsi="Times New Roman"/>
          <w:color w:val="auto"/>
          <w:sz w:val="20"/>
          <w:szCs w:val="20"/>
        </w:rPr>
        <w:t xml:space="preserve">for all parameters </w:t>
      </w:r>
      <w:r w:rsidR="00767A52" w:rsidRPr="00F3431A">
        <w:rPr>
          <w:rFonts w:ascii="Times New Roman" w:hAnsi="Times New Roman"/>
          <w:color w:val="auto"/>
          <w:sz w:val="20"/>
          <w:szCs w:val="20"/>
        </w:rPr>
        <w:t>w</w:t>
      </w:r>
      <w:r w:rsidR="00C9644D" w:rsidRPr="00F3431A">
        <w:rPr>
          <w:rFonts w:ascii="Times New Roman" w:hAnsi="Times New Roman"/>
          <w:color w:val="auto"/>
          <w:sz w:val="20"/>
          <w:szCs w:val="20"/>
        </w:rPr>
        <w:t>ere</w:t>
      </w:r>
      <w:r w:rsidR="00767A52" w:rsidRPr="00F3431A">
        <w:rPr>
          <w:rFonts w:ascii="Times New Roman" w:hAnsi="Times New Roman"/>
          <w:color w:val="auto"/>
          <w:sz w:val="20"/>
          <w:szCs w:val="20"/>
        </w:rPr>
        <w:t xml:space="preserve"> less than 1.01</w:t>
      </w:r>
      <w:r w:rsidR="00C659B0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C9644D" w:rsidRPr="00F3431A">
        <w:rPr>
          <w:rFonts w:ascii="Times New Roman" w:hAnsi="Times New Roman"/>
          <w:color w:val="auto"/>
          <w:sz w:val="20"/>
          <w:szCs w:val="20"/>
        </w:rPr>
        <w:t>indicating</w:t>
      </w:r>
      <w:r w:rsidR="00C659B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770BA" w:rsidRPr="00F3431A">
        <w:rPr>
          <w:rFonts w:ascii="Times New Roman" w:hAnsi="Times New Roman"/>
          <w:color w:val="auto"/>
          <w:sz w:val="20"/>
          <w:szCs w:val="20"/>
        </w:rPr>
        <w:t xml:space="preserve">approximate </w:t>
      </w:r>
      <w:r w:rsidR="00767A52" w:rsidRPr="00F3431A">
        <w:rPr>
          <w:rFonts w:ascii="Times New Roman" w:hAnsi="Times New Roman"/>
          <w:color w:val="auto"/>
          <w:sz w:val="20"/>
          <w:szCs w:val="20"/>
        </w:rPr>
        <w:t>convergence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C9644D" w:rsidRPr="00F3431A">
        <w:rPr>
          <w:rFonts w:ascii="Times New Roman" w:hAnsi="Times New Roman"/>
          <w:color w:val="auto"/>
          <w:sz w:val="20"/>
          <w:szCs w:val="20"/>
        </w:rPr>
        <w:t>to the posterior distribution</w:t>
      </w:r>
      <w:r w:rsidR="009770BA" w:rsidRPr="00F3431A">
        <w:rPr>
          <w:rFonts w:ascii="Times New Roman" w:hAnsi="Times New Roman"/>
          <w:color w:val="auto"/>
          <w:sz w:val="20"/>
          <w:szCs w:val="20"/>
        </w:rPr>
        <w:t xml:space="preserve"> (</w:t>
      </w:r>
      <w:r w:rsidR="001F4209" w:rsidRPr="00F3431A">
        <w:rPr>
          <w:rFonts w:ascii="Times New Roman" w:hAnsi="Times New Roman"/>
          <w:color w:val="auto"/>
          <w:sz w:val="20"/>
          <w:szCs w:val="20"/>
        </w:rPr>
        <w:t xml:space="preserve">see </w:t>
      </w:r>
      <w:r w:rsidR="009770BA" w:rsidRPr="00F3431A">
        <w:rPr>
          <w:rFonts w:ascii="Times New Roman" w:hAnsi="Times New Roman"/>
          <w:color w:val="auto"/>
          <w:sz w:val="20"/>
          <w:szCs w:val="20"/>
        </w:rPr>
        <w:t>Gelman et al., 2014</w:t>
      </w:r>
      <w:r w:rsidR="0035567A" w:rsidRPr="00F3431A">
        <w:rPr>
          <w:rFonts w:ascii="Times New Roman" w:hAnsi="Times New Roman"/>
          <w:color w:val="auto"/>
          <w:sz w:val="20"/>
          <w:szCs w:val="20"/>
        </w:rPr>
        <w:t>, pp. 281‒286</w:t>
      </w:r>
      <w:r w:rsidR="009770BA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C9644D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>T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 xml:space="preserve">race plots for 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 xml:space="preserve">selected parameters 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>are presented in Figure S4.  Effective sample sizes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eff</m:t>
            </m:r>
          </m:sub>
        </m:sSub>
      </m:oMath>
      <w:r w:rsidR="00992C82" w:rsidRPr="00F3431A">
        <w:rPr>
          <w:rFonts w:ascii="Times New Roman" w:hAnsi="Times New Roman"/>
          <w:color w:val="auto"/>
          <w:sz w:val="20"/>
          <w:szCs w:val="20"/>
        </w:rPr>
        <w:t>;</w:t>
      </w:r>
      <w:r w:rsidR="009053E9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>Gelman et al., 2014)</w:t>
      </w:r>
      <w:r w:rsidR="009770BA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>were greater than 10</w:t>
      </w:r>
      <w:r w:rsidR="00992C82" w:rsidRPr="00F3431A">
        <w:rPr>
          <w:rFonts w:ascii="Times New Roman" w:hAnsi="Times New Roman"/>
          <w:color w:val="auto"/>
          <w:sz w:val="20"/>
          <w:szCs w:val="20"/>
          <w:vertAlign w:val="superscript"/>
        </w:rPr>
        <w:t>3</w:t>
      </w:r>
      <w:r w:rsidR="00992C82" w:rsidRPr="00F3431A">
        <w:rPr>
          <w:rFonts w:ascii="Times New Roman" w:hAnsi="Times New Roman"/>
          <w:color w:val="auto"/>
          <w:sz w:val="20"/>
          <w:szCs w:val="20"/>
        </w:rPr>
        <w:t xml:space="preserve"> for all parameters.</w:t>
      </w:r>
    </w:p>
    <w:p w14:paraId="4CA2525C" w14:textId="77777777" w:rsidR="002F2FC2" w:rsidRPr="00F3431A" w:rsidRDefault="00F26040" w:rsidP="002F2FC2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lastRenderedPageBreak/>
        <w:t xml:space="preserve">Table S1.  </w:t>
      </w:r>
      <w:r w:rsidR="008E03A5" w:rsidRPr="00F3431A">
        <w:rPr>
          <w:rFonts w:ascii="Times New Roman" w:hAnsi="Times New Roman"/>
          <w:color w:val="auto"/>
          <w:sz w:val="20"/>
          <w:szCs w:val="20"/>
        </w:rPr>
        <w:t>System dynamics model p</w:t>
      </w:r>
      <w:r w:rsidRPr="00F3431A">
        <w:rPr>
          <w:rFonts w:ascii="Times New Roman" w:hAnsi="Times New Roman"/>
          <w:color w:val="auto"/>
          <w:sz w:val="20"/>
          <w:szCs w:val="20"/>
        </w:rPr>
        <w:t>arameter values and prior distributions assumed in the Markov chain Monte Carlo (MCMC) analysis.</w:t>
      </w:r>
      <w:r w:rsidR="00DF1252" w:rsidRPr="00F3431A">
        <w:rPr>
          <w:rFonts w:ascii="Times New Roman" w:hAnsi="Times New Roman"/>
          <w:color w:val="auto"/>
          <w:sz w:val="20"/>
          <w:szCs w:val="20"/>
        </w:rPr>
        <w:t xml:space="preserve">  (Prior distributions are given using Stan notation.)</w:t>
      </w:r>
    </w:p>
    <w:tbl>
      <w:tblPr>
        <w:tblW w:w="12640" w:type="dxa"/>
        <w:tblInd w:w="108" w:type="dxa"/>
        <w:tblLook w:val="04A0" w:firstRow="1" w:lastRow="0" w:firstColumn="1" w:lastColumn="0" w:noHBand="0" w:noVBand="1"/>
      </w:tblPr>
      <w:tblGrid>
        <w:gridCol w:w="4276"/>
        <w:gridCol w:w="296"/>
        <w:gridCol w:w="1496"/>
        <w:gridCol w:w="2636"/>
        <w:gridCol w:w="3936"/>
      </w:tblGrid>
      <w:tr w:rsidR="00F3431A" w:rsidRPr="00F3431A" w14:paraId="37766170" w14:textId="77777777" w:rsidTr="002F2FC2">
        <w:trPr>
          <w:trHeight w:val="408"/>
        </w:trPr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511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Parameter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9FD3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48F6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Symbol(s)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E73D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Value or prior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F61C5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Reference(s)</w:t>
            </w:r>
          </w:p>
        </w:tc>
      </w:tr>
      <w:tr w:rsidR="00F3431A" w:rsidRPr="00F3431A" w14:paraId="299C5B21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4D93C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EB195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F725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n-A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2BCA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n-A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BA02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n-AU"/>
              </w:rPr>
            </w:pPr>
          </w:p>
        </w:tc>
      </w:tr>
      <w:tr w:rsidR="00F3431A" w:rsidRPr="00F3431A" w14:paraId="5C0BA659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0C95E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population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A06D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480E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P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1025D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15465971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4A6B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Australian Bureau of Statistics (2020)</w:t>
            </w:r>
          </w:p>
        </w:tc>
      </w:tr>
      <w:tr w:rsidR="00F3431A" w:rsidRPr="00F3431A" w14:paraId="4EBA39D9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97A3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fractional population growth rate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1D68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F2D3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g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677B6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0.01748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B6E1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07E6FE5B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A121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Fractional rate of decrease in the population growth rate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521E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14B3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δ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g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F69B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0.005349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6E75F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52FF43DB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8B08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number of current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982E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00A3F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L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 xml:space="preserve"> + H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5F86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lognormal(15.1030, 0.0498)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D91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3B579DDD" w14:textId="77777777" w:rsidTr="002F2FC2">
        <w:trPr>
          <w:trHeight w:val="48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B0ADE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proportion of heavily dependent smokers in the smoking population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CA61C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D7A9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q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55E8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normal(0.4322, 0.1080) T[0, 1]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75EA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55E562D0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FF5A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number of smokers quitting per year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02E16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4C5B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c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L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 xml:space="preserve"> + </w:t>
            </w:r>
            <w:r w:rsidRPr="00F3431A">
              <w:rPr>
                <w:rFonts w:ascii="Symbol" w:eastAsia="Times New Roman" w:hAnsi="Symbol"/>
                <w:i/>
                <w:iCs/>
                <w:color w:val="auto"/>
                <w:sz w:val="18"/>
                <w:szCs w:val="18"/>
                <w:lang w:eastAsia="en-AU"/>
              </w:rPr>
              <w:t>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c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H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2523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lognormal(13.7087, 0.0498)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8627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04052010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CB6C7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number of former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CDBBD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6CDA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F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B8FF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lognormal(15.2246, 0.0498)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E3DC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1B57FA32" w14:textId="77777777" w:rsidTr="002F2FC2">
        <w:trPr>
          <w:trHeight w:val="48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BC9B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Per capita mortality rate for less dependent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5A13D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7400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μ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0467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0.01197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BA64E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Australian Bureau of Statistics (2017), Banks et al. (2015)</w:t>
            </w:r>
          </w:p>
        </w:tc>
      </w:tr>
      <w:tr w:rsidR="00F3431A" w:rsidRPr="00F3431A" w14:paraId="719FBDAB" w14:textId="77777777" w:rsidTr="002F2FC2">
        <w:trPr>
          <w:trHeight w:val="24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60D6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Mortality rate ratio for heavily dependent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C2B7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B426E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ζ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0282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1.6194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1A18E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Banks et al. (2015)</w:t>
            </w:r>
          </w:p>
        </w:tc>
      </w:tr>
      <w:tr w:rsidR="00F3431A" w:rsidRPr="00F3431A" w14:paraId="2330E8AB" w14:textId="77777777" w:rsidTr="002F2FC2">
        <w:trPr>
          <w:trHeight w:val="24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C375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Mortality rate ratio for former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3E5F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90027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η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7BB7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0.6712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F81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Banks et al. (2015)</w:t>
            </w:r>
          </w:p>
        </w:tc>
      </w:tr>
      <w:tr w:rsidR="00F3431A" w:rsidRPr="00F3431A" w14:paraId="5DB09E7E" w14:textId="77777777" w:rsidTr="002F2FC2">
        <w:trPr>
          <w:trHeight w:val="24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BF3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Cessation rate ratio for heavily dependent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570D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6271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λ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59DE7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0.3753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798E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Australian Institute of Health and Welfare (2017)</w:t>
            </w:r>
          </w:p>
        </w:tc>
      </w:tr>
      <w:tr w:rsidR="00F3431A" w:rsidRPr="00F3431A" w14:paraId="2C275EE3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D2ECC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per capita initiation rate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93EF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0A6E6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u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FAF5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 T[0, ]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6FBD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3EB36DE2" w14:textId="77777777" w:rsidTr="002F2FC2">
        <w:trPr>
          <w:trHeight w:val="48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FFBC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per capita rate of progression to heavily dependent smoking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A44C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5C95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v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88A0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 T[0, ]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34C50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1692F038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B424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Initial per capita relapse rate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9989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EF486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r</w:t>
            </w: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vertAlign w:val="subscript"/>
                <w:lang w:eastAsia="en-AU"/>
              </w:rPr>
              <w:t>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7B0A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 T[0, ]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0561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60EBA9B8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65B9A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Fractional rate of increase in the per capita initiation rate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4F2D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42DE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δ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u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1683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</w:t>
            </w:r>
          </w:p>
        </w:tc>
        <w:tc>
          <w:tcPr>
            <w:tcW w:w="39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88890" w14:textId="03935FF5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noProof/>
                <w:color w:val="auto"/>
                <w:sz w:val="18"/>
                <w:szCs w:val="1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6785A1" wp14:editId="6FBEBE3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121920</wp:posOffset>
                      </wp:positionV>
                      <wp:extent cx="7620" cy="167640"/>
                      <wp:effectExtent l="0" t="0" r="0" b="0"/>
                      <wp:wrapNone/>
                      <wp:docPr id="11" name="Text Box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B146A9-8F8A-410E-8B43-90C7ED16462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55CB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45.6pt;margin-top:9.6pt;width:.6pt;height:13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</w:tc>
      </w:tr>
      <w:tr w:rsidR="00F3431A" w:rsidRPr="00F3431A" w14:paraId="7C0C8675" w14:textId="77777777" w:rsidTr="002F2FC2">
        <w:trPr>
          <w:trHeight w:val="48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AD48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Fractional rate of increase in the per capita rate of progression to heavily dependent smoking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83355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61A1F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δ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v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F3B9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</w:t>
            </w:r>
          </w:p>
        </w:tc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6DF98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5BC577F0" w14:textId="77777777" w:rsidTr="002F2FC2">
        <w:trPr>
          <w:trHeight w:val="48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3835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Fractional rate of increase in the per capita cessation rate for less dependent smokers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C0CE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847A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δ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c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6315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FEF2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F3431A" w:rsidRPr="00F3431A" w14:paraId="203E3ACA" w14:textId="77777777" w:rsidTr="002F2FC2">
        <w:trPr>
          <w:trHeight w:val="26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71FCF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Fractional rate of increase in the per capita relapse rate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C181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45C82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lang w:eastAsia="en-AU"/>
              </w:rPr>
              <w:t>δ</w:t>
            </w:r>
            <w:r w:rsidRPr="00F3431A">
              <w:rPr>
                <w:rFonts w:ascii="Times New Roman" w:eastAsia="Times New Roman" w:hAnsi="Times New Roman"/>
                <w:i/>
                <w:iCs/>
                <w:color w:val="auto"/>
                <w:sz w:val="18"/>
                <w:szCs w:val="18"/>
                <w:vertAlign w:val="subscript"/>
                <w:lang w:eastAsia="en-AU"/>
              </w:rPr>
              <w:t>r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DA544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normal(0, 0.5)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A0AD3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</w:p>
        </w:tc>
      </w:tr>
      <w:tr w:rsidR="002F2FC2" w:rsidRPr="00F3431A" w14:paraId="3B9C0702" w14:textId="77777777" w:rsidTr="002F2FC2">
        <w:trPr>
          <w:trHeight w:val="240"/>
        </w:trPr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0DDC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A666B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80B3D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3DA0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5711" w14:textId="77777777" w:rsidR="002F2FC2" w:rsidRPr="00F3431A" w:rsidRDefault="002F2FC2" w:rsidP="002F2FC2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</w:pPr>
            <w:r w:rsidRPr="00F3431A">
              <w:rPr>
                <w:rFonts w:ascii="Times New Roman" w:eastAsia="Times New Roman" w:hAnsi="Times New Roman"/>
                <w:color w:val="auto"/>
                <w:sz w:val="18"/>
                <w:szCs w:val="18"/>
                <w:lang w:eastAsia="en-AU"/>
              </w:rPr>
              <w:t> </w:t>
            </w:r>
          </w:p>
        </w:tc>
      </w:tr>
    </w:tbl>
    <w:p w14:paraId="1E874037" w14:textId="47D4DABF" w:rsidR="00F26040" w:rsidRPr="00F3431A" w:rsidRDefault="00F26040" w:rsidP="002F2FC2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0637FDB0" w14:textId="77777777" w:rsidR="004E4F1F" w:rsidRPr="00F3431A" w:rsidRDefault="004E4F1F">
      <w:pPr>
        <w:rPr>
          <w:rFonts w:ascii="Times New Roman" w:hAnsi="Times New Roman"/>
          <w:color w:val="auto"/>
          <w:sz w:val="20"/>
          <w:szCs w:val="20"/>
        </w:rPr>
        <w:sectPr w:rsidR="004E4F1F" w:rsidRPr="00F3431A" w:rsidSect="004E4F1F">
          <w:pgSz w:w="16838" w:h="11906" w:orient="landscape" w:code="9"/>
          <w:pgMar w:top="1440" w:right="1440" w:bottom="1440" w:left="1440" w:header="284" w:footer="680" w:gutter="0"/>
          <w:cols w:space="708"/>
          <w:docGrid w:linePitch="360"/>
        </w:sectPr>
      </w:pPr>
    </w:p>
    <w:p w14:paraId="287EB6E8" w14:textId="3DA7CF55" w:rsidR="00992C82" w:rsidRPr="00F3431A" w:rsidRDefault="00127F87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502EE57D" wp14:editId="664DF181">
            <wp:extent cx="5731510" cy="4689475"/>
            <wp:effectExtent l="0" t="0" r="254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-1.tif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5F5A2" w14:textId="34BA4869" w:rsidR="00992C82" w:rsidRPr="00F3431A" w:rsidRDefault="00C41188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Figure S4.  Trace plots for the</w:t>
      </w:r>
      <w:r w:rsidR="00A00016" w:rsidRPr="00F3431A">
        <w:rPr>
          <w:rFonts w:ascii="Times New Roman" w:hAnsi="Times New Roman"/>
          <w:color w:val="auto"/>
          <w:sz w:val="20"/>
          <w:szCs w:val="20"/>
        </w:rPr>
        <w:t xml:space="preserve"> fractional rates of increase in per capita rates</w:t>
      </w:r>
      <w:r w:rsidR="00830DA2" w:rsidRPr="00F3431A">
        <w:rPr>
          <w:rFonts w:ascii="Times New Roman" w:hAnsi="Times New Roman"/>
          <w:color w:val="auto"/>
          <w:sz w:val="20"/>
          <w:szCs w:val="20"/>
        </w:rPr>
        <w:t xml:space="preserve"> of initiation, progression to heavily dependent smoking, cessation, and relapse (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u</m:t>
            </m:r>
          </m:sub>
        </m:sSub>
      </m:oMath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</m:sub>
        </m:sSub>
      </m:oMath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c</m:t>
            </m:r>
          </m:sub>
        </m:sSub>
      </m:oMath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r</m:t>
            </m:r>
          </m:sub>
        </m:sSub>
      </m:oMath>
      <w:r w:rsidR="00830DA2" w:rsidRPr="00F3431A">
        <w:rPr>
          <w:rFonts w:ascii="Times New Roman" w:hAnsi="Times New Roman"/>
          <w:color w:val="auto"/>
          <w:sz w:val="20"/>
          <w:szCs w:val="20"/>
        </w:rPr>
        <w:t>).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457D73" w:rsidRPr="00F3431A">
        <w:rPr>
          <w:rFonts w:ascii="Times New Roman" w:hAnsi="Times New Roman"/>
          <w:color w:val="auto"/>
          <w:sz w:val="20"/>
          <w:szCs w:val="20"/>
        </w:rPr>
        <w:t>Post-warmup s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>amples from the four separate Markov chains are concatenated</w:t>
      </w:r>
      <w:r w:rsidR="00B9442B" w:rsidRPr="00F3431A">
        <w:rPr>
          <w:rFonts w:ascii="Times New Roman" w:hAnsi="Times New Roman"/>
          <w:color w:val="auto"/>
          <w:sz w:val="20"/>
          <w:szCs w:val="20"/>
        </w:rPr>
        <w:t xml:space="preserve"> in each plot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457D73" w:rsidRPr="00F3431A">
        <w:rPr>
          <w:rFonts w:ascii="Times New Roman" w:hAnsi="Times New Roman"/>
          <w:color w:val="auto"/>
          <w:sz w:val="20"/>
          <w:szCs w:val="20"/>
        </w:rPr>
        <w:t>i.e.,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457D73" w:rsidRPr="00F3431A">
        <w:rPr>
          <w:rFonts w:ascii="Times New Roman" w:hAnsi="Times New Roman"/>
          <w:color w:val="auto"/>
          <w:sz w:val="20"/>
          <w:szCs w:val="20"/>
        </w:rPr>
        <w:t xml:space="preserve">samples 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1‒2000 </w:t>
      </w:r>
      <w:r w:rsidR="00457D73" w:rsidRPr="00F3431A">
        <w:rPr>
          <w:rFonts w:ascii="Times New Roman" w:hAnsi="Times New Roman"/>
          <w:color w:val="auto"/>
          <w:sz w:val="20"/>
          <w:szCs w:val="20"/>
        </w:rPr>
        <w:t>are from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 the first chain, </w:t>
      </w:r>
      <w:r w:rsidR="00457D73" w:rsidRPr="00F3431A">
        <w:rPr>
          <w:rFonts w:ascii="Times New Roman" w:hAnsi="Times New Roman"/>
          <w:color w:val="auto"/>
          <w:sz w:val="20"/>
          <w:szCs w:val="20"/>
        </w:rPr>
        <w:t>samples</w:t>
      </w:r>
      <w:r w:rsidR="00E177B5" w:rsidRPr="00F3431A">
        <w:rPr>
          <w:rFonts w:ascii="Times New Roman" w:hAnsi="Times New Roman"/>
          <w:color w:val="auto"/>
          <w:sz w:val="20"/>
          <w:szCs w:val="20"/>
        </w:rPr>
        <w:t xml:space="preserve"> 2001‒4000 are from the second chain, and so on.</w:t>
      </w:r>
    </w:p>
    <w:p w14:paraId="6978ADCC" w14:textId="55B05A27" w:rsidR="001F2475" w:rsidRPr="00F3431A" w:rsidRDefault="001F2475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584625B9" w14:textId="77777777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>References</w:t>
      </w:r>
    </w:p>
    <w:p w14:paraId="162215BB" w14:textId="1F45EEBC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Australian Bureau of Statistics, 2017.  Deaths, Australia, 2016.  Cat. no. 3302.0.  Australian Bureau of Statistics, Canberra.</w:t>
      </w:r>
    </w:p>
    <w:p w14:paraId="34A87383" w14:textId="77777777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3D64347E" w14:textId="77777777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Australian Bureau of Statistics, 2020.  Australian demographic statistics, Sep 2019.  Cat. no. 3101.0.  Australian Bureau of Statistics, Canberra.</w:t>
      </w:r>
    </w:p>
    <w:p w14:paraId="483E9FB0" w14:textId="77777777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2580FB94" w14:textId="058D9AB5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lastRenderedPageBreak/>
        <w:t>Australian Institute of Health and Welfare, 2017.  National Drug Strategy Household Survey 2016: detailed findings.  Drug Statistics series no. 31.  Cat. No. PHE 214.  Australian Institute of Health and Welfare, Canberra.</w:t>
      </w:r>
    </w:p>
    <w:p w14:paraId="2474B6FF" w14:textId="2C9D12AE" w:rsidR="00BD7465" w:rsidRPr="00F3431A" w:rsidRDefault="00BD746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0403208" w14:textId="7DA4EE93" w:rsidR="001F2475" w:rsidRPr="00F3431A" w:rsidRDefault="00BD746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Banks, E., Joshy, G., Weber, M. F., Liu, B., Grenfell, R., Egger, S., Paige, E., Lopez, A. D., Sitas, F., Beral, V., 2015.  Tobacco smoking and all-cause mortality in a large Australian cohort study: findings from a mature epidemic with current low smoking prevalence.  BMC Med. 13, 38.</w:t>
      </w:r>
    </w:p>
    <w:p w14:paraId="3B617BF5" w14:textId="77777777" w:rsidR="00BD7465" w:rsidRPr="00F3431A" w:rsidRDefault="00BD746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19CC51DF" w14:textId="77777777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Carpenter, B., Gelman, A., Hoffman, M. D., Lee, D., Goodrich, B., Betancourt, M., Brubaker, M. A., Guo, J., Li, P., Riddell, A., 2017.  Stan: a probabilistic programming language.  J. Stat. Softw. 76 (1), 1‒32.</w:t>
      </w:r>
    </w:p>
    <w:p w14:paraId="4E6DA03E" w14:textId="77777777" w:rsidR="001F2475" w:rsidRPr="00F3431A" w:rsidRDefault="001F2475" w:rsidP="001F2475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97F6B59" w14:textId="21AD36A3" w:rsidR="001F2475" w:rsidRPr="00F3431A" w:rsidRDefault="001F2475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Gelman, A., Carlin, J. B., Stern, H. S., Dunson, D. B., Vehtari, A., Rubin, D. B., 2014.  Bayesian data analysis.  CRC Press, Boca Raton.</w:t>
      </w:r>
    </w:p>
    <w:p w14:paraId="4592E1A8" w14:textId="4EDF945C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632890C0" w14:textId="62BE9CD1" w:rsidR="000C7FF0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8"/>
          <w:szCs w:val="28"/>
        </w:rPr>
      </w:pPr>
      <w:r w:rsidRPr="00F3431A">
        <w:rPr>
          <w:rFonts w:ascii="Times New Roman" w:hAnsi="Times New Roman"/>
          <w:color w:val="auto"/>
          <w:sz w:val="28"/>
          <w:szCs w:val="28"/>
        </w:rPr>
        <w:lastRenderedPageBreak/>
        <w:t>Supplementary appendix 4</w:t>
      </w:r>
    </w:p>
    <w:p w14:paraId="102C5AE7" w14:textId="77777777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79AFAA63" w14:textId="4849462C" w:rsidR="000C7FF0" w:rsidRPr="00F3431A" w:rsidRDefault="00BA7674" w:rsidP="00EB6AB3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 xml:space="preserve">Derivation of the equilibrium proportion of heavily dependent smokers in </w:t>
      </w:r>
      <w:r w:rsidR="00C44FAE" w:rsidRPr="00F3431A">
        <w:rPr>
          <w:rFonts w:ascii="Times New Roman" w:hAnsi="Times New Roman"/>
          <w:color w:val="auto"/>
          <w:sz w:val="24"/>
          <w:szCs w:val="24"/>
        </w:rPr>
        <w:t>a</w:t>
      </w:r>
      <w:r w:rsidRPr="00F3431A">
        <w:rPr>
          <w:rFonts w:ascii="Times New Roman" w:hAnsi="Times New Roman"/>
          <w:color w:val="auto"/>
          <w:sz w:val="24"/>
          <w:szCs w:val="24"/>
        </w:rPr>
        <w:t xml:space="preserve"> smoking population (</w:t>
      </w:r>
      <m:oMath>
        <m:r>
          <w:rPr>
            <w:rFonts w:ascii="Cambria Math" w:hAnsi="Cambria Math"/>
            <w:color w:val="auto"/>
            <w:sz w:val="24"/>
            <w:szCs w:val="24"/>
          </w:rPr>
          <m:t>q</m:t>
        </m:r>
      </m:oMath>
      <w:r w:rsidRPr="00F3431A">
        <w:rPr>
          <w:rFonts w:ascii="Times New Roman" w:hAnsi="Times New Roman"/>
          <w:color w:val="auto"/>
          <w:sz w:val="24"/>
          <w:szCs w:val="24"/>
        </w:rPr>
        <w:t>)</w:t>
      </w:r>
    </w:p>
    <w:p w14:paraId="527F2EB1" w14:textId="5596B807" w:rsidR="000C7FF0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175A2F60" w14:textId="78555F4E" w:rsidR="00BE2993" w:rsidRPr="00F3431A" w:rsidRDefault="009E661A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At equilibrium, numbers of less dependent, heavily dependent, and former smokers (</w:t>
      </w:r>
      <m:oMath>
        <m:r>
          <w:rPr>
            <w:rFonts w:ascii="Cambria Math" w:hAnsi="Cambria Math"/>
            <w:color w:val="auto"/>
            <w:sz w:val="20"/>
            <w:szCs w:val="20"/>
          </w:rPr>
          <m:t>L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H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r>
          <w:rPr>
            <w:rFonts w:ascii="Cambria Math" w:hAnsi="Cambria Math"/>
            <w:color w:val="auto"/>
            <w:sz w:val="20"/>
            <w:szCs w:val="20"/>
          </w:rPr>
          <m:t>F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>, respectively) are constant</w:t>
      </w:r>
      <w:r w:rsidR="00BE2993" w:rsidRPr="00F3431A">
        <w:rPr>
          <w:rFonts w:ascii="Times New Roman" w:hAnsi="Times New Roman"/>
          <w:color w:val="auto"/>
          <w:sz w:val="20"/>
          <w:szCs w:val="20"/>
        </w:rPr>
        <w:t>,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i.e.</w:t>
      </w:r>
      <w:r w:rsidR="00BE2993" w:rsidRPr="00F3431A">
        <w:rPr>
          <w:rFonts w:ascii="Times New Roman" w:hAnsi="Times New Roman"/>
          <w:color w:val="auto"/>
          <w:sz w:val="20"/>
          <w:szCs w:val="20"/>
        </w:rPr>
        <w:t>, their rate</w:t>
      </w:r>
      <w:r w:rsidR="007C5B8D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BE2993" w:rsidRPr="00F3431A">
        <w:rPr>
          <w:rFonts w:ascii="Times New Roman" w:hAnsi="Times New Roman"/>
          <w:color w:val="auto"/>
          <w:sz w:val="20"/>
          <w:szCs w:val="20"/>
        </w:rPr>
        <w:t xml:space="preserve"> of change </w:t>
      </w:r>
      <w:r w:rsidR="007C5B8D" w:rsidRPr="00F3431A">
        <w:rPr>
          <w:rFonts w:ascii="Times New Roman" w:hAnsi="Times New Roman"/>
          <w:color w:val="auto"/>
          <w:sz w:val="20"/>
          <w:szCs w:val="20"/>
        </w:rPr>
        <w:t>are</w:t>
      </w:r>
      <w:r w:rsidR="00BE2993" w:rsidRPr="00F3431A">
        <w:rPr>
          <w:rFonts w:ascii="Times New Roman" w:hAnsi="Times New Roman"/>
          <w:color w:val="auto"/>
          <w:sz w:val="20"/>
          <w:szCs w:val="20"/>
        </w:rPr>
        <w:t xml:space="preserve"> equal to 0</w:t>
      </w:r>
      <w:r w:rsidR="007C5B8D" w:rsidRPr="00F3431A">
        <w:rPr>
          <w:rFonts w:ascii="Times New Roman" w:hAnsi="Times New Roman"/>
          <w:color w:val="auto"/>
          <w:sz w:val="20"/>
          <w:szCs w:val="20"/>
        </w:rPr>
        <w:t>, so we have the equilibrium conditions:</w:t>
      </w:r>
    </w:p>
    <w:p w14:paraId="6847070B" w14:textId="77777777" w:rsidR="00BE2993" w:rsidRPr="00F3431A" w:rsidRDefault="00BE299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553E71BE" w14:textId="06734F45" w:rsidR="00BE2993" w:rsidRPr="00F3431A" w:rsidRDefault="005B6D7D" w:rsidP="00EB6AB3">
      <w:pPr>
        <w:spacing w:line="480" w:lineRule="auto"/>
        <w:ind w:left="2268"/>
        <w:rPr>
          <w:rFonts w:ascii="Times New Roman" w:hAnsi="Times New Roman"/>
          <w:color w:val="auto"/>
          <w:sz w:val="20"/>
          <w:szCs w:val="20"/>
        </w:rPr>
      </w:pPr>
      <m:oMathPara>
        <m:oMathParaPr>
          <m:jc m:val="left"/>
        </m:oMathParaPr>
        <m:oMath>
          <m:f>
            <m:fPr>
              <m:type m:val="lin"/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dL</m:t>
              </m:r>
            </m:num>
            <m:den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dt</m:t>
              </m:r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=u</m:t>
          </m:r>
          <m:d>
            <m:d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P-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p>
            </m:e>
          </m:d>
          <m:r>
            <w:rPr>
              <w:rFonts w:ascii="Cambria Math" w:hAnsi="Cambria Math"/>
              <w:color w:val="auto"/>
              <w:sz w:val="20"/>
              <w:szCs w:val="20"/>
            </w:rPr>
            <m:t>+r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F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-v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L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-c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L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-μ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L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=0</m:t>
          </m:r>
        </m:oMath>
      </m:oMathPara>
    </w:p>
    <w:p w14:paraId="579E615C" w14:textId="3B935070" w:rsidR="00BE2993" w:rsidRPr="00F3431A" w:rsidRDefault="005B6D7D" w:rsidP="00EB6AB3">
      <w:pPr>
        <w:spacing w:line="480" w:lineRule="auto"/>
        <w:ind w:left="2268"/>
        <w:rPr>
          <w:rFonts w:ascii="Times New Roman" w:hAnsi="Times New Roman"/>
          <w:color w:val="auto"/>
          <w:sz w:val="20"/>
          <w:szCs w:val="20"/>
        </w:rPr>
      </w:pPr>
      <m:oMathPara>
        <m:oMathParaPr>
          <m:jc m:val="left"/>
        </m:oMathParaPr>
        <m:oMath>
          <m:f>
            <m:fPr>
              <m:type m:val="lin"/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dH</m:t>
              </m:r>
            </m:num>
            <m:den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dt</m:t>
              </m:r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=v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L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-λc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H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-ζμ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H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=0</m:t>
          </m:r>
        </m:oMath>
      </m:oMathPara>
    </w:p>
    <w:p w14:paraId="7209F05E" w14:textId="100EBD2A" w:rsidR="00BE2993" w:rsidRPr="00F3431A" w:rsidRDefault="005B6D7D" w:rsidP="00EB6AB3">
      <w:pPr>
        <w:spacing w:line="480" w:lineRule="auto"/>
        <w:ind w:left="2268"/>
        <w:rPr>
          <w:rFonts w:ascii="Times New Roman" w:hAnsi="Times New Roman"/>
          <w:color w:val="auto"/>
          <w:sz w:val="20"/>
          <w:szCs w:val="20"/>
        </w:rPr>
      </w:pPr>
      <m:oMathPara>
        <m:oMathParaPr>
          <m:jc m:val="left"/>
        </m:oMathParaPr>
        <m:oMath>
          <m:f>
            <m:fPr>
              <m:type m:val="lin"/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dF</m:t>
              </m:r>
            </m:num>
            <m:den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dt</m:t>
              </m:r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=c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L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+λc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H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-r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F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-ημ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F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=0</m:t>
          </m:r>
        </m:oMath>
      </m:oMathPara>
    </w:p>
    <w:p w14:paraId="54E577EE" w14:textId="77777777" w:rsidR="008F7833" w:rsidRPr="00F3431A" w:rsidRDefault="008F783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22ABD169" w14:textId="73FBB8E4" w:rsidR="009C62A6" w:rsidRPr="00F3431A" w:rsidRDefault="008F783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where </w:t>
      </w:r>
      <m:oMath>
        <m:r>
          <w:rPr>
            <w:rFonts w:ascii="Cambria Math" w:hAnsi="Cambria Math"/>
            <w:color w:val="auto"/>
            <w:sz w:val="20"/>
            <w:szCs w:val="20"/>
          </w:rPr>
          <m:t>t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 is time in years,</w:t>
      </w:r>
      <w:r w:rsidR="008B38C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="008B38CB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="008B38CB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F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="008B38CB" w:rsidRPr="00F3431A">
        <w:rPr>
          <w:rFonts w:ascii="Times New Roman" w:hAnsi="Times New Roman"/>
          <w:color w:val="auto"/>
          <w:sz w:val="20"/>
          <w:szCs w:val="20"/>
        </w:rPr>
        <w:t xml:space="preserve"> are</w:t>
      </w:r>
      <w:r w:rsidR="009142F1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200F2D" w:rsidRPr="00F3431A">
        <w:rPr>
          <w:rFonts w:ascii="Times New Roman" w:hAnsi="Times New Roman"/>
          <w:color w:val="auto"/>
          <w:sz w:val="20"/>
          <w:szCs w:val="20"/>
        </w:rPr>
        <w:t xml:space="preserve">the </w:t>
      </w:r>
      <w:r w:rsidR="008B38CB" w:rsidRPr="00F3431A">
        <w:rPr>
          <w:rFonts w:ascii="Times New Roman" w:hAnsi="Times New Roman"/>
          <w:color w:val="auto"/>
          <w:sz w:val="20"/>
          <w:szCs w:val="20"/>
        </w:rPr>
        <w:t>equilibrium</w:t>
      </w:r>
      <w:r w:rsidR="00AA317F" w:rsidRPr="00F3431A">
        <w:rPr>
          <w:rFonts w:ascii="Times New Roman" w:hAnsi="Times New Roman"/>
          <w:color w:val="auto"/>
          <w:sz w:val="20"/>
          <w:szCs w:val="20"/>
        </w:rPr>
        <w:t xml:space="preserve"> numbers of less dependent, heavily dependent, and former smokers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200F2D" w:rsidRPr="00F3431A">
        <w:rPr>
          <w:rFonts w:ascii="Times New Roman" w:hAnsi="Times New Roman"/>
          <w:color w:val="auto"/>
          <w:sz w:val="20"/>
          <w:szCs w:val="20"/>
        </w:rPr>
        <w:t xml:space="preserve">respectively, 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>and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AA317F" w:rsidRPr="00F3431A">
        <w:rPr>
          <w:rFonts w:ascii="Times New Roman" w:hAnsi="Times New Roman"/>
          <w:color w:val="auto"/>
          <w:sz w:val="20"/>
          <w:szCs w:val="20"/>
        </w:rPr>
        <w:t>all other notation is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the same as in Figure 1 of the paper.  </w:t>
      </w:r>
      <w:r w:rsidR="00B05ECC" w:rsidRPr="00F3431A">
        <w:rPr>
          <w:rFonts w:ascii="Times New Roman" w:hAnsi="Times New Roman"/>
          <w:color w:val="auto"/>
          <w:sz w:val="20"/>
          <w:szCs w:val="20"/>
        </w:rPr>
        <w:t>Note that the</w:t>
      </w:r>
      <w:r w:rsidR="00AA317F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1A4854" w:rsidRPr="00F3431A">
        <w:rPr>
          <w:rFonts w:ascii="Times New Roman" w:hAnsi="Times New Roman"/>
          <w:color w:val="auto"/>
          <w:sz w:val="20"/>
          <w:szCs w:val="20"/>
        </w:rPr>
        <w:t>population (</w:t>
      </w:r>
      <m:oMath>
        <m:r>
          <w:rPr>
            <w:rFonts w:ascii="Cambria Math" w:hAnsi="Cambria Math"/>
            <w:color w:val="auto"/>
            <w:sz w:val="20"/>
            <w:szCs w:val="20"/>
          </w:rPr>
          <m:t>P</m:t>
        </m:r>
      </m:oMath>
      <w:r w:rsidR="001A4854" w:rsidRPr="00F3431A">
        <w:rPr>
          <w:rFonts w:ascii="Times New Roman" w:hAnsi="Times New Roman"/>
          <w:color w:val="auto"/>
          <w:sz w:val="20"/>
          <w:szCs w:val="20"/>
        </w:rPr>
        <w:t>) and per capita rates</w:t>
      </w:r>
      <w:r w:rsidR="004474A3" w:rsidRPr="00F3431A">
        <w:rPr>
          <w:rFonts w:ascii="Times New Roman" w:hAnsi="Times New Roman"/>
          <w:color w:val="auto"/>
          <w:sz w:val="20"/>
          <w:szCs w:val="20"/>
        </w:rPr>
        <w:t xml:space="preserve"> of</w:t>
      </w:r>
      <w:r w:rsidR="001A4854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>smoking behaviour change</w:t>
      </w:r>
      <w:r w:rsidR="001A4854" w:rsidRPr="00F3431A">
        <w:rPr>
          <w:rFonts w:ascii="Times New Roman" w:hAnsi="Times New Roman"/>
          <w:color w:val="auto"/>
          <w:sz w:val="20"/>
          <w:szCs w:val="20"/>
        </w:rPr>
        <w:t xml:space="preserve"> (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 xml:space="preserve">i.e., </w:t>
      </w:r>
      <m:oMath>
        <m:r>
          <w:rPr>
            <w:rFonts w:ascii="Cambria Math" w:hAnsi="Cambria Math"/>
            <w:color w:val="auto"/>
            <w:sz w:val="20"/>
            <w:szCs w:val="20"/>
          </w:rPr>
          <m:t>u</m:t>
        </m:r>
      </m:oMath>
      <w:r w:rsidR="00D80D08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D80D08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D80D08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r>
          <w:rPr>
            <w:rFonts w:ascii="Cambria Math" w:hAnsi="Cambria Math"/>
            <w:color w:val="auto"/>
            <w:sz w:val="20"/>
            <w:szCs w:val="20"/>
          </w:rPr>
          <m:t>r</m:t>
        </m:r>
      </m:oMath>
      <w:r w:rsidR="001A4854" w:rsidRPr="00F3431A">
        <w:rPr>
          <w:rFonts w:ascii="Times New Roman" w:hAnsi="Times New Roman"/>
          <w:color w:val="auto"/>
          <w:sz w:val="20"/>
          <w:szCs w:val="20"/>
        </w:rPr>
        <w:t xml:space="preserve">) are </w:t>
      </w:r>
      <w:r w:rsidR="00B05ECC" w:rsidRPr="00F3431A">
        <w:rPr>
          <w:rFonts w:ascii="Times New Roman" w:hAnsi="Times New Roman"/>
          <w:color w:val="auto"/>
          <w:sz w:val="20"/>
          <w:szCs w:val="20"/>
        </w:rPr>
        <w:t xml:space="preserve">assumed to be </w:t>
      </w:r>
      <w:r w:rsidR="001A4854" w:rsidRPr="00F3431A">
        <w:rPr>
          <w:rFonts w:ascii="Times New Roman" w:hAnsi="Times New Roman"/>
          <w:color w:val="auto"/>
          <w:sz w:val="20"/>
          <w:szCs w:val="20"/>
        </w:rPr>
        <w:t>constan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>t</w:t>
      </w:r>
      <w:r w:rsidR="00B05ECC" w:rsidRPr="00F3431A">
        <w:rPr>
          <w:rFonts w:ascii="Times New Roman" w:hAnsi="Times New Roman"/>
          <w:color w:val="auto"/>
          <w:sz w:val="20"/>
          <w:szCs w:val="20"/>
        </w:rPr>
        <w:t xml:space="preserve"> (consistent with the simulations presented in the paper)</w:t>
      </w:r>
      <w:r w:rsidR="00AF2CFD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A20953" w:rsidRPr="00F3431A">
        <w:rPr>
          <w:rFonts w:ascii="Times New Roman" w:hAnsi="Times New Roman"/>
          <w:color w:val="auto"/>
          <w:sz w:val="20"/>
          <w:szCs w:val="20"/>
        </w:rPr>
        <w:t xml:space="preserve">  T</w:t>
      </w:r>
      <w:r w:rsidR="00B60097" w:rsidRPr="00F3431A">
        <w:rPr>
          <w:rFonts w:ascii="Times New Roman" w:hAnsi="Times New Roman"/>
          <w:color w:val="auto"/>
          <w:sz w:val="20"/>
          <w:szCs w:val="20"/>
        </w:rPr>
        <w:t xml:space="preserve">he </w:t>
      </w:r>
      <w:r w:rsidR="001A4854" w:rsidRPr="00F3431A">
        <w:rPr>
          <w:rFonts w:ascii="Times New Roman" w:hAnsi="Times New Roman"/>
          <w:color w:val="auto"/>
          <w:sz w:val="20"/>
          <w:szCs w:val="20"/>
        </w:rPr>
        <w:t>equilibrium proportion o</w:t>
      </w:r>
      <w:r w:rsidR="00BC46EE" w:rsidRPr="00F3431A">
        <w:rPr>
          <w:rFonts w:ascii="Times New Roman" w:hAnsi="Times New Roman"/>
          <w:color w:val="auto"/>
          <w:sz w:val="20"/>
          <w:szCs w:val="20"/>
        </w:rPr>
        <w:t xml:space="preserve">f </w:t>
      </w:r>
      <w:r w:rsidR="004474A3" w:rsidRPr="00F3431A">
        <w:rPr>
          <w:rFonts w:ascii="Times New Roman" w:hAnsi="Times New Roman"/>
          <w:color w:val="auto"/>
          <w:sz w:val="20"/>
          <w:szCs w:val="20"/>
        </w:rPr>
        <w:t xml:space="preserve">heavily dependent </w:t>
      </w:r>
      <w:r w:rsidR="00AA317F" w:rsidRPr="00F3431A">
        <w:rPr>
          <w:rFonts w:ascii="Times New Roman" w:hAnsi="Times New Roman"/>
          <w:color w:val="auto"/>
          <w:sz w:val="20"/>
          <w:szCs w:val="20"/>
        </w:rPr>
        <w:t xml:space="preserve">smokers </w:t>
      </w:r>
      <w:r w:rsidR="004474A3" w:rsidRPr="00F3431A">
        <w:rPr>
          <w:rFonts w:ascii="Times New Roman" w:hAnsi="Times New Roman"/>
          <w:color w:val="auto"/>
          <w:sz w:val="20"/>
          <w:szCs w:val="20"/>
        </w:rPr>
        <w:t>in the total smoking population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1A4854" w:rsidRPr="00F3431A">
        <w:rPr>
          <w:rFonts w:ascii="Times New Roman" w:hAnsi="Times New Roman"/>
          <w:color w:val="auto"/>
          <w:sz w:val="20"/>
          <w:szCs w:val="20"/>
        </w:rPr>
        <w:t xml:space="preserve">can be </w:t>
      </w:r>
      <w:r w:rsidR="009C62A6" w:rsidRPr="00F3431A">
        <w:rPr>
          <w:rFonts w:ascii="Times New Roman" w:hAnsi="Times New Roman"/>
          <w:color w:val="auto"/>
          <w:sz w:val="20"/>
          <w:szCs w:val="20"/>
        </w:rPr>
        <w:t xml:space="preserve">calculated as 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  <m:r>
          <w:rPr>
            <w:rFonts w:ascii="Cambria Math" w:hAnsi="Cambria Math"/>
            <w:color w:val="auto"/>
            <w:sz w:val="20"/>
            <w:szCs w:val="20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H</m:t>
                </m:r>
              </m:e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p>
          </m:num>
          <m:den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p>
              </m:e>
            </m:d>
          </m:den>
        </m:f>
      </m:oMath>
      <w:r w:rsidR="009C62A6" w:rsidRPr="00F3431A">
        <w:rPr>
          <w:rFonts w:ascii="Times New Roman" w:hAnsi="Times New Roman"/>
          <w:color w:val="auto"/>
          <w:sz w:val="20"/>
          <w:szCs w:val="20"/>
        </w:rPr>
        <w:t xml:space="preserve">, where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="009C62A6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="009C62A6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8B38CB" w:rsidRPr="00F3431A">
        <w:rPr>
          <w:rFonts w:ascii="Times New Roman" w:hAnsi="Times New Roman"/>
          <w:color w:val="auto"/>
          <w:sz w:val="20"/>
          <w:szCs w:val="20"/>
        </w:rPr>
        <w:t xml:space="preserve">are </w:t>
      </w:r>
      <w:r w:rsidR="00DE6838" w:rsidRPr="00F3431A">
        <w:rPr>
          <w:rFonts w:ascii="Times New Roman" w:hAnsi="Times New Roman"/>
          <w:color w:val="auto"/>
          <w:sz w:val="20"/>
          <w:szCs w:val="20"/>
        </w:rPr>
        <w:t>d</w:t>
      </w:r>
      <w:r w:rsidR="003C6162" w:rsidRPr="00F3431A">
        <w:rPr>
          <w:rFonts w:ascii="Times New Roman" w:hAnsi="Times New Roman"/>
          <w:color w:val="auto"/>
          <w:sz w:val="20"/>
          <w:szCs w:val="20"/>
        </w:rPr>
        <w:t>erived</w:t>
      </w:r>
      <w:r w:rsidR="008B38C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DE6838" w:rsidRPr="00F3431A">
        <w:rPr>
          <w:rFonts w:ascii="Times New Roman" w:hAnsi="Times New Roman"/>
          <w:color w:val="auto"/>
          <w:sz w:val="20"/>
          <w:szCs w:val="20"/>
        </w:rPr>
        <w:t>from the equilibrium conditions above.</w:t>
      </w:r>
    </w:p>
    <w:p w14:paraId="48FF2A41" w14:textId="0F5D0BFE" w:rsidR="0099400E" w:rsidRPr="00F3431A" w:rsidRDefault="0099400E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A562712" w14:textId="77777777" w:rsidR="001D3A93" w:rsidRPr="00F3431A" w:rsidRDefault="00C91C66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Solving</w:t>
      </w:r>
      <w:r w:rsidR="00F9102C" w:rsidRPr="00F3431A">
        <w:rPr>
          <w:rFonts w:ascii="Times New Roman" w:hAnsi="Times New Roman"/>
          <w:color w:val="auto"/>
          <w:sz w:val="20"/>
          <w:szCs w:val="20"/>
        </w:rPr>
        <w:t xml:space="preserve"> the 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second equilibrium condition (i.e.,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  <m:r>
          <w:rPr>
            <w:rFonts w:ascii="Cambria Math" w:hAnsi="Cambria Math"/>
            <w:color w:val="auto"/>
            <w:sz w:val="20"/>
            <w:szCs w:val="20"/>
          </w:rPr>
          <m:t>-λc</m:t>
        </m:r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  <m:r>
          <w:rPr>
            <w:rFonts w:ascii="Cambria Math" w:hAnsi="Cambria Math"/>
            <w:color w:val="auto"/>
            <w:sz w:val="20"/>
            <w:szCs w:val="20"/>
          </w:rPr>
          <m:t>-ζμ</m:t>
        </m:r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  <m:r>
          <w:rPr>
            <w:rFonts w:ascii="Cambria Math" w:hAnsi="Cambria Math"/>
            <w:color w:val="auto"/>
            <w:sz w:val="20"/>
            <w:szCs w:val="20"/>
          </w:rPr>
          <m:t>=0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>) for</w:t>
      </w:r>
      <w:r w:rsidR="005D6724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1D3A93" w:rsidRPr="00F3431A">
        <w:rPr>
          <w:rFonts w:ascii="Times New Roman" w:hAnsi="Times New Roman"/>
          <w:color w:val="auto"/>
          <w:sz w:val="20"/>
          <w:szCs w:val="20"/>
        </w:rPr>
        <w:t xml:space="preserve">and substituting into the equation for </w:t>
      </w:r>
      <m:oMath>
        <m:sSup>
          <m:s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q</m:t>
            </m:r>
          </m:e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p>
      </m:oMath>
      <w:r w:rsidR="001D3A93" w:rsidRPr="00F3431A">
        <w:rPr>
          <w:rFonts w:ascii="Times New Roman" w:hAnsi="Times New Roman"/>
          <w:color w:val="auto"/>
          <w:sz w:val="20"/>
          <w:szCs w:val="20"/>
        </w:rPr>
        <w:t xml:space="preserve"> yields:</w:t>
      </w:r>
    </w:p>
    <w:p w14:paraId="0625E011" w14:textId="77777777" w:rsidR="001D3A93" w:rsidRPr="00F3431A" w:rsidRDefault="001D3A9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7611AFAF" w14:textId="7DA74FAD" w:rsidR="001D3A93" w:rsidRPr="00F3431A" w:rsidRDefault="005B6D7D" w:rsidP="00EB6AB3">
      <w:pPr>
        <w:spacing w:line="480" w:lineRule="auto"/>
        <w:ind w:left="2268"/>
        <w:rPr>
          <w:rFonts w:ascii="Times New Roman" w:hAnsi="Times New Roman"/>
          <w:color w:val="auto"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q</m:t>
              </m:r>
            </m:e>
            <m: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*</m:t>
              </m:r>
            </m:sup>
          </m:sSup>
          <m:r>
            <w:rPr>
              <w:rFonts w:ascii="Cambria Math" w:hAnsi="Cambria Math"/>
              <w:color w:val="auto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f>
                <m:fPr>
                  <m:type m:val="lin"/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v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*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λc+ζμ</m:t>
                      </m:r>
                    </m:e>
                  </m:d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+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v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*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λc+ζμ</m:t>
                      </m:r>
                    </m:e>
                  </m:d>
                </m:den>
              </m:f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v</m:t>
              </m:r>
            </m:num>
            <m:den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v+λc+ζμ</m:t>
              </m:r>
            </m:den>
          </m:f>
        </m:oMath>
      </m:oMathPara>
    </w:p>
    <w:p w14:paraId="1F8DBFAB" w14:textId="77777777" w:rsidR="001D3A93" w:rsidRPr="00F3431A" w:rsidRDefault="001D3A9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5B3C9C8" w14:textId="5DB916EF" w:rsidR="001D3A93" w:rsidRPr="00F3431A" w:rsidRDefault="001D3A9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so, the equilibrium proportion of heavily dependent smokers in the total smoking population depends only on the per capita rate of progression to heavily dependent smoking,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>, and the per capita cessation and mortality rates for heavily dependent smokers (</w:t>
      </w:r>
      <m:oMath>
        <m:r>
          <w:rPr>
            <w:rFonts w:ascii="Cambria Math" w:hAnsi="Cambria Math"/>
            <w:color w:val="auto"/>
            <w:sz w:val="20"/>
            <w:szCs w:val="20"/>
          </w:rPr>
          <m:t>λc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r>
          <w:rPr>
            <w:rFonts w:ascii="Cambria Math" w:hAnsi="Cambria Math"/>
            <w:color w:val="auto"/>
            <w:sz w:val="20"/>
            <w:szCs w:val="20"/>
          </w:rPr>
          <m:t>ζμ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>, respectively).</w:t>
      </w:r>
    </w:p>
    <w:p w14:paraId="08F17331" w14:textId="77777777" w:rsidR="009F2FC1" w:rsidRPr="00F3431A" w:rsidRDefault="009F2FC1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589BC20E" w14:textId="3E7B565B" w:rsidR="000D292E" w:rsidRPr="00F3431A" w:rsidRDefault="005077D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lastRenderedPageBreak/>
        <w:t xml:space="preserve">To see why an increase in the per capita cessation rate for less dependent smokers,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results in a decrease in the equilibrium proportion of smokers who are heavily dependent, </w:t>
      </w:r>
      <w:r w:rsidR="003A4D9A" w:rsidRPr="00F3431A">
        <w:rPr>
          <w:rFonts w:ascii="Times New Roman" w:hAnsi="Times New Roman"/>
          <w:color w:val="auto"/>
          <w:sz w:val="20"/>
          <w:szCs w:val="20"/>
        </w:rPr>
        <w:t>note</w:t>
      </w:r>
      <w:r w:rsidR="008218E5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3A4D9A" w:rsidRPr="00F3431A">
        <w:rPr>
          <w:rFonts w:ascii="Times New Roman" w:hAnsi="Times New Roman"/>
          <w:color w:val="auto"/>
          <w:sz w:val="20"/>
          <w:szCs w:val="20"/>
        </w:rPr>
        <w:t xml:space="preserve">that as </w:t>
      </w:r>
      <w:r w:rsidR="006A5574" w:rsidRPr="00F3431A">
        <w:rPr>
          <w:rFonts w:ascii="Times New Roman" w:hAnsi="Times New Roman"/>
          <w:color w:val="auto"/>
          <w:sz w:val="20"/>
          <w:szCs w:val="20"/>
        </w:rPr>
        <w:t xml:space="preserve">the number of less dependent smokers declines (due to the increase in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6A5574" w:rsidRPr="00F3431A">
        <w:rPr>
          <w:rFonts w:ascii="Times New Roman" w:hAnsi="Times New Roman"/>
          <w:color w:val="auto"/>
          <w:sz w:val="20"/>
          <w:szCs w:val="20"/>
        </w:rPr>
        <w:t>), the number of less dependent smokers progressing to heavy smoking per year also dec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>lines</w:t>
      </w:r>
      <w:r w:rsidR="00FB6131" w:rsidRPr="00F3431A">
        <w:rPr>
          <w:rFonts w:ascii="Times New Roman" w:hAnsi="Times New Roman"/>
          <w:color w:val="auto"/>
          <w:sz w:val="20"/>
          <w:szCs w:val="20"/>
        </w:rPr>
        <w:t xml:space="preserve"> (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 xml:space="preserve">since </w:t>
      </w:r>
      <w:r w:rsidR="00C1207C" w:rsidRPr="00F3431A">
        <w:rPr>
          <w:rFonts w:ascii="Times New Roman" w:hAnsi="Times New Roman"/>
          <w:color w:val="auto"/>
          <w:sz w:val="20"/>
          <w:szCs w:val="20"/>
        </w:rPr>
        <w:t xml:space="preserve">the rate of progression to heavily dependent smoking is equal to the number of less dependent smokers multiplied by the per capita rate </w:t>
      </w:r>
      <m:oMath>
        <m:r>
          <w:rPr>
            <w:rFonts w:ascii="Cambria Math" w:hAnsi="Cambria Math"/>
            <w:color w:val="auto"/>
            <w:sz w:val="20"/>
            <w:szCs w:val="20"/>
          </w:rPr>
          <m:t>v</m:t>
        </m:r>
      </m:oMath>
      <w:r w:rsidR="00FB6131" w:rsidRPr="00F3431A">
        <w:rPr>
          <w:rFonts w:ascii="Times New Roman" w:hAnsi="Times New Roman"/>
          <w:color w:val="auto"/>
          <w:sz w:val="20"/>
          <w:szCs w:val="20"/>
        </w:rPr>
        <w:t>)</w:t>
      </w:r>
      <w:r w:rsidR="00C1207C" w:rsidRPr="00F3431A">
        <w:rPr>
          <w:rFonts w:ascii="Times New Roman" w:hAnsi="Times New Roman"/>
          <w:color w:val="auto"/>
          <w:sz w:val="20"/>
          <w:szCs w:val="20"/>
        </w:rPr>
        <w:t xml:space="preserve">.  At the same time, the </w:t>
      </w:r>
      <w:r w:rsidR="00BD5B67" w:rsidRPr="00F3431A">
        <w:rPr>
          <w:rFonts w:ascii="Times New Roman" w:hAnsi="Times New Roman"/>
          <w:color w:val="auto"/>
          <w:sz w:val="20"/>
          <w:szCs w:val="20"/>
        </w:rPr>
        <w:t xml:space="preserve">per capita </w:t>
      </w:r>
      <w:r w:rsidR="00C1207C" w:rsidRPr="00F3431A">
        <w:rPr>
          <w:rFonts w:ascii="Times New Roman" w:hAnsi="Times New Roman"/>
          <w:color w:val="auto"/>
          <w:sz w:val="20"/>
          <w:szCs w:val="20"/>
        </w:rPr>
        <w:t xml:space="preserve">cessation rate for heavily dependent smokers, </w:t>
      </w:r>
      <m:oMath>
        <m:r>
          <w:rPr>
            <w:rFonts w:ascii="Cambria Math" w:hAnsi="Cambria Math"/>
            <w:color w:val="auto"/>
            <w:sz w:val="20"/>
            <w:szCs w:val="20"/>
          </w:rPr>
          <m:t>λc</m:t>
        </m:r>
      </m:oMath>
      <w:r w:rsidR="00C1207C" w:rsidRPr="00F3431A">
        <w:rPr>
          <w:rFonts w:ascii="Times New Roman" w:hAnsi="Times New Roman"/>
          <w:color w:val="auto"/>
          <w:sz w:val="20"/>
          <w:szCs w:val="20"/>
        </w:rPr>
        <w:t>, increases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 (because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 increases)</w:t>
      </w:r>
      <w:r w:rsidR="00860CA7" w:rsidRPr="00F3431A">
        <w:rPr>
          <w:rFonts w:ascii="Times New Roman" w:hAnsi="Times New Roman"/>
          <w:color w:val="auto"/>
          <w:sz w:val="20"/>
          <w:szCs w:val="20"/>
        </w:rPr>
        <w:t xml:space="preserve">, 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>actively reducing</w:t>
      </w:r>
      <w:r w:rsidR="00860CA7" w:rsidRPr="00F3431A">
        <w:rPr>
          <w:rFonts w:ascii="Times New Roman" w:hAnsi="Times New Roman"/>
          <w:color w:val="auto"/>
          <w:sz w:val="20"/>
          <w:szCs w:val="20"/>
        </w:rPr>
        <w:t xml:space="preserve"> the 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number of </w:t>
      </w:r>
      <w:r w:rsidR="009D12A6" w:rsidRPr="00F3431A">
        <w:rPr>
          <w:rFonts w:ascii="Times New Roman" w:hAnsi="Times New Roman"/>
          <w:color w:val="auto"/>
          <w:sz w:val="20"/>
          <w:szCs w:val="20"/>
        </w:rPr>
        <w:t>heavy</w:t>
      </w:r>
      <w:r w:rsidR="00860CA7" w:rsidRPr="00F3431A">
        <w:rPr>
          <w:rFonts w:ascii="Times New Roman" w:hAnsi="Times New Roman"/>
          <w:color w:val="auto"/>
          <w:sz w:val="20"/>
          <w:szCs w:val="20"/>
        </w:rPr>
        <w:t xml:space="preserve"> smokers</w:t>
      </w:r>
      <w:r w:rsidR="00577093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F3431A">
        <w:rPr>
          <w:rFonts w:ascii="Times New Roman" w:hAnsi="Times New Roman"/>
          <w:color w:val="auto"/>
          <w:sz w:val="20"/>
          <w:szCs w:val="20"/>
        </w:rPr>
        <w:t>in the smoking population</w:t>
      </w:r>
      <w:r w:rsidR="00776EE8" w:rsidRPr="00F3431A">
        <w:rPr>
          <w:rFonts w:ascii="Times New Roman" w:hAnsi="Times New Roman"/>
          <w:color w:val="auto"/>
          <w:sz w:val="20"/>
          <w:szCs w:val="20"/>
        </w:rPr>
        <w:t xml:space="preserve">.  </w:t>
      </w:r>
      <w:r w:rsidR="00B75ACB" w:rsidRPr="00F3431A">
        <w:rPr>
          <w:rFonts w:ascii="Times New Roman" w:hAnsi="Times New Roman"/>
          <w:color w:val="auto"/>
          <w:sz w:val="20"/>
          <w:szCs w:val="20"/>
        </w:rPr>
        <w:t>Combined, t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 xml:space="preserve">he </w:t>
      </w:r>
      <w:r w:rsidR="00B75ACB" w:rsidRPr="00F3431A">
        <w:rPr>
          <w:rFonts w:ascii="Times New Roman" w:hAnsi="Times New Roman"/>
          <w:color w:val="auto"/>
          <w:sz w:val="20"/>
          <w:szCs w:val="20"/>
        </w:rPr>
        <w:t>dec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>line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 xml:space="preserve"> in the number of 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 xml:space="preserve">less dependent 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>smokers progressing to heav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>il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 xml:space="preserve">y 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dependent 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 xml:space="preserve">smoking 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 xml:space="preserve">per year 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 xml:space="preserve">and the increase in the 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>heavy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 xml:space="preserve"> smoker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cessation </w:t>
      </w:r>
      <w:r w:rsidR="003C6A0D" w:rsidRPr="00F3431A">
        <w:rPr>
          <w:rFonts w:ascii="Times New Roman" w:hAnsi="Times New Roman"/>
          <w:color w:val="auto"/>
          <w:sz w:val="20"/>
          <w:szCs w:val="20"/>
        </w:rPr>
        <w:t>rate</w:t>
      </w:r>
      <w:r w:rsidR="00B75ACB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>result in a proportional decrease in the number of heavily dependent smokers that is greater than the proportion</w:t>
      </w:r>
      <w:r w:rsidR="00A86599" w:rsidRPr="00F3431A">
        <w:rPr>
          <w:rFonts w:ascii="Times New Roman" w:hAnsi="Times New Roman"/>
          <w:color w:val="auto"/>
          <w:sz w:val="20"/>
          <w:szCs w:val="20"/>
        </w:rPr>
        <w:t>al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 xml:space="preserve"> decrease in the number of less dependent smokers </w:t>
      </w:r>
      <w:r w:rsidR="008B3D3B" w:rsidRPr="00F3431A">
        <w:rPr>
          <w:rFonts w:ascii="Times New Roman" w:hAnsi="Times New Roman"/>
          <w:color w:val="auto"/>
          <w:sz w:val="20"/>
          <w:szCs w:val="20"/>
        </w:rPr>
        <w:t>due to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 t</w:t>
      </w:r>
      <w:r w:rsidR="001C0E5A" w:rsidRPr="00F3431A">
        <w:rPr>
          <w:rFonts w:ascii="Times New Roman" w:hAnsi="Times New Roman"/>
          <w:color w:val="auto"/>
          <w:sz w:val="20"/>
          <w:szCs w:val="20"/>
        </w:rPr>
        <w:t xml:space="preserve">he increase in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1C0E5A" w:rsidRPr="00F3431A">
        <w:rPr>
          <w:rFonts w:ascii="Times New Roman" w:hAnsi="Times New Roman"/>
          <w:color w:val="auto"/>
          <w:sz w:val="20"/>
          <w:szCs w:val="20"/>
        </w:rPr>
        <w:t>.</w:t>
      </w:r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 Denoting the equilibrium numbers of less dependent smokers prior to and after an increase in the per capita cessation rate</w:t>
      </w:r>
      <w:r w:rsidR="00931FE5" w:rsidRPr="00F3431A">
        <w:rPr>
          <w:rFonts w:ascii="Times New Roman" w:hAnsi="Times New Roman"/>
          <w:color w:val="auto"/>
          <w:sz w:val="20"/>
          <w:szCs w:val="20"/>
        </w:rPr>
        <w:t xml:space="preserve"> from</w:t>
      </w:r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to </w:t>
      </w:r>
      <m:oMath>
        <m:r>
          <w:rPr>
            <w:rFonts w:ascii="Cambria Math" w:hAnsi="Cambria Math"/>
            <w:color w:val="auto"/>
            <w:sz w:val="20"/>
            <w:szCs w:val="20"/>
          </w:rPr>
          <m:t>γc</m:t>
        </m:r>
      </m:oMath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as 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</m:oMath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1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</m:oMath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, respectively, the equilibrium numbers of heavily dependent smokers before and after the rate increase are, respectively, 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  <m:r>
          <w:rPr>
            <w:rFonts w:ascii="Cambria Math" w:hAnsi="Cambria Math"/>
            <w:color w:val="auto"/>
            <w:sz w:val="20"/>
            <w:szCs w:val="20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num>
          <m:den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λc+ζμ</m:t>
                </m:r>
              </m:e>
            </m:d>
          </m:den>
        </m:f>
      </m:oMath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color w:val="auto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/>
                <w:color w:val="auto"/>
                <w:sz w:val="20"/>
                <w:szCs w:val="20"/>
              </w:rPr>
              <m:t>1</m:t>
            </m:r>
          </m:sub>
          <m:sup>
            <m:r>
              <w:rPr>
                <w:rFonts w:ascii="Cambria Math" w:hAnsi="Cambria Math"/>
                <w:color w:val="auto"/>
                <w:sz w:val="20"/>
                <w:szCs w:val="20"/>
              </w:rPr>
              <m:t>*</m:t>
            </m:r>
          </m:sup>
        </m:sSubSup>
        <m:r>
          <w:rPr>
            <w:rFonts w:ascii="Cambria Math" w:hAnsi="Cambria Math"/>
            <w:color w:val="auto"/>
            <w:sz w:val="20"/>
            <w:szCs w:val="20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auto"/>
                <w:sz w:val="20"/>
                <w:szCs w:val="20"/>
              </w:rPr>
              <m:t>v</m:t>
            </m:r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num>
          <m:den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λγc+ζμ</m:t>
                </m:r>
              </m:e>
            </m:d>
          </m:den>
        </m:f>
      </m:oMath>
      <w:r w:rsidR="00F76A80" w:rsidRPr="00F3431A">
        <w:rPr>
          <w:rFonts w:ascii="Times New Roman" w:hAnsi="Times New Roman"/>
          <w:color w:val="auto"/>
          <w:sz w:val="20"/>
          <w:szCs w:val="20"/>
        </w:rPr>
        <w:t xml:space="preserve"> (</w:t>
      </w:r>
      <w:r w:rsidR="00F7067B" w:rsidRPr="00F3431A">
        <w:rPr>
          <w:rFonts w:ascii="Times New Roman" w:hAnsi="Times New Roman"/>
          <w:color w:val="auto"/>
          <w:sz w:val="20"/>
          <w:szCs w:val="20"/>
        </w:rPr>
        <w:t>these equations are derived from the second equilibrium condition above</w:t>
      </w:r>
      <w:r w:rsidR="00F76A80" w:rsidRPr="00F3431A">
        <w:rPr>
          <w:rFonts w:ascii="Times New Roman" w:hAnsi="Times New Roman"/>
          <w:color w:val="auto"/>
          <w:sz w:val="20"/>
          <w:szCs w:val="20"/>
        </w:rPr>
        <w:t>).</w:t>
      </w:r>
      <w:r w:rsidR="005D705A" w:rsidRPr="00F3431A">
        <w:rPr>
          <w:rFonts w:ascii="Times New Roman" w:hAnsi="Times New Roman"/>
          <w:color w:val="auto"/>
          <w:sz w:val="20"/>
          <w:szCs w:val="20"/>
        </w:rPr>
        <w:t xml:space="preserve">  </w:t>
      </w:r>
      <w:r w:rsidR="00970BF4" w:rsidRPr="00F3431A">
        <w:rPr>
          <w:rFonts w:ascii="Times New Roman" w:hAnsi="Times New Roman"/>
          <w:color w:val="auto"/>
          <w:sz w:val="20"/>
          <w:szCs w:val="20"/>
        </w:rPr>
        <w:t>The proportion</w:t>
      </w:r>
      <w:r w:rsidR="009B47A4" w:rsidRPr="00F3431A">
        <w:rPr>
          <w:rFonts w:ascii="Times New Roman" w:hAnsi="Times New Roman"/>
          <w:color w:val="auto"/>
          <w:sz w:val="20"/>
          <w:szCs w:val="20"/>
        </w:rPr>
        <w:t>al</w:t>
      </w:r>
      <w:r w:rsidR="00970BF4" w:rsidRPr="00F3431A">
        <w:rPr>
          <w:rFonts w:ascii="Times New Roman" w:hAnsi="Times New Roman"/>
          <w:color w:val="auto"/>
          <w:sz w:val="20"/>
          <w:szCs w:val="20"/>
        </w:rPr>
        <w:t xml:space="preserve"> decrease in the </w:t>
      </w:r>
      <w:r w:rsidR="00CC3846" w:rsidRPr="00F3431A">
        <w:rPr>
          <w:rFonts w:ascii="Times New Roman" w:hAnsi="Times New Roman"/>
          <w:color w:val="auto"/>
          <w:sz w:val="20"/>
          <w:szCs w:val="20"/>
        </w:rPr>
        <w:t xml:space="preserve">equilibrium </w:t>
      </w:r>
      <w:r w:rsidR="00970BF4" w:rsidRPr="00F3431A">
        <w:rPr>
          <w:rFonts w:ascii="Times New Roman" w:hAnsi="Times New Roman"/>
          <w:color w:val="auto"/>
          <w:sz w:val="20"/>
          <w:szCs w:val="20"/>
        </w:rPr>
        <w:t xml:space="preserve">number of heavily dependent smokers resulting from the increase in the 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per capita </w:t>
      </w:r>
      <w:r w:rsidR="00970BF4" w:rsidRPr="00F3431A">
        <w:rPr>
          <w:rFonts w:ascii="Times New Roman" w:hAnsi="Times New Roman"/>
          <w:color w:val="auto"/>
          <w:sz w:val="20"/>
          <w:szCs w:val="20"/>
        </w:rPr>
        <w:t xml:space="preserve">cession rate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="00BD5E6D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70BF4" w:rsidRPr="00F3431A">
        <w:rPr>
          <w:rFonts w:ascii="Times New Roman" w:hAnsi="Times New Roman"/>
          <w:color w:val="auto"/>
          <w:sz w:val="20"/>
          <w:szCs w:val="20"/>
        </w:rPr>
        <w:t>i</w:t>
      </w:r>
      <w:r w:rsidR="00616623" w:rsidRPr="00F3431A">
        <w:rPr>
          <w:rFonts w:ascii="Times New Roman" w:hAnsi="Times New Roman"/>
          <w:color w:val="auto"/>
          <w:sz w:val="20"/>
          <w:szCs w:val="20"/>
        </w:rPr>
        <w:t>s</w:t>
      </w:r>
      <w:r w:rsidR="00970BF4" w:rsidRPr="00F3431A">
        <w:rPr>
          <w:rFonts w:ascii="Times New Roman" w:hAnsi="Times New Roman"/>
          <w:color w:val="auto"/>
          <w:sz w:val="20"/>
          <w:szCs w:val="20"/>
        </w:rPr>
        <w:t xml:space="preserve"> therefore</w:t>
      </w:r>
      <w:r w:rsidR="00BD5E6D" w:rsidRPr="00F3431A">
        <w:rPr>
          <w:rFonts w:ascii="Times New Roman" w:hAnsi="Times New Roman"/>
          <w:color w:val="auto"/>
          <w:sz w:val="20"/>
          <w:szCs w:val="20"/>
        </w:rPr>
        <w:t>:</w:t>
      </w:r>
    </w:p>
    <w:p w14:paraId="7025F702" w14:textId="55EA67ED" w:rsidR="00E54460" w:rsidRPr="00F3431A" w:rsidRDefault="00E5446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1CA1CCC3" w14:textId="233B621A" w:rsidR="003D1634" w:rsidRPr="00F3431A" w:rsidRDefault="005B6D7D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*</m:t>
                      </m:r>
                    </m:sup>
                  </m:sSub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*</m:t>
                      </m:r>
                    </m:sup>
                  </m:sSubSup>
                </m:e>
              </m:d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bSup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v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*</m:t>
                          </m:r>
                        </m:sup>
                      </m:sSubSup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λγc+ζμ</m:t>
                          </m:r>
                        </m:e>
                      </m:d>
                    </m:den>
                  </m:f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-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v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*</m:t>
                          </m:r>
                        </m:sup>
                      </m:sSubSup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auto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auto"/>
                              <w:sz w:val="20"/>
                              <w:szCs w:val="20"/>
                            </w:rPr>
                            <m:t>λc+ζμ</m:t>
                          </m:r>
                        </m:e>
                      </m:d>
                    </m:den>
                  </m:f>
                </m:e>
              </m:d>
            </m:num>
            <m:den>
              <m:f>
                <m:fPr>
                  <m:type m:val="lin"/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v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*</m:t>
                      </m:r>
                    </m:sup>
                  </m:sSubSup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auto"/>
                          <w:sz w:val="20"/>
                          <w:szCs w:val="20"/>
                        </w:rPr>
                        <m:t>λc+ζμ</m:t>
                      </m:r>
                    </m:e>
                  </m:d>
                </m:den>
              </m:f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=1-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color w:val="auto"/>
                      <w:sz w:val="20"/>
                      <w:szCs w:val="20"/>
                    </w:rPr>
                    <m:t>*</m:t>
                  </m:r>
                </m:sup>
              </m:sSubSup>
            </m:den>
          </m:f>
          <m:r>
            <w:rPr>
              <w:rFonts w:ascii="Cambria Math" w:hAnsi="Cambria Math"/>
              <w:color w:val="auto"/>
              <w:sz w:val="20"/>
              <w:szCs w:val="20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auto"/>
                  <w:sz w:val="20"/>
                  <w:szCs w:val="20"/>
                </w:rPr>
              </m:ctrlPr>
            </m:fPr>
            <m:num>
              <w:bookmarkStart w:id="1" w:name="_Hlk56458248"/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λc+ζμ</m:t>
              </m:r>
              <w:bookmarkEnd w:id="1"/>
            </m:num>
            <m:den>
              <m:r>
                <w:rPr>
                  <w:rFonts w:ascii="Cambria Math" w:hAnsi="Cambria Math"/>
                  <w:color w:val="auto"/>
                  <w:sz w:val="20"/>
                  <w:szCs w:val="20"/>
                </w:rPr>
                <m:t>λγc+ζμ</m:t>
              </m:r>
            </m:den>
          </m:f>
        </m:oMath>
      </m:oMathPara>
    </w:p>
    <w:p w14:paraId="42341FA7" w14:textId="77777777" w:rsidR="00096C08" w:rsidRPr="00F3431A" w:rsidRDefault="00096C08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0DAD079B" w14:textId="0D15CDC1" w:rsidR="007D1D66" w:rsidRPr="00F3431A" w:rsidRDefault="003F17FF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 xml:space="preserve">Because </w:t>
      </w:r>
      <m:oMath>
        <m:r>
          <w:rPr>
            <w:rFonts w:ascii="Cambria Math" w:hAnsi="Cambria Math"/>
            <w:color w:val="auto"/>
            <w:sz w:val="20"/>
            <w:szCs w:val="20"/>
          </w:rPr>
          <m:t>γ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 is greater than 1 (the per capita cessation rate increases, so </w:t>
      </w:r>
      <m:oMath>
        <m:r>
          <w:rPr>
            <w:rFonts w:ascii="Cambria Math" w:hAnsi="Cambria Math"/>
            <w:color w:val="auto"/>
            <w:sz w:val="20"/>
            <w:szCs w:val="20"/>
          </w:rPr>
          <m:t>γc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 &gt; </w:t>
      </w:r>
      <m:oMath>
        <m:r>
          <w:rPr>
            <w:rFonts w:ascii="Cambria Math" w:hAnsi="Cambria Math"/>
            <w:color w:val="auto"/>
            <w:sz w:val="20"/>
            <w:szCs w:val="20"/>
          </w:rPr>
          <m:t>c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), </w:t>
      </w:r>
      <m:oMath>
        <m:r>
          <w:rPr>
            <w:rFonts w:ascii="Cambria Math" w:hAnsi="Cambria Math"/>
            <w:color w:val="auto"/>
            <w:sz w:val="20"/>
            <w:szCs w:val="20"/>
          </w:rPr>
          <m:t>λγc+ζμ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 exceeds </w:t>
      </w:r>
      <m:oMath>
        <m:r>
          <w:rPr>
            <w:rFonts w:ascii="Cambria Math" w:hAnsi="Cambria Math"/>
            <w:color w:val="auto"/>
            <w:sz w:val="20"/>
            <w:szCs w:val="20"/>
          </w:rPr>
          <m:t>λc+ζμ</m:t>
        </m:r>
      </m:oMath>
      <w:r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λc+ζμ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λγc+ζμ</m:t>
                </m:r>
              </m:e>
            </m:d>
          </m:den>
        </m:f>
        <m:r>
          <w:rPr>
            <w:rFonts w:ascii="Cambria Math" w:hAnsi="Cambria Math"/>
            <w:color w:val="auto"/>
            <w:sz w:val="20"/>
            <w:szCs w:val="20"/>
          </w:rPr>
          <m:t>&lt;1</m:t>
        </m:r>
      </m:oMath>
      <w:r w:rsidR="002A0ADA" w:rsidRPr="00F3431A">
        <w:rPr>
          <w:rFonts w:ascii="Times New Roman" w:hAnsi="Times New Roman"/>
          <w:color w:val="auto"/>
          <w:sz w:val="20"/>
          <w:szCs w:val="20"/>
        </w:rPr>
        <w:t xml:space="preserve">.  </w:t>
      </w:r>
      <w:r w:rsidR="009F6DAF" w:rsidRPr="00F3431A">
        <w:rPr>
          <w:rFonts w:ascii="Times New Roman" w:hAnsi="Times New Roman"/>
          <w:color w:val="auto"/>
          <w:sz w:val="20"/>
          <w:szCs w:val="20"/>
        </w:rPr>
        <w:t>Thus,</w:t>
      </w:r>
      <w:r w:rsidR="00E637DE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bSup>
              </m:den>
            </m:f>
          </m:e>
        </m:d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λc+ζμ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λγc+ζμ</m:t>
                </m:r>
              </m:e>
            </m:d>
          </m:den>
        </m:f>
        <m:r>
          <w:rPr>
            <w:rFonts w:ascii="Cambria Math" w:hAnsi="Cambria Math"/>
            <w:color w:val="auto"/>
            <w:sz w:val="20"/>
            <w:szCs w:val="20"/>
          </w:rPr>
          <m:t>&lt;</m:t>
        </m:r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den>
        </m:f>
      </m:oMath>
      <w:r w:rsidR="00E637DE" w:rsidRPr="00F3431A">
        <w:rPr>
          <w:rFonts w:ascii="Times New Roman" w:hAnsi="Times New Roman"/>
          <w:color w:val="auto"/>
          <w:sz w:val="20"/>
          <w:szCs w:val="20"/>
        </w:rPr>
        <w:t xml:space="preserve">, and </w:t>
      </w:r>
      <m:oMath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auto"/>
                <w:sz w:val="20"/>
                <w:szCs w:val="20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bSup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den>
        </m:f>
      </m:oMath>
      <w:r w:rsidR="009F6DAF" w:rsidRPr="00F3431A">
        <w:rPr>
          <w:rFonts w:ascii="Times New Roman" w:hAnsi="Times New Roman"/>
          <w:color w:val="auto"/>
          <w:sz w:val="20"/>
          <w:szCs w:val="20"/>
        </w:rPr>
        <w:t xml:space="preserve"> is greater than the proportional decrease in the number of less dependent smokers, equal to </w:t>
      </w:r>
      <m:oMath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auto"/>
                <w:sz w:val="20"/>
                <w:szCs w:val="20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  <w:sz w:val="20"/>
                        <w:szCs w:val="20"/>
                      </w:rPr>
                      <m:t>*</m:t>
                    </m:r>
                  </m:sup>
                </m:sSubSup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den>
        </m:f>
        <m:r>
          <w:rPr>
            <w:rFonts w:ascii="Cambria Math" w:hAnsi="Cambria Math"/>
            <w:color w:val="auto"/>
            <w:sz w:val="20"/>
            <w:szCs w:val="20"/>
          </w:rPr>
          <m:t>=1-</m:t>
        </m:r>
        <m:f>
          <m:fPr>
            <m:type m:val="lin"/>
            <m:ctrlPr>
              <w:rPr>
                <w:rFonts w:ascii="Cambria Math" w:hAnsi="Cambria Math"/>
                <w:i/>
                <w:color w:val="auto"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auto"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auto"/>
                    <w:sz w:val="20"/>
                    <w:szCs w:val="20"/>
                  </w:rPr>
                  <m:t>*</m:t>
                </m:r>
              </m:sup>
            </m:sSubSup>
          </m:den>
        </m:f>
      </m:oMath>
      <w:r w:rsidR="009F6DAF" w:rsidRPr="00F3431A">
        <w:rPr>
          <w:rFonts w:ascii="Times New Roman" w:hAnsi="Times New Roman"/>
          <w:color w:val="auto"/>
          <w:sz w:val="20"/>
          <w:szCs w:val="20"/>
        </w:rPr>
        <w:t>.</w:t>
      </w:r>
    </w:p>
    <w:p w14:paraId="0AF64356" w14:textId="77777777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2AC6046A" w14:textId="2EE7BACE" w:rsidR="000C7FF0" w:rsidRPr="00F3431A" w:rsidRDefault="000C7FF0" w:rsidP="00EB6AB3">
      <w:pPr>
        <w:spacing w:line="480" w:lineRule="auto"/>
        <w:rPr>
          <w:rFonts w:ascii="Times New Roman" w:hAnsi="Times New Roman"/>
          <w:color w:val="auto"/>
          <w:sz w:val="28"/>
          <w:szCs w:val="28"/>
        </w:rPr>
      </w:pPr>
      <w:r w:rsidRPr="00F3431A">
        <w:rPr>
          <w:rFonts w:ascii="Times New Roman" w:hAnsi="Times New Roman"/>
          <w:color w:val="auto"/>
          <w:sz w:val="28"/>
          <w:szCs w:val="28"/>
        </w:rPr>
        <w:lastRenderedPageBreak/>
        <w:t>Supplementary appendix 5</w:t>
      </w:r>
    </w:p>
    <w:p w14:paraId="3786BB0A" w14:textId="2243CACC" w:rsidR="006F3AF3" w:rsidRPr="00F3431A" w:rsidRDefault="006F3AF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1DC7C7E2" w14:textId="79FE25D2" w:rsidR="00676482" w:rsidRPr="00F3431A" w:rsidRDefault="00676482" w:rsidP="00EB6AB3">
      <w:pPr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F3431A">
        <w:rPr>
          <w:rFonts w:ascii="Times New Roman" w:hAnsi="Times New Roman"/>
          <w:color w:val="auto"/>
          <w:sz w:val="24"/>
          <w:szCs w:val="24"/>
        </w:rPr>
        <w:t xml:space="preserve">Posterior distributions estimated for </w:t>
      </w:r>
      <w:r w:rsidR="0096248B" w:rsidRPr="00F3431A">
        <w:rPr>
          <w:rFonts w:ascii="Times New Roman" w:hAnsi="Times New Roman"/>
          <w:color w:val="auto"/>
          <w:sz w:val="24"/>
          <w:szCs w:val="24"/>
        </w:rPr>
        <w:t xml:space="preserve">the </w:t>
      </w:r>
      <w:r w:rsidR="000D0DBE" w:rsidRPr="00F3431A">
        <w:rPr>
          <w:rFonts w:ascii="Times New Roman" w:hAnsi="Times New Roman"/>
          <w:color w:val="auto"/>
          <w:sz w:val="24"/>
          <w:szCs w:val="24"/>
        </w:rPr>
        <w:t xml:space="preserve">initial </w:t>
      </w:r>
      <w:r w:rsidR="00407CB3" w:rsidRPr="00F3431A">
        <w:rPr>
          <w:rFonts w:ascii="Times New Roman" w:hAnsi="Times New Roman"/>
          <w:color w:val="auto"/>
          <w:sz w:val="24"/>
          <w:szCs w:val="24"/>
        </w:rPr>
        <w:t>value</w:t>
      </w:r>
      <w:r w:rsidR="000D0DBE" w:rsidRPr="00F3431A">
        <w:rPr>
          <w:rFonts w:ascii="Times New Roman" w:hAnsi="Times New Roman"/>
          <w:color w:val="auto"/>
          <w:sz w:val="24"/>
          <w:szCs w:val="24"/>
        </w:rPr>
        <w:t xml:space="preserve"> parameters in the </w:t>
      </w:r>
      <w:r w:rsidRPr="00F3431A">
        <w:rPr>
          <w:rFonts w:ascii="Times New Roman" w:hAnsi="Times New Roman"/>
          <w:color w:val="auto"/>
          <w:sz w:val="24"/>
          <w:szCs w:val="24"/>
        </w:rPr>
        <w:t>system dynamics model</w:t>
      </w:r>
    </w:p>
    <w:p w14:paraId="675D83DB" w14:textId="77777777" w:rsidR="00676482" w:rsidRPr="00F3431A" w:rsidRDefault="00676482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5C382A69" w14:textId="54EE564D" w:rsidR="008367FC" w:rsidRPr="00F3431A" w:rsidRDefault="0092750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noProof/>
          <w:color w:val="auto"/>
          <w:sz w:val="20"/>
          <w:szCs w:val="20"/>
        </w:rPr>
        <w:drawing>
          <wp:inline distT="0" distB="0" distL="0" distR="0" wp14:anchorId="5671A2A3" wp14:editId="561D5A91">
            <wp:extent cx="5731510" cy="5731510"/>
            <wp:effectExtent l="0" t="0" r="2540" b="2540"/>
            <wp:docPr id="15" name="Picture 1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5-1.tif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1A6BA" w14:textId="0B969765" w:rsidR="000C7FF0" w:rsidRPr="00F3431A" w:rsidRDefault="001B066F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Figure S</w:t>
      </w:r>
      <w:r w:rsidR="00EC426A" w:rsidRPr="00F3431A">
        <w:rPr>
          <w:rFonts w:ascii="Times New Roman" w:hAnsi="Times New Roman"/>
          <w:color w:val="auto"/>
          <w:sz w:val="20"/>
          <w:szCs w:val="20"/>
        </w:rPr>
        <w:t>5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.  Marginal posterior distributions </w:t>
      </w:r>
      <w:r w:rsidR="00B304E9" w:rsidRPr="00F3431A">
        <w:rPr>
          <w:rFonts w:ascii="Times New Roman" w:hAnsi="Times New Roman"/>
          <w:color w:val="auto"/>
          <w:sz w:val="20"/>
          <w:szCs w:val="20"/>
        </w:rPr>
        <w:t>estimated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for initial per capita rates of smoking behaviour change.  Median estimates and</w:t>
      </w:r>
      <w:r w:rsidR="00E001CE" w:rsidRPr="00F3431A">
        <w:rPr>
          <w:rFonts w:ascii="Times New Roman" w:hAnsi="Times New Roman"/>
          <w:color w:val="auto"/>
          <w:sz w:val="20"/>
          <w:szCs w:val="20"/>
        </w:rPr>
        <w:t xml:space="preserve"> central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 95% posterior intervals are shown in the top right corner.  Prior distributions are plotted as smooth curves.</w:t>
      </w:r>
    </w:p>
    <w:p w14:paraId="5F41713C" w14:textId="25BA75C8" w:rsidR="00100CCA" w:rsidRPr="00F3431A" w:rsidRDefault="00100CCA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br w:type="page"/>
      </w:r>
    </w:p>
    <w:p w14:paraId="7D4537B2" w14:textId="53989361" w:rsidR="00100CCA" w:rsidRPr="00F3431A" w:rsidRDefault="00951BB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1F5AC2D0" wp14:editId="49683537">
            <wp:extent cx="5731510" cy="5731510"/>
            <wp:effectExtent l="0" t="0" r="2540" b="2540"/>
            <wp:docPr id="8" name="Picture 8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5-2.tif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9B611" w14:textId="07521D49" w:rsidR="00100CCA" w:rsidRPr="00F3431A" w:rsidRDefault="00834793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F3431A">
        <w:rPr>
          <w:rFonts w:ascii="Times New Roman" w:hAnsi="Times New Roman"/>
          <w:color w:val="auto"/>
          <w:sz w:val="20"/>
          <w:szCs w:val="20"/>
        </w:rPr>
        <w:t>Figure S</w:t>
      </w:r>
      <w:r w:rsidR="00EC426A" w:rsidRPr="00F3431A">
        <w:rPr>
          <w:rFonts w:ascii="Times New Roman" w:hAnsi="Times New Roman"/>
          <w:color w:val="auto"/>
          <w:sz w:val="20"/>
          <w:szCs w:val="20"/>
        </w:rPr>
        <w:t>6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.  Marginal posterior distributions </w:t>
      </w:r>
      <w:r w:rsidR="00B304E9" w:rsidRPr="00F3431A">
        <w:rPr>
          <w:rFonts w:ascii="Times New Roman" w:hAnsi="Times New Roman"/>
          <w:color w:val="auto"/>
          <w:sz w:val="20"/>
          <w:szCs w:val="20"/>
        </w:rPr>
        <w:t xml:space="preserve">estimated </w:t>
      </w:r>
      <w:r w:rsidRPr="00F3431A">
        <w:rPr>
          <w:rFonts w:ascii="Times New Roman" w:hAnsi="Times New Roman"/>
          <w:color w:val="auto"/>
          <w:sz w:val="20"/>
          <w:szCs w:val="20"/>
        </w:rPr>
        <w:t>for initial numbers of current</w:t>
      </w:r>
      <w:r w:rsidR="00B304E9" w:rsidRPr="00F3431A">
        <w:rPr>
          <w:rFonts w:ascii="Times New Roman" w:hAnsi="Times New Roman"/>
          <w:color w:val="auto"/>
          <w:sz w:val="20"/>
          <w:szCs w:val="20"/>
        </w:rPr>
        <w:t xml:space="preserve"> and 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former smokers and the initial proportion of </w:t>
      </w:r>
      <w:r w:rsidR="006A0C46" w:rsidRPr="00F3431A">
        <w:rPr>
          <w:rFonts w:ascii="Times New Roman" w:hAnsi="Times New Roman"/>
          <w:color w:val="auto"/>
          <w:sz w:val="20"/>
          <w:szCs w:val="20"/>
        </w:rPr>
        <w:t>heavy</w:t>
      </w:r>
      <w:r w:rsidR="00F20CF3" w:rsidRPr="00F3431A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B304E9" w:rsidRPr="00F3431A">
        <w:rPr>
          <w:rFonts w:ascii="Times New Roman" w:hAnsi="Times New Roman"/>
          <w:color w:val="auto"/>
          <w:sz w:val="20"/>
          <w:szCs w:val="20"/>
        </w:rPr>
        <w:t xml:space="preserve">smokers </w:t>
      </w:r>
      <w:r w:rsidR="00F20CF3" w:rsidRPr="00F3431A">
        <w:rPr>
          <w:rFonts w:ascii="Times New Roman" w:hAnsi="Times New Roman"/>
          <w:color w:val="auto"/>
          <w:sz w:val="20"/>
          <w:szCs w:val="20"/>
        </w:rPr>
        <w:t xml:space="preserve">(i.e., </w:t>
      </w:r>
      <w:r w:rsidR="00887827" w:rsidRPr="00F3431A">
        <w:rPr>
          <w:rFonts w:ascii="Times New Roman" w:hAnsi="Times New Roman"/>
          <w:color w:val="auto"/>
          <w:sz w:val="20"/>
          <w:szCs w:val="20"/>
        </w:rPr>
        <w:t xml:space="preserve">≥ </w:t>
      </w:r>
      <w:r w:rsidR="00F20CF3" w:rsidRPr="00F3431A">
        <w:rPr>
          <w:rFonts w:ascii="Times New Roman" w:hAnsi="Times New Roman"/>
          <w:color w:val="auto"/>
          <w:sz w:val="20"/>
          <w:szCs w:val="20"/>
        </w:rPr>
        <w:t xml:space="preserve">20 cigarettes per day) </w:t>
      </w:r>
      <w:r w:rsidR="00B304E9" w:rsidRPr="00F3431A">
        <w:rPr>
          <w:rFonts w:ascii="Times New Roman" w:hAnsi="Times New Roman"/>
          <w:color w:val="auto"/>
          <w:sz w:val="20"/>
          <w:szCs w:val="20"/>
        </w:rPr>
        <w:t>in the Australian smoking population</w:t>
      </w:r>
      <w:r w:rsidRPr="00F3431A">
        <w:rPr>
          <w:rFonts w:ascii="Times New Roman" w:hAnsi="Times New Roman"/>
          <w:color w:val="auto"/>
          <w:sz w:val="20"/>
          <w:szCs w:val="20"/>
        </w:rPr>
        <w:t xml:space="preserve">.  Median estimates and </w:t>
      </w:r>
      <w:r w:rsidR="00E001CE" w:rsidRPr="00F3431A">
        <w:rPr>
          <w:rFonts w:ascii="Times New Roman" w:hAnsi="Times New Roman"/>
          <w:color w:val="auto"/>
          <w:sz w:val="20"/>
          <w:szCs w:val="20"/>
        </w:rPr>
        <w:t xml:space="preserve">central </w:t>
      </w:r>
      <w:r w:rsidRPr="00F3431A">
        <w:rPr>
          <w:rFonts w:ascii="Times New Roman" w:hAnsi="Times New Roman"/>
          <w:color w:val="auto"/>
          <w:sz w:val="20"/>
          <w:szCs w:val="20"/>
        </w:rPr>
        <w:t>95% posterior intervals are shown in the top right corner.  Prior distributions are plotted as smooth curves.</w:t>
      </w:r>
    </w:p>
    <w:p w14:paraId="3265A89D" w14:textId="77777777" w:rsidR="00951BB0" w:rsidRPr="00F3431A" w:rsidRDefault="00951BB0" w:rsidP="00EB6AB3">
      <w:pPr>
        <w:spacing w:line="480" w:lineRule="auto"/>
        <w:rPr>
          <w:rFonts w:ascii="Times New Roman" w:hAnsi="Times New Roman"/>
          <w:color w:val="auto"/>
          <w:sz w:val="20"/>
          <w:szCs w:val="20"/>
        </w:rPr>
      </w:pPr>
    </w:p>
    <w:sectPr w:rsidR="00951BB0" w:rsidRPr="00F3431A" w:rsidSect="008B53E9">
      <w:pgSz w:w="11906" w:h="16838" w:code="9"/>
      <w:pgMar w:top="1440" w:right="1440" w:bottom="1440" w:left="1440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767A1" w14:textId="77777777" w:rsidR="005B6D7D" w:rsidRDefault="005B6D7D" w:rsidP="0003790E">
      <w:r>
        <w:separator/>
      </w:r>
    </w:p>
  </w:endnote>
  <w:endnote w:type="continuationSeparator" w:id="0">
    <w:p w14:paraId="39DFDE39" w14:textId="77777777" w:rsidR="005B6D7D" w:rsidRDefault="005B6D7D" w:rsidP="0003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821584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14:paraId="56129875" w14:textId="32CDE21C" w:rsidR="006336BB" w:rsidRPr="002B5C1A" w:rsidRDefault="006336BB">
        <w:pPr>
          <w:pStyle w:val="Footer"/>
          <w:jc w:val="right"/>
          <w:rPr>
            <w:rFonts w:ascii="Times New Roman" w:hAnsi="Times New Roman"/>
            <w:sz w:val="20"/>
            <w:szCs w:val="20"/>
          </w:rPr>
        </w:pPr>
        <w:r w:rsidRPr="002B5C1A">
          <w:rPr>
            <w:rFonts w:ascii="Times New Roman" w:hAnsi="Times New Roman"/>
            <w:sz w:val="20"/>
            <w:szCs w:val="20"/>
          </w:rPr>
          <w:fldChar w:fldCharType="begin"/>
        </w:r>
        <w:r w:rsidRPr="002B5C1A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2B5C1A">
          <w:rPr>
            <w:rFonts w:ascii="Times New Roman" w:hAnsi="Times New Roman"/>
            <w:sz w:val="20"/>
            <w:szCs w:val="20"/>
          </w:rPr>
          <w:fldChar w:fldCharType="separate"/>
        </w:r>
        <w:r w:rsidRPr="002B5C1A">
          <w:rPr>
            <w:rFonts w:ascii="Times New Roman" w:hAnsi="Times New Roman"/>
            <w:noProof/>
            <w:sz w:val="20"/>
            <w:szCs w:val="20"/>
          </w:rPr>
          <w:t>2</w:t>
        </w:r>
        <w:r w:rsidRPr="002B5C1A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04DE31C6" w14:textId="77777777" w:rsidR="006336BB" w:rsidRDefault="00633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77F0" w14:textId="77777777" w:rsidR="005B6D7D" w:rsidRDefault="005B6D7D" w:rsidP="0003790E">
      <w:r>
        <w:separator/>
      </w:r>
    </w:p>
  </w:footnote>
  <w:footnote w:type="continuationSeparator" w:id="0">
    <w:p w14:paraId="61833F63" w14:textId="77777777" w:rsidR="005B6D7D" w:rsidRDefault="005B6D7D" w:rsidP="00037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AA54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3EA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1461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5250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60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248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D8F1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6C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8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9414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D51A3"/>
    <w:multiLevelType w:val="multilevel"/>
    <w:tmpl w:val="39D64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3DA3DFD"/>
    <w:multiLevelType w:val="hybridMultilevel"/>
    <w:tmpl w:val="20166DBC"/>
    <w:lvl w:ilvl="0" w:tplc="C4A8D85E">
      <w:start w:val="1"/>
      <w:numFmt w:val="bullet"/>
      <w:lvlText w:val="—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40BB0"/>
    <w:multiLevelType w:val="multilevel"/>
    <w:tmpl w:val="1F660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FB61F07"/>
    <w:multiLevelType w:val="hybridMultilevel"/>
    <w:tmpl w:val="239EC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82184"/>
    <w:multiLevelType w:val="hybridMultilevel"/>
    <w:tmpl w:val="CD420650"/>
    <w:lvl w:ilvl="0" w:tplc="4C48DC58">
      <w:start w:val="1"/>
      <w:numFmt w:val="bullet"/>
      <w:lvlText w:val="•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750AA"/>
    <w:multiLevelType w:val="hybridMultilevel"/>
    <w:tmpl w:val="654C8908"/>
    <w:lvl w:ilvl="0" w:tplc="84621B0E">
      <w:start w:val="1"/>
      <w:numFmt w:val="bullet"/>
      <w:lvlText w:val="—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642B5"/>
    <w:multiLevelType w:val="hybridMultilevel"/>
    <w:tmpl w:val="42D0B422"/>
    <w:lvl w:ilvl="0" w:tplc="F998D93A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  <w:color w:val="009FDA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977A5"/>
    <w:multiLevelType w:val="hybridMultilevel"/>
    <w:tmpl w:val="7D92D862"/>
    <w:lvl w:ilvl="0" w:tplc="1F3A7406">
      <w:start w:val="3"/>
      <w:numFmt w:val="bullet"/>
      <w:lvlText w:val="—"/>
      <w:lvlJc w:val="left"/>
      <w:pPr>
        <w:ind w:left="786" w:hanging="360"/>
      </w:pPr>
      <w:rPr>
        <w:rFonts w:ascii="Times New Roman" w:eastAsia="Segoe U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7DD1D91"/>
    <w:multiLevelType w:val="hybridMultilevel"/>
    <w:tmpl w:val="FCF880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7619C"/>
    <w:multiLevelType w:val="hybridMultilevel"/>
    <w:tmpl w:val="32DA64F2"/>
    <w:lvl w:ilvl="0" w:tplc="8098C6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FDA" w:themeColor="accent1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3"/>
  </w:num>
  <w:num w:numId="13">
    <w:abstractNumId w:val="18"/>
  </w:num>
  <w:num w:numId="14">
    <w:abstractNumId w:val="16"/>
  </w:num>
  <w:num w:numId="15">
    <w:abstractNumId w:val="12"/>
  </w:num>
  <w:num w:numId="16">
    <w:abstractNumId w:val="10"/>
  </w:num>
  <w:num w:numId="17">
    <w:abstractNumId w:val="11"/>
  </w:num>
  <w:num w:numId="18">
    <w:abstractNumId w:val="15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56E"/>
    <w:rsid w:val="0000069A"/>
    <w:rsid w:val="000007E0"/>
    <w:rsid w:val="000008E5"/>
    <w:rsid w:val="00000911"/>
    <w:rsid w:val="00000A59"/>
    <w:rsid w:val="00000B46"/>
    <w:rsid w:val="00000CE3"/>
    <w:rsid w:val="00001B25"/>
    <w:rsid w:val="00001B75"/>
    <w:rsid w:val="00001B9B"/>
    <w:rsid w:val="00001D02"/>
    <w:rsid w:val="00001DC7"/>
    <w:rsid w:val="00001E5F"/>
    <w:rsid w:val="00001EAC"/>
    <w:rsid w:val="00001F4A"/>
    <w:rsid w:val="00002125"/>
    <w:rsid w:val="000022BE"/>
    <w:rsid w:val="00002404"/>
    <w:rsid w:val="0000251B"/>
    <w:rsid w:val="00002616"/>
    <w:rsid w:val="0000271C"/>
    <w:rsid w:val="000029B8"/>
    <w:rsid w:val="00002ABE"/>
    <w:rsid w:val="0000312B"/>
    <w:rsid w:val="00003194"/>
    <w:rsid w:val="000031E7"/>
    <w:rsid w:val="00003243"/>
    <w:rsid w:val="0000357E"/>
    <w:rsid w:val="00003630"/>
    <w:rsid w:val="00003756"/>
    <w:rsid w:val="00003897"/>
    <w:rsid w:val="00003A15"/>
    <w:rsid w:val="000042D5"/>
    <w:rsid w:val="000046E2"/>
    <w:rsid w:val="00004AFF"/>
    <w:rsid w:val="00004B09"/>
    <w:rsid w:val="00004C79"/>
    <w:rsid w:val="00004CB5"/>
    <w:rsid w:val="00004EA2"/>
    <w:rsid w:val="00004EAD"/>
    <w:rsid w:val="00005410"/>
    <w:rsid w:val="00005957"/>
    <w:rsid w:val="00005A19"/>
    <w:rsid w:val="00005BD4"/>
    <w:rsid w:val="00005CE7"/>
    <w:rsid w:val="00005FCE"/>
    <w:rsid w:val="000065BA"/>
    <w:rsid w:val="000065F0"/>
    <w:rsid w:val="0000694F"/>
    <w:rsid w:val="0000719A"/>
    <w:rsid w:val="000073BB"/>
    <w:rsid w:val="00007522"/>
    <w:rsid w:val="0000753E"/>
    <w:rsid w:val="00007723"/>
    <w:rsid w:val="000077BA"/>
    <w:rsid w:val="000077E9"/>
    <w:rsid w:val="000078D3"/>
    <w:rsid w:val="00007BF0"/>
    <w:rsid w:val="00007EFD"/>
    <w:rsid w:val="00007F79"/>
    <w:rsid w:val="0001002E"/>
    <w:rsid w:val="0001036B"/>
    <w:rsid w:val="00010836"/>
    <w:rsid w:val="00010C4E"/>
    <w:rsid w:val="00010D8E"/>
    <w:rsid w:val="00010F86"/>
    <w:rsid w:val="000111F5"/>
    <w:rsid w:val="0001176F"/>
    <w:rsid w:val="00011788"/>
    <w:rsid w:val="000119EC"/>
    <w:rsid w:val="00011A07"/>
    <w:rsid w:val="00011D68"/>
    <w:rsid w:val="00011DF4"/>
    <w:rsid w:val="00011E4F"/>
    <w:rsid w:val="00011ED6"/>
    <w:rsid w:val="00011F31"/>
    <w:rsid w:val="00011F53"/>
    <w:rsid w:val="000120C9"/>
    <w:rsid w:val="000121C2"/>
    <w:rsid w:val="000122FD"/>
    <w:rsid w:val="00012848"/>
    <w:rsid w:val="00012E85"/>
    <w:rsid w:val="00013073"/>
    <w:rsid w:val="000130C4"/>
    <w:rsid w:val="000131FC"/>
    <w:rsid w:val="0001328B"/>
    <w:rsid w:val="000133DE"/>
    <w:rsid w:val="000136A1"/>
    <w:rsid w:val="00013C87"/>
    <w:rsid w:val="00013D9C"/>
    <w:rsid w:val="00013EB3"/>
    <w:rsid w:val="00013F15"/>
    <w:rsid w:val="000140C6"/>
    <w:rsid w:val="00014314"/>
    <w:rsid w:val="0001480E"/>
    <w:rsid w:val="00014990"/>
    <w:rsid w:val="00014B25"/>
    <w:rsid w:val="00014F91"/>
    <w:rsid w:val="00015159"/>
    <w:rsid w:val="0001535B"/>
    <w:rsid w:val="00015477"/>
    <w:rsid w:val="0001563E"/>
    <w:rsid w:val="000156A9"/>
    <w:rsid w:val="000156BA"/>
    <w:rsid w:val="000157C1"/>
    <w:rsid w:val="0001590E"/>
    <w:rsid w:val="00015AB6"/>
    <w:rsid w:val="00015DDF"/>
    <w:rsid w:val="0001607B"/>
    <w:rsid w:val="000161A3"/>
    <w:rsid w:val="000169B1"/>
    <w:rsid w:val="00016A50"/>
    <w:rsid w:val="00016A89"/>
    <w:rsid w:val="00016D29"/>
    <w:rsid w:val="00016E47"/>
    <w:rsid w:val="0001708E"/>
    <w:rsid w:val="000171F3"/>
    <w:rsid w:val="00017922"/>
    <w:rsid w:val="000179A1"/>
    <w:rsid w:val="00017BB0"/>
    <w:rsid w:val="00017C7A"/>
    <w:rsid w:val="00017D3F"/>
    <w:rsid w:val="00017E6A"/>
    <w:rsid w:val="000201A2"/>
    <w:rsid w:val="00020254"/>
    <w:rsid w:val="00020742"/>
    <w:rsid w:val="000208FA"/>
    <w:rsid w:val="00020CEE"/>
    <w:rsid w:val="00020EAD"/>
    <w:rsid w:val="00020EE1"/>
    <w:rsid w:val="00020EF9"/>
    <w:rsid w:val="000215E8"/>
    <w:rsid w:val="00021621"/>
    <w:rsid w:val="0002178D"/>
    <w:rsid w:val="000223F3"/>
    <w:rsid w:val="000228EC"/>
    <w:rsid w:val="00022A64"/>
    <w:rsid w:val="00022ADD"/>
    <w:rsid w:val="00022BDE"/>
    <w:rsid w:val="00022D0C"/>
    <w:rsid w:val="00022D20"/>
    <w:rsid w:val="00022E5B"/>
    <w:rsid w:val="00022E94"/>
    <w:rsid w:val="000233C6"/>
    <w:rsid w:val="000234EB"/>
    <w:rsid w:val="000236EC"/>
    <w:rsid w:val="000237A6"/>
    <w:rsid w:val="000239D1"/>
    <w:rsid w:val="00023A49"/>
    <w:rsid w:val="00023AA6"/>
    <w:rsid w:val="00023D2B"/>
    <w:rsid w:val="000240DD"/>
    <w:rsid w:val="000242B9"/>
    <w:rsid w:val="000243D8"/>
    <w:rsid w:val="0002450C"/>
    <w:rsid w:val="000246F5"/>
    <w:rsid w:val="0002482B"/>
    <w:rsid w:val="00024999"/>
    <w:rsid w:val="00024F1D"/>
    <w:rsid w:val="00025127"/>
    <w:rsid w:val="00025283"/>
    <w:rsid w:val="000254AC"/>
    <w:rsid w:val="00025AA0"/>
    <w:rsid w:val="00025AAD"/>
    <w:rsid w:val="00025D0F"/>
    <w:rsid w:val="00025F78"/>
    <w:rsid w:val="00025FD1"/>
    <w:rsid w:val="000261F6"/>
    <w:rsid w:val="00026460"/>
    <w:rsid w:val="00026646"/>
    <w:rsid w:val="00026669"/>
    <w:rsid w:val="000266D0"/>
    <w:rsid w:val="000267E7"/>
    <w:rsid w:val="00026809"/>
    <w:rsid w:val="00026865"/>
    <w:rsid w:val="00026EE2"/>
    <w:rsid w:val="00026FE6"/>
    <w:rsid w:val="00027130"/>
    <w:rsid w:val="00027131"/>
    <w:rsid w:val="000271FD"/>
    <w:rsid w:val="00027603"/>
    <w:rsid w:val="0002763E"/>
    <w:rsid w:val="00027BA4"/>
    <w:rsid w:val="00027C8D"/>
    <w:rsid w:val="00027D8F"/>
    <w:rsid w:val="000301EA"/>
    <w:rsid w:val="0003029C"/>
    <w:rsid w:val="000305D5"/>
    <w:rsid w:val="000307B7"/>
    <w:rsid w:val="00030C71"/>
    <w:rsid w:val="00030C8C"/>
    <w:rsid w:val="00030F32"/>
    <w:rsid w:val="00031340"/>
    <w:rsid w:val="000318EB"/>
    <w:rsid w:val="00031AEA"/>
    <w:rsid w:val="00031AFC"/>
    <w:rsid w:val="00031BD5"/>
    <w:rsid w:val="0003206E"/>
    <w:rsid w:val="00032389"/>
    <w:rsid w:val="000327CF"/>
    <w:rsid w:val="000328DC"/>
    <w:rsid w:val="00032ABB"/>
    <w:rsid w:val="00032BAE"/>
    <w:rsid w:val="00032D5D"/>
    <w:rsid w:val="00033677"/>
    <w:rsid w:val="0003375E"/>
    <w:rsid w:val="0003398E"/>
    <w:rsid w:val="00033ADE"/>
    <w:rsid w:val="00033B55"/>
    <w:rsid w:val="00033CB3"/>
    <w:rsid w:val="00033CCC"/>
    <w:rsid w:val="00033E29"/>
    <w:rsid w:val="00034076"/>
    <w:rsid w:val="00034265"/>
    <w:rsid w:val="000342B8"/>
    <w:rsid w:val="0003445B"/>
    <w:rsid w:val="00034591"/>
    <w:rsid w:val="00034BF9"/>
    <w:rsid w:val="00034FFB"/>
    <w:rsid w:val="0003501D"/>
    <w:rsid w:val="000351A0"/>
    <w:rsid w:val="000354B2"/>
    <w:rsid w:val="000357F2"/>
    <w:rsid w:val="0003587D"/>
    <w:rsid w:val="00035BAB"/>
    <w:rsid w:val="00035E4E"/>
    <w:rsid w:val="00035F39"/>
    <w:rsid w:val="00036522"/>
    <w:rsid w:val="000365C7"/>
    <w:rsid w:val="00036641"/>
    <w:rsid w:val="0003670A"/>
    <w:rsid w:val="00036CC0"/>
    <w:rsid w:val="00037032"/>
    <w:rsid w:val="0003776D"/>
    <w:rsid w:val="00037901"/>
    <w:rsid w:val="0003790E"/>
    <w:rsid w:val="00037973"/>
    <w:rsid w:val="00037AAB"/>
    <w:rsid w:val="00037EA1"/>
    <w:rsid w:val="00037FAE"/>
    <w:rsid w:val="000402BD"/>
    <w:rsid w:val="00040EAD"/>
    <w:rsid w:val="00040F40"/>
    <w:rsid w:val="00040F5A"/>
    <w:rsid w:val="00040FA3"/>
    <w:rsid w:val="00041373"/>
    <w:rsid w:val="0004141A"/>
    <w:rsid w:val="00041A6C"/>
    <w:rsid w:val="00041AB5"/>
    <w:rsid w:val="00041ACC"/>
    <w:rsid w:val="00041D71"/>
    <w:rsid w:val="00041DB3"/>
    <w:rsid w:val="00042069"/>
    <w:rsid w:val="00042C4E"/>
    <w:rsid w:val="00042EEF"/>
    <w:rsid w:val="00042F59"/>
    <w:rsid w:val="000431DF"/>
    <w:rsid w:val="000433EE"/>
    <w:rsid w:val="00043524"/>
    <w:rsid w:val="00043AAB"/>
    <w:rsid w:val="00043C3B"/>
    <w:rsid w:val="00043CBF"/>
    <w:rsid w:val="00043E4C"/>
    <w:rsid w:val="00044073"/>
    <w:rsid w:val="000440F1"/>
    <w:rsid w:val="000441D2"/>
    <w:rsid w:val="000449CA"/>
    <w:rsid w:val="00044E6B"/>
    <w:rsid w:val="00045008"/>
    <w:rsid w:val="00045295"/>
    <w:rsid w:val="00045493"/>
    <w:rsid w:val="00045AFB"/>
    <w:rsid w:val="00045D32"/>
    <w:rsid w:val="00045F22"/>
    <w:rsid w:val="00045F69"/>
    <w:rsid w:val="0004603D"/>
    <w:rsid w:val="000469FF"/>
    <w:rsid w:val="00046F10"/>
    <w:rsid w:val="00046FEA"/>
    <w:rsid w:val="000473EF"/>
    <w:rsid w:val="000477C5"/>
    <w:rsid w:val="00047A1A"/>
    <w:rsid w:val="00047C2D"/>
    <w:rsid w:val="00047E21"/>
    <w:rsid w:val="000501F5"/>
    <w:rsid w:val="000503FA"/>
    <w:rsid w:val="0005061D"/>
    <w:rsid w:val="00050E87"/>
    <w:rsid w:val="0005101B"/>
    <w:rsid w:val="00051035"/>
    <w:rsid w:val="00051542"/>
    <w:rsid w:val="0005164E"/>
    <w:rsid w:val="00051F03"/>
    <w:rsid w:val="00052351"/>
    <w:rsid w:val="00052485"/>
    <w:rsid w:val="00052635"/>
    <w:rsid w:val="00052A34"/>
    <w:rsid w:val="00052AC1"/>
    <w:rsid w:val="00052EEA"/>
    <w:rsid w:val="00052F37"/>
    <w:rsid w:val="00052FE9"/>
    <w:rsid w:val="000531DC"/>
    <w:rsid w:val="000531DE"/>
    <w:rsid w:val="0005380E"/>
    <w:rsid w:val="0005397F"/>
    <w:rsid w:val="00053B7C"/>
    <w:rsid w:val="00053E0A"/>
    <w:rsid w:val="00053E8A"/>
    <w:rsid w:val="00054142"/>
    <w:rsid w:val="00054412"/>
    <w:rsid w:val="00054567"/>
    <w:rsid w:val="00054693"/>
    <w:rsid w:val="000548D6"/>
    <w:rsid w:val="00054A88"/>
    <w:rsid w:val="00054BE5"/>
    <w:rsid w:val="00054BF9"/>
    <w:rsid w:val="00054D1A"/>
    <w:rsid w:val="00054DE3"/>
    <w:rsid w:val="00054EBF"/>
    <w:rsid w:val="00054F55"/>
    <w:rsid w:val="00055067"/>
    <w:rsid w:val="00055467"/>
    <w:rsid w:val="00055510"/>
    <w:rsid w:val="0005562A"/>
    <w:rsid w:val="00055653"/>
    <w:rsid w:val="00055B3D"/>
    <w:rsid w:val="00055B3F"/>
    <w:rsid w:val="00055E1C"/>
    <w:rsid w:val="00056768"/>
    <w:rsid w:val="00056B01"/>
    <w:rsid w:val="00056B2A"/>
    <w:rsid w:val="00056F17"/>
    <w:rsid w:val="0005775B"/>
    <w:rsid w:val="00057A55"/>
    <w:rsid w:val="00057C12"/>
    <w:rsid w:val="00057E1F"/>
    <w:rsid w:val="00057E3F"/>
    <w:rsid w:val="00057F67"/>
    <w:rsid w:val="00057FDB"/>
    <w:rsid w:val="000603EF"/>
    <w:rsid w:val="00060951"/>
    <w:rsid w:val="00060C66"/>
    <w:rsid w:val="00060F56"/>
    <w:rsid w:val="00061188"/>
    <w:rsid w:val="0006127D"/>
    <w:rsid w:val="000612AB"/>
    <w:rsid w:val="00061629"/>
    <w:rsid w:val="00061B18"/>
    <w:rsid w:val="00061D83"/>
    <w:rsid w:val="00061F68"/>
    <w:rsid w:val="00062945"/>
    <w:rsid w:val="00062A09"/>
    <w:rsid w:val="00062A1F"/>
    <w:rsid w:val="000630AA"/>
    <w:rsid w:val="00063121"/>
    <w:rsid w:val="000631E2"/>
    <w:rsid w:val="0006323E"/>
    <w:rsid w:val="0006333F"/>
    <w:rsid w:val="000633AE"/>
    <w:rsid w:val="00063493"/>
    <w:rsid w:val="00063665"/>
    <w:rsid w:val="00063A6F"/>
    <w:rsid w:val="00063D15"/>
    <w:rsid w:val="00063D1C"/>
    <w:rsid w:val="00063F7B"/>
    <w:rsid w:val="00064053"/>
    <w:rsid w:val="000642EB"/>
    <w:rsid w:val="0006433A"/>
    <w:rsid w:val="0006439E"/>
    <w:rsid w:val="000643B8"/>
    <w:rsid w:val="000646D0"/>
    <w:rsid w:val="000649C9"/>
    <w:rsid w:val="00064B3D"/>
    <w:rsid w:val="0006534D"/>
    <w:rsid w:val="00065415"/>
    <w:rsid w:val="0006561F"/>
    <w:rsid w:val="00065E9D"/>
    <w:rsid w:val="000661DF"/>
    <w:rsid w:val="00066854"/>
    <w:rsid w:val="00066895"/>
    <w:rsid w:val="00066CE4"/>
    <w:rsid w:val="00067113"/>
    <w:rsid w:val="000673C7"/>
    <w:rsid w:val="000675B6"/>
    <w:rsid w:val="000677DB"/>
    <w:rsid w:val="00067E22"/>
    <w:rsid w:val="00067EB4"/>
    <w:rsid w:val="000703BB"/>
    <w:rsid w:val="0007045B"/>
    <w:rsid w:val="0007064A"/>
    <w:rsid w:val="0007083D"/>
    <w:rsid w:val="00070904"/>
    <w:rsid w:val="00070A9F"/>
    <w:rsid w:val="00070C60"/>
    <w:rsid w:val="00070EE1"/>
    <w:rsid w:val="00070F9B"/>
    <w:rsid w:val="0007124A"/>
    <w:rsid w:val="00071543"/>
    <w:rsid w:val="000716E4"/>
    <w:rsid w:val="00071752"/>
    <w:rsid w:val="00071760"/>
    <w:rsid w:val="00071FB1"/>
    <w:rsid w:val="00072564"/>
    <w:rsid w:val="0007299C"/>
    <w:rsid w:val="000729A6"/>
    <w:rsid w:val="00072ABB"/>
    <w:rsid w:val="00072BF3"/>
    <w:rsid w:val="000732E7"/>
    <w:rsid w:val="000733B6"/>
    <w:rsid w:val="0007383D"/>
    <w:rsid w:val="0007394C"/>
    <w:rsid w:val="00073A8B"/>
    <w:rsid w:val="00073A9A"/>
    <w:rsid w:val="00073B4B"/>
    <w:rsid w:val="00073BAD"/>
    <w:rsid w:val="00073DEF"/>
    <w:rsid w:val="00074033"/>
    <w:rsid w:val="00074082"/>
    <w:rsid w:val="00074111"/>
    <w:rsid w:val="00074277"/>
    <w:rsid w:val="0007463D"/>
    <w:rsid w:val="000747A4"/>
    <w:rsid w:val="000749D4"/>
    <w:rsid w:val="00074EE6"/>
    <w:rsid w:val="00074EEF"/>
    <w:rsid w:val="00075BEC"/>
    <w:rsid w:val="00075FDB"/>
    <w:rsid w:val="000763A9"/>
    <w:rsid w:val="000764D4"/>
    <w:rsid w:val="000765EC"/>
    <w:rsid w:val="0007669B"/>
    <w:rsid w:val="000766FC"/>
    <w:rsid w:val="0007672B"/>
    <w:rsid w:val="000767AA"/>
    <w:rsid w:val="00076A1E"/>
    <w:rsid w:val="00076C23"/>
    <w:rsid w:val="00077055"/>
    <w:rsid w:val="000772B7"/>
    <w:rsid w:val="000774A4"/>
    <w:rsid w:val="00077634"/>
    <w:rsid w:val="000777EC"/>
    <w:rsid w:val="000778D7"/>
    <w:rsid w:val="000778FB"/>
    <w:rsid w:val="00077972"/>
    <w:rsid w:val="00077BC2"/>
    <w:rsid w:val="00077C6F"/>
    <w:rsid w:val="00077C83"/>
    <w:rsid w:val="00077FA9"/>
    <w:rsid w:val="00080146"/>
    <w:rsid w:val="0008047C"/>
    <w:rsid w:val="000808DE"/>
    <w:rsid w:val="00080931"/>
    <w:rsid w:val="00080A8D"/>
    <w:rsid w:val="00080E09"/>
    <w:rsid w:val="00080E1E"/>
    <w:rsid w:val="00081306"/>
    <w:rsid w:val="0008193C"/>
    <w:rsid w:val="00081B80"/>
    <w:rsid w:val="00081C7C"/>
    <w:rsid w:val="00081D03"/>
    <w:rsid w:val="00081F80"/>
    <w:rsid w:val="00082032"/>
    <w:rsid w:val="00082223"/>
    <w:rsid w:val="00082463"/>
    <w:rsid w:val="0008249B"/>
    <w:rsid w:val="000825CC"/>
    <w:rsid w:val="00082844"/>
    <w:rsid w:val="00082888"/>
    <w:rsid w:val="00082E10"/>
    <w:rsid w:val="00083062"/>
    <w:rsid w:val="00083270"/>
    <w:rsid w:val="000835ED"/>
    <w:rsid w:val="0008364B"/>
    <w:rsid w:val="00083672"/>
    <w:rsid w:val="000837F0"/>
    <w:rsid w:val="00084400"/>
    <w:rsid w:val="000844BF"/>
    <w:rsid w:val="00084682"/>
    <w:rsid w:val="00084B00"/>
    <w:rsid w:val="00084BA7"/>
    <w:rsid w:val="000850AE"/>
    <w:rsid w:val="0008518E"/>
    <w:rsid w:val="00085347"/>
    <w:rsid w:val="000853E3"/>
    <w:rsid w:val="00085650"/>
    <w:rsid w:val="000857DA"/>
    <w:rsid w:val="00085A20"/>
    <w:rsid w:val="00085B51"/>
    <w:rsid w:val="00085CC8"/>
    <w:rsid w:val="00086441"/>
    <w:rsid w:val="00086524"/>
    <w:rsid w:val="00086853"/>
    <w:rsid w:val="00086888"/>
    <w:rsid w:val="000868F8"/>
    <w:rsid w:val="00086A71"/>
    <w:rsid w:val="000873D7"/>
    <w:rsid w:val="000874BC"/>
    <w:rsid w:val="00087646"/>
    <w:rsid w:val="00087756"/>
    <w:rsid w:val="000877D4"/>
    <w:rsid w:val="00087B4C"/>
    <w:rsid w:val="00087DBD"/>
    <w:rsid w:val="00087F18"/>
    <w:rsid w:val="0009003F"/>
    <w:rsid w:val="000902E7"/>
    <w:rsid w:val="0009031F"/>
    <w:rsid w:val="000903B4"/>
    <w:rsid w:val="000905B7"/>
    <w:rsid w:val="00090987"/>
    <w:rsid w:val="00090C47"/>
    <w:rsid w:val="00090CD9"/>
    <w:rsid w:val="00090FE3"/>
    <w:rsid w:val="00091041"/>
    <w:rsid w:val="000910B4"/>
    <w:rsid w:val="000911B5"/>
    <w:rsid w:val="0009161E"/>
    <w:rsid w:val="000916D7"/>
    <w:rsid w:val="00091988"/>
    <w:rsid w:val="00091CFF"/>
    <w:rsid w:val="0009229C"/>
    <w:rsid w:val="000923F8"/>
    <w:rsid w:val="00092592"/>
    <w:rsid w:val="000928AD"/>
    <w:rsid w:val="000928FB"/>
    <w:rsid w:val="000929CB"/>
    <w:rsid w:val="00092B4E"/>
    <w:rsid w:val="00092BA3"/>
    <w:rsid w:val="00092C5F"/>
    <w:rsid w:val="0009338C"/>
    <w:rsid w:val="000933E5"/>
    <w:rsid w:val="000934C5"/>
    <w:rsid w:val="00093A63"/>
    <w:rsid w:val="000941FD"/>
    <w:rsid w:val="0009429B"/>
    <w:rsid w:val="00094560"/>
    <w:rsid w:val="00094BE6"/>
    <w:rsid w:val="00094E88"/>
    <w:rsid w:val="0009504E"/>
    <w:rsid w:val="00095218"/>
    <w:rsid w:val="00095494"/>
    <w:rsid w:val="00095B03"/>
    <w:rsid w:val="00095CB1"/>
    <w:rsid w:val="00095F60"/>
    <w:rsid w:val="00096239"/>
    <w:rsid w:val="000963D9"/>
    <w:rsid w:val="00096426"/>
    <w:rsid w:val="00096489"/>
    <w:rsid w:val="00096A18"/>
    <w:rsid w:val="00096BBE"/>
    <w:rsid w:val="00096BED"/>
    <w:rsid w:val="00096C08"/>
    <w:rsid w:val="00097308"/>
    <w:rsid w:val="0009775B"/>
    <w:rsid w:val="00097C40"/>
    <w:rsid w:val="00097CE7"/>
    <w:rsid w:val="000A0468"/>
    <w:rsid w:val="000A0676"/>
    <w:rsid w:val="000A0DDA"/>
    <w:rsid w:val="000A0EA3"/>
    <w:rsid w:val="000A127A"/>
    <w:rsid w:val="000A1344"/>
    <w:rsid w:val="000A1602"/>
    <w:rsid w:val="000A1738"/>
    <w:rsid w:val="000A1B42"/>
    <w:rsid w:val="000A1C2C"/>
    <w:rsid w:val="000A1CCA"/>
    <w:rsid w:val="000A1E30"/>
    <w:rsid w:val="000A2006"/>
    <w:rsid w:val="000A21FF"/>
    <w:rsid w:val="000A2289"/>
    <w:rsid w:val="000A238C"/>
    <w:rsid w:val="000A253C"/>
    <w:rsid w:val="000A26EC"/>
    <w:rsid w:val="000A2858"/>
    <w:rsid w:val="000A2B31"/>
    <w:rsid w:val="000A2EA9"/>
    <w:rsid w:val="000A30C3"/>
    <w:rsid w:val="000A3727"/>
    <w:rsid w:val="000A3811"/>
    <w:rsid w:val="000A39A2"/>
    <w:rsid w:val="000A3EC3"/>
    <w:rsid w:val="000A434B"/>
    <w:rsid w:val="000A452A"/>
    <w:rsid w:val="000A4659"/>
    <w:rsid w:val="000A475C"/>
    <w:rsid w:val="000A4842"/>
    <w:rsid w:val="000A4985"/>
    <w:rsid w:val="000A4BDE"/>
    <w:rsid w:val="000A4DE5"/>
    <w:rsid w:val="000A50A7"/>
    <w:rsid w:val="000A5732"/>
    <w:rsid w:val="000A5B6C"/>
    <w:rsid w:val="000A624C"/>
    <w:rsid w:val="000A65A3"/>
    <w:rsid w:val="000A67D1"/>
    <w:rsid w:val="000A68B7"/>
    <w:rsid w:val="000A6A42"/>
    <w:rsid w:val="000A6C7A"/>
    <w:rsid w:val="000A6CEB"/>
    <w:rsid w:val="000A6EFA"/>
    <w:rsid w:val="000A7164"/>
    <w:rsid w:val="000A722D"/>
    <w:rsid w:val="000A7571"/>
    <w:rsid w:val="000A77CE"/>
    <w:rsid w:val="000A7834"/>
    <w:rsid w:val="000A78DF"/>
    <w:rsid w:val="000A7B1B"/>
    <w:rsid w:val="000A7D82"/>
    <w:rsid w:val="000A7F17"/>
    <w:rsid w:val="000A7FB6"/>
    <w:rsid w:val="000B063F"/>
    <w:rsid w:val="000B083F"/>
    <w:rsid w:val="000B0D40"/>
    <w:rsid w:val="000B0EED"/>
    <w:rsid w:val="000B1FB5"/>
    <w:rsid w:val="000B1FC3"/>
    <w:rsid w:val="000B223C"/>
    <w:rsid w:val="000B2382"/>
    <w:rsid w:val="000B23C6"/>
    <w:rsid w:val="000B2481"/>
    <w:rsid w:val="000B24E8"/>
    <w:rsid w:val="000B288A"/>
    <w:rsid w:val="000B28A2"/>
    <w:rsid w:val="000B28BF"/>
    <w:rsid w:val="000B2E55"/>
    <w:rsid w:val="000B2EF3"/>
    <w:rsid w:val="000B3039"/>
    <w:rsid w:val="000B30A2"/>
    <w:rsid w:val="000B3137"/>
    <w:rsid w:val="000B3338"/>
    <w:rsid w:val="000B346E"/>
    <w:rsid w:val="000B3487"/>
    <w:rsid w:val="000B34A3"/>
    <w:rsid w:val="000B3821"/>
    <w:rsid w:val="000B3AB5"/>
    <w:rsid w:val="000B3D6B"/>
    <w:rsid w:val="000B3DB8"/>
    <w:rsid w:val="000B402C"/>
    <w:rsid w:val="000B421F"/>
    <w:rsid w:val="000B445C"/>
    <w:rsid w:val="000B45F3"/>
    <w:rsid w:val="000B4DFD"/>
    <w:rsid w:val="000B4E11"/>
    <w:rsid w:val="000B5131"/>
    <w:rsid w:val="000B513B"/>
    <w:rsid w:val="000B52D2"/>
    <w:rsid w:val="000B559F"/>
    <w:rsid w:val="000B55A4"/>
    <w:rsid w:val="000B5848"/>
    <w:rsid w:val="000B5F6D"/>
    <w:rsid w:val="000B64A2"/>
    <w:rsid w:val="000B6581"/>
    <w:rsid w:val="000B66B1"/>
    <w:rsid w:val="000B66D8"/>
    <w:rsid w:val="000B696D"/>
    <w:rsid w:val="000B698D"/>
    <w:rsid w:val="000B69F2"/>
    <w:rsid w:val="000B6A4F"/>
    <w:rsid w:val="000B6B3F"/>
    <w:rsid w:val="000B7072"/>
    <w:rsid w:val="000B728B"/>
    <w:rsid w:val="000B72AB"/>
    <w:rsid w:val="000B7513"/>
    <w:rsid w:val="000B7D0A"/>
    <w:rsid w:val="000B7E04"/>
    <w:rsid w:val="000C010F"/>
    <w:rsid w:val="000C01CD"/>
    <w:rsid w:val="000C0579"/>
    <w:rsid w:val="000C057F"/>
    <w:rsid w:val="000C089B"/>
    <w:rsid w:val="000C08B9"/>
    <w:rsid w:val="000C0988"/>
    <w:rsid w:val="000C0BF0"/>
    <w:rsid w:val="000C0E2E"/>
    <w:rsid w:val="000C11D3"/>
    <w:rsid w:val="000C128D"/>
    <w:rsid w:val="000C13AD"/>
    <w:rsid w:val="000C1903"/>
    <w:rsid w:val="000C1A41"/>
    <w:rsid w:val="000C1B1A"/>
    <w:rsid w:val="000C1D6E"/>
    <w:rsid w:val="000C1F4C"/>
    <w:rsid w:val="000C21A0"/>
    <w:rsid w:val="000C25D6"/>
    <w:rsid w:val="000C26DD"/>
    <w:rsid w:val="000C273A"/>
    <w:rsid w:val="000C2A2D"/>
    <w:rsid w:val="000C2B63"/>
    <w:rsid w:val="000C2CEF"/>
    <w:rsid w:val="000C2E37"/>
    <w:rsid w:val="000C2E86"/>
    <w:rsid w:val="000C2FDC"/>
    <w:rsid w:val="000C328C"/>
    <w:rsid w:val="000C3340"/>
    <w:rsid w:val="000C354E"/>
    <w:rsid w:val="000C39E4"/>
    <w:rsid w:val="000C3C84"/>
    <w:rsid w:val="000C3DF9"/>
    <w:rsid w:val="000C3EA8"/>
    <w:rsid w:val="000C43D1"/>
    <w:rsid w:val="000C49C2"/>
    <w:rsid w:val="000C4A04"/>
    <w:rsid w:val="000C4C71"/>
    <w:rsid w:val="000C4CF0"/>
    <w:rsid w:val="000C5304"/>
    <w:rsid w:val="000C53FA"/>
    <w:rsid w:val="000C557A"/>
    <w:rsid w:val="000C5824"/>
    <w:rsid w:val="000C59AC"/>
    <w:rsid w:val="000C5CB3"/>
    <w:rsid w:val="000C65BB"/>
    <w:rsid w:val="000C6698"/>
    <w:rsid w:val="000C68D6"/>
    <w:rsid w:val="000C706A"/>
    <w:rsid w:val="000C7210"/>
    <w:rsid w:val="000C7572"/>
    <w:rsid w:val="000C7668"/>
    <w:rsid w:val="000C76CC"/>
    <w:rsid w:val="000C784C"/>
    <w:rsid w:val="000C785A"/>
    <w:rsid w:val="000C797D"/>
    <w:rsid w:val="000C7EC9"/>
    <w:rsid w:val="000C7FF0"/>
    <w:rsid w:val="000D02D4"/>
    <w:rsid w:val="000D079E"/>
    <w:rsid w:val="000D0860"/>
    <w:rsid w:val="000D0909"/>
    <w:rsid w:val="000D0DBE"/>
    <w:rsid w:val="000D12FB"/>
    <w:rsid w:val="000D133F"/>
    <w:rsid w:val="000D195E"/>
    <w:rsid w:val="000D19A5"/>
    <w:rsid w:val="000D1D61"/>
    <w:rsid w:val="000D233C"/>
    <w:rsid w:val="000D245D"/>
    <w:rsid w:val="000D2567"/>
    <w:rsid w:val="000D279D"/>
    <w:rsid w:val="000D2924"/>
    <w:rsid w:val="000D292E"/>
    <w:rsid w:val="000D2BD6"/>
    <w:rsid w:val="000D2D5C"/>
    <w:rsid w:val="000D2DDC"/>
    <w:rsid w:val="000D31F9"/>
    <w:rsid w:val="000D3682"/>
    <w:rsid w:val="000D36EA"/>
    <w:rsid w:val="000D3CA6"/>
    <w:rsid w:val="000D3E0A"/>
    <w:rsid w:val="000D3F57"/>
    <w:rsid w:val="000D429A"/>
    <w:rsid w:val="000D4409"/>
    <w:rsid w:val="000D4630"/>
    <w:rsid w:val="000D46FA"/>
    <w:rsid w:val="000D4846"/>
    <w:rsid w:val="000D4DA3"/>
    <w:rsid w:val="000D5188"/>
    <w:rsid w:val="000D52B4"/>
    <w:rsid w:val="000D52F5"/>
    <w:rsid w:val="000D585E"/>
    <w:rsid w:val="000D58A7"/>
    <w:rsid w:val="000D58BB"/>
    <w:rsid w:val="000D649B"/>
    <w:rsid w:val="000D6826"/>
    <w:rsid w:val="000D6A3C"/>
    <w:rsid w:val="000D74DC"/>
    <w:rsid w:val="000D7621"/>
    <w:rsid w:val="000D7747"/>
    <w:rsid w:val="000D7783"/>
    <w:rsid w:val="000D7DDE"/>
    <w:rsid w:val="000D7EF3"/>
    <w:rsid w:val="000D7FE4"/>
    <w:rsid w:val="000D7FF8"/>
    <w:rsid w:val="000E00CD"/>
    <w:rsid w:val="000E00EE"/>
    <w:rsid w:val="000E0285"/>
    <w:rsid w:val="000E03EA"/>
    <w:rsid w:val="000E0851"/>
    <w:rsid w:val="000E0916"/>
    <w:rsid w:val="000E09EF"/>
    <w:rsid w:val="000E1688"/>
    <w:rsid w:val="000E2233"/>
    <w:rsid w:val="000E2239"/>
    <w:rsid w:val="000E252B"/>
    <w:rsid w:val="000E2628"/>
    <w:rsid w:val="000E2864"/>
    <w:rsid w:val="000E2DB8"/>
    <w:rsid w:val="000E3131"/>
    <w:rsid w:val="000E32B0"/>
    <w:rsid w:val="000E32FC"/>
    <w:rsid w:val="000E34A0"/>
    <w:rsid w:val="000E397E"/>
    <w:rsid w:val="000E3B43"/>
    <w:rsid w:val="000E3ED6"/>
    <w:rsid w:val="000E3EE8"/>
    <w:rsid w:val="000E40E1"/>
    <w:rsid w:val="000E416A"/>
    <w:rsid w:val="000E42CD"/>
    <w:rsid w:val="000E4319"/>
    <w:rsid w:val="000E465F"/>
    <w:rsid w:val="000E4A0E"/>
    <w:rsid w:val="000E4B0D"/>
    <w:rsid w:val="000E4CC4"/>
    <w:rsid w:val="000E531B"/>
    <w:rsid w:val="000E553C"/>
    <w:rsid w:val="000E5731"/>
    <w:rsid w:val="000E58AE"/>
    <w:rsid w:val="000E5CD3"/>
    <w:rsid w:val="000E5CFC"/>
    <w:rsid w:val="000E61C8"/>
    <w:rsid w:val="000E68FE"/>
    <w:rsid w:val="000E6ABB"/>
    <w:rsid w:val="000E6C06"/>
    <w:rsid w:val="000E6E8D"/>
    <w:rsid w:val="000E6EF4"/>
    <w:rsid w:val="000E708E"/>
    <w:rsid w:val="000E719A"/>
    <w:rsid w:val="000F007B"/>
    <w:rsid w:val="000F023F"/>
    <w:rsid w:val="000F0753"/>
    <w:rsid w:val="000F0868"/>
    <w:rsid w:val="000F08A1"/>
    <w:rsid w:val="000F0A14"/>
    <w:rsid w:val="000F0E69"/>
    <w:rsid w:val="000F1350"/>
    <w:rsid w:val="000F15DE"/>
    <w:rsid w:val="000F1619"/>
    <w:rsid w:val="000F1840"/>
    <w:rsid w:val="000F196C"/>
    <w:rsid w:val="000F1B6B"/>
    <w:rsid w:val="000F1BDA"/>
    <w:rsid w:val="000F1DB6"/>
    <w:rsid w:val="000F1EDA"/>
    <w:rsid w:val="000F2091"/>
    <w:rsid w:val="000F2108"/>
    <w:rsid w:val="000F220E"/>
    <w:rsid w:val="000F23C2"/>
    <w:rsid w:val="000F23E1"/>
    <w:rsid w:val="000F254F"/>
    <w:rsid w:val="000F287D"/>
    <w:rsid w:val="000F2CE0"/>
    <w:rsid w:val="000F2E8A"/>
    <w:rsid w:val="000F336A"/>
    <w:rsid w:val="000F35E3"/>
    <w:rsid w:val="000F3622"/>
    <w:rsid w:val="000F3827"/>
    <w:rsid w:val="000F3C54"/>
    <w:rsid w:val="000F3C6F"/>
    <w:rsid w:val="000F3EB7"/>
    <w:rsid w:val="000F4211"/>
    <w:rsid w:val="000F4225"/>
    <w:rsid w:val="000F43BF"/>
    <w:rsid w:val="000F43FE"/>
    <w:rsid w:val="000F4456"/>
    <w:rsid w:val="000F44FA"/>
    <w:rsid w:val="000F4665"/>
    <w:rsid w:val="000F4739"/>
    <w:rsid w:val="000F4D00"/>
    <w:rsid w:val="000F5423"/>
    <w:rsid w:val="000F554C"/>
    <w:rsid w:val="000F555C"/>
    <w:rsid w:val="000F5618"/>
    <w:rsid w:val="000F5BB9"/>
    <w:rsid w:val="000F5BBD"/>
    <w:rsid w:val="000F5F32"/>
    <w:rsid w:val="000F6532"/>
    <w:rsid w:val="000F66F6"/>
    <w:rsid w:val="000F6976"/>
    <w:rsid w:val="000F69D9"/>
    <w:rsid w:val="000F69DD"/>
    <w:rsid w:val="000F6A6A"/>
    <w:rsid w:val="000F6BF2"/>
    <w:rsid w:val="000F6CA5"/>
    <w:rsid w:val="000F6E86"/>
    <w:rsid w:val="000F717C"/>
    <w:rsid w:val="000F7445"/>
    <w:rsid w:val="000F74FA"/>
    <w:rsid w:val="000F78E7"/>
    <w:rsid w:val="000F7A21"/>
    <w:rsid w:val="0010008F"/>
    <w:rsid w:val="001001D9"/>
    <w:rsid w:val="00100581"/>
    <w:rsid w:val="0010090D"/>
    <w:rsid w:val="00100BA9"/>
    <w:rsid w:val="00100C17"/>
    <w:rsid w:val="00100CCA"/>
    <w:rsid w:val="00100E7C"/>
    <w:rsid w:val="00100E9F"/>
    <w:rsid w:val="0010108C"/>
    <w:rsid w:val="00101B88"/>
    <w:rsid w:val="00101C3D"/>
    <w:rsid w:val="00101D0C"/>
    <w:rsid w:val="0010208D"/>
    <w:rsid w:val="0010217D"/>
    <w:rsid w:val="0010221F"/>
    <w:rsid w:val="00102276"/>
    <w:rsid w:val="001022A8"/>
    <w:rsid w:val="0010235B"/>
    <w:rsid w:val="00102A34"/>
    <w:rsid w:val="00102AD7"/>
    <w:rsid w:val="00102B8C"/>
    <w:rsid w:val="00102C6F"/>
    <w:rsid w:val="0010320B"/>
    <w:rsid w:val="0010372D"/>
    <w:rsid w:val="0010382E"/>
    <w:rsid w:val="00103938"/>
    <w:rsid w:val="00103FCE"/>
    <w:rsid w:val="0010424F"/>
    <w:rsid w:val="001045C7"/>
    <w:rsid w:val="0010486D"/>
    <w:rsid w:val="00104E41"/>
    <w:rsid w:val="00105200"/>
    <w:rsid w:val="0010528F"/>
    <w:rsid w:val="00105345"/>
    <w:rsid w:val="001054A8"/>
    <w:rsid w:val="0010555E"/>
    <w:rsid w:val="00105630"/>
    <w:rsid w:val="00105D16"/>
    <w:rsid w:val="00105D8F"/>
    <w:rsid w:val="0010606F"/>
    <w:rsid w:val="001063E7"/>
    <w:rsid w:val="001064CB"/>
    <w:rsid w:val="0010650F"/>
    <w:rsid w:val="00106605"/>
    <w:rsid w:val="0010689F"/>
    <w:rsid w:val="00106918"/>
    <w:rsid w:val="00106B20"/>
    <w:rsid w:val="00106B79"/>
    <w:rsid w:val="001071B9"/>
    <w:rsid w:val="001076E9"/>
    <w:rsid w:val="00107B13"/>
    <w:rsid w:val="00107DA6"/>
    <w:rsid w:val="00107DF0"/>
    <w:rsid w:val="00107FD9"/>
    <w:rsid w:val="001102BC"/>
    <w:rsid w:val="001103D1"/>
    <w:rsid w:val="001106C3"/>
    <w:rsid w:val="00110B41"/>
    <w:rsid w:val="00110CFD"/>
    <w:rsid w:val="00111323"/>
    <w:rsid w:val="001116B3"/>
    <w:rsid w:val="00111E54"/>
    <w:rsid w:val="00111E88"/>
    <w:rsid w:val="00111E92"/>
    <w:rsid w:val="0011212B"/>
    <w:rsid w:val="0011228F"/>
    <w:rsid w:val="0011242C"/>
    <w:rsid w:val="0011245D"/>
    <w:rsid w:val="0011251A"/>
    <w:rsid w:val="001129F2"/>
    <w:rsid w:val="00112F78"/>
    <w:rsid w:val="00113627"/>
    <w:rsid w:val="00113665"/>
    <w:rsid w:val="00113A59"/>
    <w:rsid w:val="00113DB6"/>
    <w:rsid w:val="0011403E"/>
    <w:rsid w:val="00114392"/>
    <w:rsid w:val="001148DF"/>
    <w:rsid w:val="00114B33"/>
    <w:rsid w:val="00114B50"/>
    <w:rsid w:val="00114BAA"/>
    <w:rsid w:val="00114DAC"/>
    <w:rsid w:val="00114DC8"/>
    <w:rsid w:val="00114E2C"/>
    <w:rsid w:val="00114E85"/>
    <w:rsid w:val="0011534D"/>
    <w:rsid w:val="00115409"/>
    <w:rsid w:val="001154F6"/>
    <w:rsid w:val="001155B3"/>
    <w:rsid w:val="001156EE"/>
    <w:rsid w:val="00115A9C"/>
    <w:rsid w:val="00115CA8"/>
    <w:rsid w:val="00115D62"/>
    <w:rsid w:val="00115E93"/>
    <w:rsid w:val="00116151"/>
    <w:rsid w:val="00116262"/>
    <w:rsid w:val="001164C5"/>
    <w:rsid w:val="00116790"/>
    <w:rsid w:val="001168A9"/>
    <w:rsid w:val="00116BB4"/>
    <w:rsid w:val="001172EC"/>
    <w:rsid w:val="001173F9"/>
    <w:rsid w:val="00117429"/>
    <w:rsid w:val="00117463"/>
    <w:rsid w:val="001175DC"/>
    <w:rsid w:val="0011779C"/>
    <w:rsid w:val="001178C4"/>
    <w:rsid w:val="00117AD5"/>
    <w:rsid w:val="00117BD1"/>
    <w:rsid w:val="00117DC9"/>
    <w:rsid w:val="00117EDF"/>
    <w:rsid w:val="00120200"/>
    <w:rsid w:val="00120216"/>
    <w:rsid w:val="00120A08"/>
    <w:rsid w:val="00120AA6"/>
    <w:rsid w:val="00120B8A"/>
    <w:rsid w:val="00120D2C"/>
    <w:rsid w:val="00120F15"/>
    <w:rsid w:val="00121354"/>
    <w:rsid w:val="001217FA"/>
    <w:rsid w:val="00121A29"/>
    <w:rsid w:val="00121B1F"/>
    <w:rsid w:val="00121D09"/>
    <w:rsid w:val="00121DA2"/>
    <w:rsid w:val="00121EDC"/>
    <w:rsid w:val="00121F24"/>
    <w:rsid w:val="0012226B"/>
    <w:rsid w:val="001222C3"/>
    <w:rsid w:val="0012237A"/>
    <w:rsid w:val="0012240C"/>
    <w:rsid w:val="00122CDD"/>
    <w:rsid w:val="001230C5"/>
    <w:rsid w:val="00123255"/>
    <w:rsid w:val="0012348A"/>
    <w:rsid w:val="001237D3"/>
    <w:rsid w:val="001239C5"/>
    <w:rsid w:val="00123BA6"/>
    <w:rsid w:val="00123DE1"/>
    <w:rsid w:val="00123EA8"/>
    <w:rsid w:val="00124390"/>
    <w:rsid w:val="00124842"/>
    <w:rsid w:val="00124A9B"/>
    <w:rsid w:val="00124BB7"/>
    <w:rsid w:val="00124D52"/>
    <w:rsid w:val="00124DDD"/>
    <w:rsid w:val="00124F4F"/>
    <w:rsid w:val="0012533E"/>
    <w:rsid w:val="001255BD"/>
    <w:rsid w:val="001257E6"/>
    <w:rsid w:val="00125806"/>
    <w:rsid w:val="001258F0"/>
    <w:rsid w:val="00125F66"/>
    <w:rsid w:val="00126208"/>
    <w:rsid w:val="001262DB"/>
    <w:rsid w:val="00126795"/>
    <w:rsid w:val="0012711A"/>
    <w:rsid w:val="0012712B"/>
    <w:rsid w:val="00127259"/>
    <w:rsid w:val="001278C8"/>
    <w:rsid w:val="00127B51"/>
    <w:rsid w:val="00127DE0"/>
    <w:rsid w:val="00127F87"/>
    <w:rsid w:val="00127FF8"/>
    <w:rsid w:val="0013033B"/>
    <w:rsid w:val="0013169F"/>
    <w:rsid w:val="00131AED"/>
    <w:rsid w:val="00131CE9"/>
    <w:rsid w:val="00131DE7"/>
    <w:rsid w:val="001320DB"/>
    <w:rsid w:val="001322C6"/>
    <w:rsid w:val="00132318"/>
    <w:rsid w:val="0013242F"/>
    <w:rsid w:val="00132641"/>
    <w:rsid w:val="00132827"/>
    <w:rsid w:val="00132B2B"/>
    <w:rsid w:val="00132E93"/>
    <w:rsid w:val="00133015"/>
    <w:rsid w:val="00133023"/>
    <w:rsid w:val="001330A5"/>
    <w:rsid w:val="001331EB"/>
    <w:rsid w:val="00133747"/>
    <w:rsid w:val="00133A51"/>
    <w:rsid w:val="00133A5F"/>
    <w:rsid w:val="00133A69"/>
    <w:rsid w:val="00133C94"/>
    <w:rsid w:val="001342B9"/>
    <w:rsid w:val="001343AD"/>
    <w:rsid w:val="00134BC0"/>
    <w:rsid w:val="00134CE4"/>
    <w:rsid w:val="00134F80"/>
    <w:rsid w:val="00135049"/>
    <w:rsid w:val="00135294"/>
    <w:rsid w:val="00135B51"/>
    <w:rsid w:val="00135FA7"/>
    <w:rsid w:val="00135FBB"/>
    <w:rsid w:val="0013655C"/>
    <w:rsid w:val="00136579"/>
    <w:rsid w:val="001366BE"/>
    <w:rsid w:val="00136BC7"/>
    <w:rsid w:val="00136D20"/>
    <w:rsid w:val="001370D4"/>
    <w:rsid w:val="001372E4"/>
    <w:rsid w:val="0013732E"/>
    <w:rsid w:val="0013736C"/>
    <w:rsid w:val="00137726"/>
    <w:rsid w:val="00137D1D"/>
    <w:rsid w:val="00137F75"/>
    <w:rsid w:val="0014032F"/>
    <w:rsid w:val="00140421"/>
    <w:rsid w:val="001405FA"/>
    <w:rsid w:val="001406C0"/>
    <w:rsid w:val="00140759"/>
    <w:rsid w:val="00140DCF"/>
    <w:rsid w:val="0014138E"/>
    <w:rsid w:val="00141664"/>
    <w:rsid w:val="0014171A"/>
    <w:rsid w:val="0014205F"/>
    <w:rsid w:val="001425B5"/>
    <w:rsid w:val="0014260E"/>
    <w:rsid w:val="0014285F"/>
    <w:rsid w:val="00142871"/>
    <w:rsid w:val="0014291F"/>
    <w:rsid w:val="001429C7"/>
    <w:rsid w:val="00142AF3"/>
    <w:rsid w:val="00142D4B"/>
    <w:rsid w:val="00142FEB"/>
    <w:rsid w:val="001434BC"/>
    <w:rsid w:val="00143571"/>
    <w:rsid w:val="0014387F"/>
    <w:rsid w:val="00143A92"/>
    <w:rsid w:val="00143B6C"/>
    <w:rsid w:val="00143CFE"/>
    <w:rsid w:val="00143F94"/>
    <w:rsid w:val="00144177"/>
    <w:rsid w:val="001447ED"/>
    <w:rsid w:val="00144EAB"/>
    <w:rsid w:val="0014506F"/>
    <w:rsid w:val="00145242"/>
    <w:rsid w:val="00145403"/>
    <w:rsid w:val="00145B1B"/>
    <w:rsid w:val="00145CD8"/>
    <w:rsid w:val="00145D19"/>
    <w:rsid w:val="00145F8F"/>
    <w:rsid w:val="00146112"/>
    <w:rsid w:val="001463B4"/>
    <w:rsid w:val="00146440"/>
    <w:rsid w:val="0014685E"/>
    <w:rsid w:val="00146A74"/>
    <w:rsid w:val="00146C6C"/>
    <w:rsid w:val="00146EA2"/>
    <w:rsid w:val="00146FA5"/>
    <w:rsid w:val="0014763A"/>
    <w:rsid w:val="00147A25"/>
    <w:rsid w:val="00147C3A"/>
    <w:rsid w:val="00147C5A"/>
    <w:rsid w:val="00147CCF"/>
    <w:rsid w:val="00147DFF"/>
    <w:rsid w:val="00147F3D"/>
    <w:rsid w:val="001500A1"/>
    <w:rsid w:val="0015019B"/>
    <w:rsid w:val="001503BC"/>
    <w:rsid w:val="001505F8"/>
    <w:rsid w:val="00150ACB"/>
    <w:rsid w:val="00150B6D"/>
    <w:rsid w:val="00150C0A"/>
    <w:rsid w:val="00150D10"/>
    <w:rsid w:val="00150EF2"/>
    <w:rsid w:val="00151660"/>
    <w:rsid w:val="00151C8E"/>
    <w:rsid w:val="001527B8"/>
    <w:rsid w:val="00152B2B"/>
    <w:rsid w:val="00152D52"/>
    <w:rsid w:val="00152FB2"/>
    <w:rsid w:val="001533E9"/>
    <w:rsid w:val="00153CD7"/>
    <w:rsid w:val="00153CDC"/>
    <w:rsid w:val="00153DE0"/>
    <w:rsid w:val="00154AB3"/>
    <w:rsid w:val="00154ADA"/>
    <w:rsid w:val="00154BA1"/>
    <w:rsid w:val="0015531F"/>
    <w:rsid w:val="00155424"/>
    <w:rsid w:val="00155582"/>
    <w:rsid w:val="00155876"/>
    <w:rsid w:val="00155E2B"/>
    <w:rsid w:val="00155F43"/>
    <w:rsid w:val="00156282"/>
    <w:rsid w:val="001562F5"/>
    <w:rsid w:val="001564AC"/>
    <w:rsid w:val="00156A0D"/>
    <w:rsid w:val="00156A33"/>
    <w:rsid w:val="00156A71"/>
    <w:rsid w:val="00156CCA"/>
    <w:rsid w:val="00156D38"/>
    <w:rsid w:val="001578A1"/>
    <w:rsid w:val="001579D3"/>
    <w:rsid w:val="00157B5E"/>
    <w:rsid w:val="00157C62"/>
    <w:rsid w:val="0016018D"/>
    <w:rsid w:val="00160304"/>
    <w:rsid w:val="001607B2"/>
    <w:rsid w:val="00160855"/>
    <w:rsid w:val="00160D37"/>
    <w:rsid w:val="00161350"/>
    <w:rsid w:val="0016153E"/>
    <w:rsid w:val="001615FF"/>
    <w:rsid w:val="0016191B"/>
    <w:rsid w:val="00161A6B"/>
    <w:rsid w:val="001621F6"/>
    <w:rsid w:val="00162271"/>
    <w:rsid w:val="00162664"/>
    <w:rsid w:val="001628CE"/>
    <w:rsid w:val="00163318"/>
    <w:rsid w:val="001639ED"/>
    <w:rsid w:val="00163CEC"/>
    <w:rsid w:val="00163E13"/>
    <w:rsid w:val="0016448D"/>
    <w:rsid w:val="00164639"/>
    <w:rsid w:val="0016471A"/>
    <w:rsid w:val="0016479B"/>
    <w:rsid w:val="001649FA"/>
    <w:rsid w:val="00164DCF"/>
    <w:rsid w:val="001650E1"/>
    <w:rsid w:val="001650F9"/>
    <w:rsid w:val="001651B3"/>
    <w:rsid w:val="001652C9"/>
    <w:rsid w:val="001656AD"/>
    <w:rsid w:val="001658CC"/>
    <w:rsid w:val="00165940"/>
    <w:rsid w:val="00165944"/>
    <w:rsid w:val="00165A86"/>
    <w:rsid w:val="00165AD6"/>
    <w:rsid w:val="00165DE4"/>
    <w:rsid w:val="00166023"/>
    <w:rsid w:val="00166E00"/>
    <w:rsid w:val="00166F6A"/>
    <w:rsid w:val="001670C6"/>
    <w:rsid w:val="00167692"/>
    <w:rsid w:val="001676C0"/>
    <w:rsid w:val="00167848"/>
    <w:rsid w:val="00167A82"/>
    <w:rsid w:val="00167BB2"/>
    <w:rsid w:val="00167D08"/>
    <w:rsid w:val="0017048F"/>
    <w:rsid w:val="0017055A"/>
    <w:rsid w:val="00170ED3"/>
    <w:rsid w:val="001710C0"/>
    <w:rsid w:val="0017147A"/>
    <w:rsid w:val="0017194A"/>
    <w:rsid w:val="00171AC3"/>
    <w:rsid w:val="00171CB8"/>
    <w:rsid w:val="00171CDB"/>
    <w:rsid w:val="00171ED5"/>
    <w:rsid w:val="001721DB"/>
    <w:rsid w:val="00172221"/>
    <w:rsid w:val="0017236C"/>
    <w:rsid w:val="00172980"/>
    <w:rsid w:val="001729DE"/>
    <w:rsid w:val="00172A7C"/>
    <w:rsid w:val="00172D2A"/>
    <w:rsid w:val="00173502"/>
    <w:rsid w:val="00173594"/>
    <w:rsid w:val="001737D9"/>
    <w:rsid w:val="001746C8"/>
    <w:rsid w:val="00174D68"/>
    <w:rsid w:val="001750B7"/>
    <w:rsid w:val="001751A6"/>
    <w:rsid w:val="001751EE"/>
    <w:rsid w:val="0017538E"/>
    <w:rsid w:val="00175427"/>
    <w:rsid w:val="001754D0"/>
    <w:rsid w:val="001755BD"/>
    <w:rsid w:val="00175658"/>
    <w:rsid w:val="0017575C"/>
    <w:rsid w:val="00176259"/>
    <w:rsid w:val="0017646B"/>
    <w:rsid w:val="00176609"/>
    <w:rsid w:val="001768F6"/>
    <w:rsid w:val="001769CA"/>
    <w:rsid w:val="0017713E"/>
    <w:rsid w:val="001773D7"/>
    <w:rsid w:val="001774DA"/>
    <w:rsid w:val="001777B3"/>
    <w:rsid w:val="00177D9E"/>
    <w:rsid w:val="001800AB"/>
    <w:rsid w:val="00180321"/>
    <w:rsid w:val="001805D7"/>
    <w:rsid w:val="001806EA"/>
    <w:rsid w:val="00180790"/>
    <w:rsid w:val="001808FE"/>
    <w:rsid w:val="0018157E"/>
    <w:rsid w:val="001815E9"/>
    <w:rsid w:val="0018195F"/>
    <w:rsid w:val="00181A64"/>
    <w:rsid w:val="00181B66"/>
    <w:rsid w:val="00181F59"/>
    <w:rsid w:val="0018219A"/>
    <w:rsid w:val="00182290"/>
    <w:rsid w:val="00182777"/>
    <w:rsid w:val="00182967"/>
    <w:rsid w:val="0018347E"/>
    <w:rsid w:val="00183547"/>
    <w:rsid w:val="001836C4"/>
    <w:rsid w:val="00183C52"/>
    <w:rsid w:val="00183E55"/>
    <w:rsid w:val="00184130"/>
    <w:rsid w:val="0018414C"/>
    <w:rsid w:val="001843C4"/>
    <w:rsid w:val="001843E7"/>
    <w:rsid w:val="001844AB"/>
    <w:rsid w:val="00184610"/>
    <w:rsid w:val="00184848"/>
    <w:rsid w:val="00184967"/>
    <w:rsid w:val="00184DE0"/>
    <w:rsid w:val="001852E5"/>
    <w:rsid w:val="00185653"/>
    <w:rsid w:val="00185754"/>
    <w:rsid w:val="00185B26"/>
    <w:rsid w:val="00185C61"/>
    <w:rsid w:val="00185ED8"/>
    <w:rsid w:val="001860F8"/>
    <w:rsid w:val="001861FE"/>
    <w:rsid w:val="00186807"/>
    <w:rsid w:val="00186CA4"/>
    <w:rsid w:val="00186F36"/>
    <w:rsid w:val="00187095"/>
    <w:rsid w:val="0018743A"/>
    <w:rsid w:val="0018758F"/>
    <w:rsid w:val="00187D4B"/>
    <w:rsid w:val="00187F86"/>
    <w:rsid w:val="00187FD2"/>
    <w:rsid w:val="00190581"/>
    <w:rsid w:val="00190743"/>
    <w:rsid w:val="00190FD9"/>
    <w:rsid w:val="0019101A"/>
    <w:rsid w:val="001912B8"/>
    <w:rsid w:val="001913FA"/>
    <w:rsid w:val="00191688"/>
    <w:rsid w:val="001917DF"/>
    <w:rsid w:val="001917FD"/>
    <w:rsid w:val="001919B1"/>
    <w:rsid w:val="00191C88"/>
    <w:rsid w:val="00191CC4"/>
    <w:rsid w:val="0019239D"/>
    <w:rsid w:val="0019278D"/>
    <w:rsid w:val="0019286C"/>
    <w:rsid w:val="001929E8"/>
    <w:rsid w:val="00192D4A"/>
    <w:rsid w:val="00192D60"/>
    <w:rsid w:val="00192DF5"/>
    <w:rsid w:val="00192F6C"/>
    <w:rsid w:val="00193032"/>
    <w:rsid w:val="0019350C"/>
    <w:rsid w:val="001936C0"/>
    <w:rsid w:val="00193A81"/>
    <w:rsid w:val="00193C1B"/>
    <w:rsid w:val="00193C67"/>
    <w:rsid w:val="00193D86"/>
    <w:rsid w:val="00194446"/>
    <w:rsid w:val="001944CA"/>
    <w:rsid w:val="00194A2C"/>
    <w:rsid w:val="00194BA7"/>
    <w:rsid w:val="00194E58"/>
    <w:rsid w:val="0019507C"/>
    <w:rsid w:val="001953D6"/>
    <w:rsid w:val="001954BC"/>
    <w:rsid w:val="00195596"/>
    <w:rsid w:val="001959FF"/>
    <w:rsid w:val="00195AA0"/>
    <w:rsid w:val="00195CAF"/>
    <w:rsid w:val="00195F64"/>
    <w:rsid w:val="001967E5"/>
    <w:rsid w:val="00196819"/>
    <w:rsid w:val="00196AA4"/>
    <w:rsid w:val="00196DC6"/>
    <w:rsid w:val="00196DDE"/>
    <w:rsid w:val="0019700B"/>
    <w:rsid w:val="001970C6"/>
    <w:rsid w:val="0019723F"/>
    <w:rsid w:val="001973B4"/>
    <w:rsid w:val="001975D2"/>
    <w:rsid w:val="001975F0"/>
    <w:rsid w:val="00197BE7"/>
    <w:rsid w:val="00197CF0"/>
    <w:rsid w:val="001A0471"/>
    <w:rsid w:val="001A0596"/>
    <w:rsid w:val="001A0851"/>
    <w:rsid w:val="001A09A3"/>
    <w:rsid w:val="001A0C2A"/>
    <w:rsid w:val="001A0ED3"/>
    <w:rsid w:val="001A11F1"/>
    <w:rsid w:val="001A1591"/>
    <w:rsid w:val="001A15DC"/>
    <w:rsid w:val="001A168E"/>
    <w:rsid w:val="001A1838"/>
    <w:rsid w:val="001A1DFD"/>
    <w:rsid w:val="001A2005"/>
    <w:rsid w:val="001A22DF"/>
    <w:rsid w:val="001A2410"/>
    <w:rsid w:val="001A276C"/>
    <w:rsid w:val="001A293D"/>
    <w:rsid w:val="001A294A"/>
    <w:rsid w:val="001A301B"/>
    <w:rsid w:val="001A30EB"/>
    <w:rsid w:val="001A3127"/>
    <w:rsid w:val="001A3261"/>
    <w:rsid w:val="001A32B8"/>
    <w:rsid w:val="001A3610"/>
    <w:rsid w:val="001A3859"/>
    <w:rsid w:val="001A3AE8"/>
    <w:rsid w:val="001A3B68"/>
    <w:rsid w:val="001A3C16"/>
    <w:rsid w:val="001A3DBE"/>
    <w:rsid w:val="001A3E43"/>
    <w:rsid w:val="001A4038"/>
    <w:rsid w:val="001A4518"/>
    <w:rsid w:val="001A45AC"/>
    <w:rsid w:val="001A45B2"/>
    <w:rsid w:val="001A45B5"/>
    <w:rsid w:val="001A45E2"/>
    <w:rsid w:val="001A4626"/>
    <w:rsid w:val="001A4854"/>
    <w:rsid w:val="001A4BE0"/>
    <w:rsid w:val="001A4D6F"/>
    <w:rsid w:val="001A4E10"/>
    <w:rsid w:val="001A4F7A"/>
    <w:rsid w:val="001A4FF6"/>
    <w:rsid w:val="001A52CD"/>
    <w:rsid w:val="001A5393"/>
    <w:rsid w:val="001A5724"/>
    <w:rsid w:val="001A5899"/>
    <w:rsid w:val="001A59BB"/>
    <w:rsid w:val="001A5A17"/>
    <w:rsid w:val="001A5F59"/>
    <w:rsid w:val="001A5FB0"/>
    <w:rsid w:val="001A601C"/>
    <w:rsid w:val="001A618D"/>
    <w:rsid w:val="001A6390"/>
    <w:rsid w:val="001A6414"/>
    <w:rsid w:val="001A647C"/>
    <w:rsid w:val="001A64F3"/>
    <w:rsid w:val="001A657A"/>
    <w:rsid w:val="001A68E8"/>
    <w:rsid w:val="001A6C05"/>
    <w:rsid w:val="001A6CEB"/>
    <w:rsid w:val="001A6D8F"/>
    <w:rsid w:val="001A6DD6"/>
    <w:rsid w:val="001A6E36"/>
    <w:rsid w:val="001A6E6C"/>
    <w:rsid w:val="001A70F4"/>
    <w:rsid w:val="001A7763"/>
    <w:rsid w:val="001A788C"/>
    <w:rsid w:val="001A7936"/>
    <w:rsid w:val="001A79EC"/>
    <w:rsid w:val="001A7B5F"/>
    <w:rsid w:val="001A7CFD"/>
    <w:rsid w:val="001A7EF1"/>
    <w:rsid w:val="001B0345"/>
    <w:rsid w:val="001B0601"/>
    <w:rsid w:val="001B066F"/>
    <w:rsid w:val="001B0888"/>
    <w:rsid w:val="001B0BC1"/>
    <w:rsid w:val="001B0E03"/>
    <w:rsid w:val="001B0EF7"/>
    <w:rsid w:val="001B1245"/>
    <w:rsid w:val="001B1354"/>
    <w:rsid w:val="001B19B1"/>
    <w:rsid w:val="001B1A0B"/>
    <w:rsid w:val="001B1CD0"/>
    <w:rsid w:val="001B1D1E"/>
    <w:rsid w:val="001B1E67"/>
    <w:rsid w:val="001B1F45"/>
    <w:rsid w:val="001B20B2"/>
    <w:rsid w:val="001B20D4"/>
    <w:rsid w:val="001B21DB"/>
    <w:rsid w:val="001B24D5"/>
    <w:rsid w:val="001B2661"/>
    <w:rsid w:val="001B279F"/>
    <w:rsid w:val="001B29AE"/>
    <w:rsid w:val="001B2A62"/>
    <w:rsid w:val="001B303D"/>
    <w:rsid w:val="001B3097"/>
    <w:rsid w:val="001B346C"/>
    <w:rsid w:val="001B375C"/>
    <w:rsid w:val="001B37F5"/>
    <w:rsid w:val="001B39F1"/>
    <w:rsid w:val="001B3FEF"/>
    <w:rsid w:val="001B42FB"/>
    <w:rsid w:val="001B4532"/>
    <w:rsid w:val="001B466D"/>
    <w:rsid w:val="001B48DC"/>
    <w:rsid w:val="001B4A50"/>
    <w:rsid w:val="001B4BDB"/>
    <w:rsid w:val="001B4D20"/>
    <w:rsid w:val="001B4D99"/>
    <w:rsid w:val="001B4F2E"/>
    <w:rsid w:val="001B56B8"/>
    <w:rsid w:val="001B6251"/>
    <w:rsid w:val="001B66ED"/>
    <w:rsid w:val="001B6737"/>
    <w:rsid w:val="001B68E3"/>
    <w:rsid w:val="001B6F9D"/>
    <w:rsid w:val="001B787B"/>
    <w:rsid w:val="001B7904"/>
    <w:rsid w:val="001B7A5C"/>
    <w:rsid w:val="001B7F37"/>
    <w:rsid w:val="001C01B2"/>
    <w:rsid w:val="001C0336"/>
    <w:rsid w:val="001C0667"/>
    <w:rsid w:val="001C0710"/>
    <w:rsid w:val="001C07C7"/>
    <w:rsid w:val="001C09AE"/>
    <w:rsid w:val="001C0AAA"/>
    <w:rsid w:val="001C0BA9"/>
    <w:rsid w:val="001C0BFF"/>
    <w:rsid w:val="001C0E5A"/>
    <w:rsid w:val="001C0EDB"/>
    <w:rsid w:val="001C10AD"/>
    <w:rsid w:val="001C12D0"/>
    <w:rsid w:val="001C17B9"/>
    <w:rsid w:val="001C19D9"/>
    <w:rsid w:val="001C1C15"/>
    <w:rsid w:val="001C2325"/>
    <w:rsid w:val="001C25CB"/>
    <w:rsid w:val="001C2670"/>
    <w:rsid w:val="001C274E"/>
    <w:rsid w:val="001C2790"/>
    <w:rsid w:val="001C287A"/>
    <w:rsid w:val="001C2ABF"/>
    <w:rsid w:val="001C2B21"/>
    <w:rsid w:val="001C2F0D"/>
    <w:rsid w:val="001C2F7E"/>
    <w:rsid w:val="001C3145"/>
    <w:rsid w:val="001C332D"/>
    <w:rsid w:val="001C356D"/>
    <w:rsid w:val="001C36FF"/>
    <w:rsid w:val="001C3772"/>
    <w:rsid w:val="001C38E5"/>
    <w:rsid w:val="001C3A65"/>
    <w:rsid w:val="001C3BD8"/>
    <w:rsid w:val="001C3D0C"/>
    <w:rsid w:val="001C3E50"/>
    <w:rsid w:val="001C3E80"/>
    <w:rsid w:val="001C3F1C"/>
    <w:rsid w:val="001C408B"/>
    <w:rsid w:val="001C41E6"/>
    <w:rsid w:val="001C4505"/>
    <w:rsid w:val="001C4523"/>
    <w:rsid w:val="001C4AAB"/>
    <w:rsid w:val="001C4B6C"/>
    <w:rsid w:val="001C558B"/>
    <w:rsid w:val="001C55C9"/>
    <w:rsid w:val="001C55EE"/>
    <w:rsid w:val="001C56D8"/>
    <w:rsid w:val="001C579A"/>
    <w:rsid w:val="001C5803"/>
    <w:rsid w:val="001C5876"/>
    <w:rsid w:val="001C5B82"/>
    <w:rsid w:val="001C5E0C"/>
    <w:rsid w:val="001C5F2C"/>
    <w:rsid w:val="001C61E5"/>
    <w:rsid w:val="001C6335"/>
    <w:rsid w:val="001C63ED"/>
    <w:rsid w:val="001C687D"/>
    <w:rsid w:val="001C6895"/>
    <w:rsid w:val="001C6BAB"/>
    <w:rsid w:val="001C7175"/>
    <w:rsid w:val="001C7315"/>
    <w:rsid w:val="001C7668"/>
    <w:rsid w:val="001C7874"/>
    <w:rsid w:val="001C78AA"/>
    <w:rsid w:val="001C79D2"/>
    <w:rsid w:val="001C7A2B"/>
    <w:rsid w:val="001C7B12"/>
    <w:rsid w:val="001D01CA"/>
    <w:rsid w:val="001D03FA"/>
    <w:rsid w:val="001D04CE"/>
    <w:rsid w:val="001D05F5"/>
    <w:rsid w:val="001D080B"/>
    <w:rsid w:val="001D133B"/>
    <w:rsid w:val="001D139C"/>
    <w:rsid w:val="001D165B"/>
    <w:rsid w:val="001D1A7E"/>
    <w:rsid w:val="001D1E63"/>
    <w:rsid w:val="001D2730"/>
    <w:rsid w:val="001D2A28"/>
    <w:rsid w:val="001D2D2A"/>
    <w:rsid w:val="001D2D61"/>
    <w:rsid w:val="001D2E83"/>
    <w:rsid w:val="001D2FB5"/>
    <w:rsid w:val="001D3A93"/>
    <w:rsid w:val="001D3AC2"/>
    <w:rsid w:val="001D3C49"/>
    <w:rsid w:val="001D3EC2"/>
    <w:rsid w:val="001D3FCD"/>
    <w:rsid w:val="001D426A"/>
    <w:rsid w:val="001D4337"/>
    <w:rsid w:val="001D4999"/>
    <w:rsid w:val="001D4A19"/>
    <w:rsid w:val="001D52EE"/>
    <w:rsid w:val="001D5387"/>
    <w:rsid w:val="001D53D1"/>
    <w:rsid w:val="001D593D"/>
    <w:rsid w:val="001D5C10"/>
    <w:rsid w:val="001D5E14"/>
    <w:rsid w:val="001D5EA2"/>
    <w:rsid w:val="001D61F1"/>
    <w:rsid w:val="001D61F6"/>
    <w:rsid w:val="001D62A8"/>
    <w:rsid w:val="001D67FA"/>
    <w:rsid w:val="001D6B0D"/>
    <w:rsid w:val="001D6B7C"/>
    <w:rsid w:val="001D6EFC"/>
    <w:rsid w:val="001D7626"/>
    <w:rsid w:val="001D79C2"/>
    <w:rsid w:val="001D7F86"/>
    <w:rsid w:val="001E0198"/>
    <w:rsid w:val="001E023D"/>
    <w:rsid w:val="001E038D"/>
    <w:rsid w:val="001E0465"/>
    <w:rsid w:val="001E07CA"/>
    <w:rsid w:val="001E08A3"/>
    <w:rsid w:val="001E08FF"/>
    <w:rsid w:val="001E0A5D"/>
    <w:rsid w:val="001E0DD4"/>
    <w:rsid w:val="001E0DE5"/>
    <w:rsid w:val="001E14C7"/>
    <w:rsid w:val="001E19D4"/>
    <w:rsid w:val="001E1AB2"/>
    <w:rsid w:val="001E1C53"/>
    <w:rsid w:val="001E2105"/>
    <w:rsid w:val="001E2635"/>
    <w:rsid w:val="001E2733"/>
    <w:rsid w:val="001E277A"/>
    <w:rsid w:val="001E280C"/>
    <w:rsid w:val="001E2BFE"/>
    <w:rsid w:val="001E2C10"/>
    <w:rsid w:val="001E3004"/>
    <w:rsid w:val="001E3025"/>
    <w:rsid w:val="001E33B1"/>
    <w:rsid w:val="001E37B1"/>
    <w:rsid w:val="001E3901"/>
    <w:rsid w:val="001E3A07"/>
    <w:rsid w:val="001E4996"/>
    <w:rsid w:val="001E4B99"/>
    <w:rsid w:val="001E4BB2"/>
    <w:rsid w:val="001E4F8E"/>
    <w:rsid w:val="001E4FDA"/>
    <w:rsid w:val="001E513A"/>
    <w:rsid w:val="001E55E2"/>
    <w:rsid w:val="001E57F8"/>
    <w:rsid w:val="001E605C"/>
    <w:rsid w:val="001E608F"/>
    <w:rsid w:val="001E6173"/>
    <w:rsid w:val="001E64BC"/>
    <w:rsid w:val="001E7933"/>
    <w:rsid w:val="001E7A6C"/>
    <w:rsid w:val="001E7FEC"/>
    <w:rsid w:val="001F0119"/>
    <w:rsid w:val="001F02CF"/>
    <w:rsid w:val="001F0ADA"/>
    <w:rsid w:val="001F0D06"/>
    <w:rsid w:val="001F0E52"/>
    <w:rsid w:val="001F1057"/>
    <w:rsid w:val="001F124B"/>
    <w:rsid w:val="001F1541"/>
    <w:rsid w:val="001F1B0E"/>
    <w:rsid w:val="001F1FE9"/>
    <w:rsid w:val="001F2475"/>
    <w:rsid w:val="001F28AD"/>
    <w:rsid w:val="001F2AE5"/>
    <w:rsid w:val="001F2D65"/>
    <w:rsid w:val="001F3084"/>
    <w:rsid w:val="001F31C6"/>
    <w:rsid w:val="001F33C0"/>
    <w:rsid w:val="001F3447"/>
    <w:rsid w:val="001F34E9"/>
    <w:rsid w:val="001F3530"/>
    <w:rsid w:val="001F35C4"/>
    <w:rsid w:val="001F3B56"/>
    <w:rsid w:val="001F4070"/>
    <w:rsid w:val="001F4082"/>
    <w:rsid w:val="001F4209"/>
    <w:rsid w:val="001F446E"/>
    <w:rsid w:val="001F46A4"/>
    <w:rsid w:val="001F4932"/>
    <w:rsid w:val="001F4D27"/>
    <w:rsid w:val="001F4ED7"/>
    <w:rsid w:val="001F582B"/>
    <w:rsid w:val="001F5AF3"/>
    <w:rsid w:val="001F606F"/>
    <w:rsid w:val="001F60A6"/>
    <w:rsid w:val="001F67BA"/>
    <w:rsid w:val="001F6D10"/>
    <w:rsid w:val="001F6E57"/>
    <w:rsid w:val="001F6F61"/>
    <w:rsid w:val="001F72A4"/>
    <w:rsid w:val="001F7335"/>
    <w:rsid w:val="001F7762"/>
    <w:rsid w:val="001F7973"/>
    <w:rsid w:val="001F7D09"/>
    <w:rsid w:val="001F7F35"/>
    <w:rsid w:val="00200069"/>
    <w:rsid w:val="0020007A"/>
    <w:rsid w:val="00200083"/>
    <w:rsid w:val="0020055E"/>
    <w:rsid w:val="002007EC"/>
    <w:rsid w:val="00200BE0"/>
    <w:rsid w:val="00200E5F"/>
    <w:rsid w:val="00200F2D"/>
    <w:rsid w:val="00201072"/>
    <w:rsid w:val="00201572"/>
    <w:rsid w:val="00201977"/>
    <w:rsid w:val="00201A7B"/>
    <w:rsid w:val="0020207E"/>
    <w:rsid w:val="00202134"/>
    <w:rsid w:val="00202187"/>
    <w:rsid w:val="00202197"/>
    <w:rsid w:val="002022F1"/>
    <w:rsid w:val="0020233E"/>
    <w:rsid w:val="00202651"/>
    <w:rsid w:val="002028F5"/>
    <w:rsid w:val="00202C4D"/>
    <w:rsid w:val="00202CFA"/>
    <w:rsid w:val="00203020"/>
    <w:rsid w:val="002032AE"/>
    <w:rsid w:val="00203638"/>
    <w:rsid w:val="00203693"/>
    <w:rsid w:val="002038CC"/>
    <w:rsid w:val="00203BA0"/>
    <w:rsid w:val="002040D3"/>
    <w:rsid w:val="0020412D"/>
    <w:rsid w:val="0020430A"/>
    <w:rsid w:val="00204415"/>
    <w:rsid w:val="002045AA"/>
    <w:rsid w:val="00204923"/>
    <w:rsid w:val="00204C1F"/>
    <w:rsid w:val="00204C7B"/>
    <w:rsid w:val="00204E4B"/>
    <w:rsid w:val="00205299"/>
    <w:rsid w:val="00205446"/>
    <w:rsid w:val="00205717"/>
    <w:rsid w:val="002058CB"/>
    <w:rsid w:val="00205DFF"/>
    <w:rsid w:val="00205EA8"/>
    <w:rsid w:val="00206157"/>
    <w:rsid w:val="00206492"/>
    <w:rsid w:val="002064A2"/>
    <w:rsid w:val="0020716D"/>
    <w:rsid w:val="0020751C"/>
    <w:rsid w:val="00207A5C"/>
    <w:rsid w:val="00207CAB"/>
    <w:rsid w:val="00207EAA"/>
    <w:rsid w:val="002103DD"/>
    <w:rsid w:val="00210883"/>
    <w:rsid w:val="002109A2"/>
    <w:rsid w:val="00210D38"/>
    <w:rsid w:val="00210E4B"/>
    <w:rsid w:val="00210F7D"/>
    <w:rsid w:val="0021108F"/>
    <w:rsid w:val="002110AB"/>
    <w:rsid w:val="002111D0"/>
    <w:rsid w:val="00211669"/>
    <w:rsid w:val="00211A46"/>
    <w:rsid w:val="00211EF2"/>
    <w:rsid w:val="00211FDB"/>
    <w:rsid w:val="0021205B"/>
    <w:rsid w:val="00212106"/>
    <w:rsid w:val="00212339"/>
    <w:rsid w:val="0021238C"/>
    <w:rsid w:val="0021242B"/>
    <w:rsid w:val="00212697"/>
    <w:rsid w:val="002127C8"/>
    <w:rsid w:val="00212972"/>
    <w:rsid w:val="00212A3D"/>
    <w:rsid w:val="00212C0C"/>
    <w:rsid w:val="00213016"/>
    <w:rsid w:val="00213210"/>
    <w:rsid w:val="00213298"/>
    <w:rsid w:val="002134D0"/>
    <w:rsid w:val="00213632"/>
    <w:rsid w:val="002137B4"/>
    <w:rsid w:val="002137D2"/>
    <w:rsid w:val="002141BC"/>
    <w:rsid w:val="00214738"/>
    <w:rsid w:val="00214746"/>
    <w:rsid w:val="00214938"/>
    <w:rsid w:val="00214A4B"/>
    <w:rsid w:val="00214B8E"/>
    <w:rsid w:val="00214DD2"/>
    <w:rsid w:val="00214E7B"/>
    <w:rsid w:val="00214FA3"/>
    <w:rsid w:val="0021521D"/>
    <w:rsid w:val="002152D3"/>
    <w:rsid w:val="00215322"/>
    <w:rsid w:val="0021563E"/>
    <w:rsid w:val="0021566B"/>
    <w:rsid w:val="0021596D"/>
    <w:rsid w:val="00215A3C"/>
    <w:rsid w:val="00215A9B"/>
    <w:rsid w:val="00215C9A"/>
    <w:rsid w:val="00216816"/>
    <w:rsid w:val="00216AE1"/>
    <w:rsid w:val="00216E7A"/>
    <w:rsid w:val="0021710E"/>
    <w:rsid w:val="002172DC"/>
    <w:rsid w:val="002174C2"/>
    <w:rsid w:val="00217515"/>
    <w:rsid w:val="00217791"/>
    <w:rsid w:val="00217B4D"/>
    <w:rsid w:val="00217D8E"/>
    <w:rsid w:val="002202FB"/>
    <w:rsid w:val="00220A5D"/>
    <w:rsid w:val="00220C2D"/>
    <w:rsid w:val="00220C72"/>
    <w:rsid w:val="00220F9F"/>
    <w:rsid w:val="002213B4"/>
    <w:rsid w:val="00221424"/>
    <w:rsid w:val="00221779"/>
    <w:rsid w:val="002218B6"/>
    <w:rsid w:val="00221A89"/>
    <w:rsid w:val="00221B33"/>
    <w:rsid w:val="0022219D"/>
    <w:rsid w:val="00222580"/>
    <w:rsid w:val="00222836"/>
    <w:rsid w:val="00222A6B"/>
    <w:rsid w:val="00222B01"/>
    <w:rsid w:val="00222D46"/>
    <w:rsid w:val="0022301A"/>
    <w:rsid w:val="00223343"/>
    <w:rsid w:val="00223669"/>
    <w:rsid w:val="00223A01"/>
    <w:rsid w:val="00223AF5"/>
    <w:rsid w:val="00223E5F"/>
    <w:rsid w:val="00223F2A"/>
    <w:rsid w:val="002240AC"/>
    <w:rsid w:val="00224303"/>
    <w:rsid w:val="00224328"/>
    <w:rsid w:val="00224362"/>
    <w:rsid w:val="00224371"/>
    <w:rsid w:val="002243EB"/>
    <w:rsid w:val="002248B5"/>
    <w:rsid w:val="00224A45"/>
    <w:rsid w:val="00224B06"/>
    <w:rsid w:val="00224D68"/>
    <w:rsid w:val="00224E54"/>
    <w:rsid w:val="00225290"/>
    <w:rsid w:val="002253A6"/>
    <w:rsid w:val="00225F97"/>
    <w:rsid w:val="0022623A"/>
    <w:rsid w:val="00226992"/>
    <w:rsid w:val="00226B58"/>
    <w:rsid w:val="00226C9C"/>
    <w:rsid w:val="00226F37"/>
    <w:rsid w:val="002274A2"/>
    <w:rsid w:val="00227667"/>
    <w:rsid w:val="00227B09"/>
    <w:rsid w:val="00227DA7"/>
    <w:rsid w:val="00230178"/>
    <w:rsid w:val="002301DB"/>
    <w:rsid w:val="00230418"/>
    <w:rsid w:val="00230C55"/>
    <w:rsid w:val="00230F3D"/>
    <w:rsid w:val="002310A6"/>
    <w:rsid w:val="00231235"/>
    <w:rsid w:val="00231420"/>
    <w:rsid w:val="0023169E"/>
    <w:rsid w:val="0023187B"/>
    <w:rsid w:val="00231B41"/>
    <w:rsid w:val="00231D70"/>
    <w:rsid w:val="002322B9"/>
    <w:rsid w:val="002322EC"/>
    <w:rsid w:val="00232561"/>
    <w:rsid w:val="00232CBE"/>
    <w:rsid w:val="00232DD5"/>
    <w:rsid w:val="00232FF2"/>
    <w:rsid w:val="00233035"/>
    <w:rsid w:val="00233401"/>
    <w:rsid w:val="002336AC"/>
    <w:rsid w:val="00233A80"/>
    <w:rsid w:val="00233D19"/>
    <w:rsid w:val="002343E4"/>
    <w:rsid w:val="00234712"/>
    <w:rsid w:val="00234A28"/>
    <w:rsid w:val="0023564D"/>
    <w:rsid w:val="00235B14"/>
    <w:rsid w:val="00236302"/>
    <w:rsid w:val="002366F9"/>
    <w:rsid w:val="00236962"/>
    <w:rsid w:val="002369DC"/>
    <w:rsid w:val="00236C68"/>
    <w:rsid w:val="00236DA3"/>
    <w:rsid w:val="00236F84"/>
    <w:rsid w:val="00237097"/>
    <w:rsid w:val="00237242"/>
    <w:rsid w:val="00237374"/>
    <w:rsid w:val="002373B3"/>
    <w:rsid w:val="002375E0"/>
    <w:rsid w:val="002378BB"/>
    <w:rsid w:val="002378DE"/>
    <w:rsid w:val="00237AAF"/>
    <w:rsid w:val="00237C9A"/>
    <w:rsid w:val="00237DCF"/>
    <w:rsid w:val="0024016E"/>
    <w:rsid w:val="002402F2"/>
    <w:rsid w:val="0024030D"/>
    <w:rsid w:val="00240A79"/>
    <w:rsid w:val="00240C35"/>
    <w:rsid w:val="0024121B"/>
    <w:rsid w:val="00241315"/>
    <w:rsid w:val="0024142A"/>
    <w:rsid w:val="002417AA"/>
    <w:rsid w:val="0024180A"/>
    <w:rsid w:val="0024184A"/>
    <w:rsid w:val="00241AEE"/>
    <w:rsid w:val="00241BD3"/>
    <w:rsid w:val="00241CCF"/>
    <w:rsid w:val="00241D46"/>
    <w:rsid w:val="00241F67"/>
    <w:rsid w:val="00242432"/>
    <w:rsid w:val="00242466"/>
    <w:rsid w:val="002425E0"/>
    <w:rsid w:val="002426A5"/>
    <w:rsid w:val="002426D8"/>
    <w:rsid w:val="002427A7"/>
    <w:rsid w:val="002429C4"/>
    <w:rsid w:val="00242C83"/>
    <w:rsid w:val="00242D4A"/>
    <w:rsid w:val="00243101"/>
    <w:rsid w:val="002431B8"/>
    <w:rsid w:val="0024340A"/>
    <w:rsid w:val="00243684"/>
    <w:rsid w:val="00243723"/>
    <w:rsid w:val="0024379B"/>
    <w:rsid w:val="0024380B"/>
    <w:rsid w:val="0024386B"/>
    <w:rsid w:val="00243A49"/>
    <w:rsid w:val="00243B36"/>
    <w:rsid w:val="00243CC8"/>
    <w:rsid w:val="00243DC6"/>
    <w:rsid w:val="00244198"/>
    <w:rsid w:val="002441D6"/>
    <w:rsid w:val="00244288"/>
    <w:rsid w:val="002443D1"/>
    <w:rsid w:val="00244483"/>
    <w:rsid w:val="0024464F"/>
    <w:rsid w:val="00244997"/>
    <w:rsid w:val="00244C04"/>
    <w:rsid w:val="00244E1B"/>
    <w:rsid w:val="00244F2B"/>
    <w:rsid w:val="00245048"/>
    <w:rsid w:val="00245049"/>
    <w:rsid w:val="00245060"/>
    <w:rsid w:val="002451BF"/>
    <w:rsid w:val="00245431"/>
    <w:rsid w:val="00245872"/>
    <w:rsid w:val="00245A81"/>
    <w:rsid w:val="00245AF3"/>
    <w:rsid w:val="00245E00"/>
    <w:rsid w:val="00245FB7"/>
    <w:rsid w:val="002460BC"/>
    <w:rsid w:val="00246176"/>
    <w:rsid w:val="00246329"/>
    <w:rsid w:val="0024633A"/>
    <w:rsid w:val="0024650A"/>
    <w:rsid w:val="00246AB0"/>
    <w:rsid w:val="00246BC8"/>
    <w:rsid w:val="00246E34"/>
    <w:rsid w:val="0024700D"/>
    <w:rsid w:val="0024703B"/>
    <w:rsid w:val="0024722F"/>
    <w:rsid w:val="00247392"/>
    <w:rsid w:val="00247B67"/>
    <w:rsid w:val="00247D62"/>
    <w:rsid w:val="00247E57"/>
    <w:rsid w:val="00250232"/>
    <w:rsid w:val="0025028C"/>
    <w:rsid w:val="002502D0"/>
    <w:rsid w:val="002505BC"/>
    <w:rsid w:val="0025065A"/>
    <w:rsid w:val="0025066A"/>
    <w:rsid w:val="00250C1E"/>
    <w:rsid w:val="00250FCD"/>
    <w:rsid w:val="0025103F"/>
    <w:rsid w:val="002517DD"/>
    <w:rsid w:val="00251B48"/>
    <w:rsid w:val="00251EA3"/>
    <w:rsid w:val="00252448"/>
    <w:rsid w:val="00252499"/>
    <w:rsid w:val="002527AD"/>
    <w:rsid w:val="00252997"/>
    <w:rsid w:val="00252E9F"/>
    <w:rsid w:val="002530D1"/>
    <w:rsid w:val="0025330F"/>
    <w:rsid w:val="00253344"/>
    <w:rsid w:val="00253375"/>
    <w:rsid w:val="002534BC"/>
    <w:rsid w:val="002535C4"/>
    <w:rsid w:val="0025365A"/>
    <w:rsid w:val="0025408C"/>
    <w:rsid w:val="002544C3"/>
    <w:rsid w:val="00254658"/>
    <w:rsid w:val="00254712"/>
    <w:rsid w:val="00254736"/>
    <w:rsid w:val="0025480B"/>
    <w:rsid w:val="00254AA1"/>
    <w:rsid w:val="00254CAF"/>
    <w:rsid w:val="00254F16"/>
    <w:rsid w:val="00255221"/>
    <w:rsid w:val="00255521"/>
    <w:rsid w:val="002557DE"/>
    <w:rsid w:val="00255836"/>
    <w:rsid w:val="00255CC0"/>
    <w:rsid w:val="00255E5D"/>
    <w:rsid w:val="002563F5"/>
    <w:rsid w:val="002564E0"/>
    <w:rsid w:val="002565ED"/>
    <w:rsid w:val="00256923"/>
    <w:rsid w:val="00256BFF"/>
    <w:rsid w:val="0025741A"/>
    <w:rsid w:val="0025788C"/>
    <w:rsid w:val="00257C7C"/>
    <w:rsid w:val="00257E71"/>
    <w:rsid w:val="0026001D"/>
    <w:rsid w:val="00260185"/>
    <w:rsid w:val="002607C5"/>
    <w:rsid w:val="00260FBE"/>
    <w:rsid w:val="0026131D"/>
    <w:rsid w:val="002616FF"/>
    <w:rsid w:val="00261706"/>
    <w:rsid w:val="002617C8"/>
    <w:rsid w:val="002619C7"/>
    <w:rsid w:val="00261A6A"/>
    <w:rsid w:val="00261B66"/>
    <w:rsid w:val="00261BF5"/>
    <w:rsid w:val="00261C11"/>
    <w:rsid w:val="00261C82"/>
    <w:rsid w:val="00261CBB"/>
    <w:rsid w:val="00261FF5"/>
    <w:rsid w:val="00262051"/>
    <w:rsid w:val="002625CB"/>
    <w:rsid w:val="002625EA"/>
    <w:rsid w:val="002626AE"/>
    <w:rsid w:val="00262703"/>
    <w:rsid w:val="00262972"/>
    <w:rsid w:val="00262981"/>
    <w:rsid w:val="002629E8"/>
    <w:rsid w:val="00262D24"/>
    <w:rsid w:val="0026331B"/>
    <w:rsid w:val="00263654"/>
    <w:rsid w:val="00263699"/>
    <w:rsid w:val="00263D28"/>
    <w:rsid w:val="00263E58"/>
    <w:rsid w:val="0026403F"/>
    <w:rsid w:val="00264407"/>
    <w:rsid w:val="002644D2"/>
    <w:rsid w:val="0026453A"/>
    <w:rsid w:val="002645B8"/>
    <w:rsid w:val="0026475B"/>
    <w:rsid w:val="00264AE7"/>
    <w:rsid w:val="00264DF1"/>
    <w:rsid w:val="00264E84"/>
    <w:rsid w:val="002657C1"/>
    <w:rsid w:val="002657E2"/>
    <w:rsid w:val="002658E2"/>
    <w:rsid w:val="00265A5B"/>
    <w:rsid w:val="00265D1B"/>
    <w:rsid w:val="00265E29"/>
    <w:rsid w:val="00266424"/>
    <w:rsid w:val="00266435"/>
    <w:rsid w:val="0026644F"/>
    <w:rsid w:val="0026667A"/>
    <w:rsid w:val="00266A49"/>
    <w:rsid w:val="00266A7A"/>
    <w:rsid w:val="00266AAA"/>
    <w:rsid w:val="00266BDD"/>
    <w:rsid w:val="00266C45"/>
    <w:rsid w:val="00266F26"/>
    <w:rsid w:val="002672D1"/>
    <w:rsid w:val="002678C8"/>
    <w:rsid w:val="002679E1"/>
    <w:rsid w:val="00267C53"/>
    <w:rsid w:val="00267D37"/>
    <w:rsid w:val="00267DDB"/>
    <w:rsid w:val="00267FA7"/>
    <w:rsid w:val="00270266"/>
    <w:rsid w:val="002703DD"/>
    <w:rsid w:val="00270672"/>
    <w:rsid w:val="00270753"/>
    <w:rsid w:val="00270D14"/>
    <w:rsid w:val="0027107C"/>
    <w:rsid w:val="0027126B"/>
    <w:rsid w:val="0027149E"/>
    <w:rsid w:val="002715C1"/>
    <w:rsid w:val="002716A3"/>
    <w:rsid w:val="002717EC"/>
    <w:rsid w:val="00271B1C"/>
    <w:rsid w:val="00271E13"/>
    <w:rsid w:val="00271EAA"/>
    <w:rsid w:val="0027212E"/>
    <w:rsid w:val="0027247C"/>
    <w:rsid w:val="00272958"/>
    <w:rsid w:val="00272AE9"/>
    <w:rsid w:val="00272AFF"/>
    <w:rsid w:val="00272C83"/>
    <w:rsid w:val="00272D52"/>
    <w:rsid w:val="002731E5"/>
    <w:rsid w:val="002734E7"/>
    <w:rsid w:val="00273BC0"/>
    <w:rsid w:val="00273C59"/>
    <w:rsid w:val="00273EC2"/>
    <w:rsid w:val="002740C9"/>
    <w:rsid w:val="0027438D"/>
    <w:rsid w:val="00274963"/>
    <w:rsid w:val="002749A6"/>
    <w:rsid w:val="00274C5B"/>
    <w:rsid w:val="00274FB1"/>
    <w:rsid w:val="0027515E"/>
    <w:rsid w:val="00275167"/>
    <w:rsid w:val="002755A0"/>
    <w:rsid w:val="002755FA"/>
    <w:rsid w:val="002757C1"/>
    <w:rsid w:val="002757E9"/>
    <w:rsid w:val="00275853"/>
    <w:rsid w:val="00275AFB"/>
    <w:rsid w:val="00275B88"/>
    <w:rsid w:val="00275FC6"/>
    <w:rsid w:val="002760D8"/>
    <w:rsid w:val="002764D5"/>
    <w:rsid w:val="00276596"/>
    <w:rsid w:val="00276624"/>
    <w:rsid w:val="00276C3D"/>
    <w:rsid w:val="00276D14"/>
    <w:rsid w:val="00277007"/>
    <w:rsid w:val="00277129"/>
    <w:rsid w:val="00277236"/>
    <w:rsid w:val="0027736D"/>
    <w:rsid w:val="0027741E"/>
    <w:rsid w:val="00277451"/>
    <w:rsid w:val="00277588"/>
    <w:rsid w:val="002779DB"/>
    <w:rsid w:val="00277B3C"/>
    <w:rsid w:val="00277BA8"/>
    <w:rsid w:val="00277F54"/>
    <w:rsid w:val="00277FA3"/>
    <w:rsid w:val="00280140"/>
    <w:rsid w:val="002801F1"/>
    <w:rsid w:val="002805EE"/>
    <w:rsid w:val="00280F20"/>
    <w:rsid w:val="0028108B"/>
    <w:rsid w:val="002810E8"/>
    <w:rsid w:val="0028112B"/>
    <w:rsid w:val="00281332"/>
    <w:rsid w:val="00281A5F"/>
    <w:rsid w:val="00281C10"/>
    <w:rsid w:val="00281FEA"/>
    <w:rsid w:val="00282EFF"/>
    <w:rsid w:val="002832B6"/>
    <w:rsid w:val="002833A4"/>
    <w:rsid w:val="00283650"/>
    <w:rsid w:val="00283FC1"/>
    <w:rsid w:val="00284490"/>
    <w:rsid w:val="0028463A"/>
    <w:rsid w:val="00284FBB"/>
    <w:rsid w:val="00285661"/>
    <w:rsid w:val="002861B1"/>
    <w:rsid w:val="00286342"/>
    <w:rsid w:val="002864C0"/>
    <w:rsid w:val="00286727"/>
    <w:rsid w:val="00286952"/>
    <w:rsid w:val="0028699E"/>
    <w:rsid w:val="00286B53"/>
    <w:rsid w:val="00286CB2"/>
    <w:rsid w:val="00286F90"/>
    <w:rsid w:val="00286F96"/>
    <w:rsid w:val="00287616"/>
    <w:rsid w:val="002876A9"/>
    <w:rsid w:val="0028778B"/>
    <w:rsid w:val="00290209"/>
    <w:rsid w:val="0029023E"/>
    <w:rsid w:val="0029048B"/>
    <w:rsid w:val="00290490"/>
    <w:rsid w:val="00290C8E"/>
    <w:rsid w:val="00290D9B"/>
    <w:rsid w:val="002913B5"/>
    <w:rsid w:val="002913B7"/>
    <w:rsid w:val="002917AA"/>
    <w:rsid w:val="002917D3"/>
    <w:rsid w:val="002918E1"/>
    <w:rsid w:val="00291AC4"/>
    <w:rsid w:val="00291E2D"/>
    <w:rsid w:val="00291EE0"/>
    <w:rsid w:val="00291FCE"/>
    <w:rsid w:val="002922E1"/>
    <w:rsid w:val="002928CF"/>
    <w:rsid w:val="00292A51"/>
    <w:rsid w:val="00292A61"/>
    <w:rsid w:val="00292BBC"/>
    <w:rsid w:val="00292C5C"/>
    <w:rsid w:val="00292E26"/>
    <w:rsid w:val="00292F84"/>
    <w:rsid w:val="00292FFB"/>
    <w:rsid w:val="002933B4"/>
    <w:rsid w:val="0029358E"/>
    <w:rsid w:val="00293919"/>
    <w:rsid w:val="00294292"/>
    <w:rsid w:val="00295234"/>
    <w:rsid w:val="0029554F"/>
    <w:rsid w:val="00295676"/>
    <w:rsid w:val="00295743"/>
    <w:rsid w:val="002958D6"/>
    <w:rsid w:val="00295A2A"/>
    <w:rsid w:val="00295A74"/>
    <w:rsid w:val="00295AB2"/>
    <w:rsid w:val="00295B0F"/>
    <w:rsid w:val="00295D59"/>
    <w:rsid w:val="002961F9"/>
    <w:rsid w:val="00296223"/>
    <w:rsid w:val="00296461"/>
    <w:rsid w:val="00296869"/>
    <w:rsid w:val="002968EA"/>
    <w:rsid w:val="00296E04"/>
    <w:rsid w:val="00296ECD"/>
    <w:rsid w:val="00297102"/>
    <w:rsid w:val="00297168"/>
    <w:rsid w:val="00297228"/>
    <w:rsid w:val="0029724C"/>
    <w:rsid w:val="0029753D"/>
    <w:rsid w:val="002976D0"/>
    <w:rsid w:val="002977DF"/>
    <w:rsid w:val="00297DE4"/>
    <w:rsid w:val="00297E26"/>
    <w:rsid w:val="00297E29"/>
    <w:rsid w:val="002A00CD"/>
    <w:rsid w:val="002A01E4"/>
    <w:rsid w:val="002A03E2"/>
    <w:rsid w:val="002A0425"/>
    <w:rsid w:val="002A0520"/>
    <w:rsid w:val="002A0570"/>
    <w:rsid w:val="002A0A1C"/>
    <w:rsid w:val="002A0ADA"/>
    <w:rsid w:val="002A1129"/>
    <w:rsid w:val="002A1341"/>
    <w:rsid w:val="002A1408"/>
    <w:rsid w:val="002A1414"/>
    <w:rsid w:val="002A1688"/>
    <w:rsid w:val="002A1702"/>
    <w:rsid w:val="002A1FE3"/>
    <w:rsid w:val="002A2543"/>
    <w:rsid w:val="002A25B8"/>
    <w:rsid w:val="002A2996"/>
    <w:rsid w:val="002A2CDE"/>
    <w:rsid w:val="002A2E50"/>
    <w:rsid w:val="002A2FB6"/>
    <w:rsid w:val="002A3026"/>
    <w:rsid w:val="002A3835"/>
    <w:rsid w:val="002A385C"/>
    <w:rsid w:val="002A420D"/>
    <w:rsid w:val="002A4259"/>
    <w:rsid w:val="002A4334"/>
    <w:rsid w:val="002A4590"/>
    <w:rsid w:val="002A45D4"/>
    <w:rsid w:val="002A50B7"/>
    <w:rsid w:val="002A520D"/>
    <w:rsid w:val="002A5318"/>
    <w:rsid w:val="002A5597"/>
    <w:rsid w:val="002A58CD"/>
    <w:rsid w:val="002A5B3E"/>
    <w:rsid w:val="002A5E75"/>
    <w:rsid w:val="002A5EE1"/>
    <w:rsid w:val="002A5F02"/>
    <w:rsid w:val="002A5FA1"/>
    <w:rsid w:val="002A5FC1"/>
    <w:rsid w:val="002A6277"/>
    <w:rsid w:val="002A66B2"/>
    <w:rsid w:val="002A6AF3"/>
    <w:rsid w:val="002A6B33"/>
    <w:rsid w:val="002A6C59"/>
    <w:rsid w:val="002A6DFB"/>
    <w:rsid w:val="002A6E40"/>
    <w:rsid w:val="002A7036"/>
    <w:rsid w:val="002A71FD"/>
    <w:rsid w:val="002A7685"/>
    <w:rsid w:val="002A79E1"/>
    <w:rsid w:val="002A7C95"/>
    <w:rsid w:val="002A7CE8"/>
    <w:rsid w:val="002A7FF1"/>
    <w:rsid w:val="002B00FE"/>
    <w:rsid w:val="002B0B04"/>
    <w:rsid w:val="002B0F91"/>
    <w:rsid w:val="002B1AD0"/>
    <w:rsid w:val="002B1B1B"/>
    <w:rsid w:val="002B1BD9"/>
    <w:rsid w:val="002B22B0"/>
    <w:rsid w:val="002B2935"/>
    <w:rsid w:val="002B29FF"/>
    <w:rsid w:val="002B2C1C"/>
    <w:rsid w:val="002B309C"/>
    <w:rsid w:val="002B3348"/>
    <w:rsid w:val="002B39CA"/>
    <w:rsid w:val="002B3A6B"/>
    <w:rsid w:val="002B3D0C"/>
    <w:rsid w:val="002B41B3"/>
    <w:rsid w:val="002B4855"/>
    <w:rsid w:val="002B5058"/>
    <w:rsid w:val="002B5652"/>
    <w:rsid w:val="002B5C1A"/>
    <w:rsid w:val="002B6660"/>
    <w:rsid w:val="002B6694"/>
    <w:rsid w:val="002B6BA2"/>
    <w:rsid w:val="002B6D69"/>
    <w:rsid w:val="002B6FC5"/>
    <w:rsid w:val="002B7082"/>
    <w:rsid w:val="002B7488"/>
    <w:rsid w:val="002B752F"/>
    <w:rsid w:val="002B7837"/>
    <w:rsid w:val="002B7A6E"/>
    <w:rsid w:val="002C043A"/>
    <w:rsid w:val="002C04AA"/>
    <w:rsid w:val="002C053B"/>
    <w:rsid w:val="002C0771"/>
    <w:rsid w:val="002C0862"/>
    <w:rsid w:val="002C088B"/>
    <w:rsid w:val="002C0961"/>
    <w:rsid w:val="002C0B5C"/>
    <w:rsid w:val="002C0D2F"/>
    <w:rsid w:val="002C1075"/>
    <w:rsid w:val="002C109E"/>
    <w:rsid w:val="002C1433"/>
    <w:rsid w:val="002C1773"/>
    <w:rsid w:val="002C1CD4"/>
    <w:rsid w:val="002C1DB0"/>
    <w:rsid w:val="002C1DE5"/>
    <w:rsid w:val="002C210B"/>
    <w:rsid w:val="002C256F"/>
    <w:rsid w:val="002C273E"/>
    <w:rsid w:val="002C2A4A"/>
    <w:rsid w:val="002C2AA6"/>
    <w:rsid w:val="002C2BC7"/>
    <w:rsid w:val="002C2C54"/>
    <w:rsid w:val="002C3159"/>
    <w:rsid w:val="002C336A"/>
    <w:rsid w:val="002C388A"/>
    <w:rsid w:val="002C3C80"/>
    <w:rsid w:val="002C3D60"/>
    <w:rsid w:val="002C4155"/>
    <w:rsid w:val="002C4203"/>
    <w:rsid w:val="002C439E"/>
    <w:rsid w:val="002C4492"/>
    <w:rsid w:val="002C453A"/>
    <w:rsid w:val="002C4F5C"/>
    <w:rsid w:val="002C566D"/>
    <w:rsid w:val="002C6171"/>
    <w:rsid w:val="002C6282"/>
    <w:rsid w:val="002C628A"/>
    <w:rsid w:val="002C62EA"/>
    <w:rsid w:val="002C6395"/>
    <w:rsid w:val="002C651B"/>
    <w:rsid w:val="002C6535"/>
    <w:rsid w:val="002C658E"/>
    <w:rsid w:val="002C6A0B"/>
    <w:rsid w:val="002C702D"/>
    <w:rsid w:val="002C74CF"/>
    <w:rsid w:val="002C7A9B"/>
    <w:rsid w:val="002D005F"/>
    <w:rsid w:val="002D012F"/>
    <w:rsid w:val="002D0375"/>
    <w:rsid w:val="002D0424"/>
    <w:rsid w:val="002D07A2"/>
    <w:rsid w:val="002D0BAA"/>
    <w:rsid w:val="002D0BC5"/>
    <w:rsid w:val="002D0F25"/>
    <w:rsid w:val="002D0FD8"/>
    <w:rsid w:val="002D1463"/>
    <w:rsid w:val="002D1537"/>
    <w:rsid w:val="002D17A9"/>
    <w:rsid w:val="002D1AA6"/>
    <w:rsid w:val="002D1BEA"/>
    <w:rsid w:val="002D1E24"/>
    <w:rsid w:val="002D1F16"/>
    <w:rsid w:val="002D201A"/>
    <w:rsid w:val="002D226B"/>
    <w:rsid w:val="002D24E5"/>
    <w:rsid w:val="002D2585"/>
    <w:rsid w:val="002D2651"/>
    <w:rsid w:val="002D298B"/>
    <w:rsid w:val="002D29F7"/>
    <w:rsid w:val="002D2E9A"/>
    <w:rsid w:val="002D3117"/>
    <w:rsid w:val="002D34F6"/>
    <w:rsid w:val="002D362B"/>
    <w:rsid w:val="002D3ABD"/>
    <w:rsid w:val="002D3EA8"/>
    <w:rsid w:val="002D437F"/>
    <w:rsid w:val="002D486F"/>
    <w:rsid w:val="002D4A7A"/>
    <w:rsid w:val="002D4C92"/>
    <w:rsid w:val="002D4CA6"/>
    <w:rsid w:val="002D4E75"/>
    <w:rsid w:val="002D4F01"/>
    <w:rsid w:val="002D534E"/>
    <w:rsid w:val="002D581C"/>
    <w:rsid w:val="002D581F"/>
    <w:rsid w:val="002D591F"/>
    <w:rsid w:val="002D5A39"/>
    <w:rsid w:val="002D5C21"/>
    <w:rsid w:val="002D5CBF"/>
    <w:rsid w:val="002D65F0"/>
    <w:rsid w:val="002D67C1"/>
    <w:rsid w:val="002D67E4"/>
    <w:rsid w:val="002D6FF3"/>
    <w:rsid w:val="002D71D7"/>
    <w:rsid w:val="002D73F3"/>
    <w:rsid w:val="002D7413"/>
    <w:rsid w:val="002D7535"/>
    <w:rsid w:val="002D766E"/>
    <w:rsid w:val="002D7948"/>
    <w:rsid w:val="002D79DB"/>
    <w:rsid w:val="002D7EB4"/>
    <w:rsid w:val="002D7F51"/>
    <w:rsid w:val="002E0485"/>
    <w:rsid w:val="002E073B"/>
    <w:rsid w:val="002E095E"/>
    <w:rsid w:val="002E09B8"/>
    <w:rsid w:val="002E0B91"/>
    <w:rsid w:val="002E0E7E"/>
    <w:rsid w:val="002E0EDF"/>
    <w:rsid w:val="002E140A"/>
    <w:rsid w:val="002E1608"/>
    <w:rsid w:val="002E1615"/>
    <w:rsid w:val="002E16B9"/>
    <w:rsid w:val="002E197E"/>
    <w:rsid w:val="002E1BA0"/>
    <w:rsid w:val="002E1BB2"/>
    <w:rsid w:val="002E1D3F"/>
    <w:rsid w:val="002E1E21"/>
    <w:rsid w:val="002E24C0"/>
    <w:rsid w:val="002E265C"/>
    <w:rsid w:val="002E2A16"/>
    <w:rsid w:val="002E2BA1"/>
    <w:rsid w:val="002E312B"/>
    <w:rsid w:val="002E3269"/>
    <w:rsid w:val="002E3289"/>
    <w:rsid w:val="002E350D"/>
    <w:rsid w:val="002E3674"/>
    <w:rsid w:val="002E389D"/>
    <w:rsid w:val="002E390C"/>
    <w:rsid w:val="002E3E84"/>
    <w:rsid w:val="002E4092"/>
    <w:rsid w:val="002E40A4"/>
    <w:rsid w:val="002E41A0"/>
    <w:rsid w:val="002E4204"/>
    <w:rsid w:val="002E4218"/>
    <w:rsid w:val="002E4318"/>
    <w:rsid w:val="002E44B4"/>
    <w:rsid w:val="002E44F1"/>
    <w:rsid w:val="002E4652"/>
    <w:rsid w:val="002E49CA"/>
    <w:rsid w:val="002E4AE5"/>
    <w:rsid w:val="002E4C9C"/>
    <w:rsid w:val="002E53E1"/>
    <w:rsid w:val="002E5453"/>
    <w:rsid w:val="002E548C"/>
    <w:rsid w:val="002E58B7"/>
    <w:rsid w:val="002E5FD7"/>
    <w:rsid w:val="002E6583"/>
    <w:rsid w:val="002E670C"/>
    <w:rsid w:val="002E6A59"/>
    <w:rsid w:val="002E6BF6"/>
    <w:rsid w:val="002E7008"/>
    <w:rsid w:val="002E74D4"/>
    <w:rsid w:val="002E776C"/>
    <w:rsid w:val="002E779B"/>
    <w:rsid w:val="002E78B9"/>
    <w:rsid w:val="002E7D25"/>
    <w:rsid w:val="002F007C"/>
    <w:rsid w:val="002F00AE"/>
    <w:rsid w:val="002F020B"/>
    <w:rsid w:val="002F02A8"/>
    <w:rsid w:val="002F0579"/>
    <w:rsid w:val="002F0794"/>
    <w:rsid w:val="002F0B79"/>
    <w:rsid w:val="002F0F97"/>
    <w:rsid w:val="002F1794"/>
    <w:rsid w:val="002F1A57"/>
    <w:rsid w:val="002F1D08"/>
    <w:rsid w:val="002F22F9"/>
    <w:rsid w:val="002F2468"/>
    <w:rsid w:val="002F283B"/>
    <w:rsid w:val="002F2874"/>
    <w:rsid w:val="002F2AF8"/>
    <w:rsid w:val="002F2C5A"/>
    <w:rsid w:val="002F2FC2"/>
    <w:rsid w:val="002F2FD5"/>
    <w:rsid w:val="002F30B5"/>
    <w:rsid w:val="002F36FD"/>
    <w:rsid w:val="002F3EA8"/>
    <w:rsid w:val="002F3F88"/>
    <w:rsid w:val="002F42D7"/>
    <w:rsid w:val="002F4388"/>
    <w:rsid w:val="002F4BE0"/>
    <w:rsid w:val="002F4D96"/>
    <w:rsid w:val="002F4E6E"/>
    <w:rsid w:val="002F50EC"/>
    <w:rsid w:val="002F5BD9"/>
    <w:rsid w:val="002F5DF3"/>
    <w:rsid w:val="002F67AE"/>
    <w:rsid w:val="002F6DB8"/>
    <w:rsid w:val="002F7020"/>
    <w:rsid w:val="002F7622"/>
    <w:rsid w:val="002F7AFF"/>
    <w:rsid w:val="0030036E"/>
    <w:rsid w:val="003003BF"/>
    <w:rsid w:val="003004C7"/>
    <w:rsid w:val="00300551"/>
    <w:rsid w:val="003006E9"/>
    <w:rsid w:val="003007A4"/>
    <w:rsid w:val="003007AE"/>
    <w:rsid w:val="003009FE"/>
    <w:rsid w:val="00300B30"/>
    <w:rsid w:val="00300CAA"/>
    <w:rsid w:val="003011BE"/>
    <w:rsid w:val="00301443"/>
    <w:rsid w:val="003017CC"/>
    <w:rsid w:val="00301A39"/>
    <w:rsid w:val="00301C2C"/>
    <w:rsid w:val="00301F16"/>
    <w:rsid w:val="00302290"/>
    <w:rsid w:val="00302449"/>
    <w:rsid w:val="003027B0"/>
    <w:rsid w:val="00302B39"/>
    <w:rsid w:val="00302F95"/>
    <w:rsid w:val="003038EC"/>
    <w:rsid w:val="00303AE7"/>
    <w:rsid w:val="00303C3B"/>
    <w:rsid w:val="003049DC"/>
    <w:rsid w:val="003053B3"/>
    <w:rsid w:val="003055E0"/>
    <w:rsid w:val="003058A5"/>
    <w:rsid w:val="0030596F"/>
    <w:rsid w:val="003063E4"/>
    <w:rsid w:val="003064F0"/>
    <w:rsid w:val="003066B4"/>
    <w:rsid w:val="00306A86"/>
    <w:rsid w:val="00306DD4"/>
    <w:rsid w:val="00306F2C"/>
    <w:rsid w:val="003074C3"/>
    <w:rsid w:val="00307663"/>
    <w:rsid w:val="00307AE0"/>
    <w:rsid w:val="00307BA0"/>
    <w:rsid w:val="00310015"/>
    <w:rsid w:val="0031086E"/>
    <w:rsid w:val="00310CB8"/>
    <w:rsid w:val="00310D50"/>
    <w:rsid w:val="00310D6A"/>
    <w:rsid w:val="00310EAE"/>
    <w:rsid w:val="00311449"/>
    <w:rsid w:val="003115E1"/>
    <w:rsid w:val="003119F6"/>
    <w:rsid w:val="003120D6"/>
    <w:rsid w:val="0031223E"/>
    <w:rsid w:val="003123BD"/>
    <w:rsid w:val="00312C97"/>
    <w:rsid w:val="00313350"/>
    <w:rsid w:val="00313594"/>
    <w:rsid w:val="00313655"/>
    <w:rsid w:val="00313CFE"/>
    <w:rsid w:val="00313D28"/>
    <w:rsid w:val="00313DDD"/>
    <w:rsid w:val="00314475"/>
    <w:rsid w:val="00314666"/>
    <w:rsid w:val="0031466C"/>
    <w:rsid w:val="0031496A"/>
    <w:rsid w:val="00314D1A"/>
    <w:rsid w:val="0031565A"/>
    <w:rsid w:val="00315C1A"/>
    <w:rsid w:val="00315C33"/>
    <w:rsid w:val="00315FF1"/>
    <w:rsid w:val="003160CB"/>
    <w:rsid w:val="00316138"/>
    <w:rsid w:val="0031645D"/>
    <w:rsid w:val="00316AAA"/>
    <w:rsid w:val="00316BDB"/>
    <w:rsid w:val="00316C44"/>
    <w:rsid w:val="00317148"/>
    <w:rsid w:val="003172F7"/>
    <w:rsid w:val="00317B00"/>
    <w:rsid w:val="00317E28"/>
    <w:rsid w:val="00317F17"/>
    <w:rsid w:val="003203A2"/>
    <w:rsid w:val="003205DB"/>
    <w:rsid w:val="00320729"/>
    <w:rsid w:val="0032083F"/>
    <w:rsid w:val="00320D1C"/>
    <w:rsid w:val="00320E56"/>
    <w:rsid w:val="00320E67"/>
    <w:rsid w:val="00321038"/>
    <w:rsid w:val="0032158A"/>
    <w:rsid w:val="00321597"/>
    <w:rsid w:val="0032167E"/>
    <w:rsid w:val="0032180E"/>
    <w:rsid w:val="00321A9F"/>
    <w:rsid w:val="00321B17"/>
    <w:rsid w:val="00321C8D"/>
    <w:rsid w:val="00321DDB"/>
    <w:rsid w:val="00321EE2"/>
    <w:rsid w:val="00322079"/>
    <w:rsid w:val="003221F4"/>
    <w:rsid w:val="00322288"/>
    <w:rsid w:val="0032272F"/>
    <w:rsid w:val="0032281C"/>
    <w:rsid w:val="00322BC6"/>
    <w:rsid w:val="00322D47"/>
    <w:rsid w:val="00322DC1"/>
    <w:rsid w:val="0032340D"/>
    <w:rsid w:val="003237C9"/>
    <w:rsid w:val="00323C26"/>
    <w:rsid w:val="00323FFA"/>
    <w:rsid w:val="0032405E"/>
    <w:rsid w:val="003240A1"/>
    <w:rsid w:val="00324362"/>
    <w:rsid w:val="003246AC"/>
    <w:rsid w:val="003246EC"/>
    <w:rsid w:val="0032491C"/>
    <w:rsid w:val="003257C5"/>
    <w:rsid w:val="00325965"/>
    <w:rsid w:val="00325C52"/>
    <w:rsid w:val="0032652B"/>
    <w:rsid w:val="00326A79"/>
    <w:rsid w:val="003271A4"/>
    <w:rsid w:val="003276C3"/>
    <w:rsid w:val="003276EA"/>
    <w:rsid w:val="00327B23"/>
    <w:rsid w:val="00327EFD"/>
    <w:rsid w:val="00330147"/>
    <w:rsid w:val="003302D9"/>
    <w:rsid w:val="00330593"/>
    <w:rsid w:val="00330624"/>
    <w:rsid w:val="00330639"/>
    <w:rsid w:val="00330A59"/>
    <w:rsid w:val="00330C6C"/>
    <w:rsid w:val="00330C71"/>
    <w:rsid w:val="0033109A"/>
    <w:rsid w:val="003310CB"/>
    <w:rsid w:val="0033111B"/>
    <w:rsid w:val="00331386"/>
    <w:rsid w:val="00331592"/>
    <w:rsid w:val="00331604"/>
    <w:rsid w:val="0033164C"/>
    <w:rsid w:val="0033186A"/>
    <w:rsid w:val="003318F2"/>
    <w:rsid w:val="00331947"/>
    <w:rsid w:val="00331981"/>
    <w:rsid w:val="00331CF4"/>
    <w:rsid w:val="003321A0"/>
    <w:rsid w:val="003321A9"/>
    <w:rsid w:val="00332663"/>
    <w:rsid w:val="00332BD0"/>
    <w:rsid w:val="00332F07"/>
    <w:rsid w:val="00332F12"/>
    <w:rsid w:val="0033320B"/>
    <w:rsid w:val="00333220"/>
    <w:rsid w:val="003333B3"/>
    <w:rsid w:val="0033344A"/>
    <w:rsid w:val="003334E2"/>
    <w:rsid w:val="0033378B"/>
    <w:rsid w:val="003339AB"/>
    <w:rsid w:val="00333AB7"/>
    <w:rsid w:val="00333AD1"/>
    <w:rsid w:val="00333E93"/>
    <w:rsid w:val="00333EA3"/>
    <w:rsid w:val="00333FEC"/>
    <w:rsid w:val="003340BE"/>
    <w:rsid w:val="003342DF"/>
    <w:rsid w:val="003342F0"/>
    <w:rsid w:val="00334389"/>
    <w:rsid w:val="0033477E"/>
    <w:rsid w:val="00334A20"/>
    <w:rsid w:val="00334F4F"/>
    <w:rsid w:val="0033548E"/>
    <w:rsid w:val="0033550D"/>
    <w:rsid w:val="0033554D"/>
    <w:rsid w:val="003356E7"/>
    <w:rsid w:val="00335726"/>
    <w:rsid w:val="0033572E"/>
    <w:rsid w:val="003358FE"/>
    <w:rsid w:val="00335948"/>
    <w:rsid w:val="00335981"/>
    <w:rsid w:val="00335B5E"/>
    <w:rsid w:val="00335D8F"/>
    <w:rsid w:val="00335EA0"/>
    <w:rsid w:val="0033679D"/>
    <w:rsid w:val="00336A34"/>
    <w:rsid w:val="00336F4F"/>
    <w:rsid w:val="0033701F"/>
    <w:rsid w:val="00337116"/>
    <w:rsid w:val="003375E0"/>
    <w:rsid w:val="003375E3"/>
    <w:rsid w:val="00337644"/>
    <w:rsid w:val="003378B6"/>
    <w:rsid w:val="00337C41"/>
    <w:rsid w:val="00340057"/>
    <w:rsid w:val="003404C4"/>
    <w:rsid w:val="00340598"/>
    <w:rsid w:val="003407A0"/>
    <w:rsid w:val="00340F67"/>
    <w:rsid w:val="00341227"/>
    <w:rsid w:val="00341342"/>
    <w:rsid w:val="003414FF"/>
    <w:rsid w:val="00341730"/>
    <w:rsid w:val="00341B69"/>
    <w:rsid w:val="00341C14"/>
    <w:rsid w:val="00342916"/>
    <w:rsid w:val="00342D19"/>
    <w:rsid w:val="00342FA7"/>
    <w:rsid w:val="00343620"/>
    <w:rsid w:val="003436EA"/>
    <w:rsid w:val="003438AE"/>
    <w:rsid w:val="00343AD4"/>
    <w:rsid w:val="00343C8B"/>
    <w:rsid w:val="0034482E"/>
    <w:rsid w:val="00344876"/>
    <w:rsid w:val="003448E6"/>
    <w:rsid w:val="00344A8C"/>
    <w:rsid w:val="00344CDC"/>
    <w:rsid w:val="00344E40"/>
    <w:rsid w:val="003451FC"/>
    <w:rsid w:val="00345532"/>
    <w:rsid w:val="003455CE"/>
    <w:rsid w:val="00345707"/>
    <w:rsid w:val="00345946"/>
    <w:rsid w:val="00345B13"/>
    <w:rsid w:val="00345BBF"/>
    <w:rsid w:val="00345D67"/>
    <w:rsid w:val="00345EB8"/>
    <w:rsid w:val="00345FF6"/>
    <w:rsid w:val="003460C2"/>
    <w:rsid w:val="0034612A"/>
    <w:rsid w:val="003462AF"/>
    <w:rsid w:val="00346813"/>
    <w:rsid w:val="003468AB"/>
    <w:rsid w:val="00346ABF"/>
    <w:rsid w:val="00346BF2"/>
    <w:rsid w:val="00346C9A"/>
    <w:rsid w:val="00346CFD"/>
    <w:rsid w:val="00346EA9"/>
    <w:rsid w:val="00347240"/>
    <w:rsid w:val="0034733D"/>
    <w:rsid w:val="003474DD"/>
    <w:rsid w:val="00347691"/>
    <w:rsid w:val="0034796C"/>
    <w:rsid w:val="00347C30"/>
    <w:rsid w:val="00347CFC"/>
    <w:rsid w:val="00347FF4"/>
    <w:rsid w:val="0035003A"/>
    <w:rsid w:val="003500D5"/>
    <w:rsid w:val="00350434"/>
    <w:rsid w:val="00350491"/>
    <w:rsid w:val="00350561"/>
    <w:rsid w:val="003505D0"/>
    <w:rsid w:val="003507E9"/>
    <w:rsid w:val="003508E0"/>
    <w:rsid w:val="00350961"/>
    <w:rsid w:val="00350969"/>
    <w:rsid w:val="00350C8D"/>
    <w:rsid w:val="003515A5"/>
    <w:rsid w:val="003516EC"/>
    <w:rsid w:val="003518D1"/>
    <w:rsid w:val="003518F2"/>
    <w:rsid w:val="00351AB5"/>
    <w:rsid w:val="00351C09"/>
    <w:rsid w:val="00351DEA"/>
    <w:rsid w:val="00352281"/>
    <w:rsid w:val="003525EC"/>
    <w:rsid w:val="003525EE"/>
    <w:rsid w:val="003526B1"/>
    <w:rsid w:val="003529A4"/>
    <w:rsid w:val="00352C1F"/>
    <w:rsid w:val="00352C56"/>
    <w:rsid w:val="0035323E"/>
    <w:rsid w:val="00353285"/>
    <w:rsid w:val="0035351D"/>
    <w:rsid w:val="00353720"/>
    <w:rsid w:val="00353FBA"/>
    <w:rsid w:val="00354344"/>
    <w:rsid w:val="003544FB"/>
    <w:rsid w:val="00354931"/>
    <w:rsid w:val="00354945"/>
    <w:rsid w:val="00354D61"/>
    <w:rsid w:val="00354DDF"/>
    <w:rsid w:val="003550F0"/>
    <w:rsid w:val="0035514E"/>
    <w:rsid w:val="003554F7"/>
    <w:rsid w:val="0035567A"/>
    <w:rsid w:val="00355851"/>
    <w:rsid w:val="00355D6D"/>
    <w:rsid w:val="003569E1"/>
    <w:rsid w:val="003569FC"/>
    <w:rsid w:val="00356C43"/>
    <w:rsid w:val="00356EB4"/>
    <w:rsid w:val="0035724C"/>
    <w:rsid w:val="00357783"/>
    <w:rsid w:val="00357B24"/>
    <w:rsid w:val="00357C05"/>
    <w:rsid w:val="00357E94"/>
    <w:rsid w:val="00357F08"/>
    <w:rsid w:val="0036022B"/>
    <w:rsid w:val="00360323"/>
    <w:rsid w:val="00360414"/>
    <w:rsid w:val="003604A5"/>
    <w:rsid w:val="00360686"/>
    <w:rsid w:val="003609D2"/>
    <w:rsid w:val="00360C87"/>
    <w:rsid w:val="00361463"/>
    <w:rsid w:val="0036152E"/>
    <w:rsid w:val="003615E3"/>
    <w:rsid w:val="003618C8"/>
    <w:rsid w:val="003619B9"/>
    <w:rsid w:val="00361B47"/>
    <w:rsid w:val="00361C92"/>
    <w:rsid w:val="00361D08"/>
    <w:rsid w:val="003625F1"/>
    <w:rsid w:val="00362638"/>
    <w:rsid w:val="003627D8"/>
    <w:rsid w:val="00362F8C"/>
    <w:rsid w:val="003630E8"/>
    <w:rsid w:val="00363288"/>
    <w:rsid w:val="0036332E"/>
    <w:rsid w:val="00363564"/>
    <w:rsid w:val="003639A1"/>
    <w:rsid w:val="00363B8A"/>
    <w:rsid w:val="00363E9E"/>
    <w:rsid w:val="003642E1"/>
    <w:rsid w:val="003643BE"/>
    <w:rsid w:val="00364481"/>
    <w:rsid w:val="003645C6"/>
    <w:rsid w:val="003646FF"/>
    <w:rsid w:val="0036475B"/>
    <w:rsid w:val="003647F8"/>
    <w:rsid w:val="00364812"/>
    <w:rsid w:val="0036494D"/>
    <w:rsid w:val="00364BC9"/>
    <w:rsid w:val="00364EC4"/>
    <w:rsid w:val="0036529A"/>
    <w:rsid w:val="00365475"/>
    <w:rsid w:val="00365483"/>
    <w:rsid w:val="00365793"/>
    <w:rsid w:val="003658BB"/>
    <w:rsid w:val="00365A4F"/>
    <w:rsid w:val="00365C16"/>
    <w:rsid w:val="00366117"/>
    <w:rsid w:val="0036620F"/>
    <w:rsid w:val="00366457"/>
    <w:rsid w:val="00366833"/>
    <w:rsid w:val="00366E7E"/>
    <w:rsid w:val="00367281"/>
    <w:rsid w:val="00367466"/>
    <w:rsid w:val="003674E6"/>
    <w:rsid w:val="0036752C"/>
    <w:rsid w:val="00367656"/>
    <w:rsid w:val="00367836"/>
    <w:rsid w:val="00367D75"/>
    <w:rsid w:val="0037034B"/>
    <w:rsid w:val="00370576"/>
    <w:rsid w:val="0037069E"/>
    <w:rsid w:val="00370834"/>
    <w:rsid w:val="00371529"/>
    <w:rsid w:val="00371601"/>
    <w:rsid w:val="00372067"/>
    <w:rsid w:val="00372104"/>
    <w:rsid w:val="003722A5"/>
    <w:rsid w:val="00372339"/>
    <w:rsid w:val="0037241C"/>
    <w:rsid w:val="003724D2"/>
    <w:rsid w:val="0037253E"/>
    <w:rsid w:val="00372C38"/>
    <w:rsid w:val="00373597"/>
    <w:rsid w:val="00373627"/>
    <w:rsid w:val="003736CA"/>
    <w:rsid w:val="003736E8"/>
    <w:rsid w:val="00373AF2"/>
    <w:rsid w:val="00373BB6"/>
    <w:rsid w:val="00373CB9"/>
    <w:rsid w:val="00373D98"/>
    <w:rsid w:val="00373EAC"/>
    <w:rsid w:val="00374501"/>
    <w:rsid w:val="003746D2"/>
    <w:rsid w:val="0037487D"/>
    <w:rsid w:val="00374B34"/>
    <w:rsid w:val="00374E8C"/>
    <w:rsid w:val="003751C7"/>
    <w:rsid w:val="0037520E"/>
    <w:rsid w:val="00375213"/>
    <w:rsid w:val="0037553A"/>
    <w:rsid w:val="00375B12"/>
    <w:rsid w:val="00375C62"/>
    <w:rsid w:val="00375C92"/>
    <w:rsid w:val="00376263"/>
    <w:rsid w:val="003765FA"/>
    <w:rsid w:val="00376669"/>
    <w:rsid w:val="003766AA"/>
    <w:rsid w:val="00376A6A"/>
    <w:rsid w:val="00376CDF"/>
    <w:rsid w:val="00376E11"/>
    <w:rsid w:val="0037731F"/>
    <w:rsid w:val="003773F0"/>
    <w:rsid w:val="0037747E"/>
    <w:rsid w:val="00377514"/>
    <w:rsid w:val="003777AF"/>
    <w:rsid w:val="00377D7C"/>
    <w:rsid w:val="0038033D"/>
    <w:rsid w:val="0038046E"/>
    <w:rsid w:val="003805E2"/>
    <w:rsid w:val="00380820"/>
    <w:rsid w:val="003808D5"/>
    <w:rsid w:val="00380901"/>
    <w:rsid w:val="00381156"/>
    <w:rsid w:val="003815BB"/>
    <w:rsid w:val="003815DE"/>
    <w:rsid w:val="00381726"/>
    <w:rsid w:val="00381944"/>
    <w:rsid w:val="00381BBC"/>
    <w:rsid w:val="00381FC0"/>
    <w:rsid w:val="00382AF5"/>
    <w:rsid w:val="00382C48"/>
    <w:rsid w:val="00382EA6"/>
    <w:rsid w:val="00383211"/>
    <w:rsid w:val="00383380"/>
    <w:rsid w:val="00383518"/>
    <w:rsid w:val="0038365A"/>
    <w:rsid w:val="003836A6"/>
    <w:rsid w:val="003837C4"/>
    <w:rsid w:val="00383FBF"/>
    <w:rsid w:val="00384556"/>
    <w:rsid w:val="00384645"/>
    <w:rsid w:val="003848E1"/>
    <w:rsid w:val="00384980"/>
    <w:rsid w:val="00384C6E"/>
    <w:rsid w:val="00384D60"/>
    <w:rsid w:val="00384F8B"/>
    <w:rsid w:val="003850FF"/>
    <w:rsid w:val="00385132"/>
    <w:rsid w:val="00385321"/>
    <w:rsid w:val="00385323"/>
    <w:rsid w:val="0038576D"/>
    <w:rsid w:val="003857CF"/>
    <w:rsid w:val="00385B4A"/>
    <w:rsid w:val="00386001"/>
    <w:rsid w:val="00386274"/>
    <w:rsid w:val="00386720"/>
    <w:rsid w:val="0038757D"/>
    <w:rsid w:val="00387634"/>
    <w:rsid w:val="0038775D"/>
    <w:rsid w:val="0038796F"/>
    <w:rsid w:val="003879F5"/>
    <w:rsid w:val="00387A41"/>
    <w:rsid w:val="00387BED"/>
    <w:rsid w:val="00387E73"/>
    <w:rsid w:val="00387F33"/>
    <w:rsid w:val="0039003E"/>
    <w:rsid w:val="003900C4"/>
    <w:rsid w:val="003900D1"/>
    <w:rsid w:val="003902A5"/>
    <w:rsid w:val="003903E4"/>
    <w:rsid w:val="0039084F"/>
    <w:rsid w:val="00390877"/>
    <w:rsid w:val="00390B1C"/>
    <w:rsid w:val="00390C7D"/>
    <w:rsid w:val="003913D1"/>
    <w:rsid w:val="003914BB"/>
    <w:rsid w:val="003918C6"/>
    <w:rsid w:val="00391B79"/>
    <w:rsid w:val="00391E8E"/>
    <w:rsid w:val="003920E4"/>
    <w:rsid w:val="0039224F"/>
    <w:rsid w:val="00392589"/>
    <w:rsid w:val="00392CA5"/>
    <w:rsid w:val="00393043"/>
    <w:rsid w:val="003932AF"/>
    <w:rsid w:val="003933B4"/>
    <w:rsid w:val="00393437"/>
    <w:rsid w:val="003934E7"/>
    <w:rsid w:val="0039371A"/>
    <w:rsid w:val="00393754"/>
    <w:rsid w:val="00393F4F"/>
    <w:rsid w:val="00394185"/>
    <w:rsid w:val="00394581"/>
    <w:rsid w:val="0039468A"/>
    <w:rsid w:val="00394838"/>
    <w:rsid w:val="00394D7F"/>
    <w:rsid w:val="00394DFA"/>
    <w:rsid w:val="00395A78"/>
    <w:rsid w:val="00396071"/>
    <w:rsid w:val="003963BC"/>
    <w:rsid w:val="00396496"/>
    <w:rsid w:val="0039676C"/>
    <w:rsid w:val="003968D2"/>
    <w:rsid w:val="00396BB0"/>
    <w:rsid w:val="00396D46"/>
    <w:rsid w:val="00397065"/>
    <w:rsid w:val="0039709F"/>
    <w:rsid w:val="003970CF"/>
    <w:rsid w:val="0039740A"/>
    <w:rsid w:val="00397773"/>
    <w:rsid w:val="00397886"/>
    <w:rsid w:val="00397CA6"/>
    <w:rsid w:val="00397D4C"/>
    <w:rsid w:val="00397D51"/>
    <w:rsid w:val="00397E2F"/>
    <w:rsid w:val="00397FE0"/>
    <w:rsid w:val="003A038F"/>
    <w:rsid w:val="003A099D"/>
    <w:rsid w:val="003A0A88"/>
    <w:rsid w:val="003A0CC4"/>
    <w:rsid w:val="003A0E4E"/>
    <w:rsid w:val="003A0F26"/>
    <w:rsid w:val="003A1328"/>
    <w:rsid w:val="003A1593"/>
    <w:rsid w:val="003A1993"/>
    <w:rsid w:val="003A1BF8"/>
    <w:rsid w:val="003A1DC0"/>
    <w:rsid w:val="003A1F6D"/>
    <w:rsid w:val="003A1FAC"/>
    <w:rsid w:val="003A237F"/>
    <w:rsid w:val="003A2433"/>
    <w:rsid w:val="003A25CA"/>
    <w:rsid w:val="003A25F3"/>
    <w:rsid w:val="003A25FD"/>
    <w:rsid w:val="003A2736"/>
    <w:rsid w:val="003A28C3"/>
    <w:rsid w:val="003A3119"/>
    <w:rsid w:val="003A330E"/>
    <w:rsid w:val="003A337A"/>
    <w:rsid w:val="003A3425"/>
    <w:rsid w:val="003A3620"/>
    <w:rsid w:val="003A3673"/>
    <w:rsid w:val="003A36F3"/>
    <w:rsid w:val="003A3788"/>
    <w:rsid w:val="003A3B8B"/>
    <w:rsid w:val="003A4296"/>
    <w:rsid w:val="003A4528"/>
    <w:rsid w:val="003A465D"/>
    <w:rsid w:val="003A492A"/>
    <w:rsid w:val="003A49C6"/>
    <w:rsid w:val="003A4AAE"/>
    <w:rsid w:val="003A4D9A"/>
    <w:rsid w:val="003A5230"/>
    <w:rsid w:val="003A5BE8"/>
    <w:rsid w:val="003A613E"/>
    <w:rsid w:val="003A63B4"/>
    <w:rsid w:val="003A660D"/>
    <w:rsid w:val="003A674C"/>
    <w:rsid w:val="003A6D47"/>
    <w:rsid w:val="003A6DF4"/>
    <w:rsid w:val="003A72AA"/>
    <w:rsid w:val="003A7752"/>
    <w:rsid w:val="003B00B3"/>
    <w:rsid w:val="003B02B8"/>
    <w:rsid w:val="003B04E0"/>
    <w:rsid w:val="003B05C4"/>
    <w:rsid w:val="003B0BB2"/>
    <w:rsid w:val="003B0DAB"/>
    <w:rsid w:val="003B0EFE"/>
    <w:rsid w:val="003B1018"/>
    <w:rsid w:val="003B1040"/>
    <w:rsid w:val="003B1444"/>
    <w:rsid w:val="003B22D6"/>
    <w:rsid w:val="003B26EE"/>
    <w:rsid w:val="003B2AB1"/>
    <w:rsid w:val="003B3155"/>
    <w:rsid w:val="003B35AB"/>
    <w:rsid w:val="003B3B4A"/>
    <w:rsid w:val="003B3BCE"/>
    <w:rsid w:val="003B3C7D"/>
    <w:rsid w:val="003B3CD8"/>
    <w:rsid w:val="003B42EE"/>
    <w:rsid w:val="003B4558"/>
    <w:rsid w:val="003B48AD"/>
    <w:rsid w:val="003B48BA"/>
    <w:rsid w:val="003B48D3"/>
    <w:rsid w:val="003B48E4"/>
    <w:rsid w:val="003B4B06"/>
    <w:rsid w:val="003B52E5"/>
    <w:rsid w:val="003B5421"/>
    <w:rsid w:val="003B5605"/>
    <w:rsid w:val="003B5678"/>
    <w:rsid w:val="003B5717"/>
    <w:rsid w:val="003B57DD"/>
    <w:rsid w:val="003B5A19"/>
    <w:rsid w:val="003B5ADC"/>
    <w:rsid w:val="003B62F4"/>
    <w:rsid w:val="003B62FB"/>
    <w:rsid w:val="003B6884"/>
    <w:rsid w:val="003B6935"/>
    <w:rsid w:val="003B6A62"/>
    <w:rsid w:val="003B6D14"/>
    <w:rsid w:val="003B704B"/>
    <w:rsid w:val="003B7374"/>
    <w:rsid w:val="003B798D"/>
    <w:rsid w:val="003B7A7E"/>
    <w:rsid w:val="003B7B11"/>
    <w:rsid w:val="003B7C49"/>
    <w:rsid w:val="003B7C9D"/>
    <w:rsid w:val="003B7E24"/>
    <w:rsid w:val="003C0287"/>
    <w:rsid w:val="003C03E8"/>
    <w:rsid w:val="003C03FD"/>
    <w:rsid w:val="003C0897"/>
    <w:rsid w:val="003C0D49"/>
    <w:rsid w:val="003C0FCB"/>
    <w:rsid w:val="003C10E0"/>
    <w:rsid w:val="003C1B74"/>
    <w:rsid w:val="003C1C69"/>
    <w:rsid w:val="003C1DD4"/>
    <w:rsid w:val="003C1EB5"/>
    <w:rsid w:val="003C208F"/>
    <w:rsid w:val="003C209E"/>
    <w:rsid w:val="003C2B89"/>
    <w:rsid w:val="003C2DB2"/>
    <w:rsid w:val="003C2F38"/>
    <w:rsid w:val="003C3240"/>
    <w:rsid w:val="003C365D"/>
    <w:rsid w:val="003C365F"/>
    <w:rsid w:val="003C36B7"/>
    <w:rsid w:val="003C3BA1"/>
    <w:rsid w:val="003C3BB3"/>
    <w:rsid w:val="003C3C2D"/>
    <w:rsid w:val="003C3CCF"/>
    <w:rsid w:val="003C3D27"/>
    <w:rsid w:val="003C4219"/>
    <w:rsid w:val="003C466E"/>
    <w:rsid w:val="003C46B5"/>
    <w:rsid w:val="003C4845"/>
    <w:rsid w:val="003C4CD2"/>
    <w:rsid w:val="003C4CDC"/>
    <w:rsid w:val="003C51BA"/>
    <w:rsid w:val="003C52E5"/>
    <w:rsid w:val="003C58FC"/>
    <w:rsid w:val="003C59DF"/>
    <w:rsid w:val="003C5B28"/>
    <w:rsid w:val="003C5FC7"/>
    <w:rsid w:val="003C6032"/>
    <w:rsid w:val="003C6162"/>
    <w:rsid w:val="003C63BC"/>
    <w:rsid w:val="003C63C8"/>
    <w:rsid w:val="003C6650"/>
    <w:rsid w:val="003C671F"/>
    <w:rsid w:val="003C6A0D"/>
    <w:rsid w:val="003C6A3C"/>
    <w:rsid w:val="003C70CA"/>
    <w:rsid w:val="003C74DD"/>
    <w:rsid w:val="003C79BB"/>
    <w:rsid w:val="003C7BA7"/>
    <w:rsid w:val="003C7C0C"/>
    <w:rsid w:val="003D0129"/>
    <w:rsid w:val="003D0801"/>
    <w:rsid w:val="003D0BF3"/>
    <w:rsid w:val="003D0EBD"/>
    <w:rsid w:val="003D1634"/>
    <w:rsid w:val="003D1E2C"/>
    <w:rsid w:val="003D2181"/>
    <w:rsid w:val="003D23CE"/>
    <w:rsid w:val="003D2888"/>
    <w:rsid w:val="003D2A45"/>
    <w:rsid w:val="003D2C84"/>
    <w:rsid w:val="003D30C2"/>
    <w:rsid w:val="003D35E3"/>
    <w:rsid w:val="003D3754"/>
    <w:rsid w:val="003D3798"/>
    <w:rsid w:val="003D3A35"/>
    <w:rsid w:val="003D3EB7"/>
    <w:rsid w:val="003D4114"/>
    <w:rsid w:val="003D4597"/>
    <w:rsid w:val="003D46BA"/>
    <w:rsid w:val="003D4A85"/>
    <w:rsid w:val="003D4E0F"/>
    <w:rsid w:val="003D512D"/>
    <w:rsid w:val="003D539E"/>
    <w:rsid w:val="003D53C2"/>
    <w:rsid w:val="003D55BB"/>
    <w:rsid w:val="003D57F8"/>
    <w:rsid w:val="003D5883"/>
    <w:rsid w:val="003D58CC"/>
    <w:rsid w:val="003D590C"/>
    <w:rsid w:val="003D5ACD"/>
    <w:rsid w:val="003D5BDA"/>
    <w:rsid w:val="003D5C34"/>
    <w:rsid w:val="003D5E3A"/>
    <w:rsid w:val="003D6003"/>
    <w:rsid w:val="003D6007"/>
    <w:rsid w:val="003D61DA"/>
    <w:rsid w:val="003D624C"/>
    <w:rsid w:val="003D633C"/>
    <w:rsid w:val="003D63C2"/>
    <w:rsid w:val="003D6405"/>
    <w:rsid w:val="003D6A90"/>
    <w:rsid w:val="003D6AAC"/>
    <w:rsid w:val="003D6B84"/>
    <w:rsid w:val="003D6B91"/>
    <w:rsid w:val="003D6F1C"/>
    <w:rsid w:val="003D7251"/>
    <w:rsid w:val="003D7667"/>
    <w:rsid w:val="003D7B45"/>
    <w:rsid w:val="003D7DCA"/>
    <w:rsid w:val="003E01B4"/>
    <w:rsid w:val="003E0267"/>
    <w:rsid w:val="003E0336"/>
    <w:rsid w:val="003E04A6"/>
    <w:rsid w:val="003E08A2"/>
    <w:rsid w:val="003E0CED"/>
    <w:rsid w:val="003E0E30"/>
    <w:rsid w:val="003E1478"/>
    <w:rsid w:val="003E1539"/>
    <w:rsid w:val="003E1654"/>
    <w:rsid w:val="003E16E9"/>
    <w:rsid w:val="003E16F1"/>
    <w:rsid w:val="003E1701"/>
    <w:rsid w:val="003E1B39"/>
    <w:rsid w:val="003E1FD2"/>
    <w:rsid w:val="003E20DE"/>
    <w:rsid w:val="003E2219"/>
    <w:rsid w:val="003E2220"/>
    <w:rsid w:val="003E224A"/>
    <w:rsid w:val="003E2528"/>
    <w:rsid w:val="003E2545"/>
    <w:rsid w:val="003E25DE"/>
    <w:rsid w:val="003E2818"/>
    <w:rsid w:val="003E2958"/>
    <w:rsid w:val="003E30CC"/>
    <w:rsid w:val="003E30E6"/>
    <w:rsid w:val="003E36F6"/>
    <w:rsid w:val="003E38D1"/>
    <w:rsid w:val="003E3BF3"/>
    <w:rsid w:val="003E3DC7"/>
    <w:rsid w:val="003E40D2"/>
    <w:rsid w:val="003E43C2"/>
    <w:rsid w:val="003E45BE"/>
    <w:rsid w:val="003E45CB"/>
    <w:rsid w:val="003E4BF8"/>
    <w:rsid w:val="003E4EA2"/>
    <w:rsid w:val="003E5335"/>
    <w:rsid w:val="003E53AF"/>
    <w:rsid w:val="003E586D"/>
    <w:rsid w:val="003E59EE"/>
    <w:rsid w:val="003E5A6F"/>
    <w:rsid w:val="003E5B4D"/>
    <w:rsid w:val="003E5B90"/>
    <w:rsid w:val="003E5CED"/>
    <w:rsid w:val="003E605E"/>
    <w:rsid w:val="003E6154"/>
    <w:rsid w:val="003E64E6"/>
    <w:rsid w:val="003E64FF"/>
    <w:rsid w:val="003E661E"/>
    <w:rsid w:val="003E6651"/>
    <w:rsid w:val="003E6B07"/>
    <w:rsid w:val="003E6BCB"/>
    <w:rsid w:val="003E6DBA"/>
    <w:rsid w:val="003E70DB"/>
    <w:rsid w:val="003E71E9"/>
    <w:rsid w:val="003E7997"/>
    <w:rsid w:val="003F032F"/>
    <w:rsid w:val="003F0404"/>
    <w:rsid w:val="003F072E"/>
    <w:rsid w:val="003F0917"/>
    <w:rsid w:val="003F0C18"/>
    <w:rsid w:val="003F0E5E"/>
    <w:rsid w:val="003F1453"/>
    <w:rsid w:val="003F1570"/>
    <w:rsid w:val="003F170A"/>
    <w:rsid w:val="003F17FF"/>
    <w:rsid w:val="003F1A44"/>
    <w:rsid w:val="003F1BE6"/>
    <w:rsid w:val="003F1F4A"/>
    <w:rsid w:val="003F21C4"/>
    <w:rsid w:val="003F2376"/>
    <w:rsid w:val="003F264D"/>
    <w:rsid w:val="003F265E"/>
    <w:rsid w:val="003F28C0"/>
    <w:rsid w:val="003F2C2A"/>
    <w:rsid w:val="003F2DE8"/>
    <w:rsid w:val="003F30D0"/>
    <w:rsid w:val="003F31B0"/>
    <w:rsid w:val="003F361E"/>
    <w:rsid w:val="003F468F"/>
    <w:rsid w:val="003F46BD"/>
    <w:rsid w:val="003F46E9"/>
    <w:rsid w:val="003F4A1E"/>
    <w:rsid w:val="003F4CF2"/>
    <w:rsid w:val="003F5081"/>
    <w:rsid w:val="003F5118"/>
    <w:rsid w:val="003F54F9"/>
    <w:rsid w:val="003F556B"/>
    <w:rsid w:val="003F56D6"/>
    <w:rsid w:val="003F57C6"/>
    <w:rsid w:val="003F595A"/>
    <w:rsid w:val="003F5A78"/>
    <w:rsid w:val="003F5B3A"/>
    <w:rsid w:val="003F5D5A"/>
    <w:rsid w:val="003F5D95"/>
    <w:rsid w:val="003F5EC2"/>
    <w:rsid w:val="003F5FC8"/>
    <w:rsid w:val="003F606C"/>
    <w:rsid w:val="003F6341"/>
    <w:rsid w:val="003F64E9"/>
    <w:rsid w:val="003F65D2"/>
    <w:rsid w:val="003F6690"/>
    <w:rsid w:val="003F6951"/>
    <w:rsid w:val="003F6DEE"/>
    <w:rsid w:val="003F6E9A"/>
    <w:rsid w:val="003F6F85"/>
    <w:rsid w:val="003F70C3"/>
    <w:rsid w:val="003F718C"/>
    <w:rsid w:val="003F71E3"/>
    <w:rsid w:val="003F7334"/>
    <w:rsid w:val="003F7808"/>
    <w:rsid w:val="003F78EB"/>
    <w:rsid w:val="003F7953"/>
    <w:rsid w:val="003F7F4D"/>
    <w:rsid w:val="0040023E"/>
    <w:rsid w:val="004004C9"/>
    <w:rsid w:val="00400957"/>
    <w:rsid w:val="004009F9"/>
    <w:rsid w:val="00400EF7"/>
    <w:rsid w:val="00401133"/>
    <w:rsid w:val="0040195D"/>
    <w:rsid w:val="00401D5F"/>
    <w:rsid w:val="00401DA7"/>
    <w:rsid w:val="00401F5A"/>
    <w:rsid w:val="004020B5"/>
    <w:rsid w:val="004020CA"/>
    <w:rsid w:val="00402595"/>
    <w:rsid w:val="004027F5"/>
    <w:rsid w:val="00402B04"/>
    <w:rsid w:val="00402E21"/>
    <w:rsid w:val="00402E96"/>
    <w:rsid w:val="00402FA9"/>
    <w:rsid w:val="00403693"/>
    <w:rsid w:val="0040373D"/>
    <w:rsid w:val="00403907"/>
    <w:rsid w:val="00403C07"/>
    <w:rsid w:val="00403DA1"/>
    <w:rsid w:val="00403DDB"/>
    <w:rsid w:val="00403EE0"/>
    <w:rsid w:val="0040414C"/>
    <w:rsid w:val="00404153"/>
    <w:rsid w:val="00404313"/>
    <w:rsid w:val="00404651"/>
    <w:rsid w:val="0040475A"/>
    <w:rsid w:val="004048EE"/>
    <w:rsid w:val="00404943"/>
    <w:rsid w:val="00404C37"/>
    <w:rsid w:val="00404DB3"/>
    <w:rsid w:val="0040532F"/>
    <w:rsid w:val="0040558E"/>
    <w:rsid w:val="004058A2"/>
    <w:rsid w:val="00405943"/>
    <w:rsid w:val="0040597D"/>
    <w:rsid w:val="00405AC4"/>
    <w:rsid w:val="00405D72"/>
    <w:rsid w:val="00405DB5"/>
    <w:rsid w:val="00405EA7"/>
    <w:rsid w:val="00405FC2"/>
    <w:rsid w:val="00406120"/>
    <w:rsid w:val="0040617D"/>
    <w:rsid w:val="00406342"/>
    <w:rsid w:val="00406475"/>
    <w:rsid w:val="004064D1"/>
    <w:rsid w:val="004067A7"/>
    <w:rsid w:val="00406AD2"/>
    <w:rsid w:val="00406CA1"/>
    <w:rsid w:val="00406DE3"/>
    <w:rsid w:val="00406DE6"/>
    <w:rsid w:val="00406DFF"/>
    <w:rsid w:val="00406E92"/>
    <w:rsid w:val="004071B6"/>
    <w:rsid w:val="004072B4"/>
    <w:rsid w:val="0040746A"/>
    <w:rsid w:val="0040794A"/>
    <w:rsid w:val="00407983"/>
    <w:rsid w:val="00407985"/>
    <w:rsid w:val="00407CB3"/>
    <w:rsid w:val="0041002A"/>
    <w:rsid w:val="0041018B"/>
    <w:rsid w:val="004102C4"/>
    <w:rsid w:val="004109C7"/>
    <w:rsid w:val="004109E2"/>
    <w:rsid w:val="00410A4B"/>
    <w:rsid w:val="00410BD9"/>
    <w:rsid w:val="00410ECF"/>
    <w:rsid w:val="00411895"/>
    <w:rsid w:val="0041191C"/>
    <w:rsid w:val="00411B8D"/>
    <w:rsid w:val="00411C47"/>
    <w:rsid w:val="00411FAE"/>
    <w:rsid w:val="00412355"/>
    <w:rsid w:val="00412904"/>
    <w:rsid w:val="004129E5"/>
    <w:rsid w:val="00412B81"/>
    <w:rsid w:val="00412D11"/>
    <w:rsid w:val="00412DF2"/>
    <w:rsid w:val="00412EA3"/>
    <w:rsid w:val="004134F4"/>
    <w:rsid w:val="0041381E"/>
    <w:rsid w:val="00413DC5"/>
    <w:rsid w:val="00413F00"/>
    <w:rsid w:val="00414461"/>
    <w:rsid w:val="004145FC"/>
    <w:rsid w:val="00414F46"/>
    <w:rsid w:val="00414F8A"/>
    <w:rsid w:val="00415AEA"/>
    <w:rsid w:val="00416640"/>
    <w:rsid w:val="004170D7"/>
    <w:rsid w:val="004170ED"/>
    <w:rsid w:val="004172D7"/>
    <w:rsid w:val="0041759F"/>
    <w:rsid w:val="0041779E"/>
    <w:rsid w:val="00417877"/>
    <w:rsid w:val="00417929"/>
    <w:rsid w:val="004179E0"/>
    <w:rsid w:val="00417A8F"/>
    <w:rsid w:val="00417F2E"/>
    <w:rsid w:val="004201C0"/>
    <w:rsid w:val="00420692"/>
    <w:rsid w:val="004207ED"/>
    <w:rsid w:val="00420BD0"/>
    <w:rsid w:val="004216A8"/>
    <w:rsid w:val="004219A8"/>
    <w:rsid w:val="00421BFC"/>
    <w:rsid w:val="00421C38"/>
    <w:rsid w:val="00421E92"/>
    <w:rsid w:val="00421F87"/>
    <w:rsid w:val="00422150"/>
    <w:rsid w:val="00422375"/>
    <w:rsid w:val="004223A2"/>
    <w:rsid w:val="00422498"/>
    <w:rsid w:val="00422526"/>
    <w:rsid w:val="00422694"/>
    <w:rsid w:val="00422E6D"/>
    <w:rsid w:val="0042329B"/>
    <w:rsid w:val="00423784"/>
    <w:rsid w:val="0042395F"/>
    <w:rsid w:val="004239C9"/>
    <w:rsid w:val="00423A16"/>
    <w:rsid w:val="00423B14"/>
    <w:rsid w:val="00423FEC"/>
    <w:rsid w:val="004244F9"/>
    <w:rsid w:val="00424528"/>
    <w:rsid w:val="004246B6"/>
    <w:rsid w:val="00424995"/>
    <w:rsid w:val="00424AFD"/>
    <w:rsid w:val="00424BC7"/>
    <w:rsid w:val="00424C20"/>
    <w:rsid w:val="00424D5D"/>
    <w:rsid w:val="00424DC1"/>
    <w:rsid w:val="00425056"/>
    <w:rsid w:val="004252FC"/>
    <w:rsid w:val="00425374"/>
    <w:rsid w:val="00425443"/>
    <w:rsid w:val="00425865"/>
    <w:rsid w:val="00425A35"/>
    <w:rsid w:val="00426047"/>
    <w:rsid w:val="0042629D"/>
    <w:rsid w:val="004264EA"/>
    <w:rsid w:val="00426595"/>
    <w:rsid w:val="00426F9A"/>
    <w:rsid w:val="0042716F"/>
    <w:rsid w:val="00427434"/>
    <w:rsid w:val="00427B29"/>
    <w:rsid w:val="00427F70"/>
    <w:rsid w:val="00427FCE"/>
    <w:rsid w:val="00430237"/>
    <w:rsid w:val="00430309"/>
    <w:rsid w:val="00430349"/>
    <w:rsid w:val="0043060B"/>
    <w:rsid w:val="00430C33"/>
    <w:rsid w:val="00430DB0"/>
    <w:rsid w:val="00431523"/>
    <w:rsid w:val="004316C6"/>
    <w:rsid w:val="004319CA"/>
    <w:rsid w:val="00431A98"/>
    <w:rsid w:val="00431C13"/>
    <w:rsid w:val="00431D26"/>
    <w:rsid w:val="00431DB1"/>
    <w:rsid w:val="0043208F"/>
    <w:rsid w:val="0043210E"/>
    <w:rsid w:val="0043221A"/>
    <w:rsid w:val="0043224A"/>
    <w:rsid w:val="00432269"/>
    <w:rsid w:val="00432440"/>
    <w:rsid w:val="0043244C"/>
    <w:rsid w:val="004329F0"/>
    <w:rsid w:val="00432A46"/>
    <w:rsid w:val="00432A8C"/>
    <w:rsid w:val="00432B4C"/>
    <w:rsid w:val="004330FE"/>
    <w:rsid w:val="0043341D"/>
    <w:rsid w:val="004335B4"/>
    <w:rsid w:val="0043369F"/>
    <w:rsid w:val="00433B7E"/>
    <w:rsid w:val="00433D6C"/>
    <w:rsid w:val="00434115"/>
    <w:rsid w:val="00434647"/>
    <w:rsid w:val="00434D8E"/>
    <w:rsid w:val="00434DA1"/>
    <w:rsid w:val="004355A4"/>
    <w:rsid w:val="00435719"/>
    <w:rsid w:val="00435EF8"/>
    <w:rsid w:val="00436B5C"/>
    <w:rsid w:val="00436C33"/>
    <w:rsid w:val="00437120"/>
    <w:rsid w:val="004371E2"/>
    <w:rsid w:val="00437226"/>
    <w:rsid w:val="00437464"/>
    <w:rsid w:val="0043784C"/>
    <w:rsid w:val="00437A73"/>
    <w:rsid w:val="00437E7F"/>
    <w:rsid w:val="00437F05"/>
    <w:rsid w:val="0044006B"/>
    <w:rsid w:val="0044015D"/>
    <w:rsid w:val="004401AC"/>
    <w:rsid w:val="0044066B"/>
    <w:rsid w:val="004408B6"/>
    <w:rsid w:val="00440A35"/>
    <w:rsid w:val="00440DC8"/>
    <w:rsid w:val="00440DD8"/>
    <w:rsid w:val="00440DE7"/>
    <w:rsid w:val="00440E2A"/>
    <w:rsid w:val="004412DC"/>
    <w:rsid w:val="00441512"/>
    <w:rsid w:val="004416AB"/>
    <w:rsid w:val="00441C91"/>
    <w:rsid w:val="00441E07"/>
    <w:rsid w:val="00441F71"/>
    <w:rsid w:val="004422BB"/>
    <w:rsid w:val="004422D9"/>
    <w:rsid w:val="004429F9"/>
    <w:rsid w:val="00442A25"/>
    <w:rsid w:val="00442F3F"/>
    <w:rsid w:val="00443413"/>
    <w:rsid w:val="004434D8"/>
    <w:rsid w:val="004436F6"/>
    <w:rsid w:val="004437BD"/>
    <w:rsid w:val="00443A3C"/>
    <w:rsid w:val="00443C0B"/>
    <w:rsid w:val="00443E1A"/>
    <w:rsid w:val="0044401C"/>
    <w:rsid w:val="0044418C"/>
    <w:rsid w:val="00444588"/>
    <w:rsid w:val="004446D0"/>
    <w:rsid w:val="00444731"/>
    <w:rsid w:val="00444826"/>
    <w:rsid w:val="00444AF9"/>
    <w:rsid w:val="00444BFC"/>
    <w:rsid w:val="004455C4"/>
    <w:rsid w:val="00445B7C"/>
    <w:rsid w:val="00445B7D"/>
    <w:rsid w:val="00445E29"/>
    <w:rsid w:val="00445E6A"/>
    <w:rsid w:val="00446172"/>
    <w:rsid w:val="00446225"/>
    <w:rsid w:val="0044628F"/>
    <w:rsid w:val="00446612"/>
    <w:rsid w:val="004466F8"/>
    <w:rsid w:val="00446B9F"/>
    <w:rsid w:val="00446E67"/>
    <w:rsid w:val="00446F47"/>
    <w:rsid w:val="00447250"/>
    <w:rsid w:val="00447372"/>
    <w:rsid w:val="0044749D"/>
    <w:rsid w:val="004474A3"/>
    <w:rsid w:val="004475B7"/>
    <w:rsid w:val="004479FF"/>
    <w:rsid w:val="004503CD"/>
    <w:rsid w:val="00450481"/>
    <w:rsid w:val="00450A87"/>
    <w:rsid w:val="00450AEB"/>
    <w:rsid w:val="00451147"/>
    <w:rsid w:val="004513CD"/>
    <w:rsid w:val="00451A9B"/>
    <w:rsid w:val="00451BF1"/>
    <w:rsid w:val="00452050"/>
    <w:rsid w:val="004521B1"/>
    <w:rsid w:val="00452753"/>
    <w:rsid w:val="004528FF"/>
    <w:rsid w:val="0045290A"/>
    <w:rsid w:val="004529CF"/>
    <w:rsid w:val="004529D5"/>
    <w:rsid w:val="00452B13"/>
    <w:rsid w:val="00452B4F"/>
    <w:rsid w:val="00452C15"/>
    <w:rsid w:val="00452EF8"/>
    <w:rsid w:val="00453406"/>
    <w:rsid w:val="00453803"/>
    <w:rsid w:val="004538E4"/>
    <w:rsid w:val="0045396F"/>
    <w:rsid w:val="00453A47"/>
    <w:rsid w:val="00453CC8"/>
    <w:rsid w:val="00453D97"/>
    <w:rsid w:val="00453D99"/>
    <w:rsid w:val="00453E22"/>
    <w:rsid w:val="0045408F"/>
    <w:rsid w:val="00454104"/>
    <w:rsid w:val="004545D7"/>
    <w:rsid w:val="004549BB"/>
    <w:rsid w:val="00454C46"/>
    <w:rsid w:val="00455075"/>
    <w:rsid w:val="004552BB"/>
    <w:rsid w:val="00455372"/>
    <w:rsid w:val="00455440"/>
    <w:rsid w:val="004555D2"/>
    <w:rsid w:val="00455A31"/>
    <w:rsid w:val="00456005"/>
    <w:rsid w:val="00456126"/>
    <w:rsid w:val="00456272"/>
    <w:rsid w:val="00456325"/>
    <w:rsid w:val="00456457"/>
    <w:rsid w:val="00456557"/>
    <w:rsid w:val="00456B71"/>
    <w:rsid w:val="00457545"/>
    <w:rsid w:val="00457D73"/>
    <w:rsid w:val="00457F86"/>
    <w:rsid w:val="0046016F"/>
    <w:rsid w:val="004601AF"/>
    <w:rsid w:val="00460553"/>
    <w:rsid w:val="00460B39"/>
    <w:rsid w:val="00460DC7"/>
    <w:rsid w:val="0046163B"/>
    <w:rsid w:val="004617A9"/>
    <w:rsid w:val="004621A9"/>
    <w:rsid w:val="004621C2"/>
    <w:rsid w:val="00462350"/>
    <w:rsid w:val="004623AB"/>
    <w:rsid w:val="004623DD"/>
    <w:rsid w:val="004627ED"/>
    <w:rsid w:val="0046290C"/>
    <w:rsid w:val="0046297A"/>
    <w:rsid w:val="00462B7E"/>
    <w:rsid w:val="00462D52"/>
    <w:rsid w:val="00462D53"/>
    <w:rsid w:val="00462D55"/>
    <w:rsid w:val="00462DE8"/>
    <w:rsid w:val="00462EB5"/>
    <w:rsid w:val="00462FA7"/>
    <w:rsid w:val="00463347"/>
    <w:rsid w:val="0046337C"/>
    <w:rsid w:val="00463A8B"/>
    <w:rsid w:val="00463C8A"/>
    <w:rsid w:val="0046413D"/>
    <w:rsid w:val="004643FB"/>
    <w:rsid w:val="004645E1"/>
    <w:rsid w:val="0046488E"/>
    <w:rsid w:val="00464B54"/>
    <w:rsid w:val="00464C98"/>
    <w:rsid w:val="00464EEE"/>
    <w:rsid w:val="00465029"/>
    <w:rsid w:val="0046529D"/>
    <w:rsid w:val="00465368"/>
    <w:rsid w:val="00465395"/>
    <w:rsid w:val="00465406"/>
    <w:rsid w:val="004654EC"/>
    <w:rsid w:val="00465666"/>
    <w:rsid w:val="00465809"/>
    <w:rsid w:val="00465830"/>
    <w:rsid w:val="00465B07"/>
    <w:rsid w:val="00465BA7"/>
    <w:rsid w:val="00465F43"/>
    <w:rsid w:val="004660DE"/>
    <w:rsid w:val="00466111"/>
    <w:rsid w:val="00466456"/>
    <w:rsid w:val="00466A27"/>
    <w:rsid w:val="00466B74"/>
    <w:rsid w:val="00466E30"/>
    <w:rsid w:val="004670E5"/>
    <w:rsid w:val="004677ED"/>
    <w:rsid w:val="00467890"/>
    <w:rsid w:val="00467A9F"/>
    <w:rsid w:val="00470282"/>
    <w:rsid w:val="00470768"/>
    <w:rsid w:val="00470B04"/>
    <w:rsid w:val="00470C0E"/>
    <w:rsid w:val="00470E1A"/>
    <w:rsid w:val="00470FDC"/>
    <w:rsid w:val="004710A8"/>
    <w:rsid w:val="004714A9"/>
    <w:rsid w:val="00471D7A"/>
    <w:rsid w:val="00471E4D"/>
    <w:rsid w:val="0047230F"/>
    <w:rsid w:val="004724C0"/>
    <w:rsid w:val="004724F6"/>
    <w:rsid w:val="00472A51"/>
    <w:rsid w:val="00472A53"/>
    <w:rsid w:val="00472B02"/>
    <w:rsid w:val="00472B04"/>
    <w:rsid w:val="00472B1A"/>
    <w:rsid w:val="00472C14"/>
    <w:rsid w:val="00472CD9"/>
    <w:rsid w:val="00472FBA"/>
    <w:rsid w:val="0047303B"/>
    <w:rsid w:val="00473043"/>
    <w:rsid w:val="00473236"/>
    <w:rsid w:val="0047346D"/>
    <w:rsid w:val="0047380D"/>
    <w:rsid w:val="0047393F"/>
    <w:rsid w:val="00473957"/>
    <w:rsid w:val="00473B84"/>
    <w:rsid w:val="00473D72"/>
    <w:rsid w:val="00474006"/>
    <w:rsid w:val="004741A8"/>
    <w:rsid w:val="00474275"/>
    <w:rsid w:val="0047427C"/>
    <w:rsid w:val="004742C7"/>
    <w:rsid w:val="004743FD"/>
    <w:rsid w:val="0047466E"/>
    <w:rsid w:val="00474AD8"/>
    <w:rsid w:val="00474D9A"/>
    <w:rsid w:val="00474EF9"/>
    <w:rsid w:val="00475003"/>
    <w:rsid w:val="004752B4"/>
    <w:rsid w:val="00475466"/>
    <w:rsid w:val="00475764"/>
    <w:rsid w:val="00475AA0"/>
    <w:rsid w:val="00475CE7"/>
    <w:rsid w:val="00475E9E"/>
    <w:rsid w:val="004761F8"/>
    <w:rsid w:val="004762AC"/>
    <w:rsid w:val="004763C8"/>
    <w:rsid w:val="00476406"/>
    <w:rsid w:val="00476B46"/>
    <w:rsid w:val="00476E89"/>
    <w:rsid w:val="0047733B"/>
    <w:rsid w:val="004774DB"/>
    <w:rsid w:val="0047761D"/>
    <w:rsid w:val="0047784F"/>
    <w:rsid w:val="00477F5B"/>
    <w:rsid w:val="00480064"/>
    <w:rsid w:val="0048021D"/>
    <w:rsid w:val="004803F0"/>
    <w:rsid w:val="004808A1"/>
    <w:rsid w:val="00480FD3"/>
    <w:rsid w:val="004812EF"/>
    <w:rsid w:val="004814C0"/>
    <w:rsid w:val="004816D5"/>
    <w:rsid w:val="00481B8E"/>
    <w:rsid w:val="00481EB6"/>
    <w:rsid w:val="0048207D"/>
    <w:rsid w:val="0048221B"/>
    <w:rsid w:val="00482622"/>
    <w:rsid w:val="004828D5"/>
    <w:rsid w:val="00482AE8"/>
    <w:rsid w:val="00482CCB"/>
    <w:rsid w:val="004830AF"/>
    <w:rsid w:val="00483241"/>
    <w:rsid w:val="004832B0"/>
    <w:rsid w:val="004832C1"/>
    <w:rsid w:val="004836E8"/>
    <w:rsid w:val="00483B4F"/>
    <w:rsid w:val="004840BC"/>
    <w:rsid w:val="0048413E"/>
    <w:rsid w:val="00484386"/>
    <w:rsid w:val="0048439F"/>
    <w:rsid w:val="0048457C"/>
    <w:rsid w:val="00484930"/>
    <w:rsid w:val="00484B68"/>
    <w:rsid w:val="004852E9"/>
    <w:rsid w:val="00485481"/>
    <w:rsid w:val="00485761"/>
    <w:rsid w:val="00485BBF"/>
    <w:rsid w:val="00485BD3"/>
    <w:rsid w:val="00485E36"/>
    <w:rsid w:val="00486517"/>
    <w:rsid w:val="00486574"/>
    <w:rsid w:val="0048672A"/>
    <w:rsid w:val="0048699C"/>
    <w:rsid w:val="00486B25"/>
    <w:rsid w:val="00486DD7"/>
    <w:rsid w:val="00487105"/>
    <w:rsid w:val="0048712C"/>
    <w:rsid w:val="0048749F"/>
    <w:rsid w:val="00487615"/>
    <w:rsid w:val="0048768F"/>
    <w:rsid w:val="004879DD"/>
    <w:rsid w:val="00487D75"/>
    <w:rsid w:val="00487E33"/>
    <w:rsid w:val="004901EA"/>
    <w:rsid w:val="00490348"/>
    <w:rsid w:val="00490600"/>
    <w:rsid w:val="004907EE"/>
    <w:rsid w:val="004908FD"/>
    <w:rsid w:val="00490B36"/>
    <w:rsid w:val="00490C80"/>
    <w:rsid w:val="00490D01"/>
    <w:rsid w:val="00490D7C"/>
    <w:rsid w:val="00490D90"/>
    <w:rsid w:val="0049101B"/>
    <w:rsid w:val="00491594"/>
    <w:rsid w:val="00491839"/>
    <w:rsid w:val="00491B3A"/>
    <w:rsid w:val="00491B49"/>
    <w:rsid w:val="00491BD9"/>
    <w:rsid w:val="00491E9F"/>
    <w:rsid w:val="00491F99"/>
    <w:rsid w:val="004926F7"/>
    <w:rsid w:val="00492A46"/>
    <w:rsid w:val="00492B82"/>
    <w:rsid w:val="00493005"/>
    <w:rsid w:val="0049334F"/>
    <w:rsid w:val="004934CF"/>
    <w:rsid w:val="00493613"/>
    <w:rsid w:val="004936BF"/>
    <w:rsid w:val="00493AB5"/>
    <w:rsid w:val="00493ADF"/>
    <w:rsid w:val="00493B9B"/>
    <w:rsid w:val="00494352"/>
    <w:rsid w:val="004945F8"/>
    <w:rsid w:val="00494818"/>
    <w:rsid w:val="00494BB8"/>
    <w:rsid w:val="00494D7B"/>
    <w:rsid w:val="00494F33"/>
    <w:rsid w:val="004951A6"/>
    <w:rsid w:val="0049537C"/>
    <w:rsid w:val="00495799"/>
    <w:rsid w:val="00495973"/>
    <w:rsid w:val="00495A50"/>
    <w:rsid w:val="00495B4E"/>
    <w:rsid w:val="00495DA9"/>
    <w:rsid w:val="00495E3E"/>
    <w:rsid w:val="00495F12"/>
    <w:rsid w:val="00496015"/>
    <w:rsid w:val="0049615B"/>
    <w:rsid w:val="0049617F"/>
    <w:rsid w:val="0049676B"/>
    <w:rsid w:val="00496848"/>
    <w:rsid w:val="00496C3B"/>
    <w:rsid w:val="00496CB8"/>
    <w:rsid w:val="0049709C"/>
    <w:rsid w:val="004970EA"/>
    <w:rsid w:val="0049749C"/>
    <w:rsid w:val="00497A68"/>
    <w:rsid w:val="00497C00"/>
    <w:rsid w:val="004A0665"/>
    <w:rsid w:val="004A07F8"/>
    <w:rsid w:val="004A08C7"/>
    <w:rsid w:val="004A0D59"/>
    <w:rsid w:val="004A0E1E"/>
    <w:rsid w:val="004A122C"/>
    <w:rsid w:val="004A13FD"/>
    <w:rsid w:val="004A1A29"/>
    <w:rsid w:val="004A1C81"/>
    <w:rsid w:val="004A1F50"/>
    <w:rsid w:val="004A21A9"/>
    <w:rsid w:val="004A220D"/>
    <w:rsid w:val="004A2334"/>
    <w:rsid w:val="004A2E43"/>
    <w:rsid w:val="004A2ED9"/>
    <w:rsid w:val="004A2F4E"/>
    <w:rsid w:val="004A2FC1"/>
    <w:rsid w:val="004A31C1"/>
    <w:rsid w:val="004A3535"/>
    <w:rsid w:val="004A47EB"/>
    <w:rsid w:val="004A4886"/>
    <w:rsid w:val="004A499F"/>
    <w:rsid w:val="004A4A79"/>
    <w:rsid w:val="004A51EC"/>
    <w:rsid w:val="004A528B"/>
    <w:rsid w:val="004A53A6"/>
    <w:rsid w:val="004A549C"/>
    <w:rsid w:val="004A570B"/>
    <w:rsid w:val="004A5B4F"/>
    <w:rsid w:val="004A5B59"/>
    <w:rsid w:val="004A5C90"/>
    <w:rsid w:val="004A5DEB"/>
    <w:rsid w:val="004A60A8"/>
    <w:rsid w:val="004A61C2"/>
    <w:rsid w:val="004A652C"/>
    <w:rsid w:val="004A65A7"/>
    <w:rsid w:val="004A66F5"/>
    <w:rsid w:val="004A696D"/>
    <w:rsid w:val="004A6BF4"/>
    <w:rsid w:val="004A6E6A"/>
    <w:rsid w:val="004A743A"/>
    <w:rsid w:val="004A757F"/>
    <w:rsid w:val="004A7F55"/>
    <w:rsid w:val="004B0192"/>
    <w:rsid w:val="004B058E"/>
    <w:rsid w:val="004B0EB1"/>
    <w:rsid w:val="004B1017"/>
    <w:rsid w:val="004B1736"/>
    <w:rsid w:val="004B1C5F"/>
    <w:rsid w:val="004B1F31"/>
    <w:rsid w:val="004B2399"/>
    <w:rsid w:val="004B2B7A"/>
    <w:rsid w:val="004B33C2"/>
    <w:rsid w:val="004B3832"/>
    <w:rsid w:val="004B3A02"/>
    <w:rsid w:val="004B3A9C"/>
    <w:rsid w:val="004B3AA5"/>
    <w:rsid w:val="004B3BB8"/>
    <w:rsid w:val="004B42C9"/>
    <w:rsid w:val="004B44BF"/>
    <w:rsid w:val="004B45A9"/>
    <w:rsid w:val="004B46DD"/>
    <w:rsid w:val="004B474E"/>
    <w:rsid w:val="004B482E"/>
    <w:rsid w:val="004B4900"/>
    <w:rsid w:val="004B49E5"/>
    <w:rsid w:val="004B4BEA"/>
    <w:rsid w:val="004B4DA1"/>
    <w:rsid w:val="004B4E85"/>
    <w:rsid w:val="004B519E"/>
    <w:rsid w:val="004B52B3"/>
    <w:rsid w:val="004B54F5"/>
    <w:rsid w:val="004B5B0E"/>
    <w:rsid w:val="004B5D34"/>
    <w:rsid w:val="004B6254"/>
    <w:rsid w:val="004B64D7"/>
    <w:rsid w:val="004B6631"/>
    <w:rsid w:val="004B6899"/>
    <w:rsid w:val="004B6B0C"/>
    <w:rsid w:val="004B724F"/>
    <w:rsid w:val="004B73DE"/>
    <w:rsid w:val="004B7560"/>
    <w:rsid w:val="004B7971"/>
    <w:rsid w:val="004B7CCA"/>
    <w:rsid w:val="004B7E25"/>
    <w:rsid w:val="004C018B"/>
    <w:rsid w:val="004C05F5"/>
    <w:rsid w:val="004C0757"/>
    <w:rsid w:val="004C094C"/>
    <w:rsid w:val="004C10A7"/>
    <w:rsid w:val="004C1172"/>
    <w:rsid w:val="004C122E"/>
    <w:rsid w:val="004C1340"/>
    <w:rsid w:val="004C15A4"/>
    <w:rsid w:val="004C15D3"/>
    <w:rsid w:val="004C180B"/>
    <w:rsid w:val="004C1968"/>
    <w:rsid w:val="004C19D9"/>
    <w:rsid w:val="004C1CC9"/>
    <w:rsid w:val="004C1CD9"/>
    <w:rsid w:val="004C1F09"/>
    <w:rsid w:val="004C1F85"/>
    <w:rsid w:val="004C23EF"/>
    <w:rsid w:val="004C2B32"/>
    <w:rsid w:val="004C2F94"/>
    <w:rsid w:val="004C3BF5"/>
    <w:rsid w:val="004C3E9E"/>
    <w:rsid w:val="004C42C8"/>
    <w:rsid w:val="004C44E0"/>
    <w:rsid w:val="004C4838"/>
    <w:rsid w:val="004C4CBA"/>
    <w:rsid w:val="004C4E37"/>
    <w:rsid w:val="004C5031"/>
    <w:rsid w:val="004C5552"/>
    <w:rsid w:val="004C5CF0"/>
    <w:rsid w:val="004C5D22"/>
    <w:rsid w:val="004C628B"/>
    <w:rsid w:val="004C6450"/>
    <w:rsid w:val="004C6A26"/>
    <w:rsid w:val="004C6B11"/>
    <w:rsid w:val="004C6BE9"/>
    <w:rsid w:val="004C6DD7"/>
    <w:rsid w:val="004C75C8"/>
    <w:rsid w:val="004C76A3"/>
    <w:rsid w:val="004C79B7"/>
    <w:rsid w:val="004C7B01"/>
    <w:rsid w:val="004C7E78"/>
    <w:rsid w:val="004C7E83"/>
    <w:rsid w:val="004C7F95"/>
    <w:rsid w:val="004D0180"/>
    <w:rsid w:val="004D0660"/>
    <w:rsid w:val="004D0EFB"/>
    <w:rsid w:val="004D0FED"/>
    <w:rsid w:val="004D10A4"/>
    <w:rsid w:val="004D1527"/>
    <w:rsid w:val="004D176E"/>
    <w:rsid w:val="004D17B3"/>
    <w:rsid w:val="004D19F0"/>
    <w:rsid w:val="004D1C25"/>
    <w:rsid w:val="004D2573"/>
    <w:rsid w:val="004D2600"/>
    <w:rsid w:val="004D26EB"/>
    <w:rsid w:val="004D2B78"/>
    <w:rsid w:val="004D2EF2"/>
    <w:rsid w:val="004D313A"/>
    <w:rsid w:val="004D3899"/>
    <w:rsid w:val="004D3A8F"/>
    <w:rsid w:val="004D3C06"/>
    <w:rsid w:val="004D3EB2"/>
    <w:rsid w:val="004D3F69"/>
    <w:rsid w:val="004D455B"/>
    <w:rsid w:val="004D47E3"/>
    <w:rsid w:val="004D4C95"/>
    <w:rsid w:val="004D4F0E"/>
    <w:rsid w:val="004D5592"/>
    <w:rsid w:val="004D57ED"/>
    <w:rsid w:val="004D58B6"/>
    <w:rsid w:val="004D5E95"/>
    <w:rsid w:val="004D5EA2"/>
    <w:rsid w:val="004D63BE"/>
    <w:rsid w:val="004D63D7"/>
    <w:rsid w:val="004D6402"/>
    <w:rsid w:val="004D6536"/>
    <w:rsid w:val="004D65A4"/>
    <w:rsid w:val="004D6887"/>
    <w:rsid w:val="004D6FC1"/>
    <w:rsid w:val="004D72AC"/>
    <w:rsid w:val="004D73D3"/>
    <w:rsid w:val="004D74CC"/>
    <w:rsid w:val="004D7508"/>
    <w:rsid w:val="004D7937"/>
    <w:rsid w:val="004D7CB4"/>
    <w:rsid w:val="004E0064"/>
    <w:rsid w:val="004E041E"/>
    <w:rsid w:val="004E0DAC"/>
    <w:rsid w:val="004E0E8F"/>
    <w:rsid w:val="004E1279"/>
    <w:rsid w:val="004E14F6"/>
    <w:rsid w:val="004E1C1C"/>
    <w:rsid w:val="004E1EB4"/>
    <w:rsid w:val="004E1F95"/>
    <w:rsid w:val="004E216A"/>
    <w:rsid w:val="004E22B7"/>
    <w:rsid w:val="004E2300"/>
    <w:rsid w:val="004E2417"/>
    <w:rsid w:val="004E26F3"/>
    <w:rsid w:val="004E2F27"/>
    <w:rsid w:val="004E376C"/>
    <w:rsid w:val="004E37B9"/>
    <w:rsid w:val="004E3A9D"/>
    <w:rsid w:val="004E4347"/>
    <w:rsid w:val="004E45D1"/>
    <w:rsid w:val="004E4803"/>
    <w:rsid w:val="004E492F"/>
    <w:rsid w:val="004E4960"/>
    <w:rsid w:val="004E4B59"/>
    <w:rsid w:val="004E4F1F"/>
    <w:rsid w:val="004E4F7F"/>
    <w:rsid w:val="004E503E"/>
    <w:rsid w:val="004E515C"/>
    <w:rsid w:val="004E5591"/>
    <w:rsid w:val="004E5933"/>
    <w:rsid w:val="004E5D89"/>
    <w:rsid w:val="004E5E05"/>
    <w:rsid w:val="004E5F93"/>
    <w:rsid w:val="004E60F2"/>
    <w:rsid w:val="004E6247"/>
    <w:rsid w:val="004E63F3"/>
    <w:rsid w:val="004E68A9"/>
    <w:rsid w:val="004E694D"/>
    <w:rsid w:val="004E6B6C"/>
    <w:rsid w:val="004E6CCE"/>
    <w:rsid w:val="004E6F3C"/>
    <w:rsid w:val="004E6F69"/>
    <w:rsid w:val="004E7D19"/>
    <w:rsid w:val="004F0244"/>
    <w:rsid w:val="004F0650"/>
    <w:rsid w:val="004F09B0"/>
    <w:rsid w:val="004F0E8A"/>
    <w:rsid w:val="004F1178"/>
    <w:rsid w:val="004F1267"/>
    <w:rsid w:val="004F12CF"/>
    <w:rsid w:val="004F155C"/>
    <w:rsid w:val="004F1B92"/>
    <w:rsid w:val="004F1D0E"/>
    <w:rsid w:val="004F23F4"/>
    <w:rsid w:val="004F2478"/>
    <w:rsid w:val="004F278C"/>
    <w:rsid w:val="004F27F6"/>
    <w:rsid w:val="004F285A"/>
    <w:rsid w:val="004F2C0E"/>
    <w:rsid w:val="004F2E94"/>
    <w:rsid w:val="004F2EEC"/>
    <w:rsid w:val="004F3064"/>
    <w:rsid w:val="004F30F1"/>
    <w:rsid w:val="004F3367"/>
    <w:rsid w:val="004F3418"/>
    <w:rsid w:val="004F3635"/>
    <w:rsid w:val="004F38B5"/>
    <w:rsid w:val="004F39C0"/>
    <w:rsid w:val="004F3CE1"/>
    <w:rsid w:val="004F3CF1"/>
    <w:rsid w:val="004F3D5F"/>
    <w:rsid w:val="004F42F8"/>
    <w:rsid w:val="004F432E"/>
    <w:rsid w:val="004F43C5"/>
    <w:rsid w:val="004F4692"/>
    <w:rsid w:val="004F48CC"/>
    <w:rsid w:val="004F4B25"/>
    <w:rsid w:val="004F4B2B"/>
    <w:rsid w:val="004F4C9D"/>
    <w:rsid w:val="004F501C"/>
    <w:rsid w:val="004F50C0"/>
    <w:rsid w:val="004F5109"/>
    <w:rsid w:val="004F5158"/>
    <w:rsid w:val="004F5168"/>
    <w:rsid w:val="004F563D"/>
    <w:rsid w:val="004F578F"/>
    <w:rsid w:val="004F57EE"/>
    <w:rsid w:val="004F5A2D"/>
    <w:rsid w:val="004F5D68"/>
    <w:rsid w:val="004F62CD"/>
    <w:rsid w:val="004F634D"/>
    <w:rsid w:val="004F6570"/>
    <w:rsid w:val="004F65FB"/>
    <w:rsid w:val="004F6BD5"/>
    <w:rsid w:val="004F6BD7"/>
    <w:rsid w:val="004F70D3"/>
    <w:rsid w:val="004F7316"/>
    <w:rsid w:val="004F7551"/>
    <w:rsid w:val="004F7667"/>
    <w:rsid w:val="004F788D"/>
    <w:rsid w:val="004F7C07"/>
    <w:rsid w:val="004F7E66"/>
    <w:rsid w:val="004F7F19"/>
    <w:rsid w:val="004F7FA6"/>
    <w:rsid w:val="005001A2"/>
    <w:rsid w:val="0050044D"/>
    <w:rsid w:val="005005BE"/>
    <w:rsid w:val="0050064D"/>
    <w:rsid w:val="005006B1"/>
    <w:rsid w:val="00500851"/>
    <w:rsid w:val="00500D06"/>
    <w:rsid w:val="00500E23"/>
    <w:rsid w:val="0050119D"/>
    <w:rsid w:val="00501216"/>
    <w:rsid w:val="00501413"/>
    <w:rsid w:val="005016FE"/>
    <w:rsid w:val="00501811"/>
    <w:rsid w:val="00501CA4"/>
    <w:rsid w:val="00501D25"/>
    <w:rsid w:val="00501EF1"/>
    <w:rsid w:val="00502058"/>
    <w:rsid w:val="005022EB"/>
    <w:rsid w:val="00502A9B"/>
    <w:rsid w:val="00502E65"/>
    <w:rsid w:val="00502F59"/>
    <w:rsid w:val="00502FE8"/>
    <w:rsid w:val="00503079"/>
    <w:rsid w:val="005030F0"/>
    <w:rsid w:val="00503570"/>
    <w:rsid w:val="00503A46"/>
    <w:rsid w:val="00503BF2"/>
    <w:rsid w:val="00503CAA"/>
    <w:rsid w:val="00503FB1"/>
    <w:rsid w:val="00504008"/>
    <w:rsid w:val="00504295"/>
    <w:rsid w:val="0050438D"/>
    <w:rsid w:val="00504484"/>
    <w:rsid w:val="00504648"/>
    <w:rsid w:val="00504789"/>
    <w:rsid w:val="00504B5B"/>
    <w:rsid w:val="00504B71"/>
    <w:rsid w:val="0050510B"/>
    <w:rsid w:val="0050527F"/>
    <w:rsid w:val="005053E1"/>
    <w:rsid w:val="00505B58"/>
    <w:rsid w:val="00505BBD"/>
    <w:rsid w:val="00505ED7"/>
    <w:rsid w:val="00505FA9"/>
    <w:rsid w:val="00506273"/>
    <w:rsid w:val="00506329"/>
    <w:rsid w:val="0050659F"/>
    <w:rsid w:val="005065F9"/>
    <w:rsid w:val="00506958"/>
    <w:rsid w:val="00506EC0"/>
    <w:rsid w:val="00507125"/>
    <w:rsid w:val="00507762"/>
    <w:rsid w:val="005077D0"/>
    <w:rsid w:val="005079AB"/>
    <w:rsid w:val="00507A12"/>
    <w:rsid w:val="00507C22"/>
    <w:rsid w:val="00510463"/>
    <w:rsid w:val="0051063C"/>
    <w:rsid w:val="0051096F"/>
    <w:rsid w:val="00510A52"/>
    <w:rsid w:val="00510BBC"/>
    <w:rsid w:val="00510C8C"/>
    <w:rsid w:val="00510D4B"/>
    <w:rsid w:val="00511175"/>
    <w:rsid w:val="00511607"/>
    <w:rsid w:val="00512ABF"/>
    <w:rsid w:val="00512C2E"/>
    <w:rsid w:val="0051365B"/>
    <w:rsid w:val="005138B5"/>
    <w:rsid w:val="0051394B"/>
    <w:rsid w:val="00513DB3"/>
    <w:rsid w:val="00513FB6"/>
    <w:rsid w:val="00513FCC"/>
    <w:rsid w:val="005140C0"/>
    <w:rsid w:val="0051417F"/>
    <w:rsid w:val="00514847"/>
    <w:rsid w:val="00514B4F"/>
    <w:rsid w:val="00514C4B"/>
    <w:rsid w:val="00514C4C"/>
    <w:rsid w:val="00514DAD"/>
    <w:rsid w:val="00514EC7"/>
    <w:rsid w:val="005153DA"/>
    <w:rsid w:val="0051587F"/>
    <w:rsid w:val="00515923"/>
    <w:rsid w:val="00515AD4"/>
    <w:rsid w:val="00515B56"/>
    <w:rsid w:val="00515CF5"/>
    <w:rsid w:val="00516123"/>
    <w:rsid w:val="005163EA"/>
    <w:rsid w:val="00516446"/>
    <w:rsid w:val="005165CA"/>
    <w:rsid w:val="00516895"/>
    <w:rsid w:val="005169A5"/>
    <w:rsid w:val="00516DDE"/>
    <w:rsid w:val="0051701B"/>
    <w:rsid w:val="0051742A"/>
    <w:rsid w:val="00517822"/>
    <w:rsid w:val="00517B7F"/>
    <w:rsid w:val="00517B85"/>
    <w:rsid w:val="00517C0F"/>
    <w:rsid w:val="00517CC2"/>
    <w:rsid w:val="00517D1D"/>
    <w:rsid w:val="00520610"/>
    <w:rsid w:val="00520841"/>
    <w:rsid w:val="00520929"/>
    <w:rsid w:val="005209A9"/>
    <w:rsid w:val="00520CC1"/>
    <w:rsid w:val="005210E4"/>
    <w:rsid w:val="00521493"/>
    <w:rsid w:val="0052155C"/>
    <w:rsid w:val="0052163A"/>
    <w:rsid w:val="00521C7E"/>
    <w:rsid w:val="00521E1F"/>
    <w:rsid w:val="00522CB0"/>
    <w:rsid w:val="005231FA"/>
    <w:rsid w:val="0052396A"/>
    <w:rsid w:val="00523E4E"/>
    <w:rsid w:val="00524004"/>
    <w:rsid w:val="00524054"/>
    <w:rsid w:val="0052481A"/>
    <w:rsid w:val="00524AF9"/>
    <w:rsid w:val="00524CF0"/>
    <w:rsid w:val="00524F96"/>
    <w:rsid w:val="005250FE"/>
    <w:rsid w:val="00525701"/>
    <w:rsid w:val="005257B0"/>
    <w:rsid w:val="00525869"/>
    <w:rsid w:val="00526305"/>
    <w:rsid w:val="005264C3"/>
    <w:rsid w:val="00526EAD"/>
    <w:rsid w:val="00527419"/>
    <w:rsid w:val="005278D9"/>
    <w:rsid w:val="00527C97"/>
    <w:rsid w:val="00527E48"/>
    <w:rsid w:val="00527F27"/>
    <w:rsid w:val="00530421"/>
    <w:rsid w:val="0053099F"/>
    <w:rsid w:val="00530ABC"/>
    <w:rsid w:val="00530C9C"/>
    <w:rsid w:val="00530F50"/>
    <w:rsid w:val="005310BE"/>
    <w:rsid w:val="00531433"/>
    <w:rsid w:val="005315E5"/>
    <w:rsid w:val="00531850"/>
    <w:rsid w:val="00531918"/>
    <w:rsid w:val="00531ACC"/>
    <w:rsid w:val="00531BB3"/>
    <w:rsid w:val="00531C9D"/>
    <w:rsid w:val="0053205A"/>
    <w:rsid w:val="005326C0"/>
    <w:rsid w:val="00532780"/>
    <w:rsid w:val="005332A9"/>
    <w:rsid w:val="0053365E"/>
    <w:rsid w:val="00533DBD"/>
    <w:rsid w:val="00533E82"/>
    <w:rsid w:val="00533FAD"/>
    <w:rsid w:val="005344B7"/>
    <w:rsid w:val="00534F68"/>
    <w:rsid w:val="0053512E"/>
    <w:rsid w:val="00535394"/>
    <w:rsid w:val="00535588"/>
    <w:rsid w:val="00535794"/>
    <w:rsid w:val="005357CA"/>
    <w:rsid w:val="005358DE"/>
    <w:rsid w:val="00535C5E"/>
    <w:rsid w:val="00535EDF"/>
    <w:rsid w:val="005363EE"/>
    <w:rsid w:val="005367F7"/>
    <w:rsid w:val="00536A95"/>
    <w:rsid w:val="00536ABD"/>
    <w:rsid w:val="00536C1E"/>
    <w:rsid w:val="00536CA2"/>
    <w:rsid w:val="00536DB9"/>
    <w:rsid w:val="00536EC6"/>
    <w:rsid w:val="00536F1D"/>
    <w:rsid w:val="0053701B"/>
    <w:rsid w:val="00537716"/>
    <w:rsid w:val="00537981"/>
    <w:rsid w:val="00537A45"/>
    <w:rsid w:val="00537DA5"/>
    <w:rsid w:val="005400BE"/>
    <w:rsid w:val="00540601"/>
    <w:rsid w:val="005406AC"/>
    <w:rsid w:val="005407D9"/>
    <w:rsid w:val="005408FA"/>
    <w:rsid w:val="005409FF"/>
    <w:rsid w:val="00540A82"/>
    <w:rsid w:val="00540B21"/>
    <w:rsid w:val="00540C13"/>
    <w:rsid w:val="00540CC0"/>
    <w:rsid w:val="00540D87"/>
    <w:rsid w:val="00540E08"/>
    <w:rsid w:val="00540FBA"/>
    <w:rsid w:val="00541823"/>
    <w:rsid w:val="00541A86"/>
    <w:rsid w:val="00541AA3"/>
    <w:rsid w:val="00541BA9"/>
    <w:rsid w:val="00541D05"/>
    <w:rsid w:val="005423B4"/>
    <w:rsid w:val="00542519"/>
    <w:rsid w:val="00542563"/>
    <w:rsid w:val="005425A8"/>
    <w:rsid w:val="00542A3B"/>
    <w:rsid w:val="00542A5D"/>
    <w:rsid w:val="00542AB6"/>
    <w:rsid w:val="00542F48"/>
    <w:rsid w:val="00543264"/>
    <w:rsid w:val="00543266"/>
    <w:rsid w:val="00543652"/>
    <w:rsid w:val="00543805"/>
    <w:rsid w:val="00543982"/>
    <w:rsid w:val="005439B3"/>
    <w:rsid w:val="00543A4E"/>
    <w:rsid w:val="00543AFF"/>
    <w:rsid w:val="00543CAC"/>
    <w:rsid w:val="00543DC0"/>
    <w:rsid w:val="005441A7"/>
    <w:rsid w:val="005441E3"/>
    <w:rsid w:val="00544296"/>
    <w:rsid w:val="005445ED"/>
    <w:rsid w:val="005447F1"/>
    <w:rsid w:val="00544917"/>
    <w:rsid w:val="00544920"/>
    <w:rsid w:val="00544C96"/>
    <w:rsid w:val="00544CBD"/>
    <w:rsid w:val="00544E9D"/>
    <w:rsid w:val="00545382"/>
    <w:rsid w:val="005453EA"/>
    <w:rsid w:val="00545445"/>
    <w:rsid w:val="00545663"/>
    <w:rsid w:val="00545C1F"/>
    <w:rsid w:val="00545C2C"/>
    <w:rsid w:val="00546494"/>
    <w:rsid w:val="00546929"/>
    <w:rsid w:val="00546D6F"/>
    <w:rsid w:val="00546F90"/>
    <w:rsid w:val="00547509"/>
    <w:rsid w:val="005478BD"/>
    <w:rsid w:val="00547A96"/>
    <w:rsid w:val="00547F2D"/>
    <w:rsid w:val="00547F36"/>
    <w:rsid w:val="0055033B"/>
    <w:rsid w:val="0055036C"/>
    <w:rsid w:val="00550383"/>
    <w:rsid w:val="00550EC9"/>
    <w:rsid w:val="005512AD"/>
    <w:rsid w:val="00551436"/>
    <w:rsid w:val="005517B6"/>
    <w:rsid w:val="00551923"/>
    <w:rsid w:val="00551A8E"/>
    <w:rsid w:val="00551B24"/>
    <w:rsid w:val="00551EA1"/>
    <w:rsid w:val="00552205"/>
    <w:rsid w:val="005523D9"/>
    <w:rsid w:val="005527FF"/>
    <w:rsid w:val="00552BF3"/>
    <w:rsid w:val="00552C46"/>
    <w:rsid w:val="0055320C"/>
    <w:rsid w:val="00553367"/>
    <w:rsid w:val="005534E7"/>
    <w:rsid w:val="00553B73"/>
    <w:rsid w:val="005540AD"/>
    <w:rsid w:val="00554311"/>
    <w:rsid w:val="005544DB"/>
    <w:rsid w:val="005548AC"/>
    <w:rsid w:val="00554969"/>
    <w:rsid w:val="00554A73"/>
    <w:rsid w:val="00554AB7"/>
    <w:rsid w:val="00554B00"/>
    <w:rsid w:val="00554BFC"/>
    <w:rsid w:val="00554D7E"/>
    <w:rsid w:val="00555154"/>
    <w:rsid w:val="00555196"/>
    <w:rsid w:val="005553D8"/>
    <w:rsid w:val="00555CE7"/>
    <w:rsid w:val="00555D41"/>
    <w:rsid w:val="005560E1"/>
    <w:rsid w:val="005562AA"/>
    <w:rsid w:val="005567C4"/>
    <w:rsid w:val="0055682B"/>
    <w:rsid w:val="005571FE"/>
    <w:rsid w:val="00557CDC"/>
    <w:rsid w:val="00560113"/>
    <w:rsid w:val="00560473"/>
    <w:rsid w:val="00560A84"/>
    <w:rsid w:val="005610A8"/>
    <w:rsid w:val="005613CB"/>
    <w:rsid w:val="0056159B"/>
    <w:rsid w:val="00561944"/>
    <w:rsid w:val="00561982"/>
    <w:rsid w:val="00561A25"/>
    <w:rsid w:val="00561B22"/>
    <w:rsid w:val="00561B36"/>
    <w:rsid w:val="00561E7A"/>
    <w:rsid w:val="0056265E"/>
    <w:rsid w:val="00562781"/>
    <w:rsid w:val="00562849"/>
    <w:rsid w:val="00562BD4"/>
    <w:rsid w:val="00562CF0"/>
    <w:rsid w:val="00563098"/>
    <w:rsid w:val="005630CA"/>
    <w:rsid w:val="00563191"/>
    <w:rsid w:val="00563473"/>
    <w:rsid w:val="0056353E"/>
    <w:rsid w:val="005637A8"/>
    <w:rsid w:val="00563A85"/>
    <w:rsid w:val="0056415A"/>
    <w:rsid w:val="005642EA"/>
    <w:rsid w:val="0056433E"/>
    <w:rsid w:val="00564405"/>
    <w:rsid w:val="005649A7"/>
    <w:rsid w:val="00564C66"/>
    <w:rsid w:val="00564ED6"/>
    <w:rsid w:val="00564FDC"/>
    <w:rsid w:val="00565284"/>
    <w:rsid w:val="00565651"/>
    <w:rsid w:val="00565764"/>
    <w:rsid w:val="00565E06"/>
    <w:rsid w:val="00566075"/>
    <w:rsid w:val="0056626C"/>
    <w:rsid w:val="00566449"/>
    <w:rsid w:val="005665D8"/>
    <w:rsid w:val="005668D0"/>
    <w:rsid w:val="00566C90"/>
    <w:rsid w:val="00566E20"/>
    <w:rsid w:val="00566FE6"/>
    <w:rsid w:val="00567108"/>
    <w:rsid w:val="00567839"/>
    <w:rsid w:val="005678A7"/>
    <w:rsid w:val="0056794B"/>
    <w:rsid w:val="005679CA"/>
    <w:rsid w:val="00567C19"/>
    <w:rsid w:val="00567E28"/>
    <w:rsid w:val="00567EBB"/>
    <w:rsid w:val="00567F29"/>
    <w:rsid w:val="0057024B"/>
    <w:rsid w:val="005706ED"/>
    <w:rsid w:val="0057080F"/>
    <w:rsid w:val="00570C70"/>
    <w:rsid w:val="00570E2B"/>
    <w:rsid w:val="00571206"/>
    <w:rsid w:val="0057161F"/>
    <w:rsid w:val="00571650"/>
    <w:rsid w:val="00571832"/>
    <w:rsid w:val="00571C75"/>
    <w:rsid w:val="00571C81"/>
    <w:rsid w:val="00571DB6"/>
    <w:rsid w:val="005720A4"/>
    <w:rsid w:val="00572175"/>
    <w:rsid w:val="0057282C"/>
    <w:rsid w:val="005731BD"/>
    <w:rsid w:val="00573C76"/>
    <w:rsid w:val="005746C1"/>
    <w:rsid w:val="0057474F"/>
    <w:rsid w:val="005748BA"/>
    <w:rsid w:val="00574A32"/>
    <w:rsid w:val="00574A53"/>
    <w:rsid w:val="00574B4B"/>
    <w:rsid w:val="00574BD8"/>
    <w:rsid w:val="00574BF1"/>
    <w:rsid w:val="00574F7F"/>
    <w:rsid w:val="00575016"/>
    <w:rsid w:val="005756B7"/>
    <w:rsid w:val="00575A19"/>
    <w:rsid w:val="00575AA2"/>
    <w:rsid w:val="00576376"/>
    <w:rsid w:val="00576399"/>
    <w:rsid w:val="005763C3"/>
    <w:rsid w:val="005768C1"/>
    <w:rsid w:val="00576AF4"/>
    <w:rsid w:val="00576CD6"/>
    <w:rsid w:val="00576E47"/>
    <w:rsid w:val="00577083"/>
    <w:rsid w:val="00577093"/>
    <w:rsid w:val="00577518"/>
    <w:rsid w:val="0057758D"/>
    <w:rsid w:val="00577617"/>
    <w:rsid w:val="0057772B"/>
    <w:rsid w:val="00577B87"/>
    <w:rsid w:val="00577C1B"/>
    <w:rsid w:val="00577CCE"/>
    <w:rsid w:val="00577E0D"/>
    <w:rsid w:val="00577F50"/>
    <w:rsid w:val="0058026B"/>
    <w:rsid w:val="005802B6"/>
    <w:rsid w:val="00580CE0"/>
    <w:rsid w:val="00580DDE"/>
    <w:rsid w:val="00581182"/>
    <w:rsid w:val="005811CC"/>
    <w:rsid w:val="0058145D"/>
    <w:rsid w:val="00581652"/>
    <w:rsid w:val="00581929"/>
    <w:rsid w:val="00581CDA"/>
    <w:rsid w:val="00581D96"/>
    <w:rsid w:val="00582172"/>
    <w:rsid w:val="0058247C"/>
    <w:rsid w:val="005828BA"/>
    <w:rsid w:val="00582E16"/>
    <w:rsid w:val="00582E46"/>
    <w:rsid w:val="005838AD"/>
    <w:rsid w:val="0058391B"/>
    <w:rsid w:val="00583A23"/>
    <w:rsid w:val="00583C27"/>
    <w:rsid w:val="005840A3"/>
    <w:rsid w:val="005841C1"/>
    <w:rsid w:val="0058443F"/>
    <w:rsid w:val="00584476"/>
    <w:rsid w:val="005844F7"/>
    <w:rsid w:val="005847A8"/>
    <w:rsid w:val="00584C4A"/>
    <w:rsid w:val="00584C7B"/>
    <w:rsid w:val="00584D26"/>
    <w:rsid w:val="00585022"/>
    <w:rsid w:val="0058529E"/>
    <w:rsid w:val="00585347"/>
    <w:rsid w:val="0058547A"/>
    <w:rsid w:val="00585566"/>
    <w:rsid w:val="00585974"/>
    <w:rsid w:val="00585DE6"/>
    <w:rsid w:val="0058603D"/>
    <w:rsid w:val="0058607C"/>
    <w:rsid w:val="005862A5"/>
    <w:rsid w:val="005862E1"/>
    <w:rsid w:val="0058638C"/>
    <w:rsid w:val="005868D8"/>
    <w:rsid w:val="00586A5B"/>
    <w:rsid w:val="00586A77"/>
    <w:rsid w:val="00587254"/>
    <w:rsid w:val="00587773"/>
    <w:rsid w:val="0059024F"/>
    <w:rsid w:val="00590531"/>
    <w:rsid w:val="005907CC"/>
    <w:rsid w:val="00590DB8"/>
    <w:rsid w:val="00590F38"/>
    <w:rsid w:val="005912BD"/>
    <w:rsid w:val="005912BF"/>
    <w:rsid w:val="005913FA"/>
    <w:rsid w:val="005916DA"/>
    <w:rsid w:val="005916E7"/>
    <w:rsid w:val="00591858"/>
    <w:rsid w:val="00591923"/>
    <w:rsid w:val="00591CF8"/>
    <w:rsid w:val="00591E3F"/>
    <w:rsid w:val="00591ED1"/>
    <w:rsid w:val="005923C4"/>
    <w:rsid w:val="005924DA"/>
    <w:rsid w:val="005927B8"/>
    <w:rsid w:val="005928D8"/>
    <w:rsid w:val="00592A8E"/>
    <w:rsid w:val="00592B91"/>
    <w:rsid w:val="00592CDE"/>
    <w:rsid w:val="00592E91"/>
    <w:rsid w:val="00592FB0"/>
    <w:rsid w:val="00593179"/>
    <w:rsid w:val="00593334"/>
    <w:rsid w:val="0059341D"/>
    <w:rsid w:val="00593AD8"/>
    <w:rsid w:val="00593C61"/>
    <w:rsid w:val="00593D9F"/>
    <w:rsid w:val="00593EBE"/>
    <w:rsid w:val="00594190"/>
    <w:rsid w:val="00594511"/>
    <w:rsid w:val="00594794"/>
    <w:rsid w:val="00594AAC"/>
    <w:rsid w:val="005950A9"/>
    <w:rsid w:val="0059525A"/>
    <w:rsid w:val="005956E0"/>
    <w:rsid w:val="00595799"/>
    <w:rsid w:val="0059597C"/>
    <w:rsid w:val="005959EC"/>
    <w:rsid w:val="00595B2C"/>
    <w:rsid w:val="00595B49"/>
    <w:rsid w:val="00595CE0"/>
    <w:rsid w:val="00595E36"/>
    <w:rsid w:val="00596105"/>
    <w:rsid w:val="0059614E"/>
    <w:rsid w:val="0059619A"/>
    <w:rsid w:val="00596244"/>
    <w:rsid w:val="0059630F"/>
    <w:rsid w:val="0059636B"/>
    <w:rsid w:val="0059650E"/>
    <w:rsid w:val="005965A6"/>
    <w:rsid w:val="005965E5"/>
    <w:rsid w:val="00596D1A"/>
    <w:rsid w:val="005976F3"/>
    <w:rsid w:val="0059779A"/>
    <w:rsid w:val="005978AC"/>
    <w:rsid w:val="00597BC6"/>
    <w:rsid w:val="00597D5B"/>
    <w:rsid w:val="005A026B"/>
    <w:rsid w:val="005A0862"/>
    <w:rsid w:val="005A0935"/>
    <w:rsid w:val="005A0D06"/>
    <w:rsid w:val="005A0D6E"/>
    <w:rsid w:val="005A0E77"/>
    <w:rsid w:val="005A0EE0"/>
    <w:rsid w:val="005A12DA"/>
    <w:rsid w:val="005A15FC"/>
    <w:rsid w:val="005A1740"/>
    <w:rsid w:val="005A1805"/>
    <w:rsid w:val="005A1D7D"/>
    <w:rsid w:val="005A1DB9"/>
    <w:rsid w:val="005A1E97"/>
    <w:rsid w:val="005A1ED5"/>
    <w:rsid w:val="005A1EF2"/>
    <w:rsid w:val="005A217F"/>
    <w:rsid w:val="005A23B0"/>
    <w:rsid w:val="005A23C7"/>
    <w:rsid w:val="005A23F4"/>
    <w:rsid w:val="005A2432"/>
    <w:rsid w:val="005A254D"/>
    <w:rsid w:val="005A2769"/>
    <w:rsid w:val="005A2C80"/>
    <w:rsid w:val="005A30AB"/>
    <w:rsid w:val="005A3853"/>
    <w:rsid w:val="005A3953"/>
    <w:rsid w:val="005A39A3"/>
    <w:rsid w:val="005A3E94"/>
    <w:rsid w:val="005A4062"/>
    <w:rsid w:val="005A41DF"/>
    <w:rsid w:val="005A43D3"/>
    <w:rsid w:val="005A4836"/>
    <w:rsid w:val="005A4B93"/>
    <w:rsid w:val="005A4E52"/>
    <w:rsid w:val="005A4E97"/>
    <w:rsid w:val="005A5246"/>
    <w:rsid w:val="005A5513"/>
    <w:rsid w:val="005A5575"/>
    <w:rsid w:val="005A65DE"/>
    <w:rsid w:val="005A660E"/>
    <w:rsid w:val="005A6704"/>
    <w:rsid w:val="005A6856"/>
    <w:rsid w:val="005A6B61"/>
    <w:rsid w:val="005A6C1B"/>
    <w:rsid w:val="005A6CD5"/>
    <w:rsid w:val="005A6D2E"/>
    <w:rsid w:val="005A6D4F"/>
    <w:rsid w:val="005A7215"/>
    <w:rsid w:val="005A7400"/>
    <w:rsid w:val="005A760A"/>
    <w:rsid w:val="005A7873"/>
    <w:rsid w:val="005A7F8B"/>
    <w:rsid w:val="005B0015"/>
    <w:rsid w:val="005B0133"/>
    <w:rsid w:val="005B0311"/>
    <w:rsid w:val="005B0621"/>
    <w:rsid w:val="005B0821"/>
    <w:rsid w:val="005B0B88"/>
    <w:rsid w:val="005B0D9C"/>
    <w:rsid w:val="005B1028"/>
    <w:rsid w:val="005B125E"/>
    <w:rsid w:val="005B134D"/>
    <w:rsid w:val="005B1395"/>
    <w:rsid w:val="005B13DA"/>
    <w:rsid w:val="005B17A5"/>
    <w:rsid w:val="005B189A"/>
    <w:rsid w:val="005B1A30"/>
    <w:rsid w:val="005B1B50"/>
    <w:rsid w:val="005B212D"/>
    <w:rsid w:val="005B2873"/>
    <w:rsid w:val="005B2878"/>
    <w:rsid w:val="005B2C3D"/>
    <w:rsid w:val="005B329A"/>
    <w:rsid w:val="005B371B"/>
    <w:rsid w:val="005B3C21"/>
    <w:rsid w:val="005B3D2C"/>
    <w:rsid w:val="005B3DE9"/>
    <w:rsid w:val="005B4587"/>
    <w:rsid w:val="005B45AF"/>
    <w:rsid w:val="005B47C1"/>
    <w:rsid w:val="005B4801"/>
    <w:rsid w:val="005B4BD0"/>
    <w:rsid w:val="005B4C00"/>
    <w:rsid w:val="005B4C7F"/>
    <w:rsid w:val="005B4F04"/>
    <w:rsid w:val="005B55C6"/>
    <w:rsid w:val="005B5895"/>
    <w:rsid w:val="005B5968"/>
    <w:rsid w:val="005B5CC5"/>
    <w:rsid w:val="005B5DCC"/>
    <w:rsid w:val="005B611D"/>
    <w:rsid w:val="005B6B85"/>
    <w:rsid w:val="005B6D25"/>
    <w:rsid w:val="005B6D7D"/>
    <w:rsid w:val="005B72A5"/>
    <w:rsid w:val="005B72DE"/>
    <w:rsid w:val="005B733E"/>
    <w:rsid w:val="005B7449"/>
    <w:rsid w:val="005B7624"/>
    <w:rsid w:val="005B76E9"/>
    <w:rsid w:val="005B7895"/>
    <w:rsid w:val="005B7BE1"/>
    <w:rsid w:val="005B7DE4"/>
    <w:rsid w:val="005B7F56"/>
    <w:rsid w:val="005B7F6B"/>
    <w:rsid w:val="005C043B"/>
    <w:rsid w:val="005C0951"/>
    <w:rsid w:val="005C09F8"/>
    <w:rsid w:val="005C0AEC"/>
    <w:rsid w:val="005C0FC0"/>
    <w:rsid w:val="005C10F2"/>
    <w:rsid w:val="005C1113"/>
    <w:rsid w:val="005C137A"/>
    <w:rsid w:val="005C1475"/>
    <w:rsid w:val="005C1686"/>
    <w:rsid w:val="005C184D"/>
    <w:rsid w:val="005C1A48"/>
    <w:rsid w:val="005C1C1B"/>
    <w:rsid w:val="005C1DF7"/>
    <w:rsid w:val="005C2506"/>
    <w:rsid w:val="005C27F5"/>
    <w:rsid w:val="005C2B44"/>
    <w:rsid w:val="005C2D13"/>
    <w:rsid w:val="005C2D62"/>
    <w:rsid w:val="005C2E55"/>
    <w:rsid w:val="005C31AA"/>
    <w:rsid w:val="005C324A"/>
    <w:rsid w:val="005C3905"/>
    <w:rsid w:val="005C4171"/>
    <w:rsid w:val="005C54DA"/>
    <w:rsid w:val="005C55A3"/>
    <w:rsid w:val="005C55B0"/>
    <w:rsid w:val="005C5AD3"/>
    <w:rsid w:val="005C5D82"/>
    <w:rsid w:val="005C5F37"/>
    <w:rsid w:val="005C64A3"/>
    <w:rsid w:val="005C6511"/>
    <w:rsid w:val="005C6671"/>
    <w:rsid w:val="005C6CB8"/>
    <w:rsid w:val="005C7367"/>
    <w:rsid w:val="005C73CB"/>
    <w:rsid w:val="005C7468"/>
    <w:rsid w:val="005C76B3"/>
    <w:rsid w:val="005C77BC"/>
    <w:rsid w:val="005C782B"/>
    <w:rsid w:val="005C7AC9"/>
    <w:rsid w:val="005C7BD0"/>
    <w:rsid w:val="005C7C18"/>
    <w:rsid w:val="005C7C8E"/>
    <w:rsid w:val="005D0434"/>
    <w:rsid w:val="005D08C3"/>
    <w:rsid w:val="005D0C19"/>
    <w:rsid w:val="005D0E05"/>
    <w:rsid w:val="005D1343"/>
    <w:rsid w:val="005D13F8"/>
    <w:rsid w:val="005D1A60"/>
    <w:rsid w:val="005D1A7E"/>
    <w:rsid w:val="005D1BAA"/>
    <w:rsid w:val="005D1C41"/>
    <w:rsid w:val="005D23AB"/>
    <w:rsid w:val="005D290A"/>
    <w:rsid w:val="005D29B3"/>
    <w:rsid w:val="005D2F74"/>
    <w:rsid w:val="005D31E5"/>
    <w:rsid w:val="005D358E"/>
    <w:rsid w:val="005D3E0F"/>
    <w:rsid w:val="005D40BF"/>
    <w:rsid w:val="005D40D5"/>
    <w:rsid w:val="005D43B3"/>
    <w:rsid w:val="005D441B"/>
    <w:rsid w:val="005D45AA"/>
    <w:rsid w:val="005D4A5D"/>
    <w:rsid w:val="005D4C3F"/>
    <w:rsid w:val="005D4E4E"/>
    <w:rsid w:val="005D4EBE"/>
    <w:rsid w:val="005D55D5"/>
    <w:rsid w:val="005D5BA3"/>
    <w:rsid w:val="005D5FB5"/>
    <w:rsid w:val="005D5FFF"/>
    <w:rsid w:val="005D602E"/>
    <w:rsid w:val="005D60A6"/>
    <w:rsid w:val="005D62EB"/>
    <w:rsid w:val="005D6360"/>
    <w:rsid w:val="005D6724"/>
    <w:rsid w:val="005D67FA"/>
    <w:rsid w:val="005D6ACF"/>
    <w:rsid w:val="005D6C7D"/>
    <w:rsid w:val="005D6D03"/>
    <w:rsid w:val="005D6FDB"/>
    <w:rsid w:val="005D705A"/>
    <w:rsid w:val="005D75EC"/>
    <w:rsid w:val="005D7F33"/>
    <w:rsid w:val="005E04F0"/>
    <w:rsid w:val="005E07D8"/>
    <w:rsid w:val="005E089B"/>
    <w:rsid w:val="005E08BD"/>
    <w:rsid w:val="005E15A3"/>
    <w:rsid w:val="005E17C8"/>
    <w:rsid w:val="005E1A2C"/>
    <w:rsid w:val="005E1CE5"/>
    <w:rsid w:val="005E1F07"/>
    <w:rsid w:val="005E1F73"/>
    <w:rsid w:val="005E1F90"/>
    <w:rsid w:val="005E2028"/>
    <w:rsid w:val="005E2112"/>
    <w:rsid w:val="005E2658"/>
    <w:rsid w:val="005E2C86"/>
    <w:rsid w:val="005E2D71"/>
    <w:rsid w:val="005E2DC6"/>
    <w:rsid w:val="005E30BA"/>
    <w:rsid w:val="005E3264"/>
    <w:rsid w:val="005E342B"/>
    <w:rsid w:val="005E3503"/>
    <w:rsid w:val="005E3530"/>
    <w:rsid w:val="005E38D2"/>
    <w:rsid w:val="005E3C54"/>
    <w:rsid w:val="005E3D45"/>
    <w:rsid w:val="005E4040"/>
    <w:rsid w:val="005E41F4"/>
    <w:rsid w:val="005E4570"/>
    <w:rsid w:val="005E4D34"/>
    <w:rsid w:val="005E4FB0"/>
    <w:rsid w:val="005E508A"/>
    <w:rsid w:val="005E50BB"/>
    <w:rsid w:val="005E52D3"/>
    <w:rsid w:val="005E555B"/>
    <w:rsid w:val="005E5651"/>
    <w:rsid w:val="005E56F6"/>
    <w:rsid w:val="005E5827"/>
    <w:rsid w:val="005E5A5B"/>
    <w:rsid w:val="005E5A80"/>
    <w:rsid w:val="005E5B08"/>
    <w:rsid w:val="005E5C33"/>
    <w:rsid w:val="005E5E09"/>
    <w:rsid w:val="005E61B2"/>
    <w:rsid w:val="005E636C"/>
    <w:rsid w:val="005E6472"/>
    <w:rsid w:val="005E6A59"/>
    <w:rsid w:val="005E6B61"/>
    <w:rsid w:val="005E6C06"/>
    <w:rsid w:val="005E6DD0"/>
    <w:rsid w:val="005E6E7B"/>
    <w:rsid w:val="005E709A"/>
    <w:rsid w:val="005E709D"/>
    <w:rsid w:val="005E7485"/>
    <w:rsid w:val="005E7616"/>
    <w:rsid w:val="005E7909"/>
    <w:rsid w:val="005E7BB1"/>
    <w:rsid w:val="005E7CA5"/>
    <w:rsid w:val="005F01B0"/>
    <w:rsid w:val="005F01EC"/>
    <w:rsid w:val="005F01F5"/>
    <w:rsid w:val="005F045D"/>
    <w:rsid w:val="005F07C9"/>
    <w:rsid w:val="005F0E60"/>
    <w:rsid w:val="005F113A"/>
    <w:rsid w:val="005F1356"/>
    <w:rsid w:val="005F14B8"/>
    <w:rsid w:val="005F19CD"/>
    <w:rsid w:val="005F2363"/>
    <w:rsid w:val="005F269A"/>
    <w:rsid w:val="005F2811"/>
    <w:rsid w:val="005F29D2"/>
    <w:rsid w:val="005F2C3A"/>
    <w:rsid w:val="005F3024"/>
    <w:rsid w:val="005F33F5"/>
    <w:rsid w:val="005F343F"/>
    <w:rsid w:val="005F3D40"/>
    <w:rsid w:val="005F44D5"/>
    <w:rsid w:val="005F46E4"/>
    <w:rsid w:val="005F4723"/>
    <w:rsid w:val="005F48DB"/>
    <w:rsid w:val="005F4AF7"/>
    <w:rsid w:val="005F4D65"/>
    <w:rsid w:val="005F4DF4"/>
    <w:rsid w:val="005F506A"/>
    <w:rsid w:val="005F519E"/>
    <w:rsid w:val="005F5472"/>
    <w:rsid w:val="005F5900"/>
    <w:rsid w:val="005F59AC"/>
    <w:rsid w:val="005F5B73"/>
    <w:rsid w:val="005F5B9F"/>
    <w:rsid w:val="005F5D21"/>
    <w:rsid w:val="005F5E11"/>
    <w:rsid w:val="005F6231"/>
    <w:rsid w:val="005F6791"/>
    <w:rsid w:val="005F6A4A"/>
    <w:rsid w:val="005F6DDB"/>
    <w:rsid w:val="005F6F2B"/>
    <w:rsid w:val="005F701A"/>
    <w:rsid w:val="005F7039"/>
    <w:rsid w:val="005F719E"/>
    <w:rsid w:val="005F7315"/>
    <w:rsid w:val="005F7427"/>
    <w:rsid w:val="005F74F3"/>
    <w:rsid w:val="005F78E7"/>
    <w:rsid w:val="005F7BA9"/>
    <w:rsid w:val="005F7E47"/>
    <w:rsid w:val="00600052"/>
    <w:rsid w:val="00600347"/>
    <w:rsid w:val="006007FD"/>
    <w:rsid w:val="00600A7C"/>
    <w:rsid w:val="00600C39"/>
    <w:rsid w:val="00600D9A"/>
    <w:rsid w:val="00600ECB"/>
    <w:rsid w:val="006010BE"/>
    <w:rsid w:val="0060135F"/>
    <w:rsid w:val="006014E8"/>
    <w:rsid w:val="00601836"/>
    <w:rsid w:val="00601A2A"/>
    <w:rsid w:val="00601B8E"/>
    <w:rsid w:val="00601CBD"/>
    <w:rsid w:val="00602021"/>
    <w:rsid w:val="00602101"/>
    <w:rsid w:val="0060227D"/>
    <w:rsid w:val="006028AD"/>
    <w:rsid w:val="006029B2"/>
    <w:rsid w:val="00602D29"/>
    <w:rsid w:val="00602D53"/>
    <w:rsid w:val="0060305C"/>
    <w:rsid w:val="006030C3"/>
    <w:rsid w:val="006030C9"/>
    <w:rsid w:val="006031AD"/>
    <w:rsid w:val="0060333F"/>
    <w:rsid w:val="00603F6A"/>
    <w:rsid w:val="006040FB"/>
    <w:rsid w:val="006044C0"/>
    <w:rsid w:val="006045CD"/>
    <w:rsid w:val="00604B19"/>
    <w:rsid w:val="00604E55"/>
    <w:rsid w:val="0060510B"/>
    <w:rsid w:val="006054E4"/>
    <w:rsid w:val="006055F6"/>
    <w:rsid w:val="006058B2"/>
    <w:rsid w:val="00605B3B"/>
    <w:rsid w:val="00605BCC"/>
    <w:rsid w:val="00605E33"/>
    <w:rsid w:val="00605E5C"/>
    <w:rsid w:val="00605FE1"/>
    <w:rsid w:val="00606083"/>
    <w:rsid w:val="006060F5"/>
    <w:rsid w:val="006062AC"/>
    <w:rsid w:val="006062F1"/>
    <w:rsid w:val="006066A7"/>
    <w:rsid w:val="00606756"/>
    <w:rsid w:val="0060682E"/>
    <w:rsid w:val="00606C35"/>
    <w:rsid w:val="00607065"/>
    <w:rsid w:val="006071DE"/>
    <w:rsid w:val="00607832"/>
    <w:rsid w:val="0060799D"/>
    <w:rsid w:val="00607D76"/>
    <w:rsid w:val="00607FD8"/>
    <w:rsid w:val="006101C0"/>
    <w:rsid w:val="006103FB"/>
    <w:rsid w:val="0061048F"/>
    <w:rsid w:val="006105D4"/>
    <w:rsid w:val="006107CB"/>
    <w:rsid w:val="00610841"/>
    <w:rsid w:val="00610DB0"/>
    <w:rsid w:val="00610ED4"/>
    <w:rsid w:val="00610F9E"/>
    <w:rsid w:val="0061103C"/>
    <w:rsid w:val="006112AD"/>
    <w:rsid w:val="0061179C"/>
    <w:rsid w:val="00611827"/>
    <w:rsid w:val="00611905"/>
    <w:rsid w:val="0061194B"/>
    <w:rsid w:val="00611B60"/>
    <w:rsid w:val="00611C0A"/>
    <w:rsid w:val="0061224A"/>
    <w:rsid w:val="0061231C"/>
    <w:rsid w:val="0061258A"/>
    <w:rsid w:val="00612921"/>
    <w:rsid w:val="00612BDC"/>
    <w:rsid w:val="00612BE2"/>
    <w:rsid w:val="00612D12"/>
    <w:rsid w:val="00613175"/>
    <w:rsid w:val="00613202"/>
    <w:rsid w:val="0061328B"/>
    <w:rsid w:val="006133B8"/>
    <w:rsid w:val="006133F5"/>
    <w:rsid w:val="006138E8"/>
    <w:rsid w:val="00613B5A"/>
    <w:rsid w:val="00613C04"/>
    <w:rsid w:val="00613D54"/>
    <w:rsid w:val="00613FBC"/>
    <w:rsid w:val="00613FE8"/>
    <w:rsid w:val="006141A4"/>
    <w:rsid w:val="006144B5"/>
    <w:rsid w:val="00614B13"/>
    <w:rsid w:val="00614BA9"/>
    <w:rsid w:val="00614D93"/>
    <w:rsid w:val="00614E2A"/>
    <w:rsid w:val="00615212"/>
    <w:rsid w:val="006159FA"/>
    <w:rsid w:val="00615B9D"/>
    <w:rsid w:val="00615BA9"/>
    <w:rsid w:val="0061610B"/>
    <w:rsid w:val="006165F6"/>
    <w:rsid w:val="00616623"/>
    <w:rsid w:val="00616CC7"/>
    <w:rsid w:val="006170FF"/>
    <w:rsid w:val="0061732F"/>
    <w:rsid w:val="0061733D"/>
    <w:rsid w:val="006174EF"/>
    <w:rsid w:val="006177C6"/>
    <w:rsid w:val="00617AEE"/>
    <w:rsid w:val="00617C0A"/>
    <w:rsid w:val="00620041"/>
    <w:rsid w:val="00620110"/>
    <w:rsid w:val="00620930"/>
    <w:rsid w:val="006209CD"/>
    <w:rsid w:val="00620BFD"/>
    <w:rsid w:val="00620DE5"/>
    <w:rsid w:val="00620F09"/>
    <w:rsid w:val="006215C0"/>
    <w:rsid w:val="00621693"/>
    <w:rsid w:val="00621AC3"/>
    <w:rsid w:val="00621C65"/>
    <w:rsid w:val="00621D83"/>
    <w:rsid w:val="006226F9"/>
    <w:rsid w:val="00622725"/>
    <w:rsid w:val="00622AA1"/>
    <w:rsid w:val="00622C10"/>
    <w:rsid w:val="00622F27"/>
    <w:rsid w:val="006231B8"/>
    <w:rsid w:val="00623287"/>
    <w:rsid w:val="00623443"/>
    <w:rsid w:val="00623453"/>
    <w:rsid w:val="00624307"/>
    <w:rsid w:val="00624314"/>
    <w:rsid w:val="00624575"/>
    <w:rsid w:val="00624A36"/>
    <w:rsid w:val="00624AD1"/>
    <w:rsid w:val="00624C0B"/>
    <w:rsid w:val="00624DA4"/>
    <w:rsid w:val="00624FB2"/>
    <w:rsid w:val="00625073"/>
    <w:rsid w:val="0062551B"/>
    <w:rsid w:val="0062568B"/>
    <w:rsid w:val="0062580D"/>
    <w:rsid w:val="00625FFD"/>
    <w:rsid w:val="00626056"/>
    <w:rsid w:val="00626725"/>
    <w:rsid w:val="00626730"/>
    <w:rsid w:val="00626967"/>
    <w:rsid w:val="00626A19"/>
    <w:rsid w:val="00626F10"/>
    <w:rsid w:val="006270B8"/>
    <w:rsid w:val="006270F1"/>
    <w:rsid w:val="0062732B"/>
    <w:rsid w:val="006274EE"/>
    <w:rsid w:val="0062762E"/>
    <w:rsid w:val="00627763"/>
    <w:rsid w:val="006278A9"/>
    <w:rsid w:val="00627DFA"/>
    <w:rsid w:val="00627E92"/>
    <w:rsid w:val="00630062"/>
    <w:rsid w:val="006301CE"/>
    <w:rsid w:val="0063033D"/>
    <w:rsid w:val="006305EC"/>
    <w:rsid w:val="006307D1"/>
    <w:rsid w:val="006309A8"/>
    <w:rsid w:val="00630BBD"/>
    <w:rsid w:val="0063100F"/>
    <w:rsid w:val="00631026"/>
    <w:rsid w:val="00631037"/>
    <w:rsid w:val="0063111C"/>
    <w:rsid w:val="006312CD"/>
    <w:rsid w:val="00631309"/>
    <w:rsid w:val="006314FC"/>
    <w:rsid w:val="006322C3"/>
    <w:rsid w:val="006324DB"/>
    <w:rsid w:val="00632558"/>
    <w:rsid w:val="00632597"/>
    <w:rsid w:val="00632607"/>
    <w:rsid w:val="00632841"/>
    <w:rsid w:val="00632D6E"/>
    <w:rsid w:val="00632DE6"/>
    <w:rsid w:val="00633039"/>
    <w:rsid w:val="006336BB"/>
    <w:rsid w:val="0063379B"/>
    <w:rsid w:val="00633908"/>
    <w:rsid w:val="00633C44"/>
    <w:rsid w:val="00633DF6"/>
    <w:rsid w:val="0063420A"/>
    <w:rsid w:val="00634345"/>
    <w:rsid w:val="0063456E"/>
    <w:rsid w:val="00634D0E"/>
    <w:rsid w:val="00634EC3"/>
    <w:rsid w:val="00635038"/>
    <w:rsid w:val="00635154"/>
    <w:rsid w:val="006351AC"/>
    <w:rsid w:val="00635326"/>
    <w:rsid w:val="006354D2"/>
    <w:rsid w:val="00635533"/>
    <w:rsid w:val="0063574C"/>
    <w:rsid w:val="006357A8"/>
    <w:rsid w:val="006357B0"/>
    <w:rsid w:val="00635C53"/>
    <w:rsid w:val="00635F97"/>
    <w:rsid w:val="006360B4"/>
    <w:rsid w:val="00636493"/>
    <w:rsid w:val="006365F8"/>
    <w:rsid w:val="00636828"/>
    <w:rsid w:val="00636B6B"/>
    <w:rsid w:val="00636E57"/>
    <w:rsid w:val="006372A7"/>
    <w:rsid w:val="00637320"/>
    <w:rsid w:val="00637572"/>
    <w:rsid w:val="006377AD"/>
    <w:rsid w:val="006377C5"/>
    <w:rsid w:val="00637B5E"/>
    <w:rsid w:val="00637E68"/>
    <w:rsid w:val="006403B6"/>
    <w:rsid w:val="006404D0"/>
    <w:rsid w:val="006409B2"/>
    <w:rsid w:val="00640AA6"/>
    <w:rsid w:val="00640AAD"/>
    <w:rsid w:val="00640F39"/>
    <w:rsid w:val="0064119E"/>
    <w:rsid w:val="006412A2"/>
    <w:rsid w:val="0064154D"/>
    <w:rsid w:val="00641850"/>
    <w:rsid w:val="00641C85"/>
    <w:rsid w:val="00641DCD"/>
    <w:rsid w:val="00641DCE"/>
    <w:rsid w:val="0064204F"/>
    <w:rsid w:val="00642442"/>
    <w:rsid w:val="00642680"/>
    <w:rsid w:val="006428CC"/>
    <w:rsid w:val="006429FE"/>
    <w:rsid w:val="00642B93"/>
    <w:rsid w:val="00642BEB"/>
    <w:rsid w:val="00642E62"/>
    <w:rsid w:val="006438A3"/>
    <w:rsid w:val="00643ED9"/>
    <w:rsid w:val="006442FD"/>
    <w:rsid w:val="00644353"/>
    <w:rsid w:val="006443A0"/>
    <w:rsid w:val="006449DC"/>
    <w:rsid w:val="00644A7E"/>
    <w:rsid w:val="00644AC9"/>
    <w:rsid w:val="00644D7A"/>
    <w:rsid w:val="00645122"/>
    <w:rsid w:val="00645140"/>
    <w:rsid w:val="00645239"/>
    <w:rsid w:val="006452E6"/>
    <w:rsid w:val="006454EC"/>
    <w:rsid w:val="00645626"/>
    <w:rsid w:val="00645C76"/>
    <w:rsid w:val="00645ECB"/>
    <w:rsid w:val="00645FDF"/>
    <w:rsid w:val="0064619B"/>
    <w:rsid w:val="00646717"/>
    <w:rsid w:val="00646AD2"/>
    <w:rsid w:val="0064707E"/>
    <w:rsid w:val="006471A7"/>
    <w:rsid w:val="00647399"/>
    <w:rsid w:val="00647C00"/>
    <w:rsid w:val="00647DBC"/>
    <w:rsid w:val="00647FEB"/>
    <w:rsid w:val="00650014"/>
    <w:rsid w:val="006503A7"/>
    <w:rsid w:val="00650615"/>
    <w:rsid w:val="00650632"/>
    <w:rsid w:val="006507CA"/>
    <w:rsid w:val="00650B45"/>
    <w:rsid w:val="00650BE0"/>
    <w:rsid w:val="00650CA6"/>
    <w:rsid w:val="00651272"/>
    <w:rsid w:val="00651362"/>
    <w:rsid w:val="00651562"/>
    <w:rsid w:val="006516D5"/>
    <w:rsid w:val="006518B2"/>
    <w:rsid w:val="00651B4C"/>
    <w:rsid w:val="00652121"/>
    <w:rsid w:val="00652784"/>
    <w:rsid w:val="006528EE"/>
    <w:rsid w:val="00652A4E"/>
    <w:rsid w:val="00652AA8"/>
    <w:rsid w:val="00652F01"/>
    <w:rsid w:val="00652FCD"/>
    <w:rsid w:val="00653253"/>
    <w:rsid w:val="00653438"/>
    <w:rsid w:val="00653E14"/>
    <w:rsid w:val="00653ED3"/>
    <w:rsid w:val="0065423B"/>
    <w:rsid w:val="006542CC"/>
    <w:rsid w:val="0065474E"/>
    <w:rsid w:val="00654A6D"/>
    <w:rsid w:val="00654B33"/>
    <w:rsid w:val="00654C95"/>
    <w:rsid w:val="006552F4"/>
    <w:rsid w:val="0065572F"/>
    <w:rsid w:val="00655A76"/>
    <w:rsid w:val="00655B9B"/>
    <w:rsid w:val="00655CF3"/>
    <w:rsid w:val="00655E07"/>
    <w:rsid w:val="00655ED0"/>
    <w:rsid w:val="00655F1A"/>
    <w:rsid w:val="0065607B"/>
    <w:rsid w:val="00656352"/>
    <w:rsid w:val="00656406"/>
    <w:rsid w:val="0065646A"/>
    <w:rsid w:val="00656575"/>
    <w:rsid w:val="0065675E"/>
    <w:rsid w:val="00656931"/>
    <w:rsid w:val="00656EBD"/>
    <w:rsid w:val="00656F7B"/>
    <w:rsid w:val="006570CD"/>
    <w:rsid w:val="006571E8"/>
    <w:rsid w:val="0065785E"/>
    <w:rsid w:val="006578F2"/>
    <w:rsid w:val="00657A44"/>
    <w:rsid w:val="00660039"/>
    <w:rsid w:val="0066031B"/>
    <w:rsid w:val="0066040A"/>
    <w:rsid w:val="00660868"/>
    <w:rsid w:val="006609C3"/>
    <w:rsid w:val="00660ACA"/>
    <w:rsid w:val="00660BDF"/>
    <w:rsid w:val="00660EC5"/>
    <w:rsid w:val="006610D0"/>
    <w:rsid w:val="00661142"/>
    <w:rsid w:val="006611F1"/>
    <w:rsid w:val="0066122E"/>
    <w:rsid w:val="00661613"/>
    <w:rsid w:val="00661850"/>
    <w:rsid w:val="00661A09"/>
    <w:rsid w:val="00661BFF"/>
    <w:rsid w:val="00661C85"/>
    <w:rsid w:val="00661F67"/>
    <w:rsid w:val="00662191"/>
    <w:rsid w:val="00662334"/>
    <w:rsid w:val="0066235B"/>
    <w:rsid w:val="0066265B"/>
    <w:rsid w:val="00662A1A"/>
    <w:rsid w:val="00662B85"/>
    <w:rsid w:val="00662E45"/>
    <w:rsid w:val="00662EDC"/>
    <w:rsid w:val="006632A3"/>
    <w:rsid w:val="00663648"/>
    <w:rsid w:val="0066377E"/>
    <w:rsid w:val="0066386C"/>
    <w:rsid w:val="0066394F"/>
    <w:rsid w:val="00663E4B"/>
    <w:rsid w:val="00663E6C"/>
    <w:rsid w:val="00664059"/>
    <w:rsid w:val="00664074"/>
    <w:rsid w:val="00664157"/>
    <w:rsid w:val="006644CA"/>
    <w:rsid w:val="00664A86"/>
    <w:rsid w:val="00664C53"/>
    <w:rsid w:val="00664D19"/>
    <w:rsid w:val="0066558E"/>
    <w:rsid w:val="006655AF"/>
    <w:rsid w:val="0066565B"/>
    <w:rsid w:val="0066583B"/>
    <w:rsid w:val="00665B1B"/>
    <w:rsid w:val="00665E44"/>
    <w:rsid w:val="00666056"/>
    <w:rsid w:val="006664DA"/>
    <w:rsid w:val="00666553"/>
    <w:rsid w:val="00666732"/>
    <w:rsid w:val="006667E5"/>
    <w:rsid w:val="0066682B"/>
    <w:rsid w:val="00666C66"/>
    <w:rsid w:val="00666F5E"/>
    <w:rsid w:val="0066733C"/>
    <w:rsid w:val="00667781"/>
    <w:rsid w:val="0066782E"/>
    <w:rsid w:val="00667A87"/>
    <w:rsid w:val="00667BBF"/>
    <w:rsid w:val="00667D4E"/>
    <w:rsid w:val="006703A8"/>
    <w:rsid w:val="0067095B"/>
    <w:rsid w:val="00670AEF"/>
    <w:rsid w:val="00670B92"/>
    <w:rsid w:val="00670C4C"/>
    <w:rsid w:val="00670C57"/>
    <w:rsid w:val="00671126"/>
    <w:rsid w:val="00671130"/>
    <w:rsid w:val="0067118E"/>
    <w:rsid w:val="006712E9"/>
    <w:rsid w:val="00671572"/>
    <w:rsid w:val="0067162D"/>
    <w:rsid w:val="00671633"/>
    <w:rsid w:val="00671929"/>
    <w:rsid w:val="00671980"/>
    <w:rsid w:val="00672952"/>
    <w:rsid w:val="00672B58"/>
    <w:rsid w:val="00672D76"/>
    <w:rsid w:val="00672E61"/>
    <w:rsid w:val="00672F8E"/>
    <w:rsid w:val="0067333A"/>
    <w:rsid w:val="00673983"/>
    <w:rsid w:val="00673AB7"/>
    <w:rsid w:val="00673B2C"/>
    <w:rsid w:val="00673ECF"/>
    <w:rsid w:val="006740A0"/>
    <w:rsid w:val="006749A8"/>
    <w:rsid w:val="00674DCD"/>
    <w:rsid w:val="006750EA"/>
    <w:rsid w:val="0067532C"/>
    <w:rsid w:val="006753B6"/>
    <w:rsid w:val="00675442"/>
    <w:rsid w:val="006754E2"/>
    <w:rsid w:val="00675584"/>
    <w:rsid w:val="00675AF9"/>
    <w:rsid w:val="00675D76"/>
    <w:rsid w:val="00675F2C"/>
    <w:rsid w:val="0067623E"/>
    <w:rsid w:val="006762FE"/>
    <w:rsid w:val="00676482"/>
    <w:rsid w:val="006765AD"/>
    <w:rsid w:val="006766E4"/>
    <w:rsid w:val="00676A2B"/>
    <w:rsid w:val="00676BA0"/>
    <w:rsid w:val="00676F86"/>
    <w:rsid w:val="0067741D"/>
    <w:rsid w:val="006775C5"/>
    <w:rsid w:val="006776FC"/>
    <w:rsid w:val="00677993"/>
    <w:rsid w:val="00677A89"/>
    <w:rsid w:val="00677B5E"/>
    <w:rsid w:val="00677E06"/>
    <w:rsid w:val="00677E52"/>
    <w:rsid w:val="00677FEB"/>
    <w:rsid w:val="006802EC"/>
    <w:rsid w:val="006804A2"/>
    <w:rsid w:val="006807B0"/>
    <w:rsid w:val="006807E6"/>
    <w:rsid w:val="00680923"/>
    <w:rsid w:val="00680A43"/>
    <w:rsid w:val="00680D68"/>
    <w:rsid w:val="00681506"/>
    <w:rsid w:val="00681549"/>
    <w:rsid w:val="00681597"/>
    <w:rsid w:val="006820D1"/>
    <w:rsid w:val="0068215D"/>
    <w:rsid w:val="0068224F"/>
    <w:rsid w:val="00682DA7"/>
    <w:rsid w:val="00682EBB"/>
    <w:rsid w:val="00682ECB"/>
    <w:rsid w:val="0068300D"/>
    <w:rsid w:val="00683194"/>
    <w:rsid w:val="00683560"/>
    <w:rsid w:val="0068375E"/>
    <w:rsid w:val="00683D6C"/>
    <w:rsid w:val="00683DFF"/>
    <w:rsid w:val="00683FDB"/>
    <w:rsid w:val="00684653"/>
    <w:rsid w:val="00684773"/>
    <w:rsid w:val="00684A3D"/>
    <w:rsid w:val="00684CC3"/>
    <w:rsid w:val="00684D28"/>
    <w:rsid w:val="006850E3"/>
    <w:rsid w:val="00685717"/>
    <w:rsid w:val="006857C5"/>
    <w:rsid w:val="006857CE"/>
    <w:rsid w:val="006857E2"/>
    <w:rsid w:val="0068588B"/>
    <w:rsid w:val="00685927"/>
    <w:rsid w:val="00685B68"/>
    <w:rsid w:val="00685C90"/>
    <w:rsid w:val="00685CD6"/>
    <w:rsid w:val="00685E97"/>
    <w:rsid w:val="00685F84"/>
    <w:rsid w:val="00685FE0"/>
    <w:rsid w:val="006860AE"/>
    <w:rsid w:val="00686F0D"/>
    <w:rsid w:val="0068752E"/>
    <w:rsid w:val="00687603"/>
    <w:rsid w:val="00687F54"/>
    <w:rsid w:val="006902FB"/>
    <w:rsid w:val="006903DD"/>
    <w:rsid w:val="006905D7"/>
    <w:rsid w:val="006906B8"/>
    <w:rsid w:val="00690A60"/>
    <w:rsid w:val="00690A91"/>
    <w:rsid w:val="00690D14"/>
    <w:rsid w:val="00690D26"/>
    <w:rsid w:val="0069115C"/>
    <w:rsid w:val="00691258"/>
    <w:rsid w:val="006916AB"/>
    <w:rsid w:val="006917BD"/>
    <w:rsid w:val="00691E0E"/>
    <w:rsid w:val="00692160"/>
    <w:rsid w:val="006921BA"/>
    <w:rsid w:val="0069229F"/>
    <w:rsid w:val="006925E0"/>
    <w:rsid w:val="006927C1"/>
    <w:rsid w:val="006927F1"/>
    <w:rsid w:val="00692C41"/>
    <w:rsid w:val="006934CD"/>
    <w:rsid w:val="006939BA"/>
    <w:rsid w:val="00693D5C"/>
    <w:rsid w:val="00693D64"/>
    <w:rsid w:val="0069417B"/>
    <w:rsid w:val="0069433E"/>
    <w:rsid w:val="00694386"/>
    <w:rsid w:val="00694741"/>
    <w:rsid w:val="00694AF2"/>
    <w:rsid w:val="00695085"/>
    <w:rsid w:val="00695312"/>
    <w:rsid w:val="0069537D"/>
    <w:rsid w:val="0069565A"/>
    <w:rsid w:val="006958EC"/>
    <w:rsid w:val="006958FA"/>
    <w:rsid w:val="00695B05"/>
    <w:rsid w:val="00695EAF"/>
    <w:rsid w:val="0069611C"/>
    <w:rsid w:val="006964B0"/>
    <w:rsid w:val="006965B6"/>
    <w:rsid w:val="006968E1"/>
    <w:rsid w:val="006968F0"/>
    <w:rsid w:val="00696D59"/>
    <w:rsid w:val="006971AA"/>
    <w:rsid w:val="0069753F"/>
    <w:rsid w:val="0069767E"/>
    <w:rsid w:val="0069768A"/>
    <w:rsid w:val="00697B8A"/>
    <w:rsid w:val="00697FC3"/>
    <w:rsid w:val="006A0025"/>
    <w:rsid w:val="006A0166"/>
    <w:rsid w:val="006A025D"/>
    <w:rsid w:val="006A042A"/>
    <w:rsid w:val="006A0773"/>
    <w:rsid w:val="006A0793"/>
    <w:rsid w:val="006A0C46"/>
    <w:rsid w:val="006A0D97"/>
    <w:rsid w:val="006A1023"/>
    <w:rsid w:val="006A103E"/>
    <w:rsid w:val="006A150F"/>
    <w:rsid w:val="006A174A"/>
    <w:rsid w:val="006A1A0F"/>
    <w:rsid w:val="006A1E40"/>
    <w:rsid w:val="006A2164"/>
    <w:rsid w:val="006A2533"/>
    <w:rsid w:val="006A2766"/>
    <w:rsid w:val="006A2DBC"/>
    <w:rsid w:val="006A358A"/>
    <w:rsid w:val="006A3CCF"/>
    <w:rsid w:val="006A47A9"/>
    <w:rsid w:val="006A4B23"/>
    <w:rsid w:val="006A4CFB"/>
    <w:rsid w:val="006A4D05"/>
    <w:rsid w:val="006A4FF6"/>
    <w:rsid w:val="006A510B"/>
    <w:rsid w:val="006A510F"/>
    <w:rsid w:val="006A553D"/>
    <w:rsid w:val="006A5574"/>
    <w:rsid w:val="006A557F"/>
    <w:rsid w:val="006A583F"/>
    <w:rsid w:val="006A5A60"/>
    <w:rsid w:val="006A5BBA"/>
    <w:rsid w:val="006A5F5B"/>
    <w:rsid w:val="006A6126"/>
    <w:rsid w:val="006A6452"/>
    <w:rsid w:val="006A6889"/>
    <w:rsid w:val="006A699E"/>
    <w:rsid w:val="006A71C5"/>
    <w:rsid w:val="006A74E7"/>
    <w:rsid w:val="006A7EE0"/>
    <w:rsid w:val="006A7EE2"/>
    <w:rsid w:val="006A7F30"/>
    <w:rsid w:val="006A7F5A"/>
    <w:rsid w:val="006A7F8A"/>
    <w:rsid w:val="006B0014"/>
    <w:rsid w:val="006B03AE"/>
    <w:rsid w:val="006B051C"/>
    <w:rsid w:val="006B08C9"/>
    <w:rsid w:val="006B0A15"/>
    <w:rsid w:val="006B0B61"/>
    <w:rsid w:val="006B0BBF"/>
    <w:rsid w:val="006B0FA4"/>
    <w:rsid w:val="006B1162"/>
    <w:rsid w:val="006B1174"/>
    <w:rsid w:val="006B133D"/>
    <w:rsid w:val="006B13A1"/>
    <w:rsid w:val="006B15A3"/>
    <w:rsid w:val="006B18D1"/>
    <w:rsid w:val="006B1BE6"/>
    <w:rsid w:val="006B204F"/>
    <w:rsid w:val="006B2127"/>
    <w:rsid w:val="006B21CF"/>
    <w:rsid w:val="006B27EB"/>
    <w:rsid w:val="006B2900"/>
    <w:rsid w:val="006B30F6"/>
    <w:rsid w:val="006B3157"/>
    <w:rsid w:val="006B32C7"/>
    <w:rsid w:val="006B3497"/>
    <w:rsid w:val="006B373E"/>
    <w:rsid w:val="006B3E96"/>
    <w:rsid w:val="006B3FB5"/>
    <w:rsid w:val="006B40BF"/>
    <w:rsid w:val="006B4267"/>
    <w:rsid w:val="006B42CC"/>
    <w:rsid w:val="006B4604"/>
    <w:rsid w:val="006B472C"/>
    <w:rsid w:val="006B4EC8"/>
    <w:rsid w:val="006B518E"/>
    <w:rsid w:val="006B52B7"/>
    <w:rsid w:val="006B55E6"/>
    <w:rsid w:val="006B5714"/>
    <w:rsid w:val="006B5864"/>
    <w:rsid w:val="006B58D4"/>
    <w:rsid w:val="006B5FE6"/>
    <w:rsid w:val="006B604F"/>
    <w:rsid w:val="006B6150"/>
    <w:rsid w:val="006B61D8"/>
    <w:rsid w:val="006B6356"/>
    <w:rsid w:val="006B6491"/>
    <w:rsid w:val="006B651D"/>
    <w:rsid w:val="006B658A"/>
    <w:rsid w:val="006B682C"/>
    <w:rsid w:val="006B692C"/>
    <w:rsid w:val="006B6952"/>
    <w:rsid w:val="006B6BB6"/>
    <w:rsid w:val="006B6C70"/>
    <w:rsid w:val="006B6CD1"/>
    <w:rsid w:val="006B6F99"/>
    <w:rsid w:val="006B7415"/>
    <w:rsid w:val="006B765D"/>
    <w:rsid w:val="006B76B7"/>
    <w:rsid w:val="006B7774"/>
    <w:rsid w:val="006B79C6"/>
    <w:rsid w:val="006B7A7D"/>
    <w:rsid w:val="006B7C84"/>
    <w:rsid w:val="006C0038"/>
    <w:rsid w:val="006C01EC"/>
    <w:rsid w:val="006C04F2"/>
    <w:rsid w:val="006C07DA"/>
    <w:rsid w:val="006C0C0A"/>
    <w:rsid w:val="006C1015"/>
    <w:rsid w:val="006C10EA"/>
    <w:rsid w:val="006C1169"/>
    <w:rsid w:val="006C17ED"/>
    <w:rsid w:val="006C18F7"/>
    <w:rsid w:val="006C1F54"/>
    <w:rsid w:val="006C20D5"/>
    <w:rsid w:val="006C2500"/>
    <w:rsid w:val="006C2677"/>
    <w:rsid w:val="006C272E"/>
    <w:rsid w:val="006C2751"/>
    <w:rsid w:val="006C276B"/>
    <w:rsid w:val="006C289F"/>
    <w:rsid w:val="006C2A73"/>
    <w:rsid w:val="006C2B7F"/>
    <w:rsid w:val="006C2F5A"/>
    <w:rsid w:val="006C3655"/>
    <w:rsid w:val="006C389E"/>
    <w:rsid w:val="006C3D7A"/>
    <w:rsid w:val="006C3E01"/>
    <w:rsid w:val="006C40A5"/>
    <w:rsid w:val="006C44CC"/>
    <w:rsid w:val="006C45E6"/>
    <w:rsid w:val="006C4651"/>
    <w:rsid w:val="006C481A"/>
    <w:rsid w:val="006C4DA8"/>
    <w:rsid w:val="006C52E3"/>
    <w:rsid w:val="006C54EA"/>
    <w:rsid w:val="006C54F8"/>
    <w:rsid w:val="006C5531"/>
    <w:rsid w:val="006C56CC"/>
    <w:rsid w:val="006C595C"/>
    <w:rsid w:val="006C6423"/>
    <w:rsid w:val="006C64B7"/>
    <w:rsid w:val="006C6597"/>
    <w:rsid w:val="006C67C6"/>
    <w:rsid w:val="006C69D3"/>
    <w:rsid w:val="006C6DA2"/>
    <w:rsid w:val="006C6F4E"/>
    <w:rsid w:val="006C720C"/>
    <w:rsid w:val="006C7532"/>
    <w:rsid w:val="006C77DA"/>
    <w:rsid w:val="006C77EE"/>
    <w:rsid w:val="006C79D8"/>
    <w:rsid w:val="006C79F9"/>
    <w:rsid w:val="006D0186"/>
    <w:rsid w:val="006D0227"/>
    <w:rsid w:val="006D027C"/>
    <w:rsid w:val="006D047B"/>
    <w:rsid w:val="006D0605"/>
    <w:rsid w:val="006D1182"/>
    <w:rsid w:val="006D11B3"/>
    <w:rsid w:val="006D11FF"/>
    <w:rsid w:val="006D176E"/>
    <w:rsid w:val="006D18ED"/>
    <w:rsid w:val="006D1919"/>
    <w:rsid w:val="006D1995"/>
    <w:rsid w:val="006D1D23"/>
    <w:rsid w:val="006D1D40"/>
    <w:rsid w:val="006D1F3B"/>
    <w:rsid w:val="006D2066"/>
    <w:rsid w:val="006D2282"/>
    <w:rsid w:val="006D2317"/>
    <w:rsid w:val="006D24DE"/>
    <w:rsid w:val="006D26B6"/>
    <w:rsid w:val="006D2749"/>
    <w:rsid w:val="006D2835"/>
    <w:rsid w:val="006D2D91"/>
    <w:rsid w:val="006D2DBA"/>
    <w:rsid w:val="006D33BA"/>
    <w:rsid w:val="006D3452"/>
    <w:rsid w:val="006D3910"/>
    <w:rsid w:val="006D3C5C"/>
    <w:rsid w:val="006D40B0"/>
    <w:rsid w:val="006D42BC"/>
    <w:rsid w:val="006D4396"/>
    <w:rsid w:val="006D448F"/>
    <w:rsid w:val="006D48C2"/>
    <w:rsid w:val="006D490D"/>
    <w:rsid w:val="006D4A0D"/>
    <w:rsid w:val="006D4A56"/>
    <w:rsid w:val="006D4BDB"/>
    <w:rsid w:val="006D4C3C"/>
    <w:rsid w:val="006D4D74"/>
    <w:rsid w:val="006D4FE9"/>
    <w:rsid w:val="006D5263"/>
    <w:rsid w:val="006D536D"/>
    <w:rsid w:val="006D55C9"/>
    <w:rsid w:val="006D5699"/>
    <w:rsid w:val="006D59F4"/>
    <w:rsid w:val="006D5E46"/>
    <w:rsid w:val="006D5FAC"/>
    <w:rsid w:val="006D5FD2"/>
    <w:rsid w:val="006D603F"/>
    <w:rsid w:val="006D6088"/>
    <w:rsid w:val="006D64FF"/>
    <w:rsid w:val="006D653D"/>
    <w:rsid w:val="006D65B2"/>
    <w:rsid w:val="006D66A3"/>
    <w:rsid w:val="006D691E"/>
    <w:rsid w:val="006D6A03"/>
    <w:rsid w:val="006D6B5B"/>
    <w:rsid w:val="006D6D92"/>
    <w:rsid w:val="006D77F6"/>
    <w:rsid w:val="006D7BF6"/>
    <w:rsid w:val="006E02C8"/>
    <w:rsid w:val="006E031D"/>
    <w:rsid w:val="006E08B4"/>
    <w:rsid w:val="006E0CD2"/>
    <w:rsid w:val="006E0FC6"/>
    <w:rsid w:val="006E1037"/>
    <w:rsid w:val="006E1178"/>
    <w:rsid w:val="006E12AA"/>
    <w:rsid w:val="006E177D"/>
    <w:rsid w:val="006E185A"/>
    <w:rsid w:val="006E1D19"/>
    <w:rsid w:val="006E1EB3"/>
    <w:rsid w:val="006E2325"/>
    <w:rsid w:val="006E2511"/>
    <w:rsid w:val="006E268C"/>
    <w:rsid w:val="006E29EB"/>
    <w:rsid w:val="006E2ABE"/>
    <w:rsid w:val="006E2D46"/>
    <w:rsid w:val="006E308B"/>
    <w:rsid w:val="006E3126"/>
    <w:rsid w:val="006E3435"/>
    <w:rsid w:val="006E350F"/>
    <w:rsid w:val="006E369E"/>
    <w:rsid w:val="006E38C5"/>
    <w:rsid w:val="006E40A0"/>
    <w:rsid w:val="006E42A2"/>
    <w:rsid w:val="006E45D8"/>
    <w:rsid w:val="006E4992"/>
    <w:rsid w:val="006E4A14"/>
    <w:rsid w:val="006E4C8A"/>
    <w:rsid w:val="006E5020"/>
    <w:rsid w:val="006E5C36"/>
    <w:rsid w:val="006E5D0D"/>
    <w:rsid w:val="006E606B"/>
    <w:rsid w:val="006E633B"/>
    <w:rsid w:val="006E64B7"/>
    <w:rsid w:val="006E65DB"/>
    <w:rsid w:val="006E66B2"/>
    <w:rsid w:val="006E6702"/>
    <w:rsid w:val="006E6986"/>
    <w:rsid w:val="006E6D5E"/>
    <w:rsid w:val="006E7125"/>
    <w:rsid w:val="006E724D"/>
    <w:rsid w:val="006E725F"/>
    <w:rsid w:val="006E7D5B"/>
    <w:rsid w:val="006F0202"/>
    <w:rsid w:val="006F03CB"/>
    <w:rsid w:val="006F06B6"/>
    <w:rsid w:val="006F079F"/>
    <w:rsid w:val="006F07A9"/>
    <w:rsid w:val="006F0C22"/>
    <w:rsid w:val="006F0E6E"/>
    <w:rsid w:val="006F1993"/>
    <w:rsid w:val="006F1A29"/>
    <w:rsid w:val="006F1ED8"/>
    <w:rsid w:val="006F1EE2"/>
    <w:rsid w:val="006F2CCC"/>
    <w:rsid w:val="006F2EE2"/>
    <w:rsid w:val="006F34FC"/>
    <w:rsid w:val="006F3A41"/>
    <w:rsid w:val="006F3A95"/>
    <w:rsid w:val="006F3AB3"/>
    <w:rsid w:val="006F3AF3"/>
    <w:rsid w:val="006F3E7B"/>
    <w:rsid w:val="006F3EA7"/>
    <w:rsid w:val="006F425E"/>
    <w:rsid w:val="006F4334"/>
    <w:rsid w:val="006F46CA"/>
    <w:rsid w:val="006F4937"/>
    <w:rsid w:val="006F494B"/>
    <w:rsid w:val="006F4C2F"/>
    <w:rsid w:val="006F4FFC"/>
    <w:rsid w:val="006F520C"/>
    <w:rsid w:val="006F53A1"/>
    <w:rsid w:val="006F5455"/>
    <w:rsid w:val="006F54CC"/>
    <w:rsid w:val="006F5721"/>
    <w:rsid w:val="006F5AC8"/>
    <w:rsid w:val="006F5ACD"/>
    <w:rsid w:val="006F5D57"/>
    <w:rsid w:val="006F5DC6"/>
    <w:rsid w:val="006F5F6B"/>
    <w:rsid w:val="006F6125"/>
    <w:rsid w:val="006F621F"/>
    <w:rsid w:val="006F624E"/>
    <w:rsid w:val="006F62E0"/>
    <w:rsid w:val="006F6C1F"/>
    <w:rsid w:val="006F728E"/>
    <w:rsid w:val="006F7332"/>
    <w:rsid w:val="006F7408"/>
    <w:rsid w:val="006F759E"/>
    <w:rsid w:val="006F7692"/>
    <w:rsid w:val="006F775F"/>
    <w:rsid w:val="006F77A6"/>
    <w:rsid w:val="006F7A96"/>
    <w:rsid w:val="006F7B49"/>
    <w:rsid w:val="0070048D"/>
    <w:rsid w:val="007006C4"/>
    <w:rsid w:val="00700858"/>
    <w:rsid w:val="007008FF"/>
    <w:rsid w:val="00700E1E"/>
    <w:rsid w:val="00700F34"/>
    <w:rsid w:val="00700F9F"/>
    <w:rsid w:val="00701033"/>
    <w:rsid w:val="00701498"/>
    <w:rsid w:val="007019BE"/>
    <w:rsid w:val="00701B3D"/>
    <w:rsid w:val="00701C8D"/>
    <w:rsid w:val="00701F7D"/>
    <w:rsid w:val="0070257F"/>
    <w:rsid w:val="007025E9"/>
    <w:rsid w:val="007032DE"/>
    <w:rsid w:val="0070351D"/>
    <w:rsid w:val="0070355C"/>
    <w:rsid w:val="0070368E"/>
    <w:rsid w:val="007037D8"/>
    <w:rsid w:val="00703843"/>
    <w:rsid w:val="00703C97"/>
    <w:rsid w:val="00703EBE"/>
    <w:rsid w:val="00704385"/>
    <w:rsid w:val="00704498"/>
    <w:rsid w:val="00704A48"/>
    <w:rsid w:val="00704C6E"/>
    <w:rsid w:val="00704E85"/>
    <w:rsid w:val="00704FEB"/>
    <w:rsid w:val="007050CA"/>
    <w:rsid w:val="007050DA"/>
    <w:rsid w:val="007051B9"/>
    <w:rsid w:val="007056F5"/>
    <w:rsid w:val="0070588E"/>
    <w:rsid w:val="00705C32"/>
    <w:rsid w:val="00705EA8"/>
    <w:rsid w:val="0070642E"/>
    <w:rsid w:val="00706BDF"/>
    <w:rsid w:val="00706D2B"/>
    <w:rsid w:val="00707060"/>
    <w:rsid w:val="00707161"/>
    <w:rsid w:val="00707882"/>
    <w:rsid w:val="0070793C"/>
    <w:rsid w:val="00707BDC"/>
    <w:rsid w:val="00707CDD"/>
    <w:rsid w:val="00707DBD"/>
    <w:rsid w:val="00707FEA"/>
    <w:rsid w:val="007103DF"/>
    <w:rsid w:val="007106F6"/>
    <w:rsid w:val="00710A8A"/>
    <w:rsid w:val="00710F0C"/>
    <w:rsid w:val="00710F7F"/>
    <w:rsid w:val="00710F84"/>
    <w:rsid w:val="007118B9"/>
    <w:rsid w:val="007119E6"/>
    <w:rsid w:val="00711A2C"/>
    <w:rsid w:val="00711E40"/>
    <w:rsid w:val="00712190"/>
    <w:rsid w:val="00712392"/>
    <w:rsid w:val="007123E5"/>
    <w:rsid w:val="007127BB"/>
    <w:rsid w:val="00712845"/>
    <w:rsid w:val="007128B2"/>
    <w:rsid w:val="0071296D"/>
    <w:rsid w:val="00712989"/>
    <w:rsid w:val="00712B70"/>
    <w:rsid w:val="00712C19"/>
    <w:rsid w:val="0071318E"/>
    <w:rsid w:val="0071373C"/>
    <w:rsid w:val="007138C3"/>
    <w:rsid w:val="007138FC"/>
    <w:rsid w:val="00713ACB"/>
    <w:rsid w:val="00713B5E"/>
    <w:rsid w:val="00713B6E"/>
    <w:rsid w:val="00713DC1"/>
    <w:rsid w:val="0071411F"/>
    <w:rsid w:val="00714279"/>
    <w:rsid w:val="007142BA"/>
    <w:rsid w:val="007147BE"/>
    <w:rsid w:val="007149CE"/>
    <w:rsid w:val="00714ABF"/>
    <w:rsid w:val="00714BF2"/>
    <w:rsid w:val="00714D0B"/>
    <w:rsid w:val="00714F4C"/>
    <w:rsid w:val="00714F53"/>
    <w:rsid w:val="00715433"/>
    <w:rsid w:val="00715586"/>
    <w:rsid w:val="007156AC"/>
    <w:rsid w:val="0071575F"/>
    <w:rsid w:val="00715925"/>
    <w:rsid w:val="00715C39"/>
    <w:rsid w:val="007162A8"/>
    <w:rsid w:val="0071648A"/>
    <w:rsid w:val="007166AE"/>
    <w:rsid w:val="007168FF"/>
    <w:rsid w:val="00716A6F"/>
    <w:rsid w:val="00716C98"/>
    <w:rsid w:val="00716D36"/>
    <w:rsid w:val="00716F55"/>
    <w:rsid w:val="007175B4"/>
    <w:rsid w:val="007175F0"/>
    <w:rsid w:val="00717BE7"/>
    <w:rsid w:val="00717CC7"/>
    <w:rsid w:val="007202C5"/>
    <w:rsid w:val="00720357"/>
    <w:rsid w:val="00720413"/>
    <w:rsid w:val="0072041B"/>
    <w:rsid w:val="00720A8D"/>
    <w:rsid w:val="00720EBB"/>
    <w:rsid w:val="00720FCD"/>
    <w:rsid w:val="00721066"/>
    <w:rsid w:val="007210E7"/>
    <w:rsid w:val="0072122B"/>
    <w:rsid w:val="007212C5"/>
    <w:rsid w:val="007212C9"/>
    <w:rsid w:val="0072140C"/>
    <w:rsid w:val="00721412"/>
    <w:rsid w:val="00721634"/>
    <w:rsid w:val="00721A0E"/>
    <w:rsid w:val="00721CEA"/>
    <w:rsid w:val="00721CF0"/>
    <w:rsid w:val="007220CC"/>
    <w:rsid w:val="0072218A"/>
    <w:rsid w:val="007222B0"/>
    <w:rsid w:val="0072237D"/>
    <w:rsid w:val="007224CA"/>
    <w:rsid w:val="007224E0"/>
    <w:rsid w:val="007224EC"/>
    <w:rsid w:val="007227A1"/>
    <w:rsid w:val="00722CD7"/>
    <w:rsid w:val="0072300E"/>
    <w:rsid w:val="0072318B"/>
    <w:rsid w:val="007237ED"/>
    <w:rsid w:val="00723952"/>
    <w:rsid w:val="00723B58"/>
    <w:rsid w:val="00723D49"/>
    <w:rsid w:val="0072403E"/>
    <w:rsid w:val="00724089"/>
    <w:rsid w:val="00724527"/>
    <w:rsid w:val="007249ED"/>
    <w:rsid w:val="00724A3A"/>
    <w:rsid w:val="00724B6A"/>
    <w:rsid w:val="007250CA"/>
    <w:rsid w:val="007253AB"/>
    <w:rsid w:val="007253B4"/>
    <w:rsid w:val="007255C2"/>
    <w:rsid w:val="00725C0B"/>
    <w:rsid w:val="0072601D"/>
    <w:rsid w:val="007261A1"/>
    <w:rsid w:val="00726252"/>
    <w:rsid w:val="00726272"/>
    <w:rsid w:val="00726AA7"/>
    <w:rsid w:val="00726AF2"/>
    <w:rsid w:val="00726ED6"/>
    <w:rsid w:val="00727275"/>
    <w:rsid w:val="00727329"/>
    <w:rsid w:val="007274FB"/>
    <w:rsid w:val="0072753F"/>
    <w:rsid w:val="007278FC"/>
    <w:rsid w:val="00727945"/>
    <w:rsid w:val="00727BED"/>
    <w:rsid w:val="00727D5E"/>
    <w:rsid w:val="00727E89"/>
    <w:rsid w:val="00727FC4"/>
    <w:rsid w:val="0073062B"/>
    <w:rsid w:val="00730703"/>
    <w:rsid w:val="0073083E"/>
    <w:rsid w:val="007309FD"/>
    <w:rsid w:val="00730A4C"/>
    <w:rsid w:val="00730B37"/>
    <w:rsid w:val="00730EB9"/>
    <w:rsid w:val="00731194"/>
    <w:rsid w:val="0073195B"/>
    <w:rsid w:val="00731A61"/>
    <w:rsid w:val="00731E6F"/>
    <w:rsid w:val="0073222B"/>
    <w:rsid w:val="007323C7"/>
    <w:rsid w:val="00732C76"/>
    <w:rsid w:val="00732C94"/>
    <w:rsid w:val="00732CC8"/>
    <w:rsid w:val="00732CDF"/>
    <w:rsid w:val="00732D02"/>
    <w:rsid w:val="00732EEB"/>
    <w:rsid w:val="00732FBB"/>
    <w:rsid w:val="007332A4"/>
    <w:rsid w:val="00733302"/>
    <w:rsid w:val="00733433"/>
    <w:rsid w:val="00733AC1"/>
    <w:rsid w:val="00733C4F"/>
    <w:rsid w:val="00733D3A"/>
    <w:rsid w:val="00734090"/>
    <w:rsid w:val="0073425E"/>
    <w:rsid w:val="0073438B"/>
    <w:rsid w:val="007345CD"/>
    <w:rsid w:val="00735025"/>
    <w:rsid w:val="007352EC"/>
    <w:rsid w:val="00735791"/>
    <w:rsid w:val="00735A0C"/>
    <w:rsid w:val="00735EEE"/>
    <w:rsid w:val="007364FF"/>
    <w:rsid w:val="00736833"/>
    <w:rsid w:val="00736DCD"/>
    <w:rsid w:val="00736E53"/>
    <w:rsid w:val="0073735C"/>
    <w:rsid w:val="007376A8"/>
    <w:rsid w:val="007376C1"/>
    <w:rsid w:val="007376E2"/>
    <w:rsid w:val="007378C6"/>
    <w:rsid w:val="00737B01"/>
    <w:rsid w:val="00740067"/>
    <w:rsid w:val="0074058C"/>
    <w:rsid w:val="00740E23"/>
    <w:rsid w:val="00740F53"/>
    <w:rsid w:val="00741016"/>
    <w:rsid w:val="0074102D"/>
    <w:rsid w:val="007419E3"/>
    <w:rsid w:val="00741A5F"/>
    <w:rsid w:val="00742025"/>
    <w:rsid w:val="007420E7"/>
    <w:rsid w:val="0074230C"/>
    <w:rsid w:val="00742332"/>
    <w:rsid w:val="007425B7"/>
    <w:rsid w:val="007425F3"/>
    <w:rsid w:val="00742774"/>
    <w:rsid w:val="00742D00"/>
    <w:rsid w:val="00742FB4"/>
    <w:rsid w:val="0074326E"/>
    <w:rsid w:val="0074369B"/>
    <w:rsid w:val="007437EC"/>
    <w:rsid w:val="00743868"/>
    <w:rsid w:val="00743D3B"/>
    <w:rsid w:val="00743DB6"/>
    <w:rsid w:val="00743ECE"/>
    <w:rsid w:val="00743F7F"/>
    <w:rsid w:val="0074401C"/>
    <w:rsid w:val="007440A7"/>
    <w:rsid w:val="0074424E"/>
    <w:rsid w:val="00744495"/>
    <w:rsid w:val="007444AC"/>
    <w:rsid w:val="00744902"/>
    <w:rsid w:val="00744B9B"/>
    <w:rsid w:val="00744D3A"/>
    <w:rsid w:val="00745180"/>
    <w:rsid w:val="007452CD"/>
    <w:rsid w:val="00745723"/>
    <w:rsid w:val="00745D5C"/>
    <w:rsid w:val="00745DDE"/>
    <w:rsid w:val="00746380"/>
    <w:rsid w:val="007464A9"/>
    <w:rsid w:val="0074664F"/>
    <w:rsid w:val="00746923"/>
    <w:rsid w:val="007469A8"/>
    <w:rsid w:val="00746B4D"/>
    <w:rsid w:val="00746C2E"/>
    <w:rsid w:val="00746D5B"/>
    <w:rsid w:val="00746EAA"/>
    <w:rsid w:val="0074767A"/>
    <w:rsid w:val="00747A08"/>
    <w:rsid w:val="00747A35"/>
    <w:rsid w:val="00747A96"/>
    <w:rsid w:val="00747C72"/>
    <w:rsid w:val="0075062A"/>
    <w:rsid w:val="00750684"/>
    <w:rsid w:val="00750B1E"/>
    <w:rsid w:val="00750B52"/>
    <w:rsid w:val="0075101F"/>
    <w:rsid w:val="007510DE"/>
    <w:rsid w:val="0075161A"/>
    <w:rsid w:val="00751B3D"/>
    <w:rsid w:val="00751B4A"/>
    <w:rsid w:val="00751D80"/>
    <w:rsid w:val="00751E33"/>
    <w:rsid w:val="007520C5"/>
    <w:rsid w:val="007520CF"/>
    <w:rsid w:val="007521F9"/>
    <w:rsid w:val="007524BE"/>
    <w:rsid w:val="007527AD"/>
    <w:rsid w:val="0075287A"/>
    <w:rsid w:val="007529CC"/>
    <w:rsid w:val="00752C35"/>
    <w:rsid w:val="007531C0"/>
    <w:rsid w:val="007531FD"/>
    <w:rsid w:val="007539A2"/>
    <w:rsid w:val="00754765"/>
    <w:rsid w:val="007547C2"/>
    <w:rsid w:val="00754896"/>
    <w:rsid w:val="00754BF6"/>
    <w:rsid w:val="00754E4D"/>
    <w:rsid w:val="00754ED0"/>
    <w:rsid w:val="00754F43"/>
    <w:rsid w:val="007550C9"/>
    <w:rsid w:val="00755198"/>
    <w:rsid w:val="0075536C"/>
    <w:rsid w:val="007555D6"/>
    <w:rsid w:val="00755780"/>
    <w:rsid w:val="007557C8"/>
    <w:rsid w:val="007558F0"/>
    <w:rsid w:val="007559EB"/>
    <w:rsid w:val="00755C85"/>
    <w:rsid w:val="00755CA4"/>
    <w:rsid w:val="00755FC1"/>
    <w:rsid w:val="007569B5"/>
    <w:rsid w:val="00756A8E"/>
    <w:rsid w:val="00756DF3"/>
    <w:rsid w:val="00757050"/>
    <w:rsid w:val="00757187"/>
    <w:rsid w:val="007577E4"/>
    <w:rsid w:val="00757A9E"/>
    <w:rsid w:val="00757D17"/>
    <w:rsid w:val="00760150"/>
    <w:rsid w:val="00760216"/>
    <w:rsid w:val="00760607"/>
    <w:rsid w:val="00760737"/>
    <w:rsid w:val="00760CB7"/>
    <w:rsid w:val="0076110A"/>
    <w:rsid w:val="007615BC"/>
    <w:rsid w:val="00761B00"/>
    <w:rsid w:val="00761CC0"/>
    <w:rsid w:val="00761E31"/>
    <w:rsid w:val="00761E59"/>
    <w:rsid w:val="0076208B"/>
    <w:rsid w:val="0076220A"/>
    <w:rsid w:val="00762295"/>
    <w:rsid w:val="0076233B"/>
    <w:rsid w:val="007623A0"/>
    <w:rsid w:val="00762928"/>
    <w:rsid w:val="007629C8"/>
    <w:rsid w:val="00762F60"/>
    <w:rsid w:val="00763224"/>
    <w:rsid w:val="007633A1"/>
    <w:rsid w:val="00763858"/>
    <w:rsid w:val="00763BF2"/>
    <w:rsid w:val="00763CF3"/>
    <w:rsid w:val="00763F93"/>
    <w:rsid w:val="00763FB6"/>
    <w:rsid w:val="007643BF"/>
    <w:rsid w:val="00764469"/>
    <w:rsid w:val="00764547"/>
    <w:rsid w:val="007647BD"/>
    <w:rsid w:val="00764C8C"/>
    <w:rsid w:val="0076517D"/>
    <w:rsid w:val="00765200"/>
    <w:rsid w:val="00765369"/>
    <w:rsid w:val="00765491"/>
    <w:rsid w:val="007654DC"/>
    <w:rsid w:val="00765598"/>
    <w:rsid w:val="0076561E"/>
    <w:rsid w:val="00765960"/>
    <w:rsid w:val="00765C65"/>
    <w:rsid w:val="0076613C"/>
    <w:rsid w:val="0076622F"/>
    <w:rsid w:val="00766A71"/>
    <w:rsid w:val="0076703B"/>
    <w:rsid w:val="007671A5"/>
    <w:rsid w:val="00767230"/>
    <w:rsid w:val="00767A52"/>
    <w:rsid w:val="00767B1A"/>
    <w:rsid w:val="00767D2C"/>
    <w:rsid w:val="00767E84"/>
    <w:rsid w:val="00767FBA"/>
    <w:rsid w:val="007702A0"/>
    <w:rsid w:val="00770487"/>
    <w:rsid w:val="007708BA"/>
    <w:rsid w:val="00770AC9"/>
    <w:rsid w:val="00770AEC"/>
    <w:rsid w:val="00770C91"/>
    <w:rsid w:val="00770E3A"/>
    <w:rsid w:val="00770E43"/>
    <w:rsid w:val="00770FE3"/>
    <w:rsid w:val="00771385"/>
    <w:rsid w:val="007714D7"/>
    <w:rsid w:val="007717B9"/>
    <w:rsid w:val="007719C2"/>
    <w:rsid w:val="00771B14"/>
    <w:rsid w:val="00771F56"/>
    <w:rsid w:val="00772182"/>
    <w:rsid w:val="00772293"/>
    <w:rsid w:val="007724E6"/>
    <w:rsid w:val="0077290F"/>
    <w:rsid w:val="00772D04"/>
    <w:rsid w:val="00772ED1"/>
    <w:rsid w:val="007730AB"/>
    <w:rsid w:val="007731A5"/>
    <w:rsid w:val="0077340F"/>
    <w:rsid w:val="00773423"/>
    <w:rsid w:val="007734D5"/>
    <w:rsid w:val="007736A4"/>
    <w:rsid w:val="00773CCF"/>
    <w:rsid w:val="00774460"/>
    <w:rsid w:val="00774635"/>
    <w:rsid w:val="00774665"/>
    <w:rsid w:val="0077487C"/>
    <w:rsid w:val="00774967"/>
    <w:rsid w:val="00774F65"/>
    <w:rsid w:val="00774FF6"/>
    <w:rsid w:val="007751C1"/>
    <w:rsid w:val="007752D6"/>
    <w:rsid w:val="0077579C"/>
    <w:rsid w:val="00775903"/>
    <w:rsid w:val="00775BEC"/>
    <w:rsid w:val="00775CE3"/>
    <w:rsid w:val="00775D35"/>
    <w:rsid w:val="00775ECE"/>
    <w:rsid w:val="00775F36"/>
    <w:rsid w:val="00775FA3"/>
    <w:rsid w:val="00776246"/>
    <w:rsid w:val="007767BC"/>
    <w:rsid w:val="0077684B"/>
    <w:rsid w:val="00776E2B"/>
    <w:rsid w:val="00776EE8"/>
    <w:rsid w:val="00777535"/>
    <w:rsid w:val="007775F9"/>
    <w:rsid w:val="00777AAD"/>
    <w:rsid w:val="00777C63"/>
    <w:rsid w:val="00777EE0"/>
    <w:rsid w:val="00780103"/>
    <w:rsid w:val="007801E8"/>
    <w:rsid w:val="00780E47"/>
    <w:rsid w:val="00781046"/>
    <w:rsid w:val="00781265"/>
    <w:rsid w:val="00781FCC"/>
    <w:rsid w:val="007820AB"/>
    <w:rsid w:val="00782216"/>
    <w:rsid w:val="007825BA"/>
    <w:rsid w:val="007826A7"/>
    <w:rsid w:val="007829D1"/>
    <w:rsid w:val="00782ADE"/>
    <w:rsid w:val="00782E65"/>
    <w:rsid w:val="00782F6E"/>
    <w:rsid w:val="007830D9"/>
    <w:rsid w:val="00783182"/>
    <w:rsid w:val="0078365A"/>
    <w:rsid w:val="00783AE9"/>
    <w:rsid w:val="00783CAB"/>
    <w:rsid w:val="00783E45"/>
    <w:rsid w:val="00783EF1"/>
    <w:rsid w:val="00783F5F"/>
    <w:rsid w:val="00784302"/>
    <w:rsid w:val="00784622"/>
    <w:rsid w:val="00784A74"/>
    <w:rsid w:val="00784C29"/>
    <w:rsid w:val="00784CBA"/>
    <w:rsid w:val="00784CEC"/>
    <w:rsid w:val="00784FE8"/>
    <w:rsid w:val="007850D4"/>
    <w:rsid w:val="007850D5"/>
    <w:rsid w:val="007851BB"/>
    <w:rsid w:val="007856C3"/>
    <w:rsid w:val="007859DF"/>
    <w:rsid w:val="00785A7C"/>
    <w:rsid w:val="00785AB7"/>
    <w:rsid w:val="00785C52"/>
    <w:rsid w:val="00785CBF"/>
    <w:rsid w:val="00786036"/>
    <w:rsid w:val="00786180"/>
    <w:rsid w:val="00786258"/>
    <w:rsid w:val="007864C8"/>
    <w:rsid w:val="00786616"/>
    <w:rsid w:val="007868C9"/>
    <w:rsid w:val="00786B10"/>
    <w:rsid w:val="00787077"/>
    <w:rsid w:val="007874DF"/>
    <w:rsid w:val="0078756D"/>
    <w:rsid w:val="00787614"/>
    <w:rsid w:val="007876EC"/>
    <w:rsid w:val="00787A09"/>
    <w:rsid w:val="00787C5E"/>
    <w:rsid w:val="00787E61"/>
    <w:rsid w:val="0079005F"/>
    <w:rsid w:val="007905B1"/>
    <w:rsid w:val="00790B67"/>
    <w:rsid w:val="00790C9D"/>
    <w:rsid w:val="00791010"/>
    <w:rsid w:val="007913C3"/>
    <w:rsid w:val="007913F5"/>
    <w:rsid w:val="0079169E"/>
    <w:rsid w:val="007919BC"/>
    <w:rsid w:val="007925DD"/>
    <w:rsid w:val="00792794"/>
    <w:rsid w:val="00792976"/>
    <w:rsid w:val="00792C64"/>
    <w:rsid w:val="00793441"/>
    <w:rsid w:val="00793485"/>
    <w:rsid w:val="0079367F"/>
    <w:rsid w:val="007937FF"/>
    <w:rsid w:val="007940E2"/>
    <w:rsid w:val="007945C3"/>
    <w:rsid w:val="00794945"/>
    <w:rsid w:val="007949F8"/>
    <w:rsid w:val="00794C28"/>
    <w:rsid w:val="00795945"/>
    <w:rsid w:val="00795A9C"/>
    <w:rsid w:val="00795C6F"/>
    <w:rsid w:val="00795D2E"/>
    <w:rsid w:val="00795EA9"/>
    <w:rsid w:val="00795EC7"/>
    <w:rsid w:val="007961B4"/>
    <w:rsid w:val="007962F6"/>
    <w:rsid w:val="00796B1F"/>
    <w:rsid w:val="00796B7C"/>
    <w:rsid w:val="00796DDA"/>
    <w:rsid w:val="00797088"/>
    <w:rsid w:val="00797553"/>
    <w:rsid w:val="00797633"/>
    <w:rsid w:val="007977D2"/>
    <w:rsid w:val="00797A82"/>
    <w:rsid w:val="00797B52"/>
    <w:rsid w:val="00797C09"/>
    <w:rsid w:val="007A0149"/>
    <w:rsid w:val="007A0340"/>
    <w:rsid w:val="007A0379"/>
    <w:rsid w:val="007A03A1"/>
    <w:rsid w:val="007A0729"/>
    <w:rsid w:val="007A09A2"/>
    <w:rsid w:val="007A0ADD"/>
    <w:rsid w:val="007A0E79"/>
    <w:rsid w:val="007A103B"/>
    <w:rsid w:val="007A120E"/>
    <w:rsid w:val="007A12D2"/>
    <w:rsid w:val="007A23C3"/>
    <w:rsid w:val="007A2863"/>
    <w:rsid w:val="007A29AB"/>
    <w:rsid w:val="007A2A9C"/>
    <w:rsid w:val="007A2BFD"/>
    <w:rsid w:val="007A2D89"/>
    <w:rsid w:val="007A3038"/>
    <w:rsid w:val="007A303A"/>
    <w:rsid w:val="007A3240"/>
    <w:rsid w:val="007A3280"/>
    <w:rsid w:val="007A3798"/>
    <w:rsid w:val="007A3C8D"/>
    <w:rsid w:val="007A45B3"/>
    <w:rsid w:val="007A4668"/>
    <w:rsid w:val="007A48F4"/>
    <w:rsid w:val="007A4B0D"/>
    <w:rsid w:val="007A4B12"/>
    <w:rsid w:val="007A4BEE"/>
    <w:rsid w:val="007A4C41"/>
    <w:rsid w:val="007A4E19"/>
    <w:rsid w:val="007A4F00"/>
    <w:rsid w:val="007A550D"/>
    <w:rsid w:val="007A560A"/>
    <w:rsid w:val="007A572D"/>
    <w:rsid w:val="007A57A2"/>
    <w:rsid w:val="007A5838"/>
    <w:rsid w:val="007A5B97"/>
    <w:rsid w:val="007A5EED"/>
    <w:rsid w:val="007A5F55"/>
    <w:rsid w:val="007A606D"/>
    <w:rsid w:val="007A6172"/>
    <w:rsid w:val="007A638E"/>
    <w:rsid w:val="007A68AA"/>
    <w:rsid w:val="007A6988"/>
    <w:rsid w:val="007A6BE6"/>
    <w:rsid w:val="007A6C09"/>
    <w:rsid w:val="007A754B"/>
    <w:rsid w:val="007A7640"/>
    <w:rsid w:val="007A78F7"/>
    <w:rsid w:val="007A7C61"/>
    <w:rsid w:val="007A7F8F"/>
    <w:rsid w:val="007B0297"/>
    <w:rsid w:val="007B0A0B"/>
    <w:rsid w:val="007B0B22"/>
    <w:rsid w:val="007B0E15"/>
    <w:rsid w:val="007B0E4D"/>
    <w:rsid w:val="007B13C5"/>
    <w:rsid w:val="007B1432"/>
    <w:rsid w:val="007B17F0"/>
    <w:rsid w:val="007B1A16"/>
    <w:rsid w:val="007B20AF"/>
    <w:rsid w:val="007B213F"/>
    <w:rsid w:val="007B2215"/>
    <w:rsid w:val="007B2436"/>
    <w:rsid w:val="007B24CE"/>
    <w:rsid w:val="007B2BF5"/>
    <w:rsid w:val="007B2FFD"/>
    <w:rsid w:val="007B34DD"/>
    <w:rsid w:val="007B36BA"/>
    <w:rsid w:val="007B37AB"/>
    <w:rsid w:val="007B3BEA"/>
    <w:rsid w:val="007B3EF7"/>
    <w:rsid w:val="007B3F79"/>
    <w:rsid w:val="007B41F4"/>
    <w:rsid w:val="007B423C"/>
    <w:rsid w:val="007B42B4"/>
    <w:rsid w:val="007B4432"/>
    <w:rsid w:val="007B44A6"/>
    <w:rsid w:val="007B4AF7"/>
    <w:rsid w:val="007B4D61"/>
    <w:rsid w:val="007B51B8"/>
    <w:rsid w:val="007B563E"/>
    <w:rsid w:val="007B5762"/>
    <w:rsid w:val="007B58E7"/>
    <w:rsid w:val="007B5BB4"/>
    <w:rsid w:val="007B5E5E"/>
    <w:rsid w:val="007B5EDA"/>
    <w:rsid w:val="007B6021"/>
    <w:rsid w:val="007B6089"/>
    <w:rsid w:val="007B613F"/>
    <w:rsid w:val="007B634E"/>
    <w:rsid w:val="007B660A"/>
    <w:rsid w:val="007B6658"/>
    <w:rsid w:val="007B6966"/>
    <w:rsid w:val="007B6A9F"/>
    <w:rsid w:val="007B6E81"/>
    <w:rsid w:val="007B74E8"/>
    <w:rsid w:val="007B7792"/>
    <w:rsid w:val="007B7C68"/>
    <w:rsid w:val="007B7CF7"/>
    <w:rsid w:val="007B7E74"/>
    <w:rsid w:val="007B7F45"/>
    <w:rsid w:val="007C0376"/>
    <w:rsid w:val="007C052E"/>
    <w:rsid w:val="007C07EE"/>
    <w:rsid w:val="007C0C02"/>
    <w:rsid w:val="007C0CA1"/>
    <w:rsid w:val="007C0D01"/>
    <w:rsid w:val="007C178E"/>
    <w:rsid w:val="007C1AD5"/>
    <w:rsid w:val="007C1E1C"/>
    <w:rsid w:val="007C259A"/>
    <w:rsid w:val="007C28AE"/>
    <w:rsid w:val="007C28D5"/>
    <w:rsid w:val="007C2DD7"/>
    <w:rsid w:val="007C2DF8"/>
    <w:rsid w:val="007C305E"/>
    <w:rsid w:val="007C306C"/>
    <w:rsid w:val="007C30F9"/>
    <w:rsid w:val="007C3493"/>
    <w:rsid w:val="007C3BCA"/>
    <w:rsid w:val="007C3CE4"/>
    <w:rsid w:val="007C3D70"/>
    <w:rsid w:val="007C3F09"/>
    <w:rsid w:val="007C3F47"/>
    <w:rsid w:val="007C3FE1"/>
    <w:rsid w:val="007C43EB"/>
    <w:rsid w:val="007C4523"/>
    <w:rsid w:val="007C457B"/>
    <w:rsid w:val="007C472A"/>
    <w:rsid w:val="007C4E62"/>
    <w:rsid w:val="007C501E"/>
    <w:rsid w:val="007C506D"/>
    <w:rsid w:val="007C5956"/>
    <w:rsid w:val="007C5974"/>
    <w:rsid w:val="007C5B8D"/>
    <w:rsid w:val="007C5FD4"/>
    <w:rsid w:val="007C6113"/>
    <w:rsid w:val="007C61FD"/>
    <w:rsid w:val="007C631F"/>
    <w:rsid w:val="007C65AF"/>
    <w:rsid w:val="007C6834"/>
    <w:rsid w:val="007C6C58"/>
    <w:rsid w:val="007C6D87"/>
    <w:rsid w:val="007C6E23"/>
    <w:rsid w:val="007C6EB8"/>
    <w:rsid w:val="007C6FB7"/>
    <w:rsid w:val="007C7005"/>
    <w:rsid w:val="007C7844"/>
    <w:rsid w:val="007C7BAB"/>
    <w:rsid w:val="007C7E18"/>
    <w:rsid w:val="007D0184"/>
    <w:rsid w:val="007D0286"/>
    <w:rsid w:val="007D057E"/>
    <w:rsid w:val="007D0991"/>
    <w:rsid w:val="007D09E0"/>
    <w:rsid w:val="007D0C02"/>
    <w:rsid w:val="007D0C54"/>
    <w:rsid w:val="007D1244"/>
    <w:rsid w:val="007D126E"/>
    <w:rsid w:val="007D139A"/>
    <w:rsid w:val="007D148D"/>
    <w:rsid w:val="007D15C5"/>
    <w:rsid w:val="007D1C7E"/>
    <w:rsid w:val="007D1D44"/>
    <w:rsid w:val="007D1D66"/>
    <w:rsid w:val="007D1DB3"/>
    <w:rsid w:val="007D1F40"/>
    <w:rsid w:val="007D2012"/>
    <w:rsid w:val="007D223B"/>
    <w:rsid w:val="007D23DA"/>
    <w:rsid w:val="007D240D"/>
    <w:rsid w:val="007D26E6"/>
    <w:rsid w:val="007D285A"/>
    <w:rsid w:val="007D29C4"/>
    <w:rsid w:val="007D2AAF"/>
    <w:rsid w:val="007D30C4"/>
    <w:rsid w:val="007D3108"/>
    <w:rsid w:val="007D35A9"/>
    <w:rsid w:val="007D39B5"/>
    <w:rsid w:val="007D40C9"/>
    <w:rsid w:val="007D4330"/>
    <w:rsid w:val="007D44CB"/>
    <w:rsid w:val="007D460B"/>
    <w:rsid w:val="007D46ED"/>
    <w:rsid w:val="007D4765"/>
    <w:rsid w:val="007D4D45"/>
    <w:rsid w:val="007D4DB2"/>
    <w:rsid w:val="007D4F53"/>
    <w:rsid w:val="007D5167"/>
    <w:rsid w:val="007D5412"/>
    <w:rsid w:val="007D5909"/>
    <w:rsid w:val="007D5B35"/>
    <w:rsid w:val="007D5B3B"/>
    <w:rsid w:val="007D5F07"/>
    <w:rsid w:val="007D5FE2"/>
    <w:rsid w:val="007D67A8"/>
    <w:rsid w:val="007D69E6"/>
    <w:rsid w:val="007D6E39"/>
    <w:rsid w:val="007D7646"/>
    <w:rsid w:val="007D7935"/>
    <w:rsid w:val="007D7BE5"/>
    <w:rsid w:val="007D7E05"/>
    <w:rsid w:val="007D7E13"/>
    <w:rsid w:val="007E02AD"/>
    <w:rsid w:val="007E02D8"/>
    <w:rsid w:val="007E041E"/>
    <w:rsid w:val="007E047D"/>
    <w:rsid w:val="007E0572"/>
    <w:rsid w:val="007E0BF1"/>
    <w:rsid w:val="007E0CA4"/>
    <w:rsid w:val="007E0ECE"/>
    <w:rsid w:val="007E1075"/>
    <w:rsid w:val="007E11BF"/>
    <w:rsid w:val="007E12EE"/>
    <w:rsid w:val="007E17FE"/>
    <w:rsid w:val="007E1ACC"/>
    <w:rsid w:val="007E1CCF"/>
    <w:rsid w:val="007E1DDB"/>
    <w:rsid w:val="007E239E"/>
    <w:rsid w:val="007E2472"/>
    <w:rsid w:val="007E2AF3"/>
    <w:rsid w:val="007E2CF3"/>
    <w:rsid w:val="007E2FD3"/>
    <w:rsid w:val="007E30AA"/>
    <w:rsid w:val="007E371C"/>
    <w:rsid w:val="007E371F"/>
    <w:rsid w:val="007E3882"/>
    <w:rsid w:val="007E3936"/>
    <w:rsid w:val="007E3DDE"/>
    <w:rsid w:val="007E3E48"/>
    <w:rsid w:val="007E439D"/>
    <w:rsid w:val="007E4920"/>
    <w:rsid w:val="007E4962"/>
    <w:rsid w:val="007E4AC7"/>
    <w:rsid w:val="007E4BD7"/>
    <w:rsid w:val="007E4DBC"/>
    <w:rsid w:val="007E514F"/>
    <w:rsid w:val="007E57CD"/>
    <w:rsid w:val="007E582D"/>
    <w:rsid w:val="007E5AD8"/>
    <w:rsid w:val="007E5B13"/>
    <w:rsid w:val="007E5CDD"/>
    <w:rsid w:val="007E6021"/>
    <w:rsid w:val="007E6078"/>
    <w:rsid w:val="007E6094"/>
    <w:rsid w:val="007E60A9"/>
    <w:rsid w:val="007E64E2"/>
    <w:rsid w:val="007E64F0"/>
    <w:rsid w:val="007E6717"/>
    <w:rsid w:val="007E6BB4"/>
    <w:rsid w:val="007E706B"/>
    <w:rsid w:val="007E706C"/>
    <w:rsid w:val="007E71DE"/>
    <w:rsid w:val="007E73B0"/>
    <w:rsid w:val="007E7670"/>
    <w:rsid w:val="007E76C5"/>
    <w:rsid w:val="007E778A"/>
    <w:rsid w:val="007E7864"/>
    <w:rsid w:val="007E7B74"/>
    <w:rsid w:val="007E7D42"/>
    <w:rsid w:val="007E7E8E"/>
    <w:rsid w:val="007F017F"/>
    <w:rsid w:val="007F03DD"/>
    <w:rsid w:val="007F118D"/>
    <w:rsid w:val="007F14D2"/>
    <w:rsid w:val="007F17D4"/>
    <w:rsid w:val="007F17E6"/>
    <w:rsid w:val="007F17FC"/>
    <w:rsid w:val="007F1936"/>
    <w:rsid w:val="007F24CE"/>
    <w:rsid w:val="007F2BEF"/>
    <w:rsid w:val="007F2C1F"/>
    <w:rsid w:val="007F2C65"/>
    <w:rsid w:val="007F2D34"/>
    <w:rsid w:val="007F302E"/>
    <w:rsid w:val="007F3277"/>
    <w:rsid w:val="007F3874"/>
    <w:rsid w:val="007F394F"/>
    <w:rsid w:val="007F3A70"/>
    <w:rsid w:val="007F3BCF"/>
    <w:rsid w:val="007F3C92"/>
    <w:rsid w:val="007F3D37"/>
    <w:rsid w:val="007F3DE8"/>
    <w:rsid w:val="007F3E22"/>
    <w:rsid w:val="007F43BA"/>
    <w:rsid w:val="007F443A"/>
    <w:rsid w:val="007F4459"/>
    <w:rsid w:val="007F48E5"/>
    <w:rsid w:val="007F5393"/>
    <w:rsid w:val="007F53EE"/>
    <w:rsid w:val="007F5577"/>
    <w:rsid w:val="007F5746"/>
    <w:rsid w:val="007F598C"/>
    <w:rsid w:val="007F59D7"/>
    <w:rsid w:val="007F5F02"/>
    <w:rsid w:val="007F612F"/>
    <w:rsid w:val="007F62E3"/>
    <w:rsid w:val="007F632F"/>
    <w:rsid w:val="007F6507"/>
    <w:rsid w:val="007F69AC"/>
    <w:rsid w:val="007F69F8"/>
    <w:rsid w:val="007F70C5"/>
    <w:rsid w:val="007F7132"/>
    <w:rsid w:val="007F7186"/>
    <w:rsid w:val="007F7343"/>
    <w:rsid w:val="007F76FE"/>
    <w:rsid w:val="007F78AF"/>
    <w:rsid w:val="007F79AE"/>
    <w:rsid w:val="007F79B1"/>
    <w:rsid w:val="007F7A66"/>
    <w:rsid w:val="007F7A67"/>
    <w:rsid w:val="007F7B65"/>
    <w:rsid w:val="007F7BD2"/>
    <w:rsid w:val="007F7C15"/>
    <w:rsid w:val="007F7D8F"/>
    <w:rsid w:val="007F7F2B"/>
    <w:rsid w:val="007F7F7A"/>
    <w:rsid w:val="007F7FD3"/>
    <w:rsid w:val="008000F8"/>
    <w:rsid w:val="0080012D"/>
    <w:rsid w:val="0080055B"/>
    <w:rsid w:val="008007B2"/>
    <w:rsid w:val="00800BF0"/>
    <w:rsid w:val="00800E6F"/>
    <w:rsid w:val="008010DE"/>
    <w:rsid w:val="008014D5"/>
    <w:rsid w:val="00801806"/>
    <w:rsid w:val="00801AC0"/>
    <w:rsid w:val="00801AFA"/>
    <w:rsid w:val="00801B77"/>
    <w:rsid w:val="00801C73"/>
    <w:rsid w:val="00801E95"/>
    <w:rsid w:val="00801FEB"/>
    <w:rsid w:val="00802083"/>
    <w:rsid w:val="00802A6D"/>
    <w:rsid w:val="00802D81"/>
    <w:rsid w:val="0080312C"/>
    <w:rsid w:val="008032C3"/>
    <w:rsid w:val="0080362D"/>
    <w:rsid w:val="00803723"/>
    <w:rsid w:val="008039E8"/>
    <w:rsid w:val="00803E26"/>
    <w:rsid w:val="00803E67"/>
    <w:rsid w:val="00803F23"/>
    <w:rsid w:val="0080442C"/>
    <w:rsid w:val="00804712"/>
    <w:rsid w:val="0080496C"/>
    <w:rsid w:val="00805432"/>
    <w:rsid w:val="00805540"/>
    <w:rsid w:val="00805687"/>
    <w:rsid w:val="00805824"/>
    <w:rsid w:val="008058D1"/>
    <w:rsid w:val="008059B3"/>
    <w:rsid w:val="00805EBA"/>
    <w:rsid w:val="008062C8"/>
    <w:rsid w:val="0080644E"/>
    <w:rsid w:val="008067F8"/>
    <w:rsid w:val="008069BD"/>
    <w:rsid w:val="008072E4"/>
    <w:rsid w:val="00807517"/>
    <w:rsid w:val="00807E54"/>
    <w:rsid w:val="00810610"/>
    <w:rsid w:val="00810727"/>
    <w:rsid w:val="008108DC"/>
    <w:rsid w:val="008112E9"/>
    <w:rsid w:val="0081142C"/>
    <w:rsid w:val="008116E2"/>
    <w:rsid w:val="00811DBA"/>
    <w:rsid w:val="00811F28"/>
    <w:rsid w:val="00811FF9"/>
    <w:rsid w:val="008120FF"/>
    <w:rsid w:val="008121DF"/>
    <w:rsid w:val="008121F8"/>
    <w:rsid w:val="0081239A"/>
    <w:rsid w:val="0081244B"/>
    <w:rsid w:val="0081268E"/>
    <w:rsid w:val="00812A5A"/>
    <w:rsid w:val="00813031"/>
    <w:rsid w:val="008134E1"/>
    <w:rsid w:val="00813701"/>
    <w:rsid w:val="008138FD"/>
    <w:rsid w:val="00813C47"/>
    <w:rsid w:val="00813EF0"/>
    <w:rsid w:val="00814112"/>
    <w:rsid w:val="008142EF"/>
    <w:rsid w:val="0081435F"/>
    <w:rsid w:val="008144AB"/>
    <w:rsid w:val="008144DE"/>
    <w:rsid w:val="00814647"/>
    <w:rsid w:val="0081472D"/>
    <w:rsid w:val="0081479B"/>
    <w:rsid w:val="008155CC"/>
    <w:rsid w:val="008157B7"/>
    <w:rsid w:val="008157BB"/>
    <w:rsid w:val="00815895"/>
    <w:rsid w:val="00815EC5"/>
    <w:rsid w:val="0081630D"/>
    <w:rsid w:val="008164AF"/>
    <w:rsid w:val="008168F9"/>
    <w:rsid w:val="00816E7D"/>
    <w:rsid w:val="00816FE6"/>
    <w:rsid w:val="008172C6"/>
    <w:rsid w:val="008175A6"/>
    <w:rsid w:val="00817685"/>
    <w:rsid w:val="008177C1"/>
    <w:rsid w:val="008179D2"/>
    <w:rsid w:val="00817EA6"/>
    <w:rsid w:val="00820207"/>
    <w:rsid w:val="00820273"/>
    <w:rsid w:val="00820326"/>
    <w:rsid w:val="0082060B"/>
    <w:rsid w:val="00820712"/>
    <w:rsid w:val="008207FD"/>
    <w:rsid w:val="00820AEE"/>
    <w:rsid w:val="00820B6A"/>
    <w:rsid w:val="00820DBA"/>
    <w:rsid w:val="00820FDA"/>
    <w:rsid w:val="00820FF9"/>
    <w:rsid w:val="00821322"/>
    <w:rsid w:val="0082158E"/>
    <w:rsid w:val="008216F6"/>
    <w:rsid w:val="008218E5"/>
    <w:rsid w:val="00821B15"/>
    <w:rsid w:val="00821C99"/>
    <w:rsid w:val="00821E48"/>
    <w:rsid w:val="00821EF7"/>
    <w:rsid w:val="00822CDD"/>
    <w:rsid w:val="00822E2F"/>
    <w:rsid w:val="00822F65"/>
    <w:rsid w:val="008232BD"/>
    <w:rsid w:val="008232D3"/>
    <w:rsid w:val="00823606"/>
    <w:rsid w:val="00823806"/>
    <w:rsid w:val="0082386E"/>
    <w:rsid w:val="008245CF"/>
    <w:rsid w:val="00824744"/>
    <w:rsid w:val="008247B9"/>
    <w:rsid w:val="0082499A"/>
    <w:rsid w:val="00824B28"/>
    <w:rsid w:val="00824C63"/>
    <w:rsid w:val="00824E9F"/>
    <w:rsid w:val="00824EF0"/>
    <w:rsid w:val="00825044"/>
    <w:rsid w:val="008253C5"/>
    <w:rsid w:val="008254FB"/>
    <w:rsid w:val="00825894"/>
    <w:rsid w:val="00825948"/>
    <w:rsid w:val="0082594B"/>
    <w:rsid w:val="00825A04"/>
    <w:rsid w:val="00825A71"/>
    <w:rsid w:val="00825BC3"/>
    <w:rsid w:val="00825D62"/>
    <w:rsid w:val="00825FA4"/>
    <w:rsid w:val="00826007"/>
    <w:rsid w:val="008263B0"/>
    <w:rsid w:val="008267B0"/>
    <w:rsid w:val="008268A8"/>
    <w:rsid w:val="00826C97"/>
    <w:rsid w:val="00826D9A"/>
    <w:rsid w:val="00826F93"/>
    <w:rsid w:val="0082727E"/>
    <w:rsid w:val="0082767F"/>
    <w:rsid w:val="008276D4"/>
    <w:rsid w:val="0082770B"/>
    <w:rsid w:val="00827778"/>
    <w:rsid w:val="008277A7"/>
    <w:rsid w:val="00827891"/>
    <w:rsid w:val="00827B8C"/>
    <w:rsid w:val="00827B9D"/>
    <w:rsid w:val="00827F45"/>
    <w:rsid w:val="00830070"/>
    <w:rsid w:val="008300D5"/>
    <w:rsid w:val="00830326"/>
    <w:rsid w:val="0083062D"/>
    <w:rsid w:val="00830852"/>
    <w:rsid w:val="00830B56"/>
    <w:rsid w:val="00830C9B"/>
    <w:rsid w:val="00830DA2"/>
    <w:rsid w:val="00830DCB"/>
    <w:rsid w:val="008312C9"/>
    <w:rsid w:val="008318B0"/>
    <w:rsid w:val="00831A0B"/>
    <w:rsid w:val="00831C73"/>
    <w:rsid w:val="00831CFE"/>
    <w:rsid w:val="00832466"/>
    <w:rsid w:val="008326E8"/>
    <w:rsid w:val="00832A25"/>
    <w:rsid w:val="00832C2A"/>
    <w:rsid w:val="00832CA5"/>
    <w:rsid w:val="00832F51"/>
    <w:rsid w:val="008336DA"/>
    <w:rsid w:val="00833813"/>
    <w:rsid w:val="0083387A"/>
    <w:rsid w:val="00833E97"/>
    <w:rsid w:val="00833ED9"/>
    <w:rsid w:val="0083404F"/>
    <w:rsid w:val="008341EA"/>
    <w:rsid w:val="00834203"/>
    <w:rsid w:val="00834272"/>
    <w:rsid w:val="0083427F"/>
    <w:rsid w:val="008342F6"/>
    <w:rsid w:val="00834793"/>
    <w:rsid w:val="00834FDF"/>
    <w:rsid w:val="0083517A"/>
    <w:rsid w:val="0083557C"/>
    <w:rsid w:val="0083566C"/>
    <w:rsid w:val="00835726"/>
    <w:rsid w:val="00836047"/>
    <w:rsid w:val="0083614C"/>
    <w:rsid w:val="0083623D"/>
    <w:rsid w:val="00836317"/>
    <w:rsid w:val="0083632A"/>
    <w:rsid w:val="00836394"/>
    <w:rsid w:val="00836780"/>
    <w:rsid w:val="008367FC"/>
    <w:rsid w:val="00836C4E"/>
    <w:rsid w:val="00836D8D"/>
    <w:rsid w:val="00837255"/>
    <w:rsid w:val="0083737F"/>
    <w:rsid w:val="00837403"/>
    <w:rsid w:val="00837513"/>
    <w:rsid w:val="00837571"/>
    <w:rsid w:val="008376AF"/>
    <w:rsid w:val="00837773"/>
    <w:rsid w:val="0083796D"/>
    <w:rsid w:val="008379D9"/>
    <w:rsid w:val="008400C8"/>
    <w:rsid w:val="00840272"/>
    <w:rsid w:val="00840292"/>
    <w:rsid w:val="0084031E"/>
    <w:rsid w:val="0084058E"/>
    <w:rsid w:val="0084065A"/>
    <w:rsid w:val="008407B0"/>
    <w:rsid w:val="00840D85"/>
    <w:rsid w:val="00841452"/>
    <w:rsid w:val="00841602"/>
    <w:rsid w:val="00841B22"/>
    <w:rsid w:val="00841BF3"/>
    <w:rsid w:val="00841E22"/>
    <w:rsid w:val="00841F32"/>
    <w:rsid w:val="008420E7"/>
    <w:rsid w:val="00842366"/>
    <w:rsid w:val="0084264F"/>
    <w:rsid w:val="00842692"/>
    <w:rsid w:val="00842C2D"/>
    <w:rsid w:val="00842E0D"/>
    <w:rsid w:val="00842F15"/>
    <w:rsid w:val="0084306A"/>
    <w:rsid w:val="00843110"/>
    <w:rsid w:val="00843162"/>
    <w:rsid w:val="008436F4"/>
    <w:rsid w:val="00843D08"/>
    <w:rsid w:val="00843D2B"/>
    <w:rsid w:val="00843D9F"/>
    <w:rsid w:val="008443FA"/>
    <w:rsid w:val="00844704"/>
    <w:rsid w:val="008448F1"/>
    <w:rsid w:val="00844AB6"/>
    <w:rsid w:val="00844D5A"/>
    <w:rsid w:val="00844E7F"/>
    <w:rsid w:val="00844F18"/>
    <w:rsid w:val="00845046"/>
    <w:rsid w:val="00845081"/>
    <w:rsid w:val="00845311"/>
    <w:rsid w:val="0084542B"/>
    <w:rsid w:val="0084553D"/>
    <w:rsid w:val="008456D4"/>
    <w:rsid w:val="008457C3"/>
    <w:rsid w:val="00845902"/>
    <w:rsid w:val="00845A8D"/>
    <w:rsid w:val="00845B6B"/>
    <w:rsid w:val="00845F5B"/>
    <w:rsid w:val="008464B7"/>
    <w:rsid w:val="008468DE"/>
    <w:rsid w:val="00846C87"/>
    <w:rsid w:val="0084723C"/>
    <w:rsid w:val="00847380"/>
    <w:rsid w:val="008474AF"/>
    <w:rsid w:val="008476E4"/>
    <w:rsid w:val="0084797D"/>
    <w:rsid w:val="008479A0"/>
    <w:rsid w:val="00847B35"/>
    <w:rsid w:val="00847BC8"/>
    <w:rsid w:val="00847DEA"/>
    <w:rsid w:val="00847DEC"/>
    <w:rsid w:val="0085017F"/>
    <w:rsid w:val="00850295"/>
    <w:rsid w:val="008506D5"/>
    <w:rsid w:val="0085076C"/>
    <w:rsid w:val="00850CBB"/>
    <w:rsid w:val="00850FE1"/>
    <w:rsid w:val="008510FF"/>
    <w:rsid w:val="008511B1"/>
    <w:rsid w:val="00851412"/>
    <w:rsid w:val="0085184D"/>
    <w:rsid w:val="0085188F"/>
    <w:rsid w:val="00852573"/>
    <w:rsid w:val="008525BD"/>
    <w:rsid w:val="008526E8"/>
    <w:rsid w:val="008527AB"/>
    <w:rsid w:val="00852A23"/>
    <w:rsid w:val="00852AA3"/>
    <w:rsid w:val="00852AF4"/>
    <w:rsid w:val="00853462"/>
    <w:rsid w:val="008535E1"/>
    <w:rsid w:val="008537B4"/>
    <w:rsid w:val="00853A76"/>
    <w:rsid w:val="00853BF1"/>
    <w:rsid w:val="00853EFD"/>
    <w:rsid w:val="008541E7"/>
    <w:rsid w:val="008544B8"/>
    <w:rsid w:val="00854585"/>
    <w:rsid w:val="00854661"/>
    <w:rsid w:val="00854748"/>
    <w:rsid w:val="00854C31"/>
    <w:rsid w:val="00855132"/>
    <w:rsid w:val="00855433"/>
    <w:rsid w:val="00855468"/>
    <w:rsid w:val="0085549D"/>
    <w:rsid w:val="008555C4"/>
    <w:rsid w:val="0085560E"/>
    <w:rsid w:val="0085571B"/>
    <w:rsid w:val="00855AA5"/>
    <w:rsid w:val="00855AC3"/>
    <w:rsid w:val="00856236"/>
    <w:rsid w:val="008562D4"/>
    <w:rsid w:val="00856627"/>
    <w:rsid w:val="00856968"/>
    <w:rsid w:val="00857009"/>
    <w:rsid w:val="008571D7"/>
    <w:rsid w:val="00857331"/>
    <w:rsid w:val="008578D4"/>
    <w:rsid w:val="00857ACF"/>
    <w:rsid w:val="00860A69"/>
    <w:rsid w:val="00860CA7"/>
    <w:rsid w:val="00860DDB"/>
    <w:rsid w:val="00861355"/>
    <w:rsid w:val="0086135A"/>
    <w:rsid w:val="008616DD"/>
    <w:rsid w:val="008619FF"/>
    <w:rsid w:val="00861ABF"/>
    <w:rsid w:val="00861CBE"/>
    <w:rsid w:val="00861CFD"/>
    <w:rsid w:val="00861E24"/>
    <w:rsid w:val="00861E40"/>
    <w:rsid w:val="00861FB8"/>
    <w:rsid w:val="00861FE6"/>
    <w:rsid w:val="00862795"/>
    <w:rsid w:val="008629CB"/>
    <w:rsid w:val="00862B4C"/>
    <w:rsid w:val="00862D07"/>
    <w:rsid w:val="00862FA6"/>
    <w:rsid w:val="0086344A"/>
    <w:rsid w:val="008634E6"/>
    <w:rsid w:val="008635D7"/>
    <w:rsid w:val="008635DE"/>
    <w:rsid w:val="00863636"/>
    <w:rsid w:val="00863A4B"/>
    <w:rsid w:val="00863E29"/>
    <w:rsid w:val="00863F09"/>
    <w:rsid w:val="00863FEF"/>
    <w:rsid w:val="008642F2"/>
    <w:rsid w:val="0086499B"/>
    <w:rsid w:val="00864D9A"/>
    <w:rsid w:val="00864EAF"/>
    <w:rsid w:val="00865198"/>
    <w:rsid w:val="00865BF8"/>
    <w:rsid w:val="00866008"/>
    <w:rsid w:val="008663E6"/>
    <w:rsid w:val="00866818"/>
    <w:rsid w:val="00866B6A"/>
    <w:rsid w:val="00866FA1"/>
    <w:rsid w:val="00867036"/>
    <w:rsid w:val="008673F0"/>
    <w:rsid w:val="00867C54"/>
    <w:rsid w:val="00870144"/>
    <w:rsid w:val="00870655"/>
    <w:rsid w:val="00870B34"/>
    <w:rsid w:val="00870B55"/>
    <w:rsid w:val="00870E8F"/>
    <w:rsid w:val="00871021"/>
    <w:rsid w:val="00871438"/>
    <w:rsid w:val="008714B7"/>
    <w:rsid w:val="0087153B"/>
    <w:rsid w:val="008716B0"/>
    <w:rsid w:val="00871936"/>
    <w:rsid w:val="00871B5F"/>
    <w:rsid w:val="00871CB7"/>
    <w:rsid w:val="00871D39"/>
    <w:rsid w:val="00871E61"/>
    <w:rsid w:val="0087225B"/>
    <w:rsid w:val="00872475"/>
    <w:rsid w:val="00872C5F"/>
    <w:rsid w:val="0087318E"/>
    <w:rsid w:val="008735C3"/>
    <w:rsid w:val="00873A34"/>
    <w:rsid w:val="00873D86"/>
    <w:rsid w:val="0087409F"/>
    <w:rsid w:val="008743C4"/>
    <w:rsid w:val="00874699"/>
    <w:rsid w:val="00874858"/>
    <w:rsid w:val="00874C26"/>
    <w:rsid w:val="00874F41"/>
    <w:rsid w:val="008750B7"/>
    <w:rsid w:val="00875273"/>
    <w:rsid w:val="00875473"/>
    <w:rsid w:val="008757B6"/>
    <w:rsid w:val="00875BD7"/>
    <w:rsid w:val="00875D93"/>
    <w:rsid w:val="00875D9E"/>
    <w:rsid w:val="008762E7"/>
    <w:rsid w:val="008766EC"/>
    <w:rsid w:val="00876714"/>
    <w:rsid w:val="00876A04"/>
    <w:rsid w:val="0087736E"/>
    <w:rsid w:val="00877524"/>
    <w:rsid w:val="008775F6"/>
    <w:rsid w:val="00877AD6"/>
    <w:rsid w:val="0088086E"/>
    <w:rsid w:val="00880901"/>
    <w:rsid w:val="00880B47"/>
    <w:rsid w:val="00880B76"/>
    <w:rsid w:val="00881065"/>
    <w:rsid w:val="00881161"/>
    <w:rsid w:val="008812C2"/>
    <w:rsid w:val="008813F7"/>
    <w:rsid w:val="008815D9"/>
    <w:rsid w:val="008818F4"/>
    <w:rsid w:val="00881C50"/>
    <w:rsid w:val="00881D85"/>
    <w:rsid w:val="00881E6C"/>
    <w:rsid w:val="00881FC9"/>
    <w:rsid w:val="00882702"/>
    <w:rsid w:val="008827C4"/>
    <w:rsid w:val="0088297D"/>
    <w:rsid w:val="00882A92"/>
    <w:rsid w:val="008830AA"/>
    <w:rsid w:val="008831AD"/>
    <w:rsid w:val="008832F2"/>
    <w:rsid w:val="00883575"/>
    <w:rsid w:val="00883CF1"/>
    <w:rsid w:val="00883D95"/>
    <w:rsid w:val="00883E19"/>
    <w:rsid w:val="0088439B"/>
    <w:rsid w:val="00884423"/>
    <w:rsid w:val="008844CF"/>
    <w:rsid w:val="00884597"/>
    <w:rsid w:val="0088479D"/>
    <w:rsid w:val="00884837"/>
    <w:rsid w:val="00884AE7"/>
    <w:rsid w:val="00884BB3"/>
    <w:rsid w:val="00884D9F"/>
    <w:rsid w:val="00884E06"/>
    <w:rsid w:val="00884E69"/>
    <w:rsid w:val="00884FD2"/>
    <w:rsid w:val="00885175"/>
    <w:rsid w:val="008851EB"/>
    <w:rsid w:val="0088554D"/>
    <w:rsid w:val="00885995"/>
    <w:rsid w:val="008859ED"/>
    <w:rsid w:val="00885D3C"/>
    <w:rsid w:val="00885EC6"/>
    <w:rsid w:val="0088603F"/>
    <w:rsid w:val="008863FD"/>
    <w:rsid w:val="00886490"/>
    <w:rsid w:val="008864E3"/>
    <w:rsid w:val="00886BE5"/>
    <w:rsid w:val="00886C55"/>
    <w:rsid w:val="00886DAC"/>
    <w:rsid w:val="00886E74"/>
    <w:rsid w:val="00886F4F"/>
    <w:rsid w:val="00886FFF"/>
    <w:rsid w:val="00887371"/>
    <w:rsid w:val="00887389"/>
    <w:rsid w:val="00887428"/>
    <w:rsid w:val="008875E9"/>
    <w:rsid w:val="00887827"/>
    <w:rsid w:val="00887884"/>
    <w:rsid w:val="00887948"/>
    <w:rsid w:val="00887A05"/>
    <w:rsid w:val="00887B4C"/>
    <w:rsid w:val="00887C14"/>
    <w:rsid w:val="00887C18"/>
    <w:rsid w:val="00887C46"/>
    <w:rsid w:val="0089060B"/>
    <w:rsid w:val="00890963"/>
    <w:rsid w:val="00890F93"/>
    <w:rsid w:val="0089176A"/>
    <w:rsid w:val="008919F2"/>
    <w:rsid w:val="00891A8A"/>
    <w:rsid w:val="00891C51"/>
    <w:rsid w:val="00891EA6"/>
    <w:rsid w:val="00892245"/>
    <w:rsid w:val="0089234B"/>
    <w:rsid w:val="0089245C"/>
    <w:rsid w:val="0089271E"/>
    <w:rsid w:val="00892801"/>
    <w:rsid w:val="00892BEE"/>
    <w:rsid w:val="00892C49"/>
    <w:rsid w:val="00892C57"/>
    <w:rsid w:val="00892C81"/>
    <w:rsid w:val="00892E22"/>
    <w:rsid w:val="00893B1E"/>
    <w:rsid w:val="00893DA1"/>
    <w:rsid w:val="008941BA"/>
    <w:rsid w:val="00894361"/>
    <w:rsid w:val="008946AC"/>
    <w:rsid w:val="008947C3"/>
    <w:rsid w:val="0089487B"/>
    <w:rsid w:val="00894922"/>
    <w:rsid w:val="00894A49"/>
    <w:rsid w:val="00894D8D"/>
    <w:rsid w:val="00895944"/>
    <w:rsid w:val="00895B54"/>
    <w:rsid w:val="00895CCC"/>
    <w:rsid w:val="008963C3"/>
    <w:rsid w:val="00896C40"/>
    <w:rsid w:val="00896D4C"/>
    <w:rsid w:val="00896D63"/>
    <w:rsid w:val="00896D83"/>
    <w:rsid w:val="008971BE"/>
    <w:rsid w:val="0089781B"/>
    <w:rsid w:val="00897AB3"/>
    <w:rsid w:val="00897B10"/>
    <w:rsid w:val="00897E28"/>
    <w:rsid w:val="00897E6C"/>
    <w:rsid w:val="00897EC7"/>
    <w:rsid w:val="008A062C"/>
    <w:rsid w:val="008A0776"/>
    <w:rsid w:val="008A0818"/>
    <w:rsid w:val="008A08F1"/>
    <w:rsid w:val="008A0EF6"/>
    <w:rsid w:val="008A1652"/>
    <w:rsid w:val="008A1926"/>
    <w:rsid w:val="008A1A52"/>
    <w:rsid w:val="008A1D7C"/>
    <w:rsid w:val="008A1F20"/>
    <w:rsid w:val="008A1F80"/>
    <w:rsid w:val="008A1FC8"/>
    <w:rsid w:val="008A2028"/>
    <w:rsid w:val="008A20EF"/>
    <w:rsid w:val="008A21B5"/>
    <w:rsid w:val="008A2264"/>
    <w:rsid w:val="008A2568"/>
    <w:rsid w:val="008A2C2B"/>
    <w:rsid w:val="008A2CCF"/>
    <w:rsid w:val="008A3078"/>
    <w:rsid w:val="008A307E"/>
    <w:rsid w:val="008A30F7"/>
    <w:rsid w:val="008A3170"/>
    <w:rsid w:val="008A35E2"/>
    <w:rsid w:val="008A3ADE"/>
    <w:rsid w:val="008A3B35"/>
    <w:rsid w:val="008A3F12"/>
    <w:rsid w:val="008A3F7D"/>
    <w:rsid w:val="008A40A4"/>
    <w:rsid w:val="008A4257"/>
    <w:rsid w:val="008A4484"/>
    <w:rsid w:val="008A4969"/>
    <w:rsid w:val="008A4A70"/>
    <w:rsid w:val="008A4F88"/>
    <w:rsid w:val="008A4FB6"/>
    <w:rsid w:val="008A5453"/>
    <w:rsid w:val="008A56BC"/>
    <w:rsid w:val="008A5794"/>
    <w:rsid w:val="008A5D3E"/>
    <w:rsid w:val="008A60AD"/>
    <w:rsid w:val="008A6196"/>
    <w:rsid w:val="008A667C"/>
    <w:rsid w:val="008A6AF0"/>
    <w:rsid w:val="008A6BE4"/>
    <w:rsid w:val="008A6E80"/>
    <w:rsid w:val="008A717E"/>
    <w:rsid w:val="008A71D4"/>
    <w:rsid w:val="008A7234"/>
    <w:rsid w:val="008A7314"/>
    <w:rsid w:val="008A763D"/>
    <w:rsid w:val="008A7B1B"/>
    <w:rsid w:val="008A7B21"/>
    <w:rsid w:val="008A7B7D"/>
    <w:rsid w:val="008A7C32"/>
    <w:rsid w:val="008A7CAE"/>
    <w:rsid w:val="008A7F5A"/>
    <w:rsid w:val="008B058D"/>
    <w:rsid w:val="008B0AA9"/>
    <w:rsid w:val="008B0C0B"/>
    <w:rsid w:val="008B0CC5"/>
    <w:rsid w:val="008B1040"/>
    <w:rsid w:val="008B110B"/>
    <w:rsid w:val="008B1154"/>
    <w:rsid w:val="008B1191"/>
    <w:rsid w:val="008B1957"/>
    <w:rsid w:val="008B1F81"/>
    <w:rsid w:val="008B2015"/>
    <w:rsid w:val="008B2129"/>
    <w:rsid w:val="008B23C7"/>
    <w:rsid w:val="008B24B6"/>
    <w:rsid w:val="008B260A"/>
    <w:rsid w:val="008B2735"/>
    <w:rsid w:val="008B2953"/>
    <w:rsid w:val="008B297A"/>
    <w:rsid w:val="008B2B24"/>
    <w:rsid w:val="008B2F6E"/>
    <w:rsid w:val="008B3162"/>
    <w:rsid w:val="008B3258"/>
    <w:rsid w:val="008B3443"/>
    <w:rsid w:val="008B352D"/>
    <w:rsid w:val="008B35F2"/>
    <w:rsid w:val="008B38CB"/>
    <w:rsid w:val="008B3ABD"/>
    <w:rsid w:val="008B3D3B"/>
    <w:rsid w:val="008B430D"/>
    <w:rsid w:val="008B441D"/>
    <w:rsid w:val="008B44DF"/>
    <w:rsid w:val="008B49F7"/>
    <w:rsid w:val="008B5003"/>
    <w:rsid w:val="008B5055"/>
    <w:rsid w:val="008B526D"/>
    <w:rsid w:val="008B53E9"/>
    <w:rsid w:val="008B5B13"/>
    <w:rsid w:val="008B607F"/>
    <w:rsid w:val="008B6127"/>
    <w:rsid w:val="008B61DF"/>
    <w:rsid w:val="008B6833"/>
    <w:rsid w:val="008B6856"/>
    <w:rsid w:val="008B6A9C"/>
    <w:rsid w:val="008B6C02"/>
    <w:rsid w:val="008B704C"/>
    <w:rsid w:val="008B758E"/>
    <w:rsid w:val="008B7764"/>
    <w:rsid w:val="008B776E"/>
    <w:rsid w:val="008B7E5A"/>
    <w:rsid w:val="008B7F2C"/>
    <w:rsid w:val="008C03D2"/>
    <w:rsid w:val="008C03F0"/>
    <w:rsid w:val="008C047B"/>
    <w:rsid w:val="008C0B6D"/>
    <w:rsid w:val="008C0C92"/>
    <w:rsid w:val="008C0D4D"/>
    <w:rsid w:val="008C0D90"/>
    <w:rsid w:val="008C107B"/>
    <w:rsid w:val="008C11BA"/>
    <w:rsid w:val="008C13D0"/>
    <w:rsid w:val="008C19A3"/>
    <w:rsid w:val="008C1C54"/>
    <w:rsid w:val="008C1CBC"/>
    <w:rsid w:val="008C1E3E"/>
    <w:rsid w:val="008C21FD"/>
    <w:rsid w:val="008C2207"/>
    <w:rsid w:val="008C24C0"/>
    <w:rsid w:val="008C3285"/>
    <w:rsid w:val="008C3422"/>
    <w:rsid w:val="008C3689"/>
    <w:rsid w:val="008C3A6C"/>
    <w:rsid w:val="008C3B27"/>
    <w:rsid w:val="008C3E5B"/>
    <w:rsid w:val="008C40A7"/>
    <w:rsid w:val="008C428B"/>
    <w:rsid w:val="008C444E"/>
    <w:rsid w:val="008C4705"/>
    <w:rsid w:val="008C4895"/>
    <w:rsid w:val="008C48A5"/>
    <w:rsid w:val="008C4A95"/>
    <w:rsid w:val="008C4AEC"/>
    <w:rsid w:val="008C4D0C"/>
    <w:rsid w:val="008C4D55"/>
    <w:rsid w:val="008C4E6A"/>
    <w:rsid w:val="008C4F57"/>
    <w:rsid w:val="008C525F"/>
    <w:rsid w:val="008C549A"/>
    <w:rsid w:val="008C54AF"/>
    <w:rsid w:val="008C5FB5"/>
    <w:rsid w:val="008C6190"/>
    <w:rsid w:val="008C6267"/>
    <w:rsid w:val="008C65BE"/>
    <w:rsid w:val="008C691B"/>
    <w:rsid w:val="008C6C71"/>
    <w:rsid w:val="008C6E28"/>
    <w:rsid w:val="008C7134"/>
    <w:rsid w:val="008C73C4"/>
    <w:rsid w:val="008C773A"/>
    <w:rsid w:val="008C7DD4"/>
    <w:rsid w:val="008C7EC8"/>
    <w:rsid w:val="008C7F51"/>
    <w:rsid w:val="008D0062"/>
    <w:rsid w:val="008D027C"/>
    <w:rsid w:val="008D04CE"/>
    <w:rsid w:val="008D0608"/>
    <w:rsid w:val="008D0700"/>
    <w:rsid w:val="008D072D"/>
    <w:rsid w:val="008D085D"/>
    <w:rsid w:val="008D08F0"/>
    <w:rsid w:val="008D09CF"/>
    <w:rsid w:val="008D0A26"/>
    <w:rsid w:val="008D0C5F"/>
    <w:rsid w:val="008D1129"/>
    <w:rsid w:val="008D13E3"/>
    <w:rsid w:val="008D188D"/>
    <w:rsid w:val="008D1AB8"/>
    <w:rsid w:val="008D2110"/>
    <w:rsid w:val="008D2149"/>
    <w:rsid w:val="008D21C6"/>
    <w:rsid w:val="008D226A"/>
    <w:rsid w:val="008D22F4"/>
    <w:rsid w:val="008D2362"/>
    <w:rsid w:val="008D24E3"/>
    <w:rsid w:val="008D2556"/>
    <w:rsid w:val="008D283E"/>
    <w:rsid w:val="008D2A0F"/>
    <w:rsid w:val="008D2B29"/>
    <w:rsid w:val="008D3061"/>
    <w:rsid w:val="008D39B5"/>
    <w:rsid w:val="008D39BE"/>
    <w:rsid w:val="008D3AAE"/>
    <w:rsid w:val="008D3AE3"/>
    <w:rsid w:val="008D3BEC"/>
    <w:rsid w:val="008D3CD9"/>
    <w:rsid w:val="008D3D1A"/>
    <w:rsid w:val="008D3DDC"/>
    <w:rsid w:val="008D3E1E"/>
    <w:rsid w:val="008D3E42"/>
    <w:rsid w:val="008D4363"/>
    <w:rsid w:val="008D4474"/>
    <w:rsid w:val="008D49EA"/>
    <w:rsid w:val="008D4B59"/>
    <w:rsid w:val="008D4C52"/>
    <w:rsid w:val="008D5054"/>
    <w:rsid w:val="008D5452"/>
    <w:rsid w:val="008D550C"/>
    <w:rsid w:val="008D56D9"/>
    <w:rsid w:val="008D574C"/>
    <w:rsid w:val="008D58B8"/>
    <w:rsid w:val="008D5C3D"/>
    <w:rsid w:val="008D5DFC"/>
    <w:rsid w:val="008D60DC"/>
    <w:rsid w:val="008D61FE"/>
    <w:rsid w:val="008D69FE"/>
    <w:rsid w:val="008D6AE2"/>
    <w:rsid w:val="008D6E28"/>
    <w:rsid w:val="008D6EF4"/>
    <w:rsid w:val="008D7395"/>
    <w:rsid w:val="008D7567"/>
    <w:rsid w:val="008D771E"/>
    <w:rsid w:val="008D7771"/>
    <w:rsid w:val="008D7D52"/>
    <w:rsid w:val="008E03A5"/>
    <w:rsid w:val="008E0407"/>
    <w:rsid w:val="008E08C0"/>
    <w:rsid w:val="008E0904"/>
    <w:rsid w:val="008E0B10"/>
    <w:rsid w:val="008E0D17"/>
    <w:rsid w:val="008E1726"/>
    <w:rsid w:val="008E174A"/>
    <w:rsid w:val="008E1C89"/>
    <w:rsid w:val="008E1F77"/>
    <w:rsid w:val="008E2586"/>
    <w:rsid w:val="008E287B"/>
    <w:rsid w:val="008E2A61"/>
    <w:rsid w:val="008E2AD2"/>
    <w:rsid w:val="008E2D6B"/>
    <w:rsid w:val="008E2DAD"/>
    <w:rsid w:val="008E2FF4"/>
    <w:rsid w:val="008E3057"/>
    <w:rsid w:val="008E37AC"/>
    <w:rsid w:val="008E38D8"/>
    <w:rsid w:val="008E3A4E"/>
    <w:rsid w:val="008E3A60"/>
    <w:rsid w:val="008E3AF9"/>
    <w:rsid w:val="008E3B67"/>
    <w:rsid w:val="008E3B99"/>
    <w:rsid w:val="008E3EF6"/>
    <w:rsid w:val="008E3F00"/>
    <w:rsid w:val="008E3F78"/>
    <w:rsid w:val="008E3F8D"/>
    <w:rsid w:val="008E419E"/>
    <w:rsid w:val="008E4230"/>
    <w:rsid w:val="008E429B"/>
    <w:rsid w:val="008E441E"/>
    <w:rsid w:val="008E44CB"/>
    <w:rsid w:val="008E48D6"/>
    <w:rsid w:val="008E4EDE"/>
    <w:rsid w:val="008E5255"/>
    <w:rsid w:val="008E533A"/>
    <w:rsid w:val="008E54E9"/>
    <w:rsid w:val="008E55B2"/>
    <w:rsid w:val="008E58EF"/>
    <w:rsid w:val="008E5B96"/>
    <w:rsid w:val="008E5DA7"/>
    <w:rsid w:val="008E606D"/>
    <w:rsid w:val="008E6212"/>
    <w:rsid w:val="008E6522"/>
    <w:rsid w:val="008E66BE"/>
    <w:rsid w:val="008E6895"/>
    <w:rsid w:val="008E68A2"/>
    <w:rsid w:val="008E6D12"/>
    <w:rsid w:val="008E6E25"/>
    <w:rsid w:val="008E70F1"/>
    <w:rsid w:val="008E73E1"/>
    <w:rsid w:val="008E7522"/>
    <w:rsid w:val="008E7ABB"/>
    <w:rsid w:val="008F002F"/>
    <w:rsid w:val="008F02E4"/>
    <w:rsid w:val="008F0522"/>
    <w:rsid w:val="008F0709"/>
    <w:rsid w:val="008F082A"/>
    <w:rsid w:val="008F0A35"/>
    <w:rsid w:val="008F0D1D"/>
    <w:rsid w:val="008F10AF"/>
    <w:rsid w:val="008F1141"/>
    <w:rsid w:val="008F114E"/>
    <w:rsid w:val="008F16FB"/>
    <w:rsid w:val="008F1A5D"/>
    <w:rsid w:val="008F1A6F"/>
    <w:rsid w:val="008F1EE3"/>
    <w:rsid w:val="008F1EE7"/>
    <w:rsid w:val="008F21BA"/>
    <w:rsid w:val="008F228C"/>
    <w:rsid w:val="008F242D"/>
    <w:rsid w:val="008F31FC"/>
    <w:rsid w:val="008F3465"/>
    <w:rsid w:val="008F35E2"/>
    <w:rsid w:val="008F3805"/>
    <w:rsid w:val="008F3832"/>
    <w:rsid w:val="008F3AD1"/>
    <w:rsid w:val="008F3D15"/>
    <w:rsid w:val="008F3E26"/>
    <w:rsid w:val="008F3E3C"/>
    <w:rsid w:val="008F42CB"/>
    <w:rsid w:val="008F42F0"/>
    <w:rsid w:val="008F4A43"/>
    <w:rsid w:val="008F4C95"/>
    <w:rsid w:val="008F4FAE"/>
    <w:rsid w:val="008F50EF"/>
    <w:rsid w:val="008F519D"/>
    <w:rsid w:val="008F569F"/>
    <w:rsid w:val="008F5734"/>
    <w:rsid w:val="008F5CF9"/>
    <w:rsid w:val="008F5E34"/>
    <w:rsid w:val="008F61C8"/>
    <w:rsid w:val="008F6201"/>
    <w:rsid w:val="008F6923"/>
    <w:rsid w:val="008F6BC1"/>
    <w:rsid w:val="008F6DDF"/>
    <w:rsid w:val="008F6F0D"/>
    <w:rsid w:val="008F6F2A"/>
    <w:rsid w:val="008F7018"/>
    <w:rsid w:val="008F7267"/>
    <w:rsid w:val="008F7308"/>
    <w:rsid w:val="008F74EF"/>
    <w:rsid w:val="008F7578"/>
    <w:rsid w:val="008F7655"/>
    <w:rsid w:val="008F7833"/>
    <w:rsid w:val="008F7EA9"/>
    <w:rsid w:val="008F7F84"/>
    <w:rsid w:val="00900501"/>
    <w:rsid w:val="00900594"/>
    <w:rsid w:val="00900B74"/>
    <w:rsid w:val="00900F45"/>
    <w:rsid w:val="00900F8D"/>
    <w:rsid w:val="00901311"/>
    <w:rsid w:val="00901C5E"/>
    <w:rsid w:val="0090217B"/>
    <w:rsid w:val="00902286"/>
    <w:rsid w:val="009025DB"/>
    <w:rsid w:val="00902E0E"/>
    <w:rsid w:val="00902E59"/>
    <w:rsid w:val="00902F9A"/>
    <w:rsid w:val="009030C1"/>
    <w:rsid w:val="009032C2"/>
    <w:rsid w:val="009035BF"/>
    <w:rsid w:val="00903678"/>
    <w:rsid w:val="00903841"/>
    <w:rsid w:val="0090396E"/>
    <w:rsid w:val="00903D8A"/>
    <w:rsid w:val="00903F92"/>
    <w:rsid w:val="00904449"/>
    <w:rsid w:val="00904B71"/>
    <w:rsid w:val="009053E9"/>
    <w:rsid w:val="00905584"/>
    <w:rsid w:val="00905911"/>
    <w:rsid w:val="00905EF2"/>
    <w:rsid w:val="00905F76"/>
    <w:rsid w:val="00906026"/>
    <w:rsid w:val="00906241"/>
    <w:rsid w:val="009065FD"/>
    <w:rsid w:val="00906728"/>
    <w:rsid w:val="00906AA0"/>
    <w:rsid w:val="00906B0B"/>
    <w:rsid w:val="00906B14"/>
    <w:rsid w:val="00906E96"/>
    <w:rsid w:val="009070AE"/>
    <w:rsid w:val="009074FB"/>
    <w:rsid w:val="0090799F"/>
    <w:rsid w:val="00910081"/>
    <w:rsid w:val="00910828"/>
    <w:rsid w:val="00910F6D"/>
    <w:rsid w:val="0091125C"/>
    <w:rsid w:val="00911744"/>
    <w:rsid w:val="00911A07"/>
    <w:rsid w:val="009120D9"/>
    <w:rsid w:val="009122BD"/>
    <w:rsid w:val="009122D0"/>
    <w:rsid w:val="0091240E"/>
    <w:rsid w:val="00912511"/>
    <w:rsid w:val="009128CF"/>
    <w:rsid w:val="00912C26"/>
    <w:rsid w:val="00912C9D"/>
    <w:rsid w:val="009131C8"/>
    <w:rsid w:val="0091403C"/>
    <w:rsid w:val="009142F1"/>
    <w:rsid w:val="009144B0"/>
    <w:rsid w:val="0091456F"/>
    <w:rsid w:val="00914916"/>
    <w:rsid w:val="00914C8A"/>
    <w:rsid w:val="00915745"/>
    <w:rsid w:val="0091577A"/>
    <w:rsid w:val="00915867"/>
    <w:rsid w:val="00915A8C"/>
    <w:rsid w:val="00915B71"/>
    <w:rsid w:val="00915FCF"/>
    <w:rsid w:val="009160E7"/>
    <w:rsid w:val="009163E5"/>
    <w:rsid w:val="0091666F"/>
    <w:rsid w:val="00916BEF"/>
    <w:rsid w:val="00916CC9"/>
    <w:rsid w:val="00916DCE"/>
    <w:rsid w:val="00916FE4"/>
    <w:rsid w:val="009171F0"/>
    <w:rsid w:val="009174C5"/>
    <w:rsid w:val="0091792E"/>
    <w:rsid w:val="00917A03"/>
    <w:rsid w:val="00917B90"/>
    <w:rsid w:val="00917DE7"/>
    <w:rsid w:val="00917E51"/>
    <w:rsid w:val="00917EB0"/>
    <w:rsid w:val="00917F06"/>
    <w:rsid w:val="00920014"/>
    <w:rsid w:val="00920052"/>
    <w:rsid w:val="009200E8"/>
    <w:rsid w:val="00920777"/>
    <w:rsid w:val="0092110C"/>
    <w:rsid w:val="0092148A"/>
    <w:rsid w:val="00921516"/>
    <w:rsid w:val="00921C9F"/>
    <w:rsid w:val="00922237"/>
    <w:rsid w:val="0092258C"/>
    <w:rsid w:val="00922AFD"/>
    <w:rsid w:val="00922E7A"/>
    <w:rsid w:val="00922F24"/>
    <w:rsid w:val="00923302"/>
    <w:rsid w:val="009236CF"/>
    <w:rsid w:val="009244D3"/>
    <w:rsid w:val="009245A0"/>
    <w:rsid w:val="009245AF"/>
    <w:rsid w:val="009245D5"/>
    <w:rsid w:val="00924848"/>
    <w:rsid w:val="009248AE"/>
    <w:rsid w:val="00924CB5"/>
    <w:rsid w:val="00924D7F"/>
    <w:rsid w:val="009254C0"/>
    <w:rsid w:val="009254F7"/>
    <w:rsid w:val="0092586A"/>
    <w:rsid w:val="00925A56"/>
    <w:rsid w:val="00925C3F"/>
    <w:rsid w:val="00925F3A"/>
    <w:rsid w:val="0092615A"/>
    <w:rsid w:val="009263AE"/>
    <w:rsid w:val="00926FDB"/>
    <w:rsid w:val="009271BB"/>
    <w:rsid w:val="00927224"/>
    <w:rsid w:val="00927503"/>
    <w:rsid w:val="009277EE"/>
    <w:rsid w:val="00927E45"/>
    <w:rsid w:val="009300E3"/>
    <w:rsid w:val="00930215"/>
    <w:rsid w:val="009302E7"/>
    <w:rsid w:val="00930330"/>
    <w:rsid w:val="009303B0"/>
    <w:rsid w:val="009304FC"/>
    <w:rsid w:val="009305FC"/>
    <w:rsid w:val="00930BE6"/>
    <w:rsid w:val="00930ECB"/>
    <w:rsid w:val="00931049"/>
    <w:rsid w:val="00931404"/>
    <w:rsid w:val="0093185C"/>
    <w:rsid w:val="009319BF"/>
    <w:rsid w:val="00931A8C"/>
    <w:rsid w:val="00931C10"/>
    <w:rsid w:val="00931C26"/>
    <w:rsid w:val="00931C63"/>
    <w:rsid w:val="00931E5D"/>
    <w:rsid w:val="00931FE5"/>
    <w:rsid w:val="00932261"/>
    <w:rsid w:val="00932BF3"/>
    <w:rsid w:val="0093374F"/>
    <w:rsid w:val="0093433E"/>
    <w:rsid w:val="0093462E"/>
    <w:rsid w:val="009346CB"/>
    <w:rsid w:val="009346EA"/>
    <w:rsid w:val="0093478C"/>
    <w:rsid w:val="009349F4"/>
    <w:rsid w:val="00934A30"/>
    <w:rsid w:val="00934DA5"/>
    <w:rsid w:val="00934FB0"/>
    <w:rsid w:val="009350A5"/>
    <w:rsid w:val="00935610"/>
    <w:rsid w:val="009360B8"/>
    <w:rsid w:val="0093619A"/>
    <w:rsid w:val="009362E1"/>
    <w:rsid w:val="0093658C"/>
    <w:rsid w:val="00936884"/>
    <w:rsid w:val="00936AB1"/>
    <w:rsid w:val="00937007"/>
    <w:rsid w:val="009372D5"/>
    <w:rsid w:val="0093759C"/>
    <w:rsid w:val="00937806"/>
    <w:rsid w:val="0093798E"/>
    <w:rsid w:val="00937AD6"/>
    <w:rsid w:val="009400DC"/>
    <w:rsid w:val="009401A1"/>
    <w:rsid w:val="00940267"/>
    <w:rsid w:val="009402C0"/>
    <w:rsid w:val="0094038C"/>
    <w:rsid w:val="009405DD"/>
    <w:rsid w:val="0094068D"/>
    <w:rsid w:val="009406CC"/>
    <w:rsid w:val="009407B6"/>
    <w:rsid w:val="0094090F"/>
    <w:rsid w:val="00940DCD"/>
    <w:rsid w:val="00940EAA"/>
    <w:rsid w:val="00940F86"/>
    <w:rsid w:val="009411B1"/>
    <w:rsid w:val="0094145F"/>
    <w:rsid w:val="009416BC"/>
    <w:rsid w:val="00941934"/>
    <w:rsid w:val="00941D8E"/>
    <w:rsid w:val="009421FC"/>
    <w:rsid w:val="00942769"/>
    <w:rsid w:val="00942E30"/>
    <w:rsid w:val="009433F3"/>
    <w:rsid w:val="009434D4"/>
    <w:rsid w:val="0094360A"/>
    <w:rsid w:val="00943726"/>
    <w:rsid w:val="00943758"/>
    <w:rsid w:val="00943BFC"/>
    <w:rsid w:val="00943CEF"/>
    <w:rsid w:val="00943D57"/>
    <w:rsid w:val="00943E47"/>
    <w:rsid w:val="00943FD2"/>
    <w:rsid w:val="009442DD"/>
    <w:rsid w:val="009446D6"/>
    <w:rsid w:val="0094498A"/>
    <w:rsid w:val="009449BD"/>
    <w:rsid w:val="009449F4"/>
    <w:rsid w:val="00944B09"/>
    <w:rsid w:val="00944C15"/>
    <w:rsid w:val="0094506C"/>
    <w:rsid w:val="009450E9"/>
    <w:rsid w:val="009451C4"/>
    <w:rsid w:val="00945768"/>
    <w:rsid w:val="00945825"/>
    <w:rsid w:val="0094583D"/>
    <w:rsid w:val="00945A28"/>
    <w:rsid w:val="00945F1A"/>
    <w:rsid w:val="00945FA9"/>
    <w:rsid w:val="009461CB"/>
    <w:rsid w:val="00946267"/>
    <w:rsid w:val="0094644E"/>
    <w:rsid w:val="0094646E"/>
    <w:rsid w:val="009466E3"/>
    <w:rsid w:val="00946736"/>
    <w:rsid w:val="009467A8"/>
    <w:rsid w:val="009467BA"/>
    <w:rsid w:val="009469EA"/>
    <w:rsid w:val="00946FCD"/>
    <w:rsid w:val="00947908"/>
    <w:rsid w:val="00947BF4"/>
    <w:rsid w:val="0095006D"/>
    <w:rsid w:val="00950449"/>
    <w:rsid w:val="009504A5"/>
    <w:rsid w:val="009507BD"/>
    <w:rsid w:val="00950912"/>
    <w:rsid w:val="0095091E"/>
    <w:rsid w:val="00950938"/>
    <w:rsid w:val="00950BDA"/>
    <w:rsid w:val="00950DD3"/>
    <w:rsid w:val="0095124F"/>
    <w:rsid w:val="0095125A"/>
    <w:rsid w:val="00951505"/>
    <w:rsid w:val="00951556"/>
    <w:rsid w:val="009516B5"/>
    <w:rsid w:val="009516C3"/>
    <w:rsid w:val="00951BB0"/>
    <w:rsid w:val="00952026"/>
    <w:rsid w:val="009524FF"/>
    <w:rsid w:val="0095269F"/>
    <w:rsid w:val="00952A17"/>
    <w:rsid w:val="00952BB2"/>
    <w:rsid w:val="00952C5F"/>
    <w:rsid w:val="009533C5"/>
    <w:rsid w:val="009535E6"/>
    <w:rsid w:val="0095379F"/>
    <w:rsid w:val="00953A50"/>
    <w:rsid w:val="00953B95"/>
    <w:rsid w:val="00953E36"/>
    <w:rsid w:val="00954003"/>
    <w:rsid w:val="009540B3"/>
    <w:rsid w:val="00954233"/>
    <w:rsid w:val="009545BE"/>
    <w:rsid w:val="00954836"/>
    <w:rsid w:val="00954C97"/>
    <w:rsid w:val="00955237"/>
    <w:rsid w:val="00955294"/>
    <w:rsid w:val="00955423"/>
    <w:rsid w:val="0095546F"/>
    <w:rsid w:val="00955570"/>
    <w:rsid w:val="00955886"/>
    <w:rsid w:val="00955A78"/>
    <w:rsid w:val="00955A93"/>
    <w:rsid w:val="00955D47"/>
    <w:rsid w:val="00956236"/>
    <w:rsid w:val="00956341"/>
    <w:rsid w:val="00956B53"/>
    <w:rsid w:val="00956E12"/>
    <w:rsid w:val="00956E2F"/>
    <w:rsid w:val="009572A3"/>
    <w:rsid w:val="00957325"/>
    <w:rsid w:val="0095733B"/>
    <w:rsid w:val="009573B5"/>
    <w:rsid w:val="00957476"/>
    <w:rsid w:val="00957B7E"/>
    <w:rsid w:val="00957B94"/>
    <w:rsid w:val="00957C94"/>
    <w:rsid w:val="00957CAD"/>
    <w:rsid w:val="00957E5A"/>
    <w:rsid w:val="00960046"/>
    <w:rsid w:val="00960341"/>
    <w:rsid w:val="00960386"/>
    <w:rsid w:val="00960DF1"/>
    <w:rsid w:val="00960EF8"/>
    <w:rsid w:val="00961045"/>
    <w:rsid w:val="009610E5"/>
    <w:rsid w:val="00961176"/>
    <w:rsid w:val="00961E47"/>
    <w:rsid w:val="0096228A"/>
    <w:rsid w:val="009623B2"/>
    <w:rsid w:val="0096248B"/>
    <w:rsid w:val="00962906"/>
    <w:rsid w:val="00962A47"/>
    <w:rsid w:val="00962D62"/>
    <w:rsid w:val="00962DC6"/>
    <w:rsid w:val="00963060"/>
    <w:rsid w:val="009630B6"/>
    <w:rsid w:val="009630E7"/>
    <w:rsid w:val="00963291"/>
    <w:rsid w:val="00963353"/>
    <w:rsid w:val="009636CC"/>
    <w:rsid w:val="0096378C"/>
    <w:rsid w:val="009638F4"/>
    <w:rsid w:val="00963A3B"/>
    <w:rsid w:val="00963C2B"/>
    <w:rsid w:val="00963D46"/>
    <w:rsid w:val="00963DC7"/>
    <w:rsid w:val="00963E6E"/>
    <w:rsid w:val="0096429B"/>
    <w:rsid w:val="009645C8"/>
    <w:rsid w:val="00964A65"/>
    <w:rsid w:val="00964C3F"/>
    <w:rsid w:val="00964C63"/>
    <w:rsid w:val="00964FD9"/>
    <w:rsid w:val="00965001"/>
    <w:rsid w:val="009650B7"/>
    <w:rsid w:val="0096511D"/>
    <w:rsid w:val="009652C2"/>
    <w:rsid w:val="009654C4"/>
    <w:rsid w:val="00966346"/>
    <w:rsid w:val="00966558"/>
    <w:rsid w:val="009665A5"/>
    <w:rsid w:val="00966D2C"/>
    <w:rsid w:val="00966FC3"/>
    <w:rsid w:val="00967101"/>
    <w:rsid w:val="00967298"/>
    <w:rsid w:val="0096755D"/>
    <w:rsid w:val="009676AC"/>
    <w:rsid w:val="0096779A"/>
    <w:rsid w:val="00967C56"/>
    <w:rsid w:val="00970008"/>
    <w:rsid w:val="0097010D"/>
    <w:rsid w:val="009701C1"/>
    <w:rsid w:val="009707BF"/>
    <w:rsid w:val="009707F7"/>
    <w:rsid w:val="00970BF4"/>
    <w:rsid w:val="00970D54"/>
    <w:rsid w:val="00970E6F"/>
    <w:rsid w:val="0097116C"/>
    <w:rsid w:val="0097118E"/>
    <w:rsid w:val="009711E7"/>
    <w:rsid w:val="009713FA"/>
    <w:rsid w:val="009718A0"/>
    <w:rsid w:val="00971973"/>
    <w:rsid w:val="00972011"/>
    <w:rsid w:val="00972483"/>
    <w:rsid w:val="0097265C"/>
    <w:rsid w:val="00972C87"/>
    <w:rsid w:val="00972E72"/>
    <w:rsid w:val="00972F96"/>
    <w:rsid w:val="00973512"/>
    <w:rsid w:val="0097383A"/>
    <w:rsid w:val="00973952"/>
    <w:rsid w:val="00973A27"/>
    <w:rsid w:val="00973BB1"/>
    <w:rsid w:val="00973DD4"/>
    <w:rsid w:val="0097422B"/>
    <w:rsid w:val="00974622"/>
    <w:rsid w:val="009749E5"/>
    <w:rsid w:val="00974A14"/>
    <w:rsid w:val="00974E17"/>
    <w:rsid w:val="009750DC"/>
    <w:rsid w:val="009756F3"/>
    <w:rsid w:val="009757EF"/>
    <w:rsid w:val="009758F2"/>
    <w:rsid w:val="00975DC7"/>
    <w:rsid w:val="00975E9B"/>
    <w:rsid w:val="00976005"/>
    <w:rsid w:val="009761EA"/>
    <w:rsid w:val="00976637"/>
    <w:rsid w:val="00976A1C"/>
    <w:rsid w:val="00976B31"/>
    <w:rsid w:val="009770BA"/>
    <w:rsid w:val="0097727A"/>
    <w:rsid w:val="0097744D"/>
    <w:rsid w:val="00977695"/>
    <w:rsid w:val="00977989"/>
    <w:rsid w:val="00977AC9"/>
    <w:rsid w:val="00977C8F"/>
    <w:rsid w:val="00977FB9"/>
    <w:rsid w:val="00980517"/>
    <w:rsid w:val="009805E0"/>
    <w:rsid w:val="00980698"/>
    <w:rsid w:val="0098091E"/>
    <w:rsid w:val="0098099C"/>
    <w:rsid w:val="00980D49"/>
    <w:rsid w:val="00980E7A"/>
    <w:rsid w:val="00980F18"/>
    <w:rsid w:val="0098111A"/>
    <w:rsid w:val="00981160"/>
    <w:rsid w:val="0098125E"/>
    <w:rsid w:val="0098160D"/>
    <w:rsid w:val="009816B5"/>
    <w:rsid w:val="009818B4"/>
    <w:rsid w:val="00981B96"/>
    <w:rsid w:val="00981D1F"/>
    <w:rsid w:val="00981E06"/>
    <w:rsid w:val="0098213C"/>
    <w:rsid w:val="009823CE"/>
    <w:rsid w:val="00982417"/>
    <w:rsid w:val="009828BE"/>
    <w:rsid w:val="00982916"/>
    <w:rsid w:val="00982C29"/>
    <w:rsid w:val="00982CD9"/>
    <w:rsid w:val="00982E78"/>
    <w:rsid w:val="00983007"/>
    <w:rsid w:val="00983021"/>
    <w:rsid w:val="0098350A"/>
    <w:rsid w:val="00983580"/>
    <w:rsid w:val="0098377A"/>
    <w:rsid w:val="009837D1"/>
    <w:rsid w:val="00983E98"/>
    <w:rsid w:val="00984192"/>
    <w:rsid w:val="00984A25"/>
    <w:rsid w:val="00984B27"/>
    <w:rsid w:val="0098541D"/>
    <w:rsid w:val="00985543"/>
    <w:rsid w:val="009857D3"/>
    <w:rsid w:val="009858F9"/>
    <w:rsid w:val="0098627E"/>
    <w:rsid w:val="00986312"/>
    <w:rsid w:val="009863C5"/>
    <w:rsid w:val="00986536"/>
    <w:rsid w:val="00986557"/>
    <w:rsid w:val="00986A67"/>
    <w:rsid w:val="00986C07"/>
    <w:rsid w:val="00986DBC"/>
    <w:rsid w:val="0098715F"/>
    <w:rsid w:val="009874A8"/>
    <w:rsid w:val="00987ED6"/>
    <w:rsid w:val="00990238"/>
    <w:rsid w:val="0099032F"/>
    <w:rsid w:val="00990452"/>
    <w:rsid w:val="00991073"/>
    <w:rsid w:val="00991463"/>
    <w:rsid w:val="00991533"/>
    <w:rsid w:val="00991567"/>
    <w:rsid w:val="00991631"/>
    <w:rsid w:val="00991919"/>
    <w:rsid w:val="00991AC3"/>
    <w:rsid w:val="00991E0A"/>
    <w:rsid w:val="0099230D"/>
    <w:rsid w:val="0099251A"/>
    <w:rsid w:val="00992567"/>
    <w:rsid w:val="009929EC"/>
    <w:rsid w:val="00992B98"/>
    <w:rsid w:val="00992C1E"/>
    <w:rsid w:val="00992C82"/>
    <w:rsid w:val="009930C9"/>
    <w:rsid w:val="009930F0"/>
    <w:rsid w:val="0099341B"/>
    <w:rsid w:val="0099400E"/>
    <w:rsid w:val="00994147"/>
    <w:rsid w:val="009942A2"/>
    <w:rsid w:val="009943F3"/>
    <w:rsid w:val="0099478B"/>
    <w:rsid w:val="00994B00"/>
    <w:rsid w:val="00994B51"/>
    <w:rsid w:val="00994C8F"/>
    <w:rsid w:val="00994E23"/>
    <w:rsid w:val="009952C4"/>
    <w:rsid w:val="00995665"/>
    <w:rsid w:val="00995B56"/>
    <w:rsid w:val="00995B6F"/>
    <w:rsid w:val="00995F20"/>
    <w:rsid w:val="00995F2B"/>
    <w:rsid w:val="00996300"/>
    <w:rsid w:val="009968D3"/>
    <w:rsid w:val="009969EB"/>
    <w:rsid w:val="00996D31"/>
    <w:rsid w:val="00996FC5"/>
    <w:rsid w:val="00997030"/>
    <w:rsid w:val="00997118"/>
    <w:rsid w:val="0099749F"/>
    <w:rsid w:val="009974D1"/>
    <w:rsid w:val="009975F6"/>
    <w:rsid w:val="00997649"/>
    <w:rsid w:val="0099768F"/>
    <w:rsid w:val="0099781D"/>
    <w:rsid w:val="00997A3D"/>
    <w:rsid w:val="00997B01"/>
    <w:rsid w:val="00997E1B"/>
    <w:rsid w:val="00997E61"/>
    <w:rsid w:val="009A0168"/>
    <w:rsid w:val="009A0248"/>
    <w:rsid w:val="009A0A34"/>
    <w:rsid w:val="009A0FFC"/>
    <w:rsid w:val="009A1097"/>
    <w:rsid w:val="009A10BD"/>
    <w:rsid w:val="009A1187"/>
    <w:rsid w:val="009A13A3"/>
    <w:rsid w:val="009A175E"/>
    <w:rsid w:val="009A18DD"/>
    <w:rsid w:val="009A1F41"/>
    <w:rsid w:val="009A21F2"/>
    <w:rsid w:val="009A256B"/>
    <w:rsid w:val="009A2B47"/>
    <w:rsid w:val="009A2C58"/>
    <w:rsid w:val="009A2D43"/>
    <w:rsid w:val="009A2E22"/>
    <w:rsid w:val="009A30F1"/>
    <w:rsid w:val="009A32F9"/>
    <w:rsid w:val="009A3AF8"/>
    <w:rsid w:val="009A3C3F"/>
    <w:rsid w:val="009A3C9F"/>
    <w:rsid w:val="009A3F6C"/>
    <w:rsid w:val="009A4294"/>
    <w:rsid w:val="009A42E5"/>
    <w:rsid w:val="009A44CE"/>
    <w:rsid w:val="009A47AC"/>
    <w:rsid w:val="009A499A"/>
    <w:rsid w:val="009A49A0"/>
    <w:rsid w:val="009A4A04"/>
    <w:rsid w:val="009A4BE9"/>
    <w:rsid w:val="009A4E7D"/>
    <w:rsid w:val="009A5105"/>
    <w:rsid w:val="009A51C9"/>
    <w:rsid w:val="009A54E4"/>
    <w:rsid w:val="009A5B4D"/>
    <w:rsid w:val="009A5C20"/>
    <w:rsid w:val="009A5C27"/>
    <w:rsid w:val="009A5CD9"/>
    <w:rsid w:val="009A5E4E"/>
    <w:rsid w:val="009A5E78"/>
    <w:rsid w:val="009A5E7F"/>
    <w:rsid w:val="009A5FF5"/>
    <w:rsid w:val="009A6E66"/>
    <w:rsid w:val="009A6F0E"/>
    <w:rsid w:val="009A6FAC"/>
    <w:rsid w:val="009A72EA"/>
    <w:rsid w:val="009A737C"/>
    <w:rsid w:val="009A73F0"/>
    <w:rsid w:val="009A76A0"/>
    <w:rsid w:val="009A7705"/>
    <w:rsid w:val="009A770F"/>
    <w:rsid w:val="009A797A"/>
    <w:rsid w:val="009A7A7D"/>
    <w:rsid w:val="009A7B8A"/>
    <w:rsid w:val="009B03C9"/>
    <w:rsid w:val="009B043A"/>
    <w:rsid w:val="009B081A"/>
    <w:rsid w:val="009B0DB0"/>
    <w:rsid w:val="009B0FB9"/>
    <w:rsid w:val="009B115B"/>
    <w:rsid w:val="009B1399"/>
    <w:rsid w:val="009B198B"/>
    <w:rsid w:val="009B1E08"/>
    <w:rsid w:val="009B1E3D"/>
    <w:rsid w:val="009B1F84"/>
    <w:rsid w:val="009B27E1"/>
    <w:rsid w:val="009B2B9F"/>
    <w:rsid w:val="009B2CE3"/>
    <w:rsid w:val="009B310A"/>
    <w:rsid w:val="009B3425"/>
    <w:rsid w:val="009B3598"/>
    <w:rsid w:val="009B373B"/>
    <w:rsid w:val="009B388B"/>
    <w:rsid w:val="009B394D"/>
    <w:rsid w:val="009B3CE0"/>
    <w:rsid w:val="009B40C6"/>
    <w:rsid w:val="009B44A3"/>
    <w:rsid w:val="009B4701"/>
    <w:rsid w:val="009B479E"/>
    <w:rsid w:val="009B47A4"/>
    <w:rsid w:val="009B47B4"/>
    <w:rsid w:val="009B4A67"/>
    <w:rsid w:val="009B4B7C"/>
    <w:rsid w:val="009B5268"/>
    <w:rsid w:val="009B5CEA"/>
    <w:rsid w:val="009B5D2F"/>
    <w:rsid w:val="009B61BA"/>
    <w:rsid w:val="009B620B"/>
    <w:rsid w:val="009B6236"/>
    <w:rsid w:val="009B6693"/>
    <w:rsid w:val="009B6AE5"/>
    <w:rsid w:val="009B6C0D"/>
    <w:rsid w:val="009B6DCA"/>
    <w:rsid w:val="009B70F9"/>
    <w:rsid w:val="009B7140"/>
    <w:rsid w:val="009B7212"/>
    <w:rsid w:val="009B75E1"/>
    <w:rsid w:val="009B771D"/>
    <w:rsid w:val="009B780B"/>
    <w:rsid w:val="009B7A49"/>
    <w:rsid w:val="009B7C0A"/>
    <w:rsid w:val="009B7C5C"/>
    <w:rsid w:val="009B7D09"/>
    <w:rsid w:val="009B7D14"/>
    <w:rsid w:val="009B7DF6"/>
    <w:rsid w:val="009C0127"/>
    <w:rsid w:val="009C04D2"/>
    <w:rsid w:val="009C069A"/>
    <w:rsid w:val="009C07C6"/>
    <w:rsid w:val="009C0F5B"/>
    <w:rsid w:val="009C103F"/>
    <w:rsid w:val="009C1506"/>
    <w:rsid w:val="009C1564"/>
    <w:rsid w:val="009C18B4"/>
    <w:rsid w:val="009C1B6C"/>
    <w:rsid w:val="009C2473"/>
    <w:rsid w:val="009C24D7"/>
    <w:rsid w:val="009C28C6"/>
    <w:rsid w:val="009C28EC"/>
    <w:rsid w:val="009C2986"/>
    <w:rsid w:val="009C2B1A"/>
    <w:rsid w:val="009C2C9A"/>
    <w:rsid w:val="009C2D4A"/>
    <w:rsid w:val="009C2F83"/>
    <w:rsid w:val="009C301D"/>
    <w:rsid w:val="009C3189"/>
    <w:rsid w:val="009C326D"/>
    <w:rsid w:val="009C33FF"/>
    <w:rsid w:val="009C3956"/>
    <w:rsid w:val="009C3A1F"/>
    <w:rsid w:val="009C3AAB"/>
    <w:rsid w:val="009C3CF2"/>
    <w:rsid w:val="009C4389"/>
    <w:rsid w:val="009C491F"/>
    <w:rsid w:val="009C4B4D"/>
    <w:rsid w:val="009C51A9"/>
    <w:rsid w:val="009C51D8"/>
    <w:rsid w:val="009C53E0"/>
    <w:rsid w:val="009C5582"/>
    <w:rsid w:val="009C5969"/>
    <w:rsid w:val="009C59A6"/>
    <w:rsid w:val="009C5C17"/>
    <w:rsid w:val="009C5CF4"/>
    <w:rsid w:val="009C5E35"/>
    <w:rsid w:val="009C62A6"/>
    <w:rsid w:val="009C62E3"/>
    <w:rsid w:val="009C6479"/>
    <w:rsid w:val="009C669A"/>
    <w:rsid w:val="009C6A12"/>
    <w:rsid w:val="009C6CE7"/>
    <w:rsid w:val="009C6EFE"/>
    <w:rsid w:val="009C6FEC"/>
    <w:rsid w:val="009C7844"/>
    <w:rsid w:val="009C7955"/>
    <w:rsid w:val="009C7D35"/>
    <w:rsid w:val="009D003F"/>
    <w:rsid w:val="009D027D"/>
    <w:rsid w:val="009D03A1"/>
    <w:rsid w:val="009D0829"/>
    <w:rsid w:val="009D0AC5"/>
    <w:rsid w:val="009D0ED7"/>
    <w:rsid w:val="009D1047"/>
    <w:rsid w:val="009D11A6"/>
    <w:rsid w:val="009D1202"/>
    <w:rsid w:val="009D12A6"/>
    <w:rsid w:val="009D134A"/>
    <w:rsid w:val="009D16CF"/>
    <w:rsid w:val="009D176C"/>
    <w:rsid w:val="009D180B"/>
    <w:rsid w:val="009D1A18"/>
    <w:rsid w:val="009D1DCF"/>
    <w:rsid w:val="009D2B93"/>
    <w:rsid w:val="009D2BFB"/>
    <w:rsid w:val="009D2C89"/>
    <w:rsid w:val="009D2ED6"/>
    <w:rsid w:val="009D3067"/>
    <w:rsid w:val="009D326E"/>
    <w:rsid w:val="009D32C1"/>
    <w:rsid w:val="009D34AF"/>
    <w:rsid w:val="009D3F16"/>
    <w:rsid w:val="009D4162"/>
    <w:rsid w:val="009D43EB"/>
    <w:rsid w:val="009D4519"/>
    <w:rsid w:val="009D4650"/>
    <w:rsid w:val="009D46AE"/>
    <w:rsid w:val="009D4D8F"/>
    <w:rsid w:val="009D4F95"/>
    <w:rsid w:val="009D5628"/>
    <w:rsid w:val="009D592F"/>
    <w:rsid w:val="009D5995"/>
    <w:rsid w:val="009D5AE8"/>
    <w:rsid w:val="009D5BD2"/>
    <w:rsid w:val="009D5CE0"/>
    <w:rsid w:val="009D6082"/>
    <w:rsid w:val="009D695E"/>
    <w:rsid w:val="009D6C40"/>
    <w:rsid w:val="009D6D5B"/>
    <w:rsid w:val="009D6F41"/>
    <w:rsid w:val="009D71BB"/>
    <w:rsid w:val="009D7246"/>
    <w:rsid w:val="009D7377"/>
    <w:rsid w:val="009D760E"/>
    <w:rsid w:val="009D76AF"/>
    <w:rsid w:val="009D780B"/>
    <w:rsid w:val="009D7868"/>
    <w:rsid w:val="009D7E8D"/>
    <w:rsid w:val="009D7ED6"/>
    <w:rsid w:val="009D7FF3"/>
    <w:rsid w:val="009E0097"/>
    <w:rsid w:val="009E017C"/>
    <w:rsid w:val="009E04DE"/>
    <w:rsid w:val="009E0610"/>
    <w:rsid w:val="009E064D"/>
    <w:rsid w:val="009E0996"/>
    <w:rsid w:val="009E0AD6"/>
    <w:rsid w:val="009E0D37"/>
    <w:rsid w:val="009E1762"/>
    <w:rsid w:val="009E187E"/>
    <w:rsid w:val="009E1EAF"/>
    <w:rsid w:val="009E1EDD"/>
    <w:rsid w:val="009E20F9"/>
    <w:rsid w:val="009E21A0"/>
    <w:rsid w:val="009E247E"/>
    <w:rsid w:val="009E258E"/>
    <w:rsid w:val="009E2651"/>
    <w:rsid w:val="009E2F1F"/>
    <w:rsid w:val="009E3211"/>
    <w:rsid w:val="009E34FD"/>
    <w:rsid w:val="009E351C"/>
    <w:rsid w:val="009E3544"/>
    <w:rsid w:val="009E35C3"/>
    <w:rsid w:val="009E3682"/>
    <w:rsid w:val="009E3959"/>
    <w:rsid w:val="009E3E54"/>
    <w:rsid w:val="009E4287"/>
    <w:rsid w:val="009E461C"/>
    <w:rsid w:val="009E51AB"/>
    <w:rsid w:val="009E5298"/>
    <w:rsid w:val="009E5442"/>
    <w:rsid w:val="009E5491"/>
    <w:rsid w:val="009E57B2"/>
    <w:rsid w:val="009E5AF8"/>
    <w:rsid w:val="009E5CF2"/>
    <w:rsid w:val="009E5DF9"/>
    <w:rsid w:val="009E6186"/>
    <w:rsid w:val="009E63D9"/>
    <w:rsid w:val="009E661A"/>
    <w:rsid w:val="009E6DF0"/>
    <w:rsid w:val="009E6F13"/>
    <w:rsid w:val="009E6FD5"/>
    <w:rsid w:val="009E719D"/>
    <w:rsid w:val="009E72F9"/>
    <w:rsid w:val="009E73FE"/>
    <w:rsid w:val="009E7660"/>
    <w:rsid w:val="009E78DF"/>
    <w:rsid w:val="009E7BBE"/>
    <w:rsid w:val="009F0410"/>
    <w:rsid w:val="009F0590"/>
    <w:rsid w:val="009F1697"/>
    <w:rsid w:val="009F1792"/>
    <w:rsid w:val="009F18E0"/>
    <w:rsid w:val="009F1931"/>
    <w:rsid w:val="009F1B3C"/>
    <w:rsid w:val="009F1DD7"/>
    <w:rsid w:val="009F1EA3"/>
    <w:rsid w:val="009F1EAD"/>
    <w:rsid w:val="009F2412"/>
    <w:rsid w:val="009F261F"/>
    <w:rsid w:val="009F2662"/>
    <w:rsid w:val="009F2788"/>
    <w:rsid w:val="009F2AE4"/>
    <w:rsid w:val="009F2D96"/>
    <w:rsid w:val="009F2FC1"/>
    <w:rsid w:val="009F3042"/>
    <w:rsid w:val="009F373F"/>
    <w:rsid w:val="009F3856"/>
    <w:rsid w:val="009F3AC2"/>
    <w:rsid w:val="009F3AF7"/>
    <w:rsid w:val="009F3BEF"/>
    <w:rsid w:val="009F406C"/>
    <w:rsid w:val="009F407C"/>
    <w:rsid w:val="009F42E9"/>
    <w:rsid w:val="009F43F5"/>
    <w:rsid w:val="009F4A40"/>
    <w:rsid w:val="009F4A5D"/>
    <w:rsid w:val="009F4B37"/>
    <w:rsid w:val="009F4C51"/>
    <w:rsid w:val="009F4D1F"/>
    <w:rsid w:val="009F4F8A"/>
    <w:rsid w:val="009F510F"/>
    <w:rsid w:val="009F5157"/>
    <w:rsid w:val="009F5378"/>
    <w:rsid w:val="009F54E4"/>
    <w:rsid w:val="009F560B"/>
    <w:rsid w:val="009F562F"/>
    <w:rsid w:val="009F5986"/>
    <w:rsid w:val="009F5B4A"/>
    <w:rsid w:val="009F5C1E"/>
    <w:rsid w:val="009F5C5F"/>
    <w:rsid w:val="009F5E7D"/>
    <w:rsid w:val="009F5EA0"/>
    <w:rsid w:val="009F6066"/>
    <w:rsid w:val="009F6191"/>
    <w:rsid w:val="009F65C6"/>
    <w:rsid w:val="009F6A92"/>
    <w:rsid w:val="009F6AC6"/>
    <w:rsid w:val="009F6AD1"/>
    <w:rsid w:val="009F6DAF"/>
    <w:rsid w:val="009F6E01"/>
    <w:rsid w:val="009F6E6B"/>
    <w:rsid w:val="009F70C5"/>
    <w:rsid w:val="009F7177"/>
    <w:rsid w:val="009F7253"/>
    <w:rsid w:val="009F79D1"/>
    <w:rsid w:val="009F7B63"/>
    <w:rsid w:val="00A00016"/>
    <w:rsid w:val="00A00A24"/>
    <w:rsid w:val="00A0144C"/>
    <w:rsid w:val="00A01920"/>
    <w:rsid w:val="00A01B3C"/>
    <w:rsid w:val="00A01B90"/>
    <w:rsid w:val="00A01D55"/>
    <w:rsid w:val="00A01D8A"/>
    <w:rsid w:val="00A021A2"/>
    <w:rsid w:val="00A021FD"/>
    <w:rsid w:val="00A02280"/>
    <w:rsid w:val="00A02365"/>
    <w:rsid w:val="00A025DA"/>
    <w:rsid w:val="00A028CC"/>
    <w:rsid w:val="00A02A59"/>
    <w:rsid w:val="00A02BAC"/>
    <w:rsid w:val="00A02D3F"/>
    <w:rsid w:val="00A02E53"/>
    <w:rsid w:val="00A02FCD"/>
    <w:rsid w:val="00A0322D"/>
    <w:rsid w:val="00A0323D"/>
    <w:rsid w:val="00A035BB"/>
    <w:rsid w:val="00A03A48"/>
    <w:rsid w:val="00A03DA4"/>
    <w:rsid w:val="00A03FF7"/>
    <w:rsid w:val="00A04022"/>
    <w:rsid w:val="00A04234"/>
    <w:rsid w:val="00A04348"/>
    <w:rsid w:val="00A04473"/>
    <w:rsid w:val="00A04875"/>
    <w:rsid w:val="00A048BF"/>
    <w:rsid w:val="00A048CC"/>
    <w:rsid w:val="00A04D58"/>
    <w:rsid w:val="00A04E43"/>
    <w:rsid w:val="00A04EC9"/>
    <w:rsid w:val="00A0511F"/>
    <w:rsid w:val="00A05344"/>
    <w:rsid w:val="00A053DF"/>
    <w:rsid w:val="00A05748"/>
    <w:rsid w:val="00A057D7"/>
    <w:rsid w:val="00A05A15"/>
    <w:rsid w:val="00A05A1F"/>
    <w:rsid w:val="00A05D5B"/>
    <w:rsid w:val="00A05F63"/>
    <w:rsid w:val="00A060CF"/>
    <w:rsid w:val="00A0656B"/>
    <w:rsid w:val="00A06A32"/>
    <w:rsid w:val="00A06F78"/>
    <w:rsid w:val="00A075CF"/>
    <w:rsid w:val="00A077D0"/>
    <w:rsid w:val="00A07985"/>
    <w:rsid w:val="00A079BA"/>
    <w:rsid w:val="00A07AF1"/>
    <w:rsid w:val="00A07B84"/>
    <w:rsid w:val="00A07F1F"/>
    <w:rsid w:val="00A100DE"/>
    <w:rsid w:val="00A100F1"/>
    <w:rsid w:val="00A103BC"/>
    <w:rsid w:val="00A10750"/>
    <w:rsid w:val="00A10984"/>
    <w:rsid w:val="00A10BBB"/>
    <w:rsid w:val="00A1119F"/>
    <w:rsid w:val="00A114C6"/>
    <w:rsid w:val="00A11960"/>
    <w:rsid w:val="00A11D3E"/>
    <w:rsid w:val="00A11FD2"/>
    <w:rsid w:val="00A11FDD"/>
    <w:rsid w:val="00A12395"/>
    <w:rsid w:val="00A127AF"/>
    <w:rsid w:val="00A1284F"/>
    <w:rsid w:val="00A12963"/>
    <w:rsid w:val="00A12E9E"/>
    <w:rsid w:val="00A1318B"/>
    <w:rsid w:val="00A131D9"/>
    <w:rsid w:val="00A1336D"/>
    <w:rsid w:val="00A13708"/>
    <w:rsid w:val="00A13813"/>
    <w:rsid w:val="00A13FE8"/>
    <w:rsid w:val="00A14419"/>
    <w:rsid w:val="00A147CC"/>
    <w:rsid w:val="00A148C7"/>
    <w:rsid w:val="00A14972"/>
    <w:rsid w:val="00A149D7"/>
    <w:rsid w:val="00A14A87"/>
    <w:rsid w:val="00A14BA5"/>
    <w:rsid w:val="00A14F4E"/>
    <w:rsid w:val="00A152A7"/>
    <w:rsid w:val="00A153A8"/>
    <w:rsid w:val="00A153F6"/>
    <w:rsid w:val="00A15591"/>
    <w:rsid w:val="00A1600F"/>
    <w:rsid w:val="00A16043"/>
    <w:rsid w:val="00A165E3"/>
    <w:rsid w:val="00A16990"/>
    <w:rsid w:val="00A16B39"/>
    <w:rsid w:val="00A16D9A"/>
    <w:rsid w:val="00A16DA6"/>
    <w:rsid w:val="00A16EC7"/>
    <w:rsid w:val="00A17060"/>
    <w:rsid w:val="00A17406"/>
    <w:rsid w:val="00A175AB"/>
    <w:rsid w:val="00A1772E"/>
    <w:rsid w:val="00A177F6"/>
    <w:rsid w:val="00A178A4"/>
    <w:rsid w:val="00A1799B"/>
    <w:rsid w:val="00A17BE0"/>
    <w:rsid w:val="00A17D07"/>
    <w:rsid w:val="00A17DA6"/>
    <w:rsid w:val="00A17F27"/>
    <w:rsid w:val="00A17F2A"/>
    <w:rsid w:val="00A20560"/>
    <w:rsid w:val="00A205B2"/>
    <w:rsid w:val="00A20875"/>
    <w:rsid w:val="00A20953"/>
    <w:rsid w:val="00A20AFA"/>
    <w:rsid w:val="00A20C19"/>
    <w:rsid w:val="00A20FAE"/>
    <w:rsid w:val="00A215BD"/>
    <w:rsid w:val="00A21D2C"/>
    <w:rsid w:val="00A2259A"/>
    <w:rsid w:val="00A225BD"/>
    <w:rsid w:val="00A22744"/>
    <w:rsid w:val="00A2280C"/>
    <w:rsid w:val="00A228DF"/>
    <w:rsid w:val="00A22908"/>
    <w:rsid w:val="00A22CC1"/>
    <w:rsid w:val="00A22F43"/>
    <w:rsid w:val="00A232AB"/>
    <w:rsid w:val="00A232D4"/>
    <w:rsid w:val="00A236BC"/>
    <w:rsid w:val="00A2373D"/>
    <w:rsid w:val="00A2376A"/>
    <w:rsid w:val="00A237EE"/>
    <w:rsid w:val="00A23885"/>
    <w:rsid w:val="00A23C86"/>
    <w:rsid w:val="00A24041"/>
    <w:rsid w:val="00A2404E"/>
    <w:rsid w:val="00A24153"/>
    <w:rsid w:val="00A2435F"/>
    <w:rsid w:val="00A2480F"/>
    <w:rsid w:val="00A251AE"/>
    <w:rsid w:val="00A2532F"/>
    <w:rsid w:val="00A256AC"/>
    <w:rsid w:val="00A2580A"/>
    <w:rsid w:val="00A259F1"/>
    <w:rsid w:val="00A25B05"/>
    <w:rsid w:val="00A25BEB"/>
    <w:rsid w:val="00A25C7A"/>
    <w:rsid w:val="00A25EA6"/>
    <w:rsid w:val="00A268BE"/>
    <w:rsid w:val="00A26931"/>
    <w:rsid w:val="00A26B1E"/>
    <w:rsid w:val="00A26C87"/>
    <w:rsid w:val="00A26D40"/>
    <w:rsid w:val="00A26DA6"/>
    <w:rsid w:val="00A27E4D"/>
    <w:rsid w:val="00A27FB3"/>
    <w:rsid w:val="00A27FF1"/>
    <w:rsid w:val="00A3078B"/>
    <w:rsid w:val="00A30B15"/>
    <w:rsid w:val="00A30C77"/>
    <w:rsid w:val="00A311DB"/>
    <w:rsid w:val="00A313EE"/>
    <w:rsid w:val="00A31440"/>
    <w:rsid w:val="00A3148C"/>
    <w:rsid w:val="00A3177B"/>
    <w:rsid w:val="00A31791"/>
    <w:rsid w:val="00A3192B"/>
    <w:rsid w:val="00A31C00"/>
    <w:rsid w:val="00A31F3F"/>
    <w:rsid w:val="00A32021"/>
    <w:rsid w:val="00A32032"/>
    <w:rsid w:val="00A320D3"/>
    <w:rsid w:val="00A32191"/>
    <w:rsid w:val="00A32304"/>
    <w:rsid w:val="00A32963"/>
    <w:rsid w:val="00A33298"/>
    <w:rsid w:val="00A3344E"/>
    <w:rsid w:val="00A335FC"/>
    <w:rsid w:val="00A33AAC"/>
    <w:rsid w:val="00A33CA2"/>
    <w:rsid w:val="00A34021"/>
    <w:rsid w:val="00A34281"/>
    <w:rsid w:val="00A346B8"/>
    <w:rsid w:val="00A34765"/>
    <w:rsid w:val="00A34AD9"/>
    <w:rsid w:val="00A34C76"/>
    <w:rsid w:val="00A34DDE"/>
    <w:rsid w:val="00A35007"/>
    <w:rsid w:val="00A35062"/>
    <w:rsid w:val="00A35063"/>
    <w:rsid w:val="00A350D9"/>
    <w:rsid w:val="00A351D0"/>
    <w:rsid w:val="00A3522D"/>
    <w:rsid w:val="00A35760"/>
    <w:rsid w:val="00A35CB8"/>
    <w:rsid w:val="00A35E36"/>
    <w:rsid w:val="00A35ED9"/>
    <w:rsid w:val="00A35FD8"/>
    <w:rsid w:val="00A361DE"/>
    <w:rsid w:val="00A36259"/>
    <w:rsid w:val="00A363AD"/>
    <w:rsid w:val="00A3650E"/>
    <w:rsid w:val="00A36569"/>
    <w:rsid w:val="00A36744"/>
    <w:rsid w:val="00A36F49"/>
    <w:rsid w:val="00A371B2"/>
    <w:rsid w:val="00A371B3"/>
    <w:rsid w:val="00A3723F"/>
    <w:rsid w:val="00A3731C"/>
    <w:rsid w:val="00A376B9"/>
    <w:rsid w:val="00A378D8"/>
    <w:rsid w:val="00A3799A"/>
    <w:rsid w:val="00A37C35"/>
    <w:rsid w:val="00A37FA7"/>
    <w:rsid w:val="00A402C7"/>
    <w:rsid w:val="00A405ED"/>
    <w:rsid w:val="00A4069C"/>
    <w:rsid w:val="00A40719"/>
    <w:rsid w:val="00A40882"/>
    <w:rsid w:val="00A4092A"/>
    <w:rsid w:val="00A40E1A"/>
    <w:rsid w:val="00A40EB8"/>
    <w:rsid w:val="00A412CD"/>
    <w:rsid w:val="00A41866"/>
    <w:rsid w:val="00A41964"/>
    <w:rsid w:val="00A41A58"/>
    <w:rsid w:val="00A41BD6"/>
    <w:rsid w:val="00A41CB3"/>
    <w:rsid w:val="00A41ED3"/>
    <w:rsid w:val="00A41F1D"/>
    <w:rsid w:val="00A4229C"/>
    <w:rsid w:val="00A423C5"/>
    <w:rsid w:val="00A423DA"/>
    <w:rsid w:val="00A42834"/>
    <w:rsid w:val="00A42C92"/>
    <w:rsid w:val="00A42FFB"/>
    <w:rsid w:val="00A43128"/>
    <w:rsid w:val="00A4326B"/>
    <w:rsid w:val="00A43377"/>
    <w:rsid w:val="00A436D5"/>
    <w:rsid w:val="00A438E5"/>
    <w:rsid w:val="00A439ED"/>
    <w:rsid w:val="00A43FF6"/>
    <w:rsid w:val="00A44297"/>
    <w:rsid w:val="00A4435E"/>
    <w:rsid w:val="00A444D0"/>
    <w:rsid w:val="00A44940"/>
    <w:rsid w:val="00A44F2D"/>
    <w:rsid w:val="00A44F79"/>
    <w:rsid w:val="00A450A8"/>
    <w:rsid w:val="00A454CB"/>
    <w:rsid w:val="00A456CF"/>
    <w:rsid w:val="00A458DC"/>
    <w:rsid w:val="00A45979"/>
    <w:rsid w:val="00A45BCB"/>
    <w:rsid w:val="00A4619A"/>
    <w:rsid w:val="00A46354"/>
    <w:rsid w:val="00A4658F"/>
    <w:rsid w:val="00A46672"/>
    <w:rsid w:val="00A46BA4"/>
    <w:rsid w:val="00A46BB3"/>
    <w:rsid w:val="00A46D56"/>
    <w:rsid w:val="00A46F26"/>
    <w:rsid w:val="00A471A9"/>
    <w:rsid w:val="00A471DA"/>
    <w:rsid w:val="00A47877"/>
    <w:rsid w:val="00A47949"/>
    <w:rsid w:val="00A479F2"/>
    <w:rsid w:val="00A47C19"/>
    <w:rsid w:val="00A47C44"/>
    <w:rsid w:val="00A47D7C"/>
    <w:rsid w:val="00A47E86"/>
    <w:rsid w:val="00A506A9"/>
    <w:rsid w:val="00A5081D"/>
    <w:rsid w:val="00A511F3"/>
    <w:rsid w:val="00A5125B"/>
    <w:rsid w:val="00A51262"/>
    <w:rsid w:val="00A5171B"/>
    <w:rsid w:val="00A517F9"/>
    <w:rsid w:val="00A519EE"/>
    <w:rsid w:val="00A51A97"/>
    <w:rsid w:val="00A51C76"/>
    <w:rsid w:val="00A51DA6"/>
    <w:rsid w:val="00A52460"/>
    <w:rsid w:val="00A52698"/>
    <w:rsid w:val="00A526BB"/>
    <w:rsid w:val="00A526CB"/>
    <w:rsid w:val="00A526FB"/>
    <w:rsid w:val="00A52756"/>
    <w:rsid w:val="00A52DD4"/>
    <w:rsid w:val="00A530B2"/>
    <w:rsid w:val="00A5350B"/>
    <w:rsid w:val="00A53571"/>
    <w:rsid w:val="00A5357D"/>
    <w:rsid w:val="00A53731"/>
    <w:rsid w:val="00A53825"/>
    <w:rsid w:val="00A53BD2"/>
    <w:rsid w:val="00A53C28"/>
    <w:rsid w:val="00A53CA5"/>
    <w:rsid w:val="00A5419D"/>
    <w:rsid w:val="00A54249"/>
    <w:rsid w:val="00A54340"/>
    <w:rsid w:val="00A54655"/>
    <w:rsid w:val="00A54827"/>
    <w:rsid w:val="00A54F6A"/>
    <w:rsid w:val="00A54FFD"/>
    <w:rsid w:val="00A551DC"/>
    <w:rsid w:val="00A55617"/>
    <w:rsid w:val="00A55710"/>
    <w:rsid w:val="00A55787"/>
    <w:rsid w:val="00A55B1F"/>
    <w:rsid w:val="00A55E80"/>
    <w:rsid w:val="00A55F72"/>
    <w:rsid w:val="00A5693A"/>
    <w:rsid w:val="00A56D53"/>
    <w:rsid w:val="00A57213"/>
    <w:rsid w:val="00A57293"/>
    <w:rsid w:val="00A576B3"/>
    <w:rsid w:val="00A576D1"/>
    <w:rsid w:val="00A577B9"/>
    <w:rsid w:val="00A577F9"/>
    <w:rsid w:val="00A5794F"/>
    <w:rsid w:val="00A57D90"/>
    <w:rsid w:val="00A60196"/>
    <w:rsid w:val="00A6027A"/>
    <w:rsid w:val="00A604D8"/>
    <w:rsid w:val="00A60766"/>
    <w:rsid w:val="00A608B8"/>
    <w:rsid w:val="00A60B16"/>
    <w:rsid w:val="00A60C49"/>
    <w:rsid w:val="00A60D71"/>
    <w:rsid w:val="00A61017"/>
    <w:rsid w:val="00A611F5"/>
    <w:rsid w:val="00A6127C"/>
    <w:rsid w:val="00A6132C"/>
    <w:rsid w:val="00A6140B"/>
    <w:rsid w:val="00A61704"/>
    <w:rsid w:val="00A61783"/>
    <w:rsid w:val="00A619B2"/>
    <w:rsid w:val="00A61BC9"/>
    <w:rsid w:val="00A61C9A"/>
    <w:rsid w:val="00A61E44"/>
    <w:rsid w:val="00A61FB5"/>
    <w:rsid w:val="00A620CA"/>
    <w:rsid w:val="00A62530"/>
    <w:rsid w:val="00A625B5"/>
    <w:rsid w:val="00A62706"/>
    <w:rsid w:val="00A6345D"/>
    <w:rsid w:val="00A637AC"/>
    <w:rsid w:val="00A63926"/>
    <w:rsid w:val="00A63E78"/>
    <w:rsid w:val="00A63F18"/>
    <w:rsid w:val="00A641E5"/>
    <w:rsid w:val="00A6444D"/>
    <w:rsid w:val="00A6449D"/>
    <w:rsid w:val="00A644FF"/>
    <w:rsid w:val="00A64662"/>
    <w:rsid w:val="00A64C97"/>
    <w:rsid w:val="00A64CCD"/>
    <w:rsid w:val="00A6506A"/>
    <w:rsid w:val="00A6533F"/>
    <w:rsid w:val="00A653C8"/>
    <w:rsid w:val="00A6540D"/>
    <w:rsid w:val="00A65543"/>
    <w:rsid w:val="00A657E6"/>
    <w:rsid w:val="00A65BDD"/>
    <w:rsid w:val="00A65BDE"/>
    <w:rsid w:val="00A661DD"/>
    <w:rsid w:val="00A66341"/>
    <w:rsid w:val="00A66727"/>
    <w:rsid w:val="00A66861"/>
    <w:rsid w:val="00A673F3"/>
    <w:rsid w:val="00A67425"/>
    <w:rsid w:val="00A67592"/>
    <w:rsid w:val="00A679EA"/>
    <w:rsid w:val="00A67CBC"/>
    <w:rsid w:val="00A67E0F"/>
    <w:rsid w:val="00A67EC6"/>
    <w:rsid w:val="00A70233"/>
    <w:rsid w:val="00A70266"/>
    <w:rsid w:val="00A70274"/>
    <w:rsid w:val="00A702D9"/>
    <w:rsid w:val="00A70488"/>
    <w:rsid w:val="00A706A1"/>
    <w:rsid w:val="00A70D35"/>
    <w:rsid w:val="00A70E5C"/>
    <w:rsid w:val="00A70F33"/>
    <w:rsid w:val="00A70FCF"/>
    <w:rsid w:val="00A71158"/>
    <w:rsid w:val="00A71348"/>
    <w:rsid w:val="00A71510"/>
    <w:rsid w:val="00A7169D"/>
    <w:rsid w:val="00A71A80"/>
    <w:rsid w:val="00A71B36"/>
    <w:rsid w:val="00A72026"/>
    <w:rsid w:val="00A72254"/>
    <w:rsid w:val="00A723B0"/>
    <w:rsid w:val="00A725D5"/>
    <w:rsid w:val="00A727DD"/>
    <w:rsid w:val="00A7293D"/>
    <w:rsid w:val="00A72ECA"/>
    <w:rsid w:val="00A72F82"/>
    <w:rsid w:val="00A7301C"/>
    <w:rsid w:val="00A733C2"/>
    <w:rsid w:val="00A73974"/>
    <w:rsid w:val="00A73A05"/>
    <w:rsid w:val="00A73CF4"/>
    <w:rsid w:val="00A73DD1"/>
    <w:rsid w:val="00A74096"/>
    <w:rsid w:val="00A74166"/>
    <w:rsid w:val="00A7425B"/>
    <w:rsid w:val="00A74279"/>
    <w:rsid w:val="00A742D3"/>
    <w:rsid w:val="00A74972"/>
    <w:rsid w:val="00A75CA4"/>
    <w:rsid w:val="00A75EC3"/>
    <w:rsid w:val="00A760AB"/>
    <w:rsid w:val="00A761A4"/>
    <w:rsid w:val="00A764BE"/>
    <w:rsid w:val="00A76590"/>
    <w:rsid w:val="00A765A6"/>
    <w:rsid w:val="00A7679A"/>
    <w:rsid w:val="00A7681C"/>
    <w:rsid w:val="00A76882"/>
    <w:rsid w:val="00A768E4"/>
    <w:rsid w:val="00A76B08"/>
    <w:rsid w:val="00A76C63"/>
    <w:rsid w:val="00A76E45"/>
    <w:rsid w:val="00A77035"/>
    <w:rsid w:val="00A773B8"/>
    <w:rsid w:val="00A77422"/>
    <w:rsid w:val="00A77763"/>
    <w:rsid w:val="00A777A5"/>
    <w:rsid w:val="00A77944"/>
    <w:rsid w:val="00A77A90"/>
    <w:rsid w:val="00A77B6D"/>
    <w:rsid w:val="00A77C97"/>
    <w:rsid w:val="00A800FD"/>
    <w:rsid w:val="00A80157"/>
    <w:rsid w:val="00A80271"/>
    <w:rsid w:val="00A80392"/>
    <w:rsid w:val="00A8050C"/>
    <w:rsid w:val="00A807F2"/>
    <w:rsid w:val="00A80B16"/>
    <w:rsid w:val="00A80BD6"/>
    <w:rsid w:val="00A80E37"/>
    <w:rsid w:val="00A81008"/>
    <w:rsid w:val="00A812A9"/>
    <w:rsid w:val="00A8142E"/>
    <w:rsid w:val="00A8152A"/>
    <w:rsid w:val="00A8191D"/>
    <w:rsid w:val="00A81B78"/>
    <w:rsid w:val="00A81DC1"/>
    <w:rsid w:val="00A81EB3"/>
    <w:rsid w:val="00A81F2F"/>
    <w:rsid w:val="00A8220F"/>
    <w:rsid w:val="00A82212"/>
    <w:rsid w:val="00A822EE"/>
    <w:rsid w:val="00A8257F"/>
    <w:rsid w:val="00A82755"/>
    <w:rsid w:val="00A82A45"/>
    <w:rsid w:val="00A82AC8"/>
    <w:rsid w:val="00A82D45"/>
    <w:rsid w:val="00A830E6"/>
    <w:rsid w:val="00A83375"/>
    <w:rsid w:val="00A83A26"/>
    <w:rsid w:val="00A83B88"/>
    <w:rsid w:val="00A83E0F"/>
    <w:rsid w:val="00A8402C"/>
    <w:rsid w:val="00A841A3"/>
    <w:rsid w:val="00A842BF"/>
    <w:rsid w:val="00A84628"/>
    <w:rsid w:val="00A848BF"/>
    <w:rsid w:val="00A849C7"/>
    <w:rsid w:val="00A84C58"/>
    <w:rsid w:val="00A84DBE"/>
    <w:rsid w:val="00A84E7F"/>
    <w:rsid w:val="00A8518A"/>
    <w:rsid w:val="00A851DB"/>
    <w:rsid w:val="00A85227"/>
    <w:rsid w:val="00A85535"/>
    <w:rsid w:val="00A858E8"/>
    <w:rsid w:val="00A85937"/>
    <w:rsid w:val="00A85C8A"/>
    <w:rsid w:val="00A862F8"/>
    <w:rsid w:val="00A8639A"/>
    <w:rsid w:val="00A864A5"/>
    <w:rsid w:val="00A86599"/>
    <w:rsid w:val="00A868C1"/>
    <w:rsid w:val="00A868E1"/>
    <w:rsid w:val="00A8693A"/>
    <w:rsid w:val="00A86A2E"/>
    <w:rsid w:val="00A86D8E"/>
    <w:rsid w:val="00A86EDD"/>
    <w:rsid w:val="00A872D3"/>
    <w:rsid w:val="00A87310"/>
    <w:rsid w:val="00A87338"/>
    <w:rsid w:val="00A8748D"/>
    <w:rsid w:val="00A87AEC"/>
    <w:rsid w:val="00A87EE3"/>
    <w:rsid w:val="00A900AD"/>
    <w:rsid w:val="00A90194"/>
    <w:rsid w:val="00A9079A"/>
    <w:rsid w:val="00A9079F"/>
    <w:rsid w:val="00A9093D"/>
    <w:rsid w:val="00A9108D"/>
    <w:rsid w:val="00A91134"/>
    <w:rsid w:val="00A91286"/>
    <w:rsid w:val="00A91683"/>
    <w:rsid w:val="00A91BB8"/>
    <w:rsid w:val="00A920B9"/>
    <w:rsid w:val="00A921AD"/>
    <w:rsid w:val="00A923CB"/>
    <w:rsid w:val="00A9250D"/>
    <w:rsid w:val="00A92540"/>
    <w:rsid w:val="00A92804"/>
    <w:rsid w:val="00A92CEC"/>
    <w:rsid w:val="00A92D62"/>
    <w:rsid w:val="00A92EDA"/>
    <w:rsid w:val="00A92FA3"/>
    <w:rsid w:val="00A9333C"/>
    <w:rsid w:val="00A936CF"/>
    <w:rsid w:val="00A937D3"/>
    <w:rsid w:val="00A93829"/>
    <w:rsid w:val="00A9396F"/>
    <w:rsid w:val="00A93BD1"/>
    <w:rsid w:val="00A93BEE"/>
    <w:rsid w:val="00A93DC8"/>
    <w:rsid w:val="00A940E3"/>
    <w:rsid w:val="00A9464E"/>
    <w:rsid w:val="00A947AD"/>
    <w:rsid w:val="00A94AD9"/>
    <w:rsid w:val="00A94DB3"/>
    <w:rsid w:val="00A9526B"/>
    <w:rsid w:val="00A953F8"/>
    <w:rsid w:val="00A95D48"/>
    <w:rsid w:val="00A964CD"/>
    <w:rsid w:val="00A96525"/>
    <w:rsid w:val="00A96779"/>
    <w:rsid w:val="00A9698E"/>
    <w:rsid w:val="00A96BE3"/>
    <w:rsid w:val="00A96D91"/>
    <w:rsid w:val="00A96DF8"/>
    <w:rsid w:val="00A96E26"/>
    <w:rsid w:val="00A9702A"/>
    <w:rsid w:val="00A97262"/>
    <w:rsid w:val="00A9742A"/>
    <w:rsid w:val="00A9784E"/>
    <w:rsid w:val="00A97BDB"/>
    <w:rsid w:val="00A97CA5"/>
    <w:rsid w:val="00A97DEC"/>
    <w:rsid w:val="00A97EB2"/>
    <w:rsid w:val="00A97EDF"/>
    <w:rsid w:val="00A97FE0"/>
    <w:rsid w:val="00AA026B"/>
    <w:rsid w:val="00AA0E7C"/>
    <w:rsid w:val="00AA0F44"/>
    <w:rsid w:val="00AA0F93"/>
    <w:rsid w:val="00AA14BC"/>
    <w:rsid w:val="00AA1690"/>
    <w:rsid w:val="00AA1AB8"/>
    <w:rsid w:val="00AA1C1A"/>
    <w:rsid w:val="00AA1CE5"/>
    <w:rsid w:val="00AA1E86"/>
    <w:rsid w:val="00AA1F5D"/>
    <w:rsid w:val="00AA24EC"/>
    <w:rsid w:val="00AA2657"/>
    <w:rsid w:val="00AA2A15"/>
    <w:rsid w:val="00AA2B2F"/>
    <w:rsid w:val="00AA2B93"/>
    <w:rsid w:val="00AA2C7A"/>
    <w:rsid w:val="00AA2E1E"/>
    <w:rsid w:val="00AA2E4D"/>
    <w:rsid w:val="00AA2F95"/>
    <w:rsid w:val="00AA317F"/>
    <w:rsid w:val="00AA3407"/>
    <w:rsid w:val="00AA35C8"/>
    <w:rsid w:val="00AA3776"/>
    <w:rsid w:val="00AA3C13"/>
    <w:rsid w:val="00AA3C28"/>
    <w:rsid w:val="00AA3D8A"/>
    <w:rsid w:val="00AA3E63"/>
    <w:rsid w:val="00AA3E6A"/>
    <w:rsid w:val="00AA431E"/>
    <w:rsid w:val="00AA4505"/>
    <w:rsid w:val="00AA4806"/>
    <w:rsid w:val="00AA4BCE"/>
    <w:rsid w:val="00AA516E"/>
    <w:rsid w:val="00AA5977"/>
    <w:rsid w:val="00AA59FA"/>
    <w:rsid w:val="00AA5B85"/>
    <w:rsid w:val="00AA5E1C"/>
    <w:rsid w:val="00AA60EE"/>
    <w:rsid w:val="00AA6156"/>
    <w:rsid w:val="00AA66D3"/>
    <w:rsid w:val="00AA6BC9"/>
    <w:rsid w:val="00AA6FC7"/>
    <w:rsid w:val="00AA7B15"/>
    <w:rsid w:val="00AA7D69"/>
    <w:rsid w:val="00AA7EF3"/>
    <w:rsid w:val="00AB0016"/>
    <w:rsid w:val="00AB0025"/>
    <w:rsid w:val="00AB03A0"/>
    <w:rsid w:val="00AB03B8"/>
    <w:rsid w:val="00AB05E2"/>
    <w:rsid w:val="00AB084E"/>
    <w:rsid w:val="00AB0B96"/>
    <w:rsid w:val="00AB1107"/>
    <w:rsid w:val="00AB1253"/>
    <w:rsid w:val="00AB1EED"/>
    <w:rsid w:val="00AB202F"/>
    <w:rsid w:val="00AB2AC0"/>
    <w:rsid w:val="00AB2ACA"/>
    <w:rsid w:val="00AB2C1F"/>
    <w:rsid w:val="00AB2E52"/>
    <w:rsid w:val="00AB34C9"/>
    <w:rsid w:val="00AB36E6"/>
    <w:rsid w:val="00AB376F"/>
    <w:rsid w:val="00AB38A0"/>
    <w:rsid w:val="00AB3F8E"/>
    <w:rsid w:val="00AB4088"/>
    <w:rsid w:val="00AB452A"/>
    <w:rsid w:val="00AB46FB"/>
    <w:rsid w:val="00AB471E"/>
    <w:rsid w:val="00AB4B0E"/>
    <w:rsid w:val="00AB5466"/>
    <w:rsid w:val="00AB57C6"/>
    <w:rsid w:val="00AB584D"/>
    <w:rsid w:val="00AB5BFD"/>
    <w:rsid w:val="00AB5DCE"/>
    <w:rsid w:val="00AB655A"/>
    <w:rsid w:val="00AB6D2D"/>
    <w:rsid w:val="00AB6E1A"/>
    <w:rsid w:val="00AB7065"/>
    <w:rsid w:val="00AB7148"/>
    <w:rsid w:val="00AB71BA"/>
    <w:rsid w:val="00AB743A"/>
    <w:rsid w:val="00AB79B3"/>
    <w:rsid w:val="00AB7C46"/>
    <w:rsid w:val="00AB7C8A"/>
    <w:rsid w:val="00AB7D35"/>
    <w:rsid w:val="00AB7F9A"/>
    <w:rsid w:val="00AC0009"/>
    <w:rsid w:val="00AC01E7"/>
    <w:rsid w:val="00AC0366"/>
    <w:rsid w:val="00AC04D2"/>
    <w:rsid w:val="00AC054E"/>
    <w:rsid w:val="00AC070C"/>
    <w:rsid w:val="00AC08F5"/>
    <w:rsid w:val="00AC099A"/>
    <w:rsid w:val="00AC0B97"/>
    <w:rsid w:val="00AC0CA4"/>
    <w:rsid w:val="00AC0DC1"/>
    <w:rsid w:val="00AC0F94"/>
    <w:rsid w:val="00AC1123"/>
    <w:rsid w:val="00AC119C"/>
    <w:rsid w:val="00AC1780"/>
    <w:rsid w:val="00AC17D0"/>
    <w:rsid w:val="00AC1935"/>
    <w:rsid w:val="00AC2270"/>
    <w:rsid w:val="00AC2448"/>
    <w:rsid w:val="00AC2C0A"/>
    <w:rsid w:val="00AC2F8A"/>
    <w:rsid w:val="00AC3210"/>
    <w:rsid w:val="00AC337E"/>
    <w:rsid w:val="00AC35E1"/>
    <w:rsid w:val="00AC391C"/>
    <w:rsid w:val="00AC3950"/>
    <w:rsid w:val="00AC3A2A"/>
    <w:rsid w:val="00AC3B9A"/>
    <w:rsid w:val="00AC45F3"/>
    <w:rsid w:val="00AC4B5B"/>
    <w:rsid w:val="00AC4F04"/>
    <w:rsid w:val="00AC562E"/>
    <w:rsid w:val="00AC586F"/>
    <w:rsid w:val="00AC5912"/>
    <w:rsid w:val="00AC6167"/>
    <w:rsid w:val="00AC61B4"/>
    <w:rsid w:val="00AC6742"/>
    <w:rsid w:val="00AC681E"/>
    <w:rsid w:val="00AC6859"/>
    <w:rsid w:val="00AC689F"/>
    <w:rsid w:val="00AC6BA4"/>
    <w:rsid w:val="00AC6DF3"/>
    <w:rsid w:val="00AC6EFF"/>
    <w:rsid w:val="00AC6FE7"/>
    <w:rsid w:val="00AC70A8"/>
    <w:rsid w:val="00AC7650"/>
    <w:rsid w:val="00AC767F"/>
    <w:rsid w:val="00AC79A0"/>
    <w:rsid w:val="00AC79E2"/>
    <w:rsid w:val="00AC79F4"/>
    <w:rsid w:val="00AC7B28"/>
    <w:rsid w:val="00AC7C4D"/>
    <w:rsid w:val="00AC7DF8"/>
    <w:rsid w:val="00AD006A"/>
    <w:rsid w:val="00AD01BE"/>
    <w:rsid w:val="00AD0297"/>
    <w:rsid w:val="00AD02C1"/>
    <w:rsid w:val="00AD0472"/>
    <w:rsid w:val="00AD0671"/>
    <w:rsid w:val="00AD091B"/>
    <w:rsid w:val="00AD0BA7"/>
    <w:rsid w:val="00AD0BF3"/>
    <w:rsid w:val="00AD0FCE"/>
    <w:rsid w:val="00AD11BA"/>
    <w:rsid w:val="00AD169C"/>
    <w:rsid w:val="00AD17BF"/>
    <w:rsid w:val="00AD1918"/>
    <w:rsid w:val="00AD1B34"/>
    <w:rsid w:val="00AD1D32"/>
    <w:rsid w:val="00AD1D6B"/>
    <w:rsid w:val="00AD1ED5"/>
    <w:rsid w:val="00AD20B7"/>
    <w:rsid w:val="00AD26B4"/>
    <w:rsid w:val="00AD26D9"/>
    <w:rsid w:val="00AD2DF1"/>
    <w:rsid w:val="00AD3306"/>
    <w:rsid w:val="00AD3322"/>
    <w:rsid w:val="00AD3D84"/>
    <w:rsid w:val="00AD462D"/>
    <w:rsid w:val="00AD4B42"/>
    <w:rsid w:val="00AD4ED1"/>
    <w:rsid w:val="00AD4FFA"/>
    <w:rsid w:val="00AD5299"/>
    <w:rsid w:val="00AD560F"/>
    <w:rsid w:val="00AD57A2"/>
    <w:rsid w:val="00AD5EF7"/>
    <w:rsid w:val="00AD664C"/>
    <w:rsid w:val="00AD6D41"/>
    <w:rsid w:val="00AD73D7"/>
    <w:rsid w:val="00AD73EF"/>
    <w:rsid w:val="00AD74C3"/>
    <w:rsid w:val="00AD77FB"/>
    <w:rsid w:val="00AD7B8E"/>
    <w:rsid w:val="00AD7C4F"/>
    <w:rsid w:val="00AD7C51"/>
    <w:rsid w:val="00AD7E3E"/>
    <w:rsid w:val="00AE00C3"/>
    <w:rsid w:val="00AE039E"/>
    <w:rsid w:val="00AE041E"/>
    <w:rsid w:val="00AE0461"/>
    <w:rsid w:val="00AE06F7"/>
    <w:rsid w:val="00AE07FA"/>
    <w:rsid w:val="00AE0905"/>
    <w:rsid w:val="00AE0A22"/>
    <w:rsid w:val="00AE0C20"/>
    <w:rsid w:val="00AE0C83"/>
    <w:rsid w:val="00AE0FC2"/>
    <w:rsid w:val="00AE1172"/>
    <w:rsid w:val="00AE1547"/>
    <w:rsid w:val="00AE1660"/>
    <w:rsid w:val="00AE16A1"/>
    <w:rsid w:val="00AE1715"/>
    <w:rsid w:val="00AE195A"/>
    <w:rsid w:val="00AE1DE1"/>
    <w:rsid w:val="00AE2342"/>
    <w:rsid w:val="00AE23A1"/>
    <w:rsid w:val="00AE2476"/>
    <w:rsid w:val="00AE2570"/>
    <w:rsid w:val="00AE2D65"/>
    <w:rsid w:val="00AE2FA0"/>
    <w:rsid w:val="00AE3917"/>
    <w:rsid w:val="00AE39DF"/>
    <w:rsid w:val="00AE4175"/>
    <w:rsid w:val="00AE4466"/>
    <w:rsid w:val="00AE47F0"/>
    <w:rsid w:val="00AE489B"/>
    <w:rsid w:val="00AE4B2E"/>
    <w:rsid w:val="00AE4DEF"/>
    <w:rsid w:val="00AE4FAD"/>
    <w:rsid w:val="00AE51D9"/>
    <w:rsid w:val="00AE526D"/>
    <w:rsid w:val="00AE530A"/>
    <w:rsid w:val="00AE564F"/>
    <w:rsid w:val="00AE5C43"/>
    <w:rsid w:val="00AE5E06"/>
    <w:rsid w:val="00AE6062"/>
    <w:rsid w:val="00AE61DD"/>
    <w:rsid w:val="00AE647D"/>
    <w:rsid w:val="00AE6AA6"/>
    <w:rsid w:val="00AE6ED0"/>
    <w:rsid w:val="00AE7221"/>
    <w:rsid w:val="00AE736E"/>
    <w:rsid w:val="00AE745E"/>
    <w:rsid w:val="00AE7530"/>
    <w:rsid w:val="00AE785C"/>
    <w:rsid w:val="00AE7CFB"/>
    <w:rsid w:val="00AE7D02"/>
    <w:rsid w:val="00AF03D9"/>
    <w:rsid w:val="00AF0925"/>
    <w:rsid w:val="00AF0A52"/>
    <w:rsid w:val="00AF10B4"/>
    <w:rsid w:val="00AF12DC"/>
    <w:rsid w:val="00AF1671"/>
    <w:rsid w:val="00AF17C6"/>
    <w:rsid w:val="00AF1817"/>
    <w:rsid w:val="00AF18A9"/>
    <w:rsid w:val="00AF18AC"/>
    <w:rsid w:val="00AF1932"/>
    <w:rsid w:val="00AF1BEE"/>
    <w:rsid w:val="00AF1E11"/>
    <w:rsid w:val="00AF1E7B"/>
    <w:rsid w:val="00AF1FAA"/>
    <w:rsid w:val="00AF239F"/>
    <w:rsid w:val="00AF257D"/>
    <w:rsid w:val="00AF27E4"/>
    <w:rsid w:val="00AF2A1D"/>
    <w:rsid w:val="00AF2BF4"/>
    <w:rsid w:val="00AF2CFD"/>
    <w:rsid w:val="00AF3327"/>
    <w:rsid w:val="00AF3410"/>
    <w:rsid w:val="00AF3415"/>
    <w:rsid w:val="00AF35AB"/>
    <w:rsid w:val="00AF3738"/>
    <w:rsid w:val="00AF3D6D"/>
    <w:rsid w:val="00AF3DC6"/>
    <w:rsid w:val="00AF3F7A"/>
    <w:rsid w:val="00AF4046"/>
    <w:rsid w:val="00AF4310"/>
    <w:rsid w:val="00AF4683"/>
    <w:rsid w:val="00AF48EA"/>
    <w:rsid w:val="00AF491F"/>
    <w:rsid w:val="00AF4A68"/>
    <w:rsid w:val="00AF4BEF"/>
    <w:rsid w:val="00AF4C8E"/>
    <w:rsid w:val="00AF4C99"/>
    <w:rsid w:val="00AF5252"/>
    <w:rsid w:val="00AF5307"/>
    <w:rsid w:val="00AF5340"/>
    <w:rsid w:val="00AF59F3"/>
    <w:rsid w:val="00AF5A49"/>
    <w:rsid w:val="00AF5AB6"/>
    <w:rsid w:val="00AF5B7C"/>
    <w:rsid w:val="00AF5CEB"/>
    <w:rsid w:val="00AF6379"/>
    <w:rsid w:val="00AF638E"/>
    <w:rsid w:val="00AF643D"/>
    <w:rsid w:val="00AF6519"/>
    <w:rsid w:val="00AF667F"/>
    <w:rsid w:val="00AF6747"/>
    <w:rsid w:val="00AF6A86"/>
    <w:rsid w:val="00AF7048"/>
    <w:rsid w:val="00AF70A6"/>
    <w:rsid w:val="00AF7325"/>
    <w:rsid w:val="00AF7829"/>
    <w:rsid w:val="00AF7920"/>
    <w:rsid w:val="00AF7992"/>
    <w:rsid w:val="00AF7D5E"/>
    <w:rsid w:val="00AF7EF4"/>
    <w:rsid w:val="00B002A6"/>
    <w:rsid w:val="00B00793"/>
    <w:rsid w:val="00B009A2"/>
    <w:rsid w:val="00B00E76"/>
    <w:rsid w:val="00B00F5F"/>
    <w:rsid w:val="00B013B6"/>
    <w:rsid w:val="00B01550"/>
    <w:rsid w:val="00B01552"/>
    <w:rsid w:val="00B017E0"/>
    <w:rsid w:val="00B01AA8"/>
    <w:rsid w:val="00B01BE6"/>
    <w:rsid w:val="00B01C9E"/>
    <w:rsid w:val="00B02092"/>
    <w:rsid w:val="00B02095"/>
    <w:rsid w:val="00B02140"/>
    <w:rsid w:val="00B02188"/>
    <w:rsid w:val="00B0283C"/>
    <w:rsid w:val="00B02BA8"/>
    <w:rsid w:val="00B02C27"/>
    <w:rsid w:val="00B02D33"/>
    <w:rsid w:val="00B02FA6"/>
    <w:rsid w:val="00B031F5"/>
    <w:rsid w:val="00B03205"/>
    <w:rsid w:val="00B03213"/>
    <w:rsid w:val="00B032E5"/>
    <w:rsid w:val="00B036C4"/>
    <w:rsid w:val="00B03873"/>
    <w:rsid w:val="00B039EC"/>
    <w:rsid w:val="00B03A95"/>
    <w:rsid w:val="00B04026"/>
    <w:rsid w:val="00B040A9"/>
    <w:rsid w:val="00B0450B"/>
    <w:rsid w:val="00B0452D"/>
    <w:rsid w:val="00B046FF"/>
    <w:rsid w:val="00B0494B"/>
    <w:rsid w:val="00B04D0E"/>
    <w:rsid w:val="00B04E3C"/>
    <w:rsid w:val="00B04E88"/>
    <w:rsid w:val="00B04F82"/>
    <w:rsid w:val="00B05004"/>
    <w:rsid w:val="00B051F1"/>
    <w:rsid w:val="00B05364"/>
    <w:rsid w:val="00B053B6"/>
    <w:rsid w:val="00B057CF"/>
    <w:rsid w:val="00B05823"/>
    <w:rsid w:val="00B0588F"/>
    <w:rsid w:val="00B05A7D"/>
    <w:rsid w:val="00B05ECC"/>
    <w:rsid w:val="00B05F2A"/>
    <w:rsid w:val="00B06399"/>
    <w:rsid w:val="00B06472"/>
    <w:rsid w:val="00B067E2"/>
    <w:rsid w:val="00B0683F"/>
    <w:rsid w:val="00B06C05"/>
    <w:rsid w:val="00B06CC0"/>
    <w:rsid w:val="00B06D44"/>
    <w:rsid w:val="00B071E2"/>
    <w:rsid w:val="00B0747A"/>
    <w:rsid w:val="00B07877"/>
    <w:rsid w:val="00B07DD7"/>
    <w:rsid w:val="00B07DE4"/>
    <w:rsid w:val="00B07E71"/>
    <w:rsid w:val="00B07FEB"/>
    <w:rsid w:val="00B1001B"/>
    <w:rsid w:val="00B102CA"/>
    <w:rsid w:val="00B10330"/>
    <w:rsid w:val="00B1049C"/>
    <w:rsid w:val="00B105FF"/>
    <w:rsid w:val="00B109EB"/>
    <w:rsid w:val="00B10A21"/>
    <w:rsid w:val="00B11019"/>
    <w:rsid w:val="00B110DF"/>
    <w:rsid w:val="00B11101"/>
    <w:rsid w:val="00B1151E"/>
    <w:rsid w:val="00B11541"/>
    <w:rsid w:val="00B11B23"/>
    <w:rsid w:val="00B121C5"/>
    <w:rsid w:val="00B123B4"/>
    <w:rsid w:val="00B1254D"/>
    <w:rsid w:val="00B127EC"/>
    <w:rsid w:val="00B12FC9"/>
    <w:rsid w:val="00B1305F"/>
    <w:rsid w:val="00B130B5"/>
    <w:rsid w:val="00B136F6"/>
    <w:rsid w:val="00B13874"/>
    <w:rsid w:val="00B13879"/>
    <w:rsid w:val="00B13A4F"/>
    <w:rsid w:val="00B13B4B"/>
    <w:rsid w:val="00B13CF5"/>
    <w:rsid w:val="00B13D66"/>
    <w:rsid w:val="00B13ED8"/>
    <w:rsid w:val="00B141C5"/>
    <w:rsid w:val="00B1451C"/>
    <w:rsid w:val="00B1490F"/>
    <w:rsid w:val="00B14C0E"/>
    <w:rsid w:val="00B14E28"/>
    <w:rsid w:val="00B1545D"/>
    <w:rsid w:val="00B15683"/>
    <w:rsid w:val="00B156A4"/>
    <w:rsid w:val="00B1576D"/>
    <w:rsid w:val="00B15959"/>
    <w:rsid w:val="00B15993"/>
    <w:rsid w:val="00B159D3"/>
    <w:rsid w:val="00B15A5A"/>
    <w:rsid w:val="00B15BEA"/>
    <w:rsid w:val="00B15CF4"/>
    <w:rsid w:val="00B15D4F"/>
    <w:rsid w:val="00B16737"/>
    <w:rsid w:val="00B16842"/>
    <w:rsid w:val="00B16A05"/>
    <w:rsid w:val="00B16ADC"/>
    <w:rsid w:val="00B16F39"/>
    <w:rsid w:val="00B17B88"/>
    <w:rsid w:val="00B17BF2"/>
    <w:rsid w:val="00B17E5D"/>
    <w:rsid w:val="00B17EAA"/>
    <w:rsid w:val="00B17F83"/>
    <w:rsid w:val="00B20098"/>
    <w:rsid w:val="00B20653"/>
    <w:rsid w:val="00B207EA"/>
    <w:rsid w:val="00B20A8B"/>
    <w:rsid w:val="00B20BDB"/>
    <w:rsid w:val="00B20CCD"/>
    <w:rsid w:val="00B20DDF"/>
    <w:rsid w:val="00B21100"/>
    <w:rsid w:val="00B2118A"/>
    <w:rsid w:val="00B211A9"/>
    <w:rsid w:val="00B21E7B"/>
    <w:rsid w:val="00B2203D"/>
    <w:rsid w:val="00B222C9"/>
    <w:rsid w:val="00B22561"/>
    <w:rsid w:val="00B227BE"/>
    <w:rsid w:val="00B2294E"/>
    <w:rsid w:val="00B22EB2"/>
    <w:rsid w:val="00B22EBB"/>
    <w:rsid w:val="00B22F05"/>
    <w:rsid w:val="00B22F3E"/>
    <w:rsid w:val="00B2326B"/>
    <w:rsid w:val="00B23BAC"/>
    <w:rsid w:val="00B241E6"/>
    <w:rsid w:val="00B24557"/>
    <w:rsid w:val="00B24599"/>
    <w:rsid w:val="00B246FC"/>
    <w:rsid w:val="00B252DF"/>
    <w:rsid w:val="00B25C93"/>
    <w:rsid w:val="00B25E75"/>
    <w:rsid w:val="00B25FD7"/>
    <w:rsid w:val="00B25FD8"/>
    <w:rsid w:val="00B25FE6"/>
    <w:rsid w:val="00B26954"/>
    <w:rsid w:val="00B26A58"/>
    <w:rsid w:val="00B26AE1"/>
    <w:rsid w:val="00B26BE4"/>
    <w:rsid w:val="00B26C49"/>
    <w:rsid w:val="00B26DC7"/>
    <w:rsid w:val="00B26EB9"/>
    <w:rsid w:val="00B26EBA"/>
    <w:rsid w:val="00B26FCE"/>
    <w:rsid w:val="00B27007"/>
    <w:rsid w:val="00B27333"/>
    <w:rsid w:val="00B27458"/>
    <w:rsid w:val="00B2766E"/>
    <w:rsid w:val="00B27A63"/>
    <w:rsid w:val="00B27C2A"/>
    <w:rsid w:val="00B27E13"/>
    <w:rsid w:val="00B27E69"/>
    <w:rsid w:val="00B27FEA"/>
    <w:rsid w:val="00B3006A"/>
    <w:rsid w:val="00B30395"/>
    <w:rsid w:val="00B304E9"/>
    <w:rsid w:val="00B30DDA"/>
    <w:rsid w:val="00B31079"/>
    <w:rsid w:val="00B315DD"/>
    <w:rsid w:val="00B318C1"/>
    <w:rsid w:val="00B31A89"/>
    <w:rsid w:val="00B31DCE"/>
    <w:rsid w:val="00B322CD"/>
    <w:rsid w:val="00B32537"/>
    <w:rsid w:val="00B32544"/>
    <w:rsid w:val="00B327EE"/>
    <w:rsid w:val="00B3286C"/>
    <w:rsid w:val="00B32B41"/>
    <w:rsid w:val="00B338F1"/>
    <w:rsid w:val="00B33CF7"/>
    <w:rsid w:val="00B33E26"/>
    <w:rsid w:val="00B33F32"/>
    <w:rsid w:val="00B340CD"/>
    <w:rsid w:val="00B3411C"/>
    <w:rsid w:val="00B342DD"/>
    <w:rsid w:val="00B343A9"/>
    <w:rsid w:val="00B34723"/>
    <w:rsid w:val="00B34B8A"/>
    <w:rsid w:val="00B34D35"/>
    <w:rsid w:val="00B351C8"/>
    <w:rsid w:val="00B3523C"/>
    <w:rsid w:val="00B3612A"/>
    <w:rsid w:val="00B3625E"/>
    <w:rsid w:val="00B3675D"/>
    <w:rsid w:val="00B3678D"/>
    <w:rsid w:val="00B36B12"/>
    <w:rsid w:val="00B36C7C"/>
    <w:rsid w:val="00B36FCD"/>
    <w:rsid w:val="00B371D8"/>
    <w:rsid w:val="00B372A7"/>
    <w:rsid w:val="00B372CC"/>
    <w:rsid w:val="00B37677"/>
    <w:rsid w:val="00B376C0"/>
    <w:rsid w:val="00B37796"/>
    <w:rsid w:val="00B400BE"/>
    <w:rsid w:val="00B40318"/>
    <w:rsid w:val="00B40480"/>
    <w:rsid w:val="00B4057C"/>
    <w:rsid w:val="00B40876"/>
    <w:rsid w:val="00B40DA2"/>
    <w:rsid w:val="00B40ED8"/>
    <w:rsid w:val="00B40FC6"/>
    <w:rsid w:val="00B40FE9"/>
    <w:rsid w:val="00B410F4"/>
    <w:rsid w:val="00B4148E"/>
    <w:rsid w:val="00B414A9"/>
    <w:rsid w:val="00B414BC"/>
    <w:rsid w:val="00B415D9"/>
    <w:rsid w:val="00B418E4"/>
    <w:rsid w:val="00B41A8B"/>
    <w:rsid w:val="00B41AAB"/>
    <w:rsid w:val="00B41F89"/>
    <w:rsid w:val="00B41F8C"/>
    <w:rsid w:val="00B4205D"/>
    <w:rsid w:val="00B421EA"/>
    <w:rsid w:val="00B423A4"/>
    <w:rsid w:val="00B42702"/>
    <w:rsid w:val="00B42719"/>
    <w:rsid w:val="00B42BD5"/>
    <w:rsid w:val="00B42FC0"/>
    <w:rsid w:val="00B44160"/>
    <w:rsid w:val="00B441C3"/>
    <w:rsid w:val="00B44380"/>
    <w:rsid w:val="00B443E1"/>
    <w:rsid w:val="00B449E7"/>
    <w:rsid w:val="00B44AD7"/>
    <w:rsid w:val="00B44F18"/>
    <w:rsid w:val="00B44F47"/>
    <w:rsid w:val="00B45254"/>
    <w:rsid w:val="00B4535C"/>
    <w:rsid w:val="00B45627"/>
    <w:rsid w:val="00B4584E"/>
    <w:rsid w:val="00B45968"/>
    <w:rsid w:val="00B459D7"/>
    <w:rsid w:val="00B45A21"/>
    <w:rsid w:val="00B45D27"/>
    <w:rsid w:val="00B45D29"/>
    <w:rsid w:val="00B45DB7"/>
    <w:rsid w:val="00B45E3F"/>
    <w:rsid w:val="00B45E65"/>
    <w:rsid w:val="00B4633E"/>
    <w:rsid w:val="00B46427"/>
    <w:rsid w:val="00B46547"/>
    <w:rsid w:val="00B46595"/>
    <w:rsid w:val="00B46FC1"/>
    <w:rsid w:val="00B47209"/>
    <w:rsid w:val="00B47214"/>
    <w:rsid w:val="00B47261"/>
    <w:rsid w:val="00B47389"/>
    <w:rsid w:val="00B473C1"/>
    <w:rsid w:val="00B4756F"/>
    <w:rsid w:val="00B475ED"/>
    <w:rsid w:val="00B47632"/>
    <w:rsid w:val="00B4765E"/>
    <w:rsid w:val="00B47725"/>
    <w:rsid w:val="00B4778C"/>
    <w:rsid w:val="00B47B82"/>
    <w:rsid w:val="00B47CBA"/>
    <w:rsid w:val="00B47CEE"/>
    <w:rsid w:val="00B47D01"/>
    <w:rsid w:val="00B47D26"/>
    <w:rsid w:val="00B47EC3"/>
    <w:rsid w:val="00B47FBA"/>
    <w:rsid w:val="00B50548"/>
    <w:rsid w:val="00B509D2"/>
    <w:rsid w:val="00B50AFA"/>
    <w:rsid w:val="00B50E39"/>
    <w:rsid w:val="00B510E5"/>
    <w:rsid w:val="00B5120F"/>
    <w:rsid w:val="00B51FF3"/>
    <w:rsid w:val="00B52218"/>
    <w:rsid w:val="00B525EE"/>
    <w:rsid w:val="00B529D7"/>
    <w:rsid w:val="00B529F8"/>
    <w:rsid w:val="00B52B2F"/>
    <w:rsid w:val="00B52B61"/>
    <w:rsid w:val="00B52C1E"/>
    <w:rsid w:val="00B53B8B"/>
    <w:rsid w:val="00B53C34"/>
    <w:rsid w:val="00B53E2D"/>
    <w:rsid w:val="00B53E59"/>
    <w:rsid w:val="00B53F0D"/>
    <w:rsid w:val="00B542B0"/>
    <w:rsid w:val="00B54F6A"/>
    <w:rsid w:val="00B55533"/>
    <w:rsid w:val="00B5581A"/>
    <w:rsid w:val="00B55BCB"/>
    <w:rsid w:val="00B55F36"/>
    <w:rsid w:val="00B5648B"/>
    <w:rsid w:val="00B56FFD"/>
    <w:rsid w:val="00B57A8C"/>
    <w:rsid w:val="00B57B61"/>
    <w:rsid w:val="00B57B7D"/>
    <w:rsid w:val="00B60097"/>
    <w:rsid w:val="00B602E8"/>
    <w:rsid w:val="00B603A5"/>
    <w:rsid w:val="00B6066D"/>
    <w:rsid w:val="00B60FB1"/>
    <w:rsid w:val="00B6112B"/>
    <w:rsid w:val="00B6113A"/>
    <w:rsid w:val="00B6141B"/>
    <w:rsid w:val="00B615B2"/>
    <w:rsid w:val="00B6193B"/>
    <w:rsid w:val="00B61D4E"/>
    <w:rsid w:val="00B61D7A"/>
    <w:rsid w:val="00B6232E"/>
    <w:rsid w:val="00B62745"/>
    <w:rsid w:val="00B62C0A"/>
    <w:rsid w:val="00B62E93"/>
    <w:rsid w:val="00B62EDB"/>
    <w:rsid w:val="00B62F34"/>
    <w:rsid w:val="00B632F5"/>
    <w:rsid w:val="00B63411"/>
    <w:rsid w:val="00B63616"/>
    <w:rsid w:val="00B6374F"/>
    <w:rsid w:val="00B63762"/>
    <w:rsid w:val="00B638BF"/>
    <w:rsid w:val="00B63F3D"/>
    <w:rsid w:val="00B6406C"/>
    <w:rsid w:val="00B641CF"/>
    <w:rsid w:val="00B64283"/>
    <w:rsid w:val="00B646BC"/>
    <w:rsid w:val="00B64851"/>
    <w:rsid w:val="00B64A01"/>
    <w:rsid w:val="00B64A0A"/>
    <w:rsid w:val="00B64A41"/>
    <w:rsid w:val="00B64AC3"/>
    <w:rsid w:val="00B64B4B"/>
    <w:rsid w:val="00B64B55"/>
    <w:rsid w:val="00B64C45"/>
    <w:rsid w:val="00B64E04"/>
    <w:rsid w:val="00B64E4F"/>
    <w:rsid w:val="00B6529C"/>
    <w:rsid w:val="00B654B0"/>
    <w:rsid w:val="00B65872"/>
    <w:rsid w:val="00B658B7"/>
    <w:rsid w:val="00B6590B"/>
    <w:rsid w:val="00B65A12"/>
    <w:rsid w:val="00B65A26"/>
    <w:rsid w:val="00B65B18"/>
    <w:rsid w:val="00B65EA2"/>
    <w:rsid w:val="00B661AA"/>
    <w:rsid w:val="00B661C9"/>
    <w:rsid w:val="00B66619"/>
    <w:rsid w:val="00B66846"/>
    <w:rsid w:val="00B668F5"/>
    <w:rsid w:val="00B66CD2"/>
    <w:rsid w:val="00B66D1E"/>
    <w:rsid w:val="00B66D4C"/>
    <w:rsid w:val="00B67011"/>
    <w:rsid w:val="00B6743D"/>
    <w:rsid w:val="00B675E0"/>
    <w:rsid w:val="00B679A7"/>
    <w:rsid w:val="00B679EA"/>
    <w:rsid w:val="00B67FA9"/>
    <w:rsid w:val="00B70260"/>
    <w:rsid w:val="00B702AD"/>
    <w:rsid w:val="00B70414"/>
    <w:rsid w:val="00B70B04"/>
    <w:rsid w:val="00B70BB7"/>
    <w:rsid w:val="00B70C3C"/>
    <w:rsid w:val="00B70E12"/>
    <w:rsid w:val="00B70E3F"/>
    <w:rsid w:val="00B71281"/>
    <w:rsid w:val="00B71886"/>
    <w:rsid w:val="00B7192C"/>
    <w:rsid w:val="00B71ADC"/>
    <w:rsid w:val="00B71CE4"/>
    <w:rsid w:val="00B71D0F"/>
    <w:rsid w:val="00B71FA3"/>
    <w:rsid w:val="00B7253C"/>
    <w:rsid w:val="00B725FB"/>
    <w:rsid w:val="00B72666"/>
    <w:rsid w:val="00B72714"/>
    <w:rsid w:val="00B73091"/>
    <w:rsid w:val="00B730A6"/>
    <w:rsid w:val="00B730C4"/>
    <w:rsid w:val="00B73157"/>
    <w:rsid w:val="00B732B8"/>
    <w:rsid w:val="00B734B9"/>
    <w:rsid w:val="00B735B9"/>
    <w:rsid w:val="00B73675"/>
    <w:rsid w:val="00B73824"/>
    <w:rsid w:val="00B739E3"/>
    <w:rsid w:val="00B740B6"/>
    <w:rsid w:val="00B7431A"/>
    <w:rsid w:val="00B749A8"/>
    <w:rsid w:val="00B74D05"/>
    <w:rsid w:val="00B74F0F"/>
    <w:rsid w:val="00B75259"/>
    <w:rsid w:val="00B753D2"/>
    <w:rsid w:val="00B75547"/>
    <w:rsid w:val="00B759DB"/>
    <w:rsid w:val="00B75ACB"/>
    <w:rsid w:val="00B75BDD"/>
    <w:rsid w:val="00B75F45"/>
    <w:rsid w:val="00B760B1"/>
    <w:rsid w:val="00B760E3"/>
    <w:rsid w:val="00B76225"/>
    <w:rsid w:val="00B7669F"/>
    <w:rsid w:val="00B767C2"/>
    <w:rsid w:val="00B768B1"/>
    <w:rsid w:val="00B7695F"/>
    <w:rsid w:val="00B769A2"/>
    <w:rsid w:val="00B76B1D"/>
    <w:rsid w:val="00B76E3A"/>
    <w:rsid w:val="00B76F23"/>
    <w:rsid w:val="00B77067"/>
    <w:rsid w:val="00B771D5"/>
    <w:rsid w:val="00B77450"/>
    <w:rsid w:val="00B776A6"/>
    <w:rsid w:val="00B77B36"/>
    <w:rsid w:val="00B77DE6"/>
    <w:rsid w:val="00B77F9B"/>
    <w:rsid w:val="00B802C3"/>
    <w:rsid w:val="00B8040B"/>
    <w:rsid w:val="00B80A46"/>
    <w:rsid w:val="00B80D2F"/>
    <w:rsid w:val="00B80E89"/>
    <w:rsid w:val="00B811C8"/>
    <w:rsid w:val="00B813A6"/>
    <w:rsid w:val="00B81A93"/>
    <w:rsid w:val="00B81B54"/>
    <w:rsid w:val="00B81CEF"/>
    <w:rsid w:val="00B81DFF"/>
    <w:rsid w:val="00B81E0F"/>
    <w:rsid w:val="00B82041"/>
    <w:rsid w:val="00B82049"/>
    <w:rsid w:val="00B82179"/>
    <w:rsid w:val="00B82620"/>
    <w:rsid w:val="00B829FC"/>
    <w:rsid w:val="00B82AF2"/>
    <w:rsid w:val="00B82E10"/>
    <w:rsid w:val="00B8304D"/>
    <w:rsid w:val="00B831E2"/>
    <w:rsid w:val="00B833C6"/>
    <w:rsid w:val="00B834A1"/>
    <w:rsid w:val="00B834C7"/>
    <w:rsid w:val="00B835BE"/>
    <w:rsid w:val="00B8383A"/>
    <w:rsid w:val="00B8386F"/>
    <w:rsid w:val="00B83A19"/>
    <w:rsid w:val="00B83AA5"/>
    <w:rsid w:val="00B83C56"/>
    <w:rsid w:val="00B8457A"/>
    <w:rsid w:val="00B84A5B"/>
    <w:rsid w:val="00B853C1"/>
    <w:rsid w:val="00B85994"/>
    <w:rsid w:val="00B85BDF"/>
    <w:rsid w:val="00B85D16"/>
    <w:rsid w:val="00B86092"/>
    <w:rsid w:val="00B86339"/>
    <w:rsid w:val="00B86BB3"/>
    <w:rsid w:val="00B86CE8"/>
    <w:rsid w:val="00B86D48"/>
    <w:rsid w:val="00B8707D"/>
    <w:rsid w:val="00B8788F"/>
    <w:rsid w:val="00B87AC8"/>
    <w:rsid w:val="00B87C44"/>
    <w:rsid w:val="00B87C79"/>
    <w:rsid w:val="00B87EEA"/>
    <w:rsid w:val="00B906ED"/>
    <w:rsid w:val="00B909FE"/>
    <w:rsid w:val="00B90E69"/>
    <w:rsid w:val="00B912EE"/>
    <w:rsid w:val="00B917B4"/>
    <w:rsid w:val="00B91AB9"/>
    <w:rsid w:val="00B92050"/>
    <w:rsid w:val="00B9212C"/>
    <w:rsid w:val="00B92133"/>
    <w:rsid w:val="00B9244F"/>
    <w:rsid w:val="00B92495"/>
    <w:rsid w:val="00B9251F"/>
    <w:rsid w:val="00B92932"/>
    <w:rsid w:val="00B9294F"/>
    <w:rsid w:val="00B92EC9"/>
    <w:rsid w:val="00B92ECD"/>
    <w:rsid w:val="00B92EE6"/>
    <w:rsid w:val="00B933DB"/>
    <w:rsid w:val="00B933ED"/>
    <w:rsid w:val="00B935BF"/>
    <w:rsid w:val="00B93732"/>
    <w:rsid w:val="00B9375F"/>
    <w:rsid w:val="00B9394D"/>
    <w:rsid w:val="00B939B5"/>
    <w:rsid w:val="00B94015"/>
    <w:rsid w:val="00B9442B"/>
    <w:rsid w:val="00B94788"/>
    <w:rsid w:val="00B947A2"/>
    <w:rsid w:val="00B94BE3"/>
    <w:rsid w:val="00B95469"/>
    <w:rsid w:val="00B95566"/>
    <w:rsid w:val="00B9579E"/>
    <w:rsid w:val="00B95C61"/>
    <w:rsid w:val="00B95D05"/>
    <w:rsid w:val="00B96027"/>
    <w:rsid w:val="00B96271"/>
    <w:rsid w:val="00B96F52"/>
    <w:rsid w:val="00B97243"/>
    <w:rsid w:val="00B973B2"/>
    <w:rsid w:val="00B97500"/>
    <w:rsid w:val="00B9764D"/>
    <w:rsid w:val="00B97860"/>
    <w:rsid w:val="00B97CB3"/>
    <w:rsid w:val="00B97DB0"/>
    <w:rsid w:val="00B97E6F"/>
    <w:rsid w:val="00BA0127"/>
    <w:rsid w:val="00BA0444"/>
    <w:rsid w:val="00BA084A"/>
    <w:rsid w:val="00BA09BF"/>
    <w:rsid w:val="00BA0C2A"/>
    <w:rsid w:val="00BA0D29"/>
    <w:rsid w:val="00BA11EF"/>
    <w:rsid w:val="00BA1670"/>
    <w:rsid w:val="00BA1A5C"/>
    <w:rsid w:val="00BA1B91"/>
    <w:rsid w:val="00BA1BE4"/>
    <w:rsid w:val="00BA1F64"/>
    <w:rsid w:val="00BA1FC4"/>
    <w:rsid w:val="00BA2120"/>
    <w:rsid w:val="00BA25B7"/>
    <w:rsid w:val="00BA267C"/>
    <w:rsid w:val="00BA28E0"/>
    <w:rsid w:val="00BA299C"/>
    <w:rsid w:val="00BA2A31"/>
    <w:rsid w:val="00BA2AFD"/>
    <w:rsid w:val="00BA2EFA"/>
    <w:rsid w:val="00BA2FE0"/>
    <w:rsid w:val="00BA374C"/>
    <w:rsid w:val="00BA3A75"/>
    <w:rsid w:val="00BA3AB4"/>
    <w:rsid w:val="00BA3FA5"/>
    <w:rsid w:val="00BA40C4"/>
    <w:rsid w:val="00BA429A"/>
    <w:rsid w:val="00BA46D1"/>
    <w:rsid w:val="00BA474C"/>
    <w:rsid w:val="00BA4A58"/>
    <w:rsid w:val="00BA4ECC"/>
    <w:rsid w:val="00BA5008"/>
    <w:rsid w:val="00BA50B7"/>
    <w:rsid w:val="00BA5143"/>
    <w:rsid w:val="00BA5200"/>
    <w:rsid w:val="00BA54E0"/>
    <w:rsid w:val="00BA5751"/>
    <w:rsid w:val="00BA5884"/>
    <w:rsid w:val="00BA5BF1"/>
    <w:rsid w:val="00BA5F46"/>
    <w:rsid w:val="00BA62A2"/>
    <w:rsid w:val="00BA6BB9"/>
    <w:rsid w:val="00BA6CE7"/>
    <w:rsid w:val="00BA71D5"/>
    <w:rsid w:val="00BA7277"/>
    <w:rsid w:val="00BA73ED"/>
    <w:rsid w:val="00BA7458"/>
    <w:rsid w:val="00BA74B7"/>
    <w:rsid w:val="00BA75FD"/>
    <w:rsid w:val="00BA7674"/>
    <w:rsid w:val="00BA769D"/>
    <w:rsid w:val="00BA7818"/>
    <w:rsid w:val="00BA79A9"/>
    <w:rsid w:val="00BA7C8A"/>
    <w:rsid w:val="00BA7FF5"/>
    <w:rsid w:val="00BB00DE"/>
    <w:rsid w:val="00BB09BD"/>
    <w:rsid w:val="00BB0C04"/>
    <w:rsid w:val="00BB0CE4"/>
    <w:rsid w:val="00BB0F5E"/>
    <w:rsid w:val="00BB10AA"/>
    <w:rsid w:val="00BB1421"/>
    <w:rsid w:val="00BB1A0F"/>
    <w:rsid w:val="00BB1AD3"/>
    <w:rsid w:val="00BB1C22"/>
    <w:rsid w:val="00BB1D34"/>
    <w:rsid w:val="00BB1F51"/>
    <w:rsid w:val="00BB2047"/>
    <w:rsid w:val="00BB20C7"/>
    <w:rsid w:val="00BB24BF"/>
    <w:rsid w:val="00BB24C3"/>
    <w:rsid w:val="00BB2574"/>
    <w:rsid w:val="00BB25A0"/>
    <w:rsid w:val="00BB2909"/>
    <w:rsid w:val="00BB2DBF"/>
    <w:rsid w:val="00BB3182"/>
    <w:rsid w:val="00BB38DF"/>
    <w:rsid w:val="00BB3DCD"/>
    <w:rsid w:val="00BB3ED8"/>
    <w:rsid w:val="00BB40EA"/>
    <w:rsid w:val="00BB434B"/>
    <w:rsid w:val="00BB45BF"/>
    <w:rsid w:val="00BB462E"/>
    <w:rsid w:val="00BB49A7"/>
    <w:rsid w:val="00BB4DE3"/>
    <w:rsid w:val="00BB50C6"/>
    <w:rsid w:val="00BB53E9"/>
    <w:rsid w:val="00BB5712"/>
    <w:rsid w:val="00BB575A"/>
    <w:rsid w:val="00BB58E9"/>
    <w:rsid w:val="00BB5910"/>
    <w:rsid w:val="00BB5C24"/>
    <w:rsid w:val="00BB5DD6"/>
    <w:rsid w:val="00BB6060"/>
    <w:rsid w:val="00BB6438"/>
    <w:rsid w:val="00BB6662"/>
    <w:rsid w:val="00BB67D2"/>
    <w:rsid w:val="00BB7057"/>
    <w:rsid w:val="00BB7A2A"/>
    <w:rsid w:val="00BB7D06"/>
    <w:rsid w:val="00BB7DB0"/>
    <w:rsid w:val="00BC0065"/>
    <w:rsid w:val="00BC04A2"/>
    <w:rsid w:val="00BC0618"/>
    <w:rsid w:val="00BC0A19"/>
    <w:rsid w:val="00BC0B7C"/>
    <w:rsid w:val="00BC0EBC"/>
    <w:rsid w:val="00BC1068"/>
    <w:rsid w:val="00BC1465"/>
    <w:rsid w:val="00BC1AA7"/>
    <w:rsid w:val="00BC1DD5"/>
    <w:rsid w:val="00BC1F69"/>
    <w:rsid w:val="00BC2071"/>
    <w:rsid w:val="00BC2380"/>
    <w:rsid w:val="00BC2636"/>
    <w:rsid w:val="00BC2D71"/>
    <w:rsid w:val="00BC348F"/>
    <w:rsid w:val="00BC3539"/>
    <w:rsid w:val="00BC370E"/>
    <w:rsid w:val="00BC3A98"/>
    <w:rsid w:val="00BC3D92"/>
    <w:rsid w:val="00BC3EF2"/>
    <w:rsid w:val="00BC3F8D"/>
    <w:rsid w:val="00BC43F0"/>
    <w:rsid w:val="00BC4534"/>
    <w:rsid w:val="00BC4540"/>
    <w:rsid w:val="00BC4588"/>
    <w:rsid w:val="00BC46EE"/>
    <w:rsid w:val="00BC48F2"/>
    <w:rsid w:val="00BC4A79"/>
    <w:rsid w:val="00BC4C44"/>
    <w:rsid w:val="00BC5202"/>
    <w:rsid w:val="00BC5727"/>
    <w:rsid w:val="00BC579B"/>
    <w:rsid w:val="00BC5BAD"/>
    <w:rsid w:val="00BC5F1D"/>
    <w:rsid w:val="00BC620D"/>
    <w:rsid w:val="00BC635F"/>
    <w:rsid w:val="00BC67BA"/>
    <w:rsid w:val="00BC6CD7"/>
    <w:rsid w:val="00BC6D4E"/>
    <w:rsid w:val="00BC6E2A"/>
    <w:rsid w:val="00BC6F18"/>
    <w:rsid w:val="00BC73B1"/>
    <w:rsid w:val="00BC7558"/>
    <w:rsid w:val="00BC7574"/>
    <w:rsid w:val="00BC78B7"/>
    <w:rsid w:val="00BC7A67"/>
    <w:rsid w:val="00BC7B86"/>
    <w:rsid w:val="00BC7C2A"/>
    <w:rsid w:val="00BC7DAE"/>
    <w:rsid w:val="00BD009F"/>
    <w:rsid w:val="00BD0529"/>
    <w:rsid w:val="00BD06C2"/>
    <w:rsid w:val="00BD0701"/>
    <w:rsid w:val="00BD0823"/>
    <w:rsid w:val="00BD087B"/>
    <w:rsid w:val="00BD0E71"/>
    <w:rsid w:val="00BD1329"/>
    <w:rsid w:val="00BD13E7"/>
    <w:rsid w:val="00BD149C"/>
    <w:rsid w:val="00BD16C4"/>
    <w:rsid w:val="00BD1BC1"/>
    <w:rsid w:val="00BD22DF"/>
    <w:rsid w:val="00BD2563"/>
    <w:rsid w:val="00BD266C"/>
    <w:rsid w:val="00BD28E9"/>
    <w:rsid w:val="00BD2E13"/>
    <w:rsid w:val="00BD30E1"/>
    <w:rsid w:val="00BD32E7"/>
    <w:rsid w:val="00BD34DC"/>
    <w:rsid w:val="00BD3CD9"/>
    <w:rsid w:val="00BD4027"/>
    <w:rsid w:val="00BD43A4"/>
    <w:rsid w:val="00BD4406"/>
    <w:rsid w:val="00BD47DD"/>
    <w:rsid w:val="00BD4B7F"/>
    <w:rsid w:val="00BD4C84"/>
    <w:rsid w:val="00BD4D30"/>
    <w:rsid w:val="00BD4E15"/>
    <w:rsid w:val="00BD4E54"/>
    <w:rsid w:val="00BD4ECF"/>
    <w:rsid w:val="00BD4F83"/>
    <w:rsid w:val="00BD4FE3"/>
    <w:rsid w:val="00BD505D"/>
    <w:rsid w:val="00BD5710"/>
    <w:rsid w:val="00BD5A14"/>
    <w:rsid w:val="00BD5B58"/>
    <w:rsid w:val="00BD5B67"/>
    <w:rsid w:val="00BD5D3C"/>
    <w:rsid w:val="00BD5D6E"/>
    <w:rsid w:val="00BD5E6D"/>
    <w:rsid w:val="00BD5FE0"/>
    <w:rsid w:val="00BD600B"/>
    <w:rsid w:val="00BD6383"/>
    <w:rsid w:val="00BD64BF"/>
    <w:rsid w:val="00BD6602"/>
    <w:rsid w:val="00BD6691"/>
    <w:rsid w:val="00BD66FC"/>
    <w:rsid w:val="00BD6CE5"/>
    <w:rsid w:val="00BD701E"/>
    <w:rsid w:val="00BD7030"/>
    <w:rsid w:val="00BD70FD"/>
    <w:rsid w:val="00BD7465"/>
    <w:rsid w:val="00BD76B8"/>
    <w:rsid w:val="00BD76DE"/>
    <w:rsid w:val="00BE01B3"/>
    <w:rsid w:val="00BE068C"/>
    <w:rsid w:val="00BE091E"/>
    <w:rsid w:val="00BE0B2C"/>
    <w:rsid w:val="00BE0B35"/>
    <w:rsid w:val="00BE0F53"/>
    <w:rsid w:val="00BE0F8E"/>
    <w:rsid w:val="00BE0FC0"/>
    <w:rsid w:val="00BE0FC6"/>
    <w:rsid w:val="00BE1177"/>
    <w:rsid w:val="00BE1315"/>
    <w:rsid w:val="00BE1800"/>
    <w:rsid w:val="00BE1856"/>
    <w:rsid w:val="00BE18FC"/>
    <w:rsid w:val="00BE1BA6"/>
    <w:rsid w:val="00BE1D72"/>
    <w:rsid w:val="00BE1DE4"/>
    <w:rsid w:val="00BE22F7"/>
    <w:rsid w:val="00BE272D"/>
    <w:rsid w:val="00BE2768"/>
    <w:rsid w:val="00BE2993"/>
    <w:rsid w:val="00BE2B02"/>
    <w:rsid w:val="00BE2D38"/>
    <w:rsid w:val="00BE2E95"/>
    <w:rsid w:val="00BE2F93"/>
    <w:rsid w:val="00BE30E3"/>
    <w:rsid w:val="00BE31A0"/>
    <w:rsid w:val="00BE333A"/>
    <w:rsid w:val="00BE33BF"/>
    <w:rsid w:val="00BE34C2"/>
    <w:rsid w:val="00BE3536"/>
    <w:rsid w:val="00BE37F0"/>
    <w:rsid w:val="00BE37F7"/>
    <w:rsid w:val="00BE3922"/>
    <w:rsid w:val="00BE39FB"/>
    <w:rsid w:val="00BE3B3A"/>
    <w:rsid w:val="00BE3FA4"/>
    <w:rsid w:val="00BE40C6"/>
    <w:rsid w:val="00BE4549"/>
    <w:rsid w:val="00BE47D2"/>
    <w:rsid w:val="00BE49CE"/>
    <w:rsid w:val="00BE4C79"/>
    <w:rsid w:val="00BE4D3E"/>
    <w:rsid w:val="00BE524A"/>
    <w:rsid w:val="00BE550A"/>
    <w:rsid w:val="00BE5517"/>
    <w:rsid w:val="00BE58F5"/>
    <w:rsid w:val="00BE5A20"/>
    <w:rsid w:val="00BE5E2F"/>
    <w:rsid w:val="00BE67E8"/>
    <w:rsid w:val="00BE67F5"/>
    <w:rsid w:val="00BE6A29"/>
    <w:rsid w:val="00BE7310"/>
    <w:rsid w:val="00BE75F4"/>
    <w:rsid w:val="00BE79F5"/>
    <w:rsid w:val="00BF0386"/>
    <w:rsid w:val="00BF05A5"/>
    <w:rsid w:val="00BF06AC"/>
    <w:rsid w:val="00BF070A"/>
    <w:rsid w:val="00BF0A7F"/>
    <w:rsid w:val="00BF0BF7"/>
    <w:rsid w:val="00BF0E40"/>
    <w:rsid w:val="00BF117E"/>
    <w:rsid w:val="00BF15B0"/>
    <w:rsid w:val="00BF179A"/>
    <w:rsid w:val="00BF17BA"/>
    <w:rsid w:val="00BF1B85"/>
    <w:rsid w:val="00BF22FB"/>
    <w:rsid w:val="00BF2343"/>
    <w:rsid w:val="00BF25D0"/>
    <w:rsid w:val="00BF27F1"/>
    <w:rsid w:val="00BF2872"/>
    <w:rsid w:val="00BF2925"/>
    <w:rsid w:val="00BF29F5"/>
    <w:rsid w:val="00BF2A60"/>
    <w:rsid w:val="00BF3355"/>
    <w:rsid w:val="00BF337F"/>
    <w:rsid w:val="00BF34EC"/>
    <w:rsid w:val="00BF38C3"/>
    <w:rsid w:val="00BF398B"/>
    <w:rsid w:val="00BF3D12"/>
    <w:rsid w:val="00BF4194"/>
    <w:rsid w:val="00BF446D"/>
    <w:rsid w:val="00BF4594"/>
    <w:rsid w:val="00BF4799"/>
    <w:rsid w:val="00BF47E3"/>
    <w:rsid w:val="00BF4891"/>
    <w:rsid w:val="00BF4954"/>
    <w:rsid w:val="00BF4B9C"/>
    <w:rsid w:val="00BF4C55"/>
    <w:rsid w:val="00BF4CDA"/>
    <w:rsid w:val="00BF4E68"/>
    <w:rsid w:val="00BF4FA1"/>
    <w:rsid w:val="00BF5525"/>
    <w:rsid w:val="00BF5574"/>
    <w:rsid w:val="00BF58AB"/>
    <w:rsid w:val="00BF61B4"/>
    <w:rsid w:val="00BF61EE"/>
    <w:rsid w:val="00BF6741"/>
    <w:rsid w:val="00BF68BA"/>
    <w:rsid w:val="00BF69FA"/>
    <w:rsid w:val="00BF6DC6"/>
    <w:rsid w:val="00BF6DDB"/>
    <w:rsid w:val="00BF6E14"/>
    <w:rsid w:val="00BF7176"/>
    <w:rsid w:val="00BF730A"/>
    <w:rsid w:val="00BF75F2"/>
    <w:rsid w:val="00C0003F"/>
    <w:rsid w:val="00C00350"/>
    <w:rsid w:val="00C00483"/>
    <w:rsid w:val="00C004B6"/>
    <w:rsid w:val="00C00555"/>
    <w:rsid w:val="00C00641"/>
    <w:rsid w:val="00C00D09"/>
    <w:rsid w:val="00C00FD0"/>
    <w:rsid w:val="00C011F0"/>
    <w:rsid w:val="00C01214"/>
    <w:rsid w:val="00C016B1"/>
    <w:rsid w:val="00C0170E"/>
    <w:rsid w:val="00C01D70"/>
    <w:rsid w:val="00C02307"/>
    <w:rsid w:val="00C0238B"/>
    <w:rsid w:val="00C02667"/>
    <w:rsid w:val="00C02CC4"/>
    <w:rsid w:val="00C02EA9"/>
    <w:rsid w:val="00C02F71"/>
    <w:rsid w:val="00C02F84"/>
    <w:rsid w:val="00C02FDE"/>
    <w:rsid w:val="00C02FFA"/>
    <w:rsid w:val="00C0328A"/>
    <w:rsid w:val="00C03490"/>
    <w:rsid w:val="00C039D6"/>
    <w:rsid w:val="00C039E9"/>
    <w:rsid w:val="00C03BE5"/>
    <w:rsid w:val="00C03CE6"/>
    <w:rsid w:val="00C03DD8"/>
    <w:rsid w:val="00C03E87"/>
    <w:rsid w:val="00C03FD1"/>
    <w:rsid w:val="00C048ED"/>
    <w:rsid w:val="00C04A89"/>
    <w:rsid w:val="00C04B39"/>
    <w:rsid w:val="00C04C5E"/>
    <w:rsid w:val="00C050AA"/>
    <w:rsid w:val="00C0522C"/>
    <w:rsid w:val="00C0549C"/>
    <w:rsid w:val="00C0558E"/>
    <w:rsid w:val="00C05625"/>
    <w:rsid w:val="00C05792"/>
    <w:rsid w:val="00C06006"/>
    <w:rsid w:val="00C06290"/>
    <w:rsid w:val="00C0636E"/>
    <w:rsid w:val="00C067F9"/>
    <w:rsid w:val="00C068B1"/>
    <w:rsid w:val="00C06961"/>
    <w:rsid w:val="00C0697D"/>
    <w:rsid w:val="00C069BB"/>
    <w:rsid w:val="00C06A3F"/>
    <w:rsid w:val="00C06B3A"/>
    <w:rsid w:val="00C06E58"/>
    <w:rsid w:val="00C07004"/>
    <w:rsid w:val="00C07146"/>
    <w:rsid w:val="00C071AB"/>
    <w:rsid w:val="00C073A7"/>
    <w:rsid w:val="00C07406"/>
    <w:rsid w:val="00C0740A"/>
    <w:rsid w:val="00C076E9"/>
    <w:rsid w:val="00C078F9"/>
    <w:rsid w:val="00C07AB0"/>
    <w:rsid w:val="00C07CCD"/>
    <w:rsid w:val="00C07F3F"/>
    <w:rsid w:val="00C102B7"/>
    <w:rsid w:val="00C106B6"/>
    <w:rsid w:val="00C1073B"/>
    <w:rsid w:val="00C10BC0"/>
    <w:rsid w:val="00C10D91"/>
    <w:rsid w:val="00C110D2"/>
    <w:rsid w:val="00C11700"/>
    <w:rsid w:val="00C11A94"/>
    <w:rsid w:val="00C11C46"/>
    <w:rsid w:val="00C11D35"/>
    <w:rsid w:val="00C11D64"/>
    <w:rsid w:val="00C11EE9"/>
    <w:rsid w:val="00C11FD3"/>
    <w:rsid w:val="00C1207C"/>
    <w:rsid w:val="00C12234"/>
    <w:rsid w:val="00C123C8"/>
    <w:rsid w:val="00C126C7"/>
    <w:rsid w:val="00C12C65"/>
    <w:rsid w:val="00C12D7D"/>
    <w:rsid w:val="00C12F67"/>
    <w:rsid w:val="00C1334D"/>
    <w:rsid w:val="00C14291"/>
    <w:rsid w:val="00C14456"/>
    <w:rsid w:val="00C14A2B"/>
    <w:rsid w:val="00C14E23"/>
    <w:rsid w:val="00C14F28"/>
    <w:rsid w:val="00C14FBD"/>
    <w:rsid w:val="00C151CB"/>
    <w:rsid w:val="00C1521C"/>
    <w:rsid w:val="00C15326"/>
    <w:rsid w:val="00C1558B"/>
    <w:rsid w:val="00C15677"/>
    <w:rsid w:val="00C1598F"/>
    <w:rsid w:val="00C15C98"/>
    <w:rsid w:val="00C16334"/>
    <w:rsid w:val="00C1654C"/>
    <w:rsid w:val="00C16597"/>
    <w:rsid w:val="00C16799"/>
    <w:rsid w:val="00C168BF"/>
    <w:rsid w:val="00C16ED1"/>
    <w:rsid w:val="00C16FF9"/>
    <w:rsid w:val="00C17321"/>
    <w:rsid w:val="00C17854"/>
    <w:rsid w:val="00C17A46"/>
    <w:rsid w:val="00C17ABC"/>
    <w:rsid w:val="00C17D2A"/>
    <w:rsid w:val="00C17D9B"/>
    <w:rsid w:val="00C20008"/>
    <w:rsid w:val="00C20301"/>
    <w:rsid w:val="00C20477"/>
    <w:rsid w:val="00C20823"/>
    <w:rsid w:val="00C20839"/>
    <w:rsid w:val="00C20D37"/>
    <w:rsid w:val="00C20F27"/>
    <w:rsid w:val="00C20F2A"/>
    <w:rsid w:val="00C211D7"/>
    <w:rsid w:val="00C211FD"/>
    <w:rsid w:val="00C21424"/>
    <w:rsid w:val="00C21658"/>
    <w:rsid w:val="00C2172C"/>
    <w:rsid w:val="00C21944"/>
    <w:rsid w:val="00C21E2F"/>
    <w:rsid w:val="00C22190"/>
    <w:rsid w:val="00C224B6"/>
    <w:rsid w:val="00C224D0"/>
    <w:rsid w:val="00C2299A"/>
    <w:rsid w:val="00C22BA4"/>
    <w:rsid w:val="00C22FFB"/>
    <w:rsid w:val="00C23407"/>
    <w:rsid w:val="00C23447"/>
    <w:rsid w:val="00C23AF9"/>
    <w:rsid w:val="00C23D76"/>
    <w:rsid w:val="00C23F75"/>
    <w:rsid w:val="00C23FEF"/>
    <w:rsid w:val="00C244BB"/>
    <w:rsid w:val="00C24591"/>
    <w:rsid w:val="00C2497F"/>
    <w:rsid w:val="00C24B73"/>
    <w:rsid w:val="00C24E3D"/>
    <w:rsid w:val="00C25034"/>
    <w:rsid w:val="00C2506D"/>
    <w:rsid w:val="00C257A4"/>
    <w:rsid w:val="00C26957"/>
    <w:rsid w:val="00C26A02"/>
    <w:rsid w:val="00C27669"/>
    <w:rsid w:val="00C277DF"/>
    <w:rsid w:val="00C27844"/>
    <w:rsid w:val="00C2794E"/>
    <w:rsid w:val="00C30473"/>
    <w:rsid w:val="00C306C3"/>
    <w:rsid w:val="00C30731"/>
    <w:rsid w:val="00C3076C"/>
    <w:rsid w:val="00C30781"/>
    <w:rsid w:val="00C30996"/>
    <w:rsid w:val="00C30F1F"/>
    <w:rsid w:val="00C30FB7"/>
    <w:rsid w:val="00C31861"/>
    <w:rsid w:val="00C31A1B"/>
    <w:rsid w:val="00C31B6A"/>
    <w:rsid w:val="00C323F4"/>
    <w:rsid w:val="00C3263E"/>
    <w:rsid w:val="00C32653"/>
    <w:rsid w:val="00C32BDC"/>
    <w:rsid w:val="00C32E5F"/>
    <w:rsid w:val="00C33405"/>
    <w:rsid w:val="00C33418"/>
    <w:rsid w:val="00C334C9"/>
    <w:rsid w:val="00C336FB"/>
    <w:rsid w:val="00C33C3C"/>
    <w:rsid w:val="00C33D27"/>
    <w:rsid w:val="00C33DF5"/>
    <w:rsid w:val="00C33FBC"/>
    <w:rsid w:val="00C341ED"/>
    <w:rsid w:val="00C34550"/>
    <w:rsid w:val="00C34A8E"/>
    <w:rsid w:val="00C34B03"/>
    <w:rsid w:val="00C34CA6"/>
    <w:rsid w:val="00C34DF0"/>
    <w:rsid w:val="00C350A0"/>
    <w:rsid w:val="00C351C2"/>
    <w:rsid w:val="00C35906"/>
    <w:rsid w:val="00C35B1A"/>
    <w:rsid w:val="00C35E5D"/>
    <w:rsid w:val="00C36238"/>
    <w:rsid w:val="00C362E7"/>
    <w:rsid w:val="00C36C39"/>
    <w:rsid w:val="00C36C3D"/>
    <w:rsid w:val="00C36CAC"/>
    <w:rsid w:val="00C36D15"/>
    <w:rsid w:val="00C36F7A"/>
    <w:rsid w:val="00C37186"/>
    <w:rsid w:val="00C372B3"/>
    <w:rsid w:val="00C37402"/>
    <w:rsid w:val="00C375D8"/>
    <w:rsid w:val="00C376D5"/>
    <w:rsid w:val="00C37B57"/>
    <w:rsid w:val="00C37F55"/>
    <w:rsid w:val="00C4057D"/>
    <w:rsid w:val="00C405A2"/>
    <w:rsid w:val="00C40620"/>
    <w:rsid w:val="00C408AB"/>
    <w:rsid w:val="00C40922"/>
    <w:rsid w:val="00C409C7"/>
    <w:rsid w:val="00C40B6E"/>
    <w:rsid w:val="00C40C92"/>
    <w:rsid w:val="00C40CBA"/>
    <w:rsid w:val="00C40DFF"/>
    <w:rsid w:val="00C410BF"/>
    <w:rsid w:val="00C41188"/>
    <w:rsid w:val="00C411F1"/>
    <w:rsid w:val="00C412AD"/>
    <w:rsid w:val="00C4159C"/>
    <w:rsid w:val="00C41C3D"/>
    <w:rsid w:val="00C41E74"/>
    <w:rsid w:val="00C41F1E"/>
    <w:rsid w:val="00C425BF"/>
    <w:rsid w:val="00C426D9"/>
    <w:rsid w:val="00C42A46"/>
    <w:rsid w:val="00C42D62"/>
    <w:rsid w:val="00C4308E"/>
    <w:rsid w:val="00C431AD"/>
    <w:rsid w:val="00C43236"/>
    <w:rsid w:val="00C433CE"/>
    <w:rsid w:val="00C43C9F"/>
    <w:rsid w:val="00C43E74"/>
    <w:rsid w:val="00C43F1A"/>
    <w:rsid w:val="00C43FEB"/>
    <w:rsid w:val="00C4484F"/>
    <w:rsid w:val="00C44A1F"/>
    <w:rsid w:val="00C44A6E"/>
    <w:rsid w:val="00C44B3E"/>
    <w:rsid w:val="00C44C65"/>
    <w:rsid w:val="00C44F67"/>
    <w:rsid w:val="00C44FAE"/>
    <w:rsid w:val="00C45274"/>
    <w:rsid w:val="00C458DA"/>
    <w:rsid w:val="00C459ED"/>
    <w:rsid w:val="00C45B05"/>
    <w:rsid w:val="00C4635F"/>
    <w:rsid w:val="00C46496"/>
    <w:rsid w:val="00C46B0C"/>
    <w:rsid w:val="00C470FE"/>
    <w:rsid w:val="00C47249"/>
    <w:rsid w:val="00C47256"/>
    <w:rsid w:val="00C47564"/>
    <w:rsid w:val="00C476ED"/>
    <w:rsid w:val="00C477BC"/>
    <w:rsid w:val="00C47804"/>
    <w:rsid w:val="00C47A5F"/>
    <w:rsid w:val="00C47BA1"/>
    <w:rsid w:val="00C47EA9"/>
    <w:rsid w:val="00C47F68"/>
    <w:rsid w:val="00C502D0"/>
    <w:rsid w:val="00C5036C"/>
    <w:rsid w:val="00C503DB"/>
    <w:rsid w:val="00C50696"/>
    <w:rsid w:val="00C5069B"/>
    <w:rsid w:val="00C506E2"/>
    <w:rsid w:val="00C50714"/>
    <w:rsid w:val="00C50759"/>
    <w:rsid w:val="00C50ACE"/>
    <w:rsid w:val="00C50E3D"/>
    <w:rsid w:val="00C51152"/>
    <w:rsid w:val="00C51365"/>
    <w:rsid w:val="00C516E5"/>
    <w:rsid w:val="00C516E6"/>
    <w:rsid w:val="00C517FE"/>
    <w:rsid w:val="00C51856"/>
    <w:rsid w:val="00C52478"/>
    <w:rsid w:val="00C5252F"/>
    <w:rsid w:val="00C52D37"/>
    <w:rsid w:val="00C52EA0"/>
    <w:rsid w:val="00C53017"/>
    <w:rsid w:val="00C5333B"/>
    <w:rsid w:val="00C53386"/>
    <w:rsid w:val="00C534A0"/>
    <w:rsid w:val="00C53713"/>
    <w:rsid w:val="00C53AAC"/>
    <w:rsid w:val="00C53DBF"/>
    <w:rsid w:val="00C53DF4"/>
    <w:rsid w:val="00C53F42"/>
    <w:rsid w:val="00C540A1"/>
    <w:rsid w:val="00C54158"/>
    <w:rsid w:val="00C5426E"/>
    <w:rsid w:val="00C54309"/>
    <w:rsid w:val="00C543AE"/>
    <w:rsid w:val="00C546EB"/>
    <w:rsid w:val="00C54971"/>
    <w:rsid w:val="00C54BF0"/>
    <w:rsid w:val="00C54E13"/>
    <w:rsid w:val="00C54E44"/>
    <w:rsid w:val="00C5511B"/>
    <w:rsid w:val="00C5548D"/>
    <w:rsid w:val="00C5575A"/>
    <w:rsid w:val="00C558C8"/>
    <w:rsid w:val="00C55CC4"/>
    <w:rsid w:val="00C56112"/>
    <w:rsid w:val="00C56421"/>
    <w:rsid w:val="00C56502"/>
    <w:rsid w:val="00C566D4"/>
    <w:rsid w:val="00C571C3"/>
    <w:rsid w:val="00C572AD"/>
    <w:rsid w:val="00C57346"/>
    <w:rsid w:val="00C574B1"/>
    <w:rsid w:val="00C57863"/>
    <w:rsid w:val="00C60343"/>
    <w:rsid w:val="00C6043E"/>
    <w:rsid w:val="00C6079E"/>
    <w:rsid w:val="00C60960"/>
    <w:rsid w:val="00C60F37"/>
    <w:rsid w:val="00C61218"/>
    <w:rsid w:val="00C61244"/>
    <w:rsid w:val="00C613A7"/>
    <w:rsid w:val="00C61A62"/>
    <w:rsid w:val="00C62145"/>
    <w:rsid w:val="00C62212"/>
    <w:rsid w:val="00C624EB"/>
    <w:rsid w:val="00C626CF"/>
    <w:rsid w:val="00C629B9"/>
    <w:rsid w:val="00C62A63"/>
    <w:rsid w:val="00C62C3E"/>
    <w:rsid w:val="00C62CC6"/>
    <w:rsid w:val="00C6312F"/>
    <w:rsid w:val="00C63734"/>
    <w:rsid w:val="00C63E5E"/>
    <w:rsid w:val="00C64215"/>
    <w:rsid w:val="00C64241"/>
    <w:rsid w:val="00C64528"/>
    <w:rsid w:val="00C64782"/>
    <w:rsid w:val="00C64A3B"/>
    <w:rsid w:val="00C64AFC"/>
    <w:rsid w:val="00C64CF1"/>
    <w:rsid w:val="00C650B2"/>
    <w:rsid w:val="00C65115"/>
    <w:rsid w:val="00C65480"/>
    <w:rsid w:val="00C659B0"/>
    <w:rsid w:val="00C65E8E"/>
    <w:rsid w:val="00C6640F"/>
    <w:rsid w:val="00C66417"/>
    <w:rsid w:val="00C6643A"/>
    <w:rsid w:val="00C66A91"/>
    <w:rsid w:val="00C66AD9"/>
    <w:rsid w:val="00C66B6C"/>
    <w:rsid w:val="00C66D2B"/>
    <w:rsid w:val="00C66D3A"/>
    <w:rsid w:val="00C66D5A"/>
    <w:rsid w:val="00C66D73"/>
    <w:rsid w:val="00C6752D"/>
    <w:rsid w:val="00C675BB"/>
    <w:rsid w:val="00C67A0B"/>
    <w:rsid w:val="00C67A1D"/>
    <w:rsid w:val="00C67AA5"/>
    <w:rsid w:val="00C67AB0"/>
    <w:rsid w:val="00C67B78"/>
    <w:rsid w:val="00C67CA4"/>
    <w:rsid w:val="00C67FF8"/>
    <w:rsid w:val="00C7024E"/>
    <w:rsid w:val="00C703F3"/>
    <w:rsid w:val="00C70557"/>
    <w:rsid w:val="00C70623"/>
    <w:rsid w:val="00C706B8"/>
    <w:rsid w:val="00C706E3"/>
    <w:rsid w:val="00C709F0"/>
    <w:rsid w:val="00C70D14"/>
    <w:rsid w:val="00C70D6E"/>
    <w:rsid w:val="00C70EC8"/>
    <w:rsid w:val="00C71022"/>
    <w:rsid w:val="00C7112C"/>
    <w:rsid w:val="00C71132"/>
    <w:rsid w:val="00C71390"/>
    <w:rsid w:val="00C71560"/>
    <w:rsid w:val="00C71642"/>
    <w:rsid w:val="00C71796"/>
    <w:rsid w:val="00C719E2"/>
    <w:rsid w:val="00C71B08"/>
    <w:rsid w:val="00C72516"/>
    <w:rsid w:val="00C727AB"/>
    <w:rsid w:val="00C72892"/>
    <w:rsid w:val="00C72CD6"/>
    <w:rsid w:val="00C72FC7"/>
    <w:rsid w:val="00C7357E"/>
    <w:rsid w:val="00C73D4D"/>
    <w:rsid w:val="00C73E8D"/>
    <w:rsid w:val="00C7427C"/>
    <w:rsid w:val="00C74BC2"/>
    <w:rsid w:val="00C74CBF"/>
    <w:rsid w:val="00C751B9"/>
    <w:rsid w:val="00C75962"/>
    <w:rsid w:val="00C759E9"/>
    <w:rsid w:val="00C76335"/>
    <w:rsid w:val="00C769A3"/>
    <w:rsid w:val="00C769F4"/>
    <w:rsid w:val="00C76AAE"/>
    <w:rsid w:val="00C76AE6"/>
    <w:rsid w:val="00C76B97"/>
    <w:rsid w:val="00C76BB7"/>
    <w:rsid w:val="00C76C78"/>
    <w:rsid w:val="00C7704C"/>
    <w:rsid w:val="00C770B3"/>
    <w:rsid w:val="00C770CF"/>
    <w:rsid w:val="00C77743"/>
    <w:rsid w:val="00C7786A"/>
    <w:rsid w:val="00C77C8B"/>
    <w:rsid w:val="00C77D03"/>
    <w:rsid w:val="00C801D9"/>
    <w:rsid w:val="00C805CA"/>
    <w:rsid w:val="00C80845"/>
    <w:rsid w:val="00C80C19"/>
    <w:rsid w:val="00C80E0F"/>
    <w:rsid w:val="00C80F61"/>
    <w:rsid w:val="00C815B4"/>
    <w:rsid w:val="00C816CB"/>
    <w:rsid w:val="00C81D6E"/>
    <w:rsid w:val="00C82030"/>
    <w:rsid w:val="00C8219E"/>
    <w:rsid w:val="00C822AC"/>
    <w:rsid w:val="00C827BE"/>
    <w:rsid w:val="00C828B2"/>
    <w:rsid w:val="00C82923"/>
    <w:rsid w:val="00C82F3B"/>
    <w:rsid w:val="00C831B3"/>
    <w:rsid w:val="00C83569"/>
    <w:rsid w:val="00C83B43"/>
    <w:rsid w:val="00C83C14"/>
    <w:rsid w:val="00C83F03"/>
    <w:rsid w:val="00C83F99"/>
    <w:rsid w:val="00C83FBD"/>
    <w:rsid w:val="00C843A0"/>
    <w:rsid w:val="00C84659"/>
    <w:rsid w:val="00C8477C"/>
    <w:rsid w:val="00C847E9"/>
    <w:rsid w:val="00C849D6"/>
    <w:rsid w:val="00C849DB"/>
    <w:rsid w:val="00C84B0E"/>
    <w:rsid w:val="00C84E1A"/>
    <w:rsid w:val="00C84E8A"/>
    <w:rsid w:val="00C84F74"/>
    <w:rsid w:val="00C854FD"/>
    <w:rsid w:val="00C85747"/>
    <w:rsid w:val="00C85789"/>
    <w:rsid w:val="00C858C7"/>
    <w:rsid w:val="00C85A4B"/>
    <w:rsid w:val="00C85AFC"/>
    <w:rsid w:val="00C85B50"/>
    <w:rsid w:val="00C85B86"/>
    <w:rsid w:val="00C861F3"/>
    <w:rsid w:val="00C86858"/>
    <w:rsid w:val="00C869BE"/>
    <w:rsid w:val="00C86A18"/>
    <w:rsid w:val="00C86CEB"/>
    <w:rsid w:val="00C86E51"/>
    <w:rsid w:val="00C86F1A"/>
    <w:rsid w:val="00C86F62"/>
    <w:rsid w:val="00C86F8B"/>
    <w:rsid w:val="00C873BF"/>
    <w:rsid w:val="00C8743C"/>
    <w:rsid w:val="00C875AA"/>
    <w:rsid w:val="00C877D0"/>
    <w:rsid w:val="00C90538"/>
    <w:rsid w:val="00C9068B"/>
    <w:rsid w:val="00C9071E"/>
    <w:rsid w:val="00C9088B"/>
    <w:rsid w:val="00C90D77"/>
    <w:rsid w:val="00C90DC1"/>
    <w:rsid w:val="00C9120E"/>
    <w:rsid w:val="00C913DD"/>
    <w:rsid w:val="00C914A9"/>
    <w:rsid w:val="00C91639"/>
    <w:rsid w:val="00C91C66"/>
    <w:rsid w:val="00C921D8"/>
    <w:rsid w:val="00C92253"/>
    <w:rsid w:val="00C92373"/>
    <w:rsid w:val="00C923EB"/>
    <w:rsid w:val="00C92421"/>
    <w:rsid w:val="00C92764"/>
    <w:rsid w:val="00C927FA"/>
    <w:rsid w:val="00C92EC7"/>
    <w:rsid w:val="00C931FF"/>
    <w:rsid w:val="00C93346"/>
    <w:rsid w:val="00C93579"/>
    <w:rsid w:val="00C93D08"/>
    <w:rsid w:val="00C93D9C"/>
    <w:rsid w:val="00C93DA4"/>
    <w:rsid w:val="00C93E3D"/>
    <w:rsid w:val="00C942B5"/>
    <w:rsid w:val="00C9444B"/>
    <w:rsid w:val="00C945DD"/>
    <w:rsid w:val="00C94875"/>
    <w:rsid w:val="00C948AA"/>
    <w:rsid w:val="00C94A88"/>
    <w:rsid w:val="00C94B80"/>
    <w:rsid w:val="00C94C2E"/>
    <w:rsid w:val="00C94D04"/>
    <w:rsid w:val="00C94E8E"/>
    <w:rsid w:val="00C95315"/>
    <w:rsid w:val="00C9536C"/>
    <w:rsid w:val="00C953D8"/>
    <w:rsid w:val="00C959BF"/>
    <w:rsid w:val="00C95BE1"/>
    <w:rsid w:val="00C95BE7"/>
    <w:rsid w:val="00C95CCA"/>
    <w:rsid w:val="00C95DE8"/>
    <w:rsid w:val="00C95F3B"/>
    <w:rsid w:val="00C95FC9"/>
    <w:rsid w:val="00C96244"/>
    <w:rsid w:val="00C963D2"/>
    <w:rsid w:val="00C9644D"/>
    <w:rsid w:val="00C96566"/>
    <w:rsid w:val="00C966F5"/>
    <w:rsid w:val="00C967DF"/>
    <w:rsid w:val="00C96885"/>
    <w:rsid w:val="00C96B33"/>
    <w:rsid w:val="00C96B78"/>
    <w:rsid w:val="00C96FB9"/>
    <w:rsid w:val="00C97607"/>
    <w:rsid w:val="00C976B2"/>
    <w:rsid w:val="00C978CA"/>
    <w:rsid w:val="00C97947"/>
    <w:rsid w:val="00C97A68"/>
    <w:rsid w:val="00CA00E5"/>
    <w:rsid w:val="00CA0682"/>
    <w:rsid w:val="00CA0F69"/>
    <w:rsid w:val="00CA0F88"/>
    <w:rsid w:val="00CA0FBB"/>
    <w:rsid w:val="00CA10A2"/>
    <w:rsid w:val="00CA13F5"/>
    <w:rsid w:val="00CA1566"/>
    <w:rsid w:val="00CA15F4"/>
    <w:rsid w:val="00CA182C"/>
    <w:rsid w:val="00CA1A65"/>
    <w:rsid w:val="00CA1DFF"/>
    <w:rsid w:val="00CA1EC6"/>
    <w:rsid w:val="00CA1F0D"/>
    <w:rsid w:val="00CA2004"/>
    <w:rsid w:val="00CA2123"/>
    <w:rsid w:val="00CA2493"/>
    <w:rsid w:val="00CA273D"/>
    <w:rsid w:val="00CA2A7F"/>
    <w:rsid w:val="00CA3078"/>
    <w:rsid w:val="00CA3545"/>
    <w:rsid w:val="00CA3781"/>
    <w:rsid w:val="00CA3F4B"/>
    <w:rsid w:val="00CA406C"/>
    <w:rsid w:val="00CA4086"/>
    <w:rsid w:val="00CA4094"/>
    <w:rsid w:val="00CA4406"/>
    <w:rsid w:val="00CA4605"/>
    <w:rsid w:val="00CA4C1A"/>
    <w:rsid w:val="00CA4C63"/>
    <w:rsid w:val="00CA4C7A"/>
    <w:rsid w:val="00CA4EF8"/>
    <w:rsid w:val="00CA4F0B"/>
    <w:rsid w:val="00CA5131"/>
    <w:rsid w:val="00CA5222"/>
    <w:rsid w:val="00CA52B0"/>
    <w:rsid w:val="00CA5760"/>
    <w:rsid w:val="00CA5AC5"/>
    <w:rsid w:val="00CA5F0C"/>
    <w:rsid w:val="00CA60D7"/>
    <w:rsid w:val="00CA63EF"/>
    <w:rsid w:val="00CA659A"/>
    <w:rsid w:val="00CA689F"/>
    <w:rsid w:val="00CA6A9F"/>
    <w:rsid w:val="00CA6F7E"/>
    <w:rsid w:val="00CA719D"/>
    <w:rsid w:val="00CA7815"/>
    <w:rsid w:val="00CA7878"/>
    <w:rsid w:val="00CA7919"/>
    <w:rsid w:val="00CB0022"/>
    <w:rsid w:val="00CB00BF"/>
    <w:rsid w:val="00CB0526"/>
    <w:rsid w:val="00CB067C"/>
    <w:rsid w:val="00CB06A0"/>
    <w:rsid w:val="00CB06A8"/>
    <w:rsid w:val="00CB07EE"/>
    <w:rsid w:val="00CB0847"/>
    <w:rsid w:val="00CB0C1A"/>
    <w:rsid w:val="00CB0E39"/>
    <w:rsid w:val="00CB0FAC"/>
    <w:rsid w:val="00CB1584"/>
    <w:rsid w:val="00CB177D"/>
    <w:rsid w:val="00CB1780"/>
    <w:rsid w:val="00CB181A"/>
    <w:rsid w:val="00CB18D1"/>
    <w:rsid w:val="00CB190B"/>
    <w:rsid w:val="00CB1C20"/>
    <w:rsid w:val="00CB1D67"/>
    <w:rsid w:val="00CB20F7"/>
    <w:rsid w:val="00CB2299"/>
    <w:rsid w:val="00CB23F6"/>
    <w:rsid w:val="00CB2817"/>
    <w:rsid w:val="00CB2910"/>
    <w:rsid w:val="00CB2A04"/>
    <w:rsid w:val="00CB2B09"/>
    <w:rsid w:val="00CB2BE6"/>
    <w:rsid w:val="00CB2C5C"/>
    <w:rsid w:val="00CB2D93"/>
    <w:rsid w:val="00CB2EBA"/>
    <w:rsid w:val="00CB2ECC"/>
    <w:rsid w:val="00CB2EF9"/>
    <w:rsid w:val="00CB2F2C"/>
    <w:rsid w:val="00CB31E3"/>
    <w:rsid w:val="00CB33D6"/>
    <w:rsid w:val="00CB37AA"/>
    <w:rsid w:val="00CB380D"/>
    <w:rsid w:val="00CB3B65"/>
    <w:rsid w:val="00CB3F71"/>
    <w:rsid w:val="00CB414C"/>
    <w:rsid w:val="00CB4325"/>
    <w:rsid w:val="00CB4B7D"/>
    <w:rsid w:val="00CB4D81"/>
    <w:rsid w:val="00CB4E3B"/>
    <w:rsid w:val="00CB4E7A"/>
    <w:rsid w:val="00CB4ED0"/>
    <w:rsid w:val="00CB532E"/>
    <w:rsid w:val="00CB554A"/>
    <w:rsid w:val="00CB59D6"/>
    <w:rsid w:val="00CB5D17"/>
    <w:rsid w:val="00CB6069"/>
    <w:rsid w:val="00CB610B"/>
    <w:rsid w:val="00CB63BA"/>
    <w:rsid w:val="00CB66FF"/>
    <w:rsid w:val="00CB6774"/>
    <w:rsid w:val="00CB6FDB"/>
    <w:rsid w:val="00CB71C4"/>
    <w:rsid w:val="00CB7812"/>
    <w:rsid w:val="00CB79E3"/>
    <w:rsid w:val="00CB79F7"/>
    <w:rsid w:val="00CB7BBE"/>
    <w:rsid w:val="00CB7D9C"/>
    <w:rsid w:val="00CB7F14"/>
    <w:rsid w:val="00CB7F3F"/>
    <w:rsid w:val="00CB7FA9"/>
    <w:rsid w:val="00CC0259"/>
    <w:rsid w:val="00CC0B31"/>
    <w:rsid w:val="00CC0BF5"/>
    <w:rsid w:val="00CC0F37"/>
    <w:rsid w:val="00CC12BD"/>
    <w:rsid w:val="00CC1371"/>
    <w:rsid w:val="00CC13BD"/>
    <w:rsid w:val="00CC1508"/>
    <w:rsid w:val="00CC17D6"/>
    <w:rsid w:val="00CC18FC"/>
    <w:rsid w:val="00CC1C80"/>
    <w:rsid w:val="00CC1D42"/>
    <w:rsid w:val="00CC1E3E"/>
    <w:rsid w:val="00CC1E9D"/>
    <w:rsid w:val="00CC1F0B"/>
    <w:rsid w:val="00CC1F62"/>
    <w:rsid w:val="00CC2155"/>
    <w:rsid w:val="00CC2947"/>
    <w:rsid w:val="00CC2B6F"/>
    <w:rsid w:val="00CC2E28"/>
    <w:rsid w:val="00CC2E90"/>
    <w:rsid w:val="00CC2EA7"/>
    <w:rsid w:val="00CC2EC6"/>
    <w:rsid w:val="00CC30C4"/>
    <w:rsid w:val="00CC362A"/>
    <w:rsid w:val="00CC36F6"/>
    <w:rsid w:val="00CC3846"/>
    <w:rsid w:val="00CC38D4"/>
    <w:rsid w:val="00CC3AC3"/>
    <w:rsid w:val="00CC3B4D"/>
    <w:rsid w:val="00CC40BE"/>
    <w:rsid w:val="00CC427F"/>
    <w:rsid w:val="00CC43BE"/>
    <w:rsid w:val="00CC50C2"/>
    <w:rsid w:val="00CC543B"/>
    <w:rsid w:val="00CC5B04"/>
    <w:rsid w:val="00CC5D7F"/>
    <w:rsid w:val="00CC5FEF"/>
    <w:rsid w:val="00CC64FF"/>
    <w:rsid w:val="00CC65B0"/>
    <w:rsid w:val="00CC6873"/>
    <w:rsid w:val="00CC6EC0"/>
    <w:rsid w:val="00CC7003"/>
    <w:rsid w:val="00CC705E"/>
    <w:rsid w:val="00CC71F7"/>
    <w:rsid w:val="00CC728E"/>
    <w:rsid w:val="00CC73F8"/>
    <w:rsid w:val="00CC7681"/>
    <w:rsid w:val="00CC786E"/>
    <w:rsid w:val="00CC7E50"/>
    <w:rsid w:val="00CC7EF2"/>
    <w:rsid w:val="00CD0142"/>
    <w:rsid w:val="00CD0663"/>
    <w:rsid w:val="00CD06AD"/>
    <w:rsid w:val="00CD0731"/>
    <w:rsid w:val="00CD0928"/>
    <w:rsid w:val="00CD0DEA"/>
    <w:rsid w:val="00CD0ED3"/>
    <w:rsid w:val="00CD0F8A"/>
    <w:rsid w:val="00CD1DAC"/>
    <w:rsid w:val="00CD1ECD"/>
    <w:rsid w:val="00CD204A"/>
    <w:rsid w:val="00CD23A1"/>
    <w:rsid w:val="00CD267E"/>
    <w:rsid w:val="00CD2AA6"/>
    <w:rsid w:val="00CD3213"/>
    <w:rsid w:val="00CD3AB4"/>
    <w:rsid w:val="00CD43E1"/>
    <w:rsid w:val="00CD4528"/>
    <w:rsid w:val="00CD4B10"/>
    <w:rsid w:val="00CD4C4C"/>
    <w:rsid w:val="00CD4E94"/>
    <w:rsid w:val="00CD50ED"/>
    <w:rsid w:val="00CD536F"/>
    <w:rsid w:val="00CD53CE"/>
    <w:rsid w:val="00CD58D4"/>
    <w:rsid w:val="00CD5A99"/>
    <w:rsid w:val="00CD5D6A"/>
    <w:rsid w:val="00CD5DC7"/>
    <w:rsid w:val="00CD5E52"/>
    <w:rsid w:val="00CD61C8"/>
    <w:rsid w:val="00CD64EC"/>
    <w:rsid w:val="00CD6608"/>
    <w:rsid w:val="00CD6D62"/>
    <w:rsid w:val="00CD6EE0"/>
    <w:rsid w:val="00CD6FFB"/>
    <w:rsid w:val="00CD73F0"/>
    <w:rsid w:val="00CD74A8"/>
    <w:rsid w:val="00CD74B7"/>
    <w:rsid w:val="00CD75DC"/>
    <w:rsid w:val="00CD7A80"/>
    <w:rsid w:val="00CD7B13"/>
    <w:rsid w:val="00CD7C35"/>
    <w:rsid w:val="00CD7C71"/>
    <w:rsid w:val="00CD7CAF"/>
    <w:rsid w:val="00CE00B3"/>
    <w:rsid w:val="00CE0209"/>
    <w:rsid w:val="00CE075D"/>
    <w:rsid w:val="00CE07FA"/>
    <w:rsid w:val="00CE0964"/>
    <w:rsid w:val="00CE1043"/>
    <w:rsid w:val="00CE157D"/>
    <w:rsid w:val="00CE184D"/>
    <w:rsid w:val="00CE1BD9"/>
    <w:rsid w:val="00CE1C0A"/>
    <w:rsid w:val="00CE1EF3"/>
    <w:rsid w:val="00CE1FF9"/>
    <w:rsid w:val="00CE208B"/>
    <w:rsid w:val="00CE22B3"/>
    <w:rsid w:val="00CE230A"/>
    <w:rsid w:val="00CE2667"/>
    <w:rsid w:val="00CE2B47"/>
    <w:rsid w:val="00CE2C8E"/>
    <w:rsid w:val="00CE2F52"/>
    <w:rsid w:val="00CE2FF4"/>
    <w:rsid w:val="00CE3258"/>
    <w:rsid w:val="00CE363D"/>
    <w:rsid w:val="00CE3818"/>
    <w:rsid w:val="00CE479D"/>
    <w:rsid w:val="00CE4B8B"/>
    <w:rsid w:val="00CE4BA2"/>
    <w:rsid w:val="00CE51A6"/>
    <w:rsid w:val="00CE537F"/>
    <w:rsid w:val="00CE5685"/>
    <w:rsid w:val="00CE58EB"/>
    <w:rsid w:val="00CE594E"/>
    <w:rsid w:val="00CE63EB"/>
    <w:rsid w:val="00CE649D"/>
    <w:rsid w:val="00CE671E"/>
    <w:rsid w:val="00CE6B01"/>
    <w:rsid w:val="00CE6BE1"/>
    <w:rsid w:val="00CE6C7A"/>
    <w:rsid w:val="00CE6E39"/>
    <w:rsid w:val="00CE6F0B"/>
    <w:rsid w:val="00CE6F2D"/>
    <w:rsid w:val="00CE70D3"/>
    <w:rsid w:val="00CE737F"/>
    <w:rsid w:val="00CE7880"/>
    <w:rsid w:val="00CE7966"/>
    <w:rsid w:val="00CE7A94"/>
    <w:rsid w:val="00CE7F55"/>
    <w:rsid w:val="00CE7FA8"/>
    <w:rsid w:val="00CF0189"/>
    <w:rsid w:val="00CF01B4"/>
    <w:rsid w:val="00CF045E"/>
    <w:rsid w:val="00CF09BC"/>
    <w:rsid w:val="00CF0D2D"/>
    <w:rsid w:val="00CF0E41"/>
    <w:rsid w:val="00CF1031"/>
    <w:rsid w:val="00CF12BD"/>
    <w:rsid w:val="00CF185A"/>
    <w:rsid w:val="00CF1A5E"/>
    <w:rsid w:val="00CF1B84"/>
    <w:rsid w:val="00CF1FF0"/>
    <w:rsid w:val="00CF2246"/>
    <w:rsid w:val="00CF25A4"/>
    <w:rsid w:val="00CF2753"/>
    <w:rsid w:val="00CF292B"/>
    <w:rsid w:val="00CF299F"/>
    <w:rsid w:val="00CF2FED"/>
    <w:rsid w:val="00CF3089"/>
    <w:rsid w:val="00CF30CB"/>
    <w:rsid w:val="00CF32D3"/>
    <w:rsid w:val="00CF3871"/>
    <w:rsid w:val="00CF3959"/>
    <w:rsid w:val="00CF3BBD"/>
    <w:rsid w:val="00CF3C10"/>
    <w:rsid w:val="00CF3C8E"/>
    <w:rsid w:val="00CF3E0C"/>
    <w:rsid w:val="00CF4273"/>
    <w:rsid w:val="00CF460D"/>
    <w:rsid w:val="00CF46B6"/>
    <w:rsid w:val="00CF46C3"/>
    <w:rsid w:val="00CF4992"/>
    <w:rsid w:val="00CF4F2E"/>
    <w:rsid w:val="00CF5447"/>
    <w:rsid w:val="00CF558E"/>
    <w:rsid w:val="00CF5732"/>
    <w:rsid w:val="00CF5BA2"/>
    <w:rsid w:val="00CF5BFE"/>
    <w:rsid w:val="00CF6184"/>
    <w:rsid w:val="00CF618C"/>
    <w:rsid w:val="00CF6271"/>
    <w:rsid w:val="00CF6590"/>
    <w:rsid w:val="00CF6688"/>
    <w:rsid w:val="00CF66DF"/>
    <w:rsid w:val="00CF69DF"/>
    <w:rsid w:val="00CF6BA3"/>
    <w:rsid w:val="00CF6CBA"/>
    <w:rsid w:val="00CF6E1C"/>
    <w:rsid w:val="00CF6FF4"/>
    <w:rsid w:val="00CF701D"/>
    <w:rsid w:val="00CF7355"/>
    <w:rsid w:val="00CF747A"/>
    <w:rsid w:val="00CF7D48"/>
    <w:rsid w:val="00CF7D65"/>
    <w:rsid w:val="00D00304"/>
    <w:rsid w:val="00D0038D"/>
    <w:rsid w:val="00D003A9"/>
    <w:rsid w:val="00D0074F"/>
    <w:rsid w:val="00D00D3B"/>
    <w:rsid w:val="00D00ECA"/>
    <w:rsid w:val="00D01098"/>
    <w:rsid w:val="00D01A13"/>
    <w:rsid w:val="00D01AF6"/>
    <w:rsid w:val="00D01B3B"/>
    <w:rsid w:val="00D01F01"/>
    <w:rsid w:val="00D01FC0"/>
    <w:rsid w:val="00D0200F"/>
    <w:rsid w:val="00D020D9"/>
    <w:rsid w:val="00D0234A"/>
    <w:rsid w:val="00D02630"/>
    <w:rsid w:val="00D02644"/>
    <w:rsid w:val="00D02A17"/>
    <w:rsid w:val="00D02EC5"/>
    <w:rsid w:val="00D02F95"/>
    <w:rsid w:val="00D032A8"/>
    <w:rsid w:val="00D0362F"/>
    <w:rsid w:val="00D03779"/>
    <w:rsid w:val="00D03904"/>
    <w:rsid w:val="00D03BE8"/>
    <w:rsid w:val="00D04163"/>
    <w:rsid w:val="00D04467"/>
    <w:rsid w:val="00D046E1"/>
    <w:rsid w:val="00D04834"/>
    <w:rsid w:val="00D04EFA"/>
    <w:rsid w:val="00D04F8B"/>
    <w:rsid w:val="00D058B1"/>
    <w:rsid w:val="00D05989"/>
    <w:rsid w:val="00D05AB4"/>
    <w:rsid w:val="00D05E00"/>
    <w:rsid w:val="00D05E44"/>
    <w:rsid w:val="00D05F29"/>
    <w:rsid w:val="00D06001"/>
    <w:rsid w:val="00D06064"/>
    <w:rsid w:val="00D06485"/>
    <w:rsid w:val="00D06609"/>
    <w:rsid w:val="00D06747"/>
    <w:rsid w:val="00D067B6"/>
    <w:rsid w:val="00D067EC"/>
    <w:rsid w:val="00D0693E"/>
    <w:rsid w:val="00D06D48"/>
    <w:rsid w:val="00D07117"/>
    <w:rsid w:val="00D0765D"/>
    <w:rsid w:val="00D0779F"/>
    <w:rsid w:val="00D078C2"/>
    <w:rsid w:val="00D0791F"/>
    <w:rsid w:val="00D07BC2"/>
    <w:rsid w:val="00D07BEA"/>
    <w:rsid w:val="00D07D3D"/>
    <w:rsid w:val="00D07E5F"/>
    <w:rsid w:val="00D10795"/>
    <w:rsid w:val="00D10873"/>
    <w:rsid w:val="00D10955"/>
    <w:rsid w:val="00D10A5F"/>
    <w:rsid w:val="00D10B71"/>
    <w:rsid w:val="00D10CC5"/>
    <w:rsid w:val="00D11094"/>
    <w:rsid w:val="00D116D8"/>
    <w:rsid w:val="00D11994"/>
    <w:rsid w:val="00D11C13"/>
    <w:rsid w:val="00D11D1E"/>
    <w:rsid w:val="00D1259F"/>
    <w:rsid w:val="00D1291E"/>
    <w:rsid w:val="00D12E3F"/>
    <w:rsid w:val="00D13024"/>
    <w:rsid w:val="00D13163"/>
    <w:rsid w:val="00D13173"/>
    <w:rsid w:val="00D13428"/>
    <w:rsid w:val="00D1359A"/>
    <w:rsid w:val="00D135FA"/>
    <w:rsid w:val="00D1373D"/>
    <w:rsid w:val="00D13B40"/>
    <w:rsid w:val="00D13E5B"/>
    <w:rsid w:val="00D1405E"/>
    <w:rsid w:val="00D1414B"/>
    <w:rsid w:val="00D14277"/>
    <w:rsid w:val="00D142D6"/>
    <w:rsid w:val="00D143F7"/>
    <w:rsid w:val="00D1447D"/>
    <w:rsid w:val="00D1466D"/>
    <w:rsid w:val="00D1484D"/>
    <w:rsid w:val="00D14BF8"/>
    <w:rsid w:val="00D14E25"/>
    <w:rsid w:val="00D14EEB"/>
    <w:rsid w:val="00D152AB"/>
    <w:rsid w:val="00D1561A"/>
    <w:rsid w:val="00D15880"/>
    <w:rsid w:val="00D158DF"/>
    <w:rsid w:val="00D15965"/>
    <w:rsid w:val="00D15AFC"/>
    <w:rsid w:val="00D15D31"/>
    <w:rsid w:val="00D15E9F"/>
    <w:rsid w:val="00D163EB"/>
    <w:rsid w:val="00D16739"/>
    <w:rsid w:val="00D168B1"/>
    <w:rsid w:val="00D16AC9"/>
    <w:rsid w:val="00D16F48"/>
    <w:rsid w:val="00D171F6"/>
    <w:rsid w:val="00D174B2"/>
    <w:rsid w:val="00D17656"/>
    <w:rsid w:val="00D20031"/>
    <w:rsid w:val="00D20078"/>
    <w:rsid w:val="00D20105"/>
    <w:rsid w:val="00D20298"/>
    <w:rsid w:val="00D20462"/>
    <w:rsid w:val="00D206C6"/>
    <w:rsid w:val="00D208A3"/>
    <w:rsid w:val="00D20926"/>
    <w:rsid w:val="00D20E83"/>
    <w:rsid w:val="00D20F9C"/>
    <w:rsid w:val="00D21044"/>
    <w:rsid w:val="00D210F3"/>
    <w:rsid w:val="00D211D3"/>
    <w:rsid w:val="00D2176B"/>
    <w:rsid w:val="00D218E2"/>
    <w:rsid w:val="00D21DF8"/>
    <w:rsid w:val="00D221B3"/>
    <w:rsid w:val="00D22659"/>
    <w:rsid w:val="00D22F48"/>
    <w:rsid w:val="00D23096"/>
    <w:rsid w:val="00D2310E"/>
    <w:rsid w:val="00D2312E"/>
    <w:rsid w:val="00D23215"/>
    <w:rsid w:val="00D23487"/>
    <w:rsid w:val="00D235E1"/>
    <w:rsid w:val="00D23724"/>
    <w:rsid w:val="00D23B15"/>
    <w:rsid w:val="00D23DFF"/>
    <w:rsid w:val="00D240B5"/>
    <w:rsid w:val="00D24120"/>
    <w:rsid w:val="00D24198"/>
    <w:rsid w:val="00D2438E"/>
    <w:rsid w:val="00D243AB"/>
    <w:rsid w:val="00D2440F"/>
    <w:rsid w:val="00D2481B"/>
    <w:rsid w:val="00D24D59"/>
    <w:rsid w:val="00D251B4"/>
    <w:rsid w:val="00D25470"/>
    <w:rsid w:val="00D254A1"/>
    <w:rsid w:val="00D25B1B"/>
    <w:rsid w:val="00D25B38"/>
    <w:rsid w:val="00D25C01"/>
    <w:rsid w:val="00D25D87"/>
    <w:rsid w:val="00D25E0F"/>
    <w:rsid w:val="00D25E44"/>
    <w:rsid w:val="00D25EE1"/>
    <w:rsid w:val="00D25FD0"/>
    <w:rsid w:val="00D26525"/>
    <w:rsid w:val="00D2667A"/>
    <w:rsid w:val="00D2696A"/>
    <w:rsid w:val="00D269F4"/>
    <w:rsid w:val="00D26F65"/>
    <w:rsid w:val="00D27065"/>
    <w:rsid w:val="00D27142"/>
    <w:rsid w:val="00D27249"/>
    <w:rsid w:val="00D27306"/>
    <w:rsid w:val="00D274EB"/>
    <w:rsid w:val="00D27576"/>
    <w:rsid w:val="00D275B3"/>
    <w:rsid w:val="00D27F76"/>
    <w:rsid w:val="00D3018F"/>
    <w:rsid w:val="00D30237"/>
    <w:rsid w:val="00D30318"/>
    <w:rsid w:val="00D30440"/>
    <w:rsid w:val="00D3053E"/>
    <w:rsid w:val="00D30635"/>
    <w:rsid w:val="00D306C0"/>
    <w:rsid w:val="00D3078A"/>
    <w:rsid w:val="00D3083E"/>
    <w:rsid w:val="00D3088A"/>
    <w:rsid w:val="00D30BAC"/>
    <w:rsid w:val="00D30F20"/>
    <w:rsid w:val="00D30F44"/>
    <w:rsid w:val="00D31201"/>
    <w:rsid w:val="00D31705"/>
    <w:rsid w:val="00D3191B"/>
    <w:rsid w:val="00D31C75"/>
    <w:rsid w:val="00D31C9A"/>
    <w:rsid w:val="00D31E3E"/>
    <w:rsid w:val="00D31E42"/>
    <w:rsid w:val="00D31F6B"/>
    <w:rsid w:val="00D3212B"/>
    <w:rsid w:val="00D321D1"/>
    <w:rsid w:val="00D3220E"/>
    <w:rsid w:val="00D32216"/>
    <w:rsid w:val="00D3229A"/>
    <w:rsid w:val="00D323E0"/>
    <w:rsid w:val="00D32511"/>
    <w:rsid w:val="00D326F9"/>
    <w:rsid w:val="00D329FF"/>
    <w:rsid w:val="00D32A5D"/>
    <w:rsid w:val="00D32AE3"/>
    <w:rsid w:val="00D32BAB"/>
    <w:rsid w:val="00D331DE"/>
    <w:rsid w:val="00D3332E"/>
    <w:rsid w:val="00D336D4"/>
    <w:rsid w:val="00D3377F"/>
    <w:rsid w:val="00D33AD7"/>
    <w:rsid w:val="00D33ADF"/>
    <w:rsid w:val="00D33B60"/>
    <w:rsid w:val="00D33C1D"/>
    <w:rsid w:val="00D33C83"/>
    <w:rsid w:val="00D33E77"/>
    <w:rsid w:val="00D33E8E"/>
    <w:rsid w:val="00D33F90"/>
    <w:rsid w:val="00D3423F"/>
    <w:rsid w:val="00D342E8"/>
    <w:rsid w:val="00D3438A"/>
    <w:rsid w:val="00D34A19"/>
    <w:rsid w:val="00D34A39"/>
    <w:rsid w:val="00D350D7"/>
    <w:rsid w:val="00D351F6"/>
    <w:rsid w:val="00D352F5"/>
    <w:rsid w:val="00D3532F"/>
    <w:rsid w:val="00D35360"/>
    <w:rsid w:val="00D35771"/>
    <w:rsid w:val="00D35DF2"/>
    <w:rsid w:val="00D36174"/>
    <w:rsid w:val="00D3686D"/>
    <w:rsid w:val="00D36EBF"/>
    <w:rsid w:val="00D36F29"/>
    <w:rsid w:val="00D36FFF"/>
    <w:rsid w:val="00D37032"/>
    <w:rsid w:val="00D3711B"/>
    <w:rsid w:val="00D374AD"/>
    <w:rsid w:val="00D375B3"/>
    <w:rsid w:val="00D37C47"/>
    <w:rsid w:val="00D37D9A"/>
    <w:rsid w:val="00D37FC5"/>
    <w:rsid w:val="00D406DE"/>
    <w:rsid w:val="00D40749"/>
    <w:rsid w:val="00D4088A"/>
    <w:rsid w:val="00D409E9"/>
    <w:rsid w:val="00D40AB7"/>
    <w:rsid w:val="00D40FF7"/>
    <w:rsid w:val="00D41111"/>
    <w:rsid w:val="00D41188"/>
    <w:rsid w:val="00D41B78"/>
    <w:rsid w:val="00D41DE7"/>
    <w:rsid w:val="00D41E85"/>
    <w:rsid w:val="00D420AE"/>
    <w:rsid w:val="00D4219D"/>
    <w:rsid w:val="00D42305"/>
    <w:rsid w:val="00D42585"/>
    <w:rsid w:val="00D425B7"/>
    <w:rsid w:val="00D4269C"/>
    <w:rsid w:val="00D427CB"/>
    <w:rsid w:val="00D42B30"/>
    <w:rsid w:val="00D42B35"/>
    <w:rsid w:val="00D42ED7"/>
    <w:rsid w:val="00D4326A"/>
    <w:rsid w:val="00D43B5E"/>
    <w:rsid w:val="00D43E50"/>
    <w:rsid w:val="00D43E5A"/>
    <w:rsid w:val="00D43FB8"/>
    <w:rsid w:val="00D4420F"/>
    <w:rsid w:val="00D44537"/>
    <w:rsid w:val="00D44653"/>
    <w:rsid w:val="00D446A6"/>
    <w:rsid w:val="00D44709"/>
    <w:rsid w:val="00D448E5"/>
    <w:rsid w:val="00D44AA7"/>
    <w:rsid w:val="00D44AB6"/>
    <w:rsid w:val="00D44C44"/>
    <w:rsid w:val="00D44EB7"/>
    <w:rsid w:val="00D4514F"/>
    <w:rsid w:val="00D45269"/>
    <w:rsid w:val="00D454AB"/>
    <w:rsid w:val="00D45644"/>
    <w:rsid w:val="00D459F4"/>
    <w:rsid w:val="00D45C71"/>
    <w:rsid w:val="00D46001"/>
    <w:rsid w:val="00D461D3"/>
    <w:rsid w:val="00D46682"/>
    <w:rsid w:val="00D46877"/>
    <w:rsid w:val="00D469B3"/>
    <w:rsid w:val="00D46A5C"/>
    <w:rsid w:val="00D46A7B"/>
    <w:rsid w:val="00D46CFD"/>
    <w:rsid w:val="00D46FA8"/>
    <w:rsid w:val="00D47448"/>
    <w:rsid w:val="00D47480"/>
    <w:rsid w:val="00D47488"/>
    <w:rsid w:val="00D475BE"/>
    <w:rsid w:val="00D475D0"/>
    <w:rsid w:val="00D47810"/>
    <w:rsid w:val="00D47B35"/>
    <w:rsid w:val="00D47B64"/>
    <w:rsid w:val="00D47C46"/>
    <w:rsid w:val="00D47C69"/>
    <w:rsid w:val="00D503AA"/>
    <w:rsid w:val="00D50469"/>
    <w:rsid w:val="00D50931"/>
    <w:rsid w:val="00D50A1C"/>
    <w:rsid w:val="00D50AEE"/>
    <w:rsid w:val="00D50DB6"/>
    <w:rsid w:val="00D50DC7"/>
    <w:rsid w:val="00D50DF9"/>
    <w:rsid w:val="00D50E99"/>
    <w:rsid w:val="00D517B4"/>
    <w:rsid w:val="00D51A91"/>
    <w:rsid w:val="00D51CF5"/>
    <w:rsid w:val="00D51CFA"/>
    <w:rsid w:val="00D5218B"/>
    <w:rsid w:val="00D52222"/>
    <w:rsid w:val="00D52509"/>
    <w:rsid w:val="00D52AA8"/>
    <w:rsid w:val="00D52B41"/>
    <w:rsid w:val="00D52E2D"/>
    <w:rsid w:val="00D53121"/>
    <w:rsid w:val="00D53133"/>
    <w:rsid w:val="00D53725"/>
    <w:rsid w:val="00D53A83"/>
    <w:rsid w:val="00D53E19"/>
    <w:rsid w:val="00D53E52"/>
    <w:rsid w:val="00D54086"/>
    <w:rsid w:val="00D540ED"/>
    <w:rsid w:val="00D5429E"/>
    <w:rsid w:val="00D544B0"/>
    <w:rsid w:val="00D54696"/>
    <w:rsid w:val="00D546F1"/>
    <w:rsid w:val="00D549D9"/>
    <w:rsid w:val="00D549F6"/>
    <w:rsid w:val="00D54DC7"/>
    <w:rsid w:val="00D55082"/>
    <w:rsid w:val="00D5515E"/>
    <w:rsid w:val="00D55222"/>
    <w:rsid w:val="00D55230"/>
    <w:rsid w:val="00D553B7"/>
    <w:rsid w:val="00D55709"/>
    <w:rsid w:val="00D55775"/>
    <w:rsid w:val="00D55862"/>
    <w:rsid w:val="00D55A3B"/>
    <w:rsid w:val="00D55EC3"/>
    <w:rsid w:val="00D55FA9"/>
    <w:rsid w:val="00D56116"/>
    <w:rsid w:val="00D56126"/>
    <w:rsid w:val="00D5668B"/>
    <w:rsid w:val="00D56E94"/>
    <w:rsid w:val="00D56FEF"/>
    <w:rsid w:val="00D570E0"/>
    <w:rsid w:val="00D575EF"/>
    <w:rsid w:val="00D578F6"/>
    <w:rsid w:val="00D57C8C"/>
    <w:rsid w:val="00D57FAF"/>
    <w:rsid w:val="00D600FF"/>
    <w:rsid w:val="00D60179"/>
    <w:rsid w:val="00D60485"/>
    <w:rsid w:val="00D6066D"/>
    <w:rsid w:val="00D60970"/>
    <w:rsid w:val="00D60B58"/>
    <w:rsid w:val="00D60B6B"/>
    <w:rsid w:val="00D6105D"/>
    <w:rsid w:val="00D617F0"/>
    <w:rsid w:val="00D61904"/>
    <w:rsid w:val="00D61B9B"/>
    <w:rsid w:val="00D61C44"/>
    <w:rsid w:val="00D61ED1"/>
    <w:rsid w:val="00D62038"/>
    <w:rsid w:val="00D6216B"/>
    <w:rsid w:val="00D6219D"/>
    <w:rsid w:val="00D621B2"/>
    <w:rsid w:val="00D62202"/>
    <w:rsid w:val="00D62463"/>
    <w:rsid w:val="00D629FA"/>
    <w:rsid w:val="00D62A96"/>
    <w:rsid w:val="00D62E1A"/>
    <w:rsid w:val="00D631D5"/>
    <w:rsid w:val="00D63AFA"/>
    <w:rsid w:val="00D63CEB"/>
    <w:rsid w:val="00D63E30"/>
    <w:rsid w:val="00D64051"/>
    <w:rsid w:val="00D642BF"/>
    <w:rsid w:val="00D643B8"/>
    <w:rsid w:val="00D646A0"/>
    <w:rsid w:val="00D646A5"/>
    <w:rsid w:val="00D647AE"/>
    <w:rsid w:val="00D64C00"/>
    <w:rsid w:val="00D64D95"/>
    <w:rsid w:val="00D653EF"/>
    <w:rsid w:val="00D65524"/>
    <w:rsid w:val="00D65D41"/>
    <w:rsid w:val="00D65E95"/>
    <w:rsid w:val="00D6625A"/>
    <w:rsid w:val="00D665E7"/>
    <w:rsid w:val="00D6669C"/>
    <w:rsid w:val="00D667AC"/>
    <w:rsid w:val="00D66902"/>
    <w:rsid w:val="00D669C3"/>
    <w:rsid w:val="00D66A92"/>
    <w:rsid w:val="00D66F29"/>
    <w:rsid w:val="00D670E0"/>
    <w:rsid w:val="00D671D0"/>
    <w:rsid w:val="00D67582"/>
    <w:rsid w:val="00D67622"/>
    <w:rsid w:val="00D67767"/>
    <w:rsid w:val="00D67867"/>
    <w:rsid w:val="00D678EB"/>
    <w:rsid w:val="00D67941"/>
    <w:rsid w:val="00D7008A"/>
    <w:rsid w:val="00D70171"/>
    <w:rsid w:val="00D702A1"/>
    <w:rsid w:val="00D703F5"/>
    <w:rsid w:val="00D70496"/>
    <w:rsid w:val="00D7064F"/>
    <w:rsid w:val="00D70A14"/>
    <w:rsid w:val="00D70B8C"/>
    <w:rsid w:val="00D70C09"/>
    <w:rsid w:val="00D70F03"/>
    <w:rsid w:val="00D712DE"/>
    <w:rsid w:val="00D718BB"/>
    <w:rsid w:val="00D718E6"/>
    <w:rsid w:val="00D719B1"/>
    <w:rsid w:val="00D71A98"/>
    <w:rsid w:val="00D71E8D"/>
    <w:rsid w:val="00D71E9E"/>
    <w:rsid w:val="00D71FFE"/>
    <w:rsid w:val="00D723C0"/>
    <w:rsid w:val="00D726D4"/>
    <w:rsid w:val="00D72778"/>
    <w:rsid w:val="00D72783"/>
    <w:rsid w:val="00D728BF"/>
    <w:rsid w:val="00D72E2A"/>
    <w:rsid w:val="00D72F08"/>
    <w:rsid w:val="00D73305"/>
    <w:rsid w:val="00D73317"/>
    <w:rsid w:val="00D734E9"/>
    <w:rsid w:val="00D73798"/>
    <w:rsid w:val="00D73AF7"/>
    <w:rsid w:val="00D73B7B"/>
    <w:rsid w:val="00D73FBB"/>
    <w:rsid w:val="00D74142"/>
    <w:rsid w:val="00D744FE"/>
    <w:rsid w:val="00D7453C"/>
    <w:rsid w:val="00D74705"/>
    <w:rsid w:val="00D74749"/>
    <w:rsid w:val="00D74BC7"/>
    <w:rsid w:val="00D74E37"/>
    <w:rsid w:val="00D74E6C"/>
    <w:rsid w:val="00D751D4"/>
    <w:rsid w:val="00D752AD"/>
    <w:rsid w:val="00D753C5"/>
    <w:rsid w:val="00D75953"/>
    <w:rsid w:val="00D75A69"/>
    <w:rsid w:val="00D75B7B"/>
    <w:rsid w:val="00D75C54"/>
    <w:rsid w:val="00D75FB3"/>
    <w:rsid w:val="00D76001"/>
    <w:rsid w:val="00D760A9"/>
    <w:rsid w:val="00D76410"/>
    <w:rsid w:val="00D764B5"/>
    <w:rsid w:val="00D76696"/>
    <w:rsid w:val="00D767F7"/>
    <w:rsid w:val="00D76A29"/>
    <w:rsid w:val="00D76C74"/>
    <w:rsid w:val="00D76EA1"/>
    <w:rsid w:val="00D77CB3"/>
    <w:rsid w:val="00D77DB7"/>
    <w:rsid w:val="00D77F44"/>
    <w:rsid w:val="00D80309"/>
    <w:rsid w:val="00D803CB"/>
    <w:rsid w:val="00D803EF"/>
    <w:rsid w:val="00D80428"/>
    <w:rsid w:val="00D80564"/>
    <w:rsid w:val="00D80578"/>
    <w:rsid w:val="00D80656"/>
    <w:rsid w:val="00D808BB"/>
    <w:rsid w:val="00D8097D"/>
    <w:rsid w:val="00D80B60"/>
    <w:rsid w:val="00D80BDD"/>
    <w:rsid w:val="00D80D08"/>
    <w:rsid w:val="00D80EB0"/>
    <w:rsid w:val="00D80F71"/>
    <w:rsid w:val="00D80FDE"/>
    <w:rsid w:val="00D81281"/>
    <w:rsid w:val="00D81588"/>
    <w:rsid w:val="00D8176C"/>
    <w:rsid w:val="00D8178A"/>
    <w:rsid w:val="00D81A43"/>
    <w:rsid w:val="00D81A80"/>
    <w:rsid w:val="00D81B35"/>
    <w:rsid w:val="00D820E7"/>
    <w:rsid w:val="00D82115"/>
    <w:rsid w:val="00D82171"/>
    <w:rsid w:val="00D823D8"/>
    <w:rsid w:val="00D825CE"/>
    <w:rsid w:val="00D8269D"/>
    <w:rsid w:val="00D826DD"/>
    <w:rsid w:val="00D827B1"/>
    <w:rsid w:val="00D82944"/>
    <w:rsid w:val="00D830C6"/>
    <w:rsid w:val="00D83247"/>
    <w:rsid w:val="00D83944"/>
    <w:rsid w:val="00D83948"/>
    <w:rsid w:val="00D83B80"/>
    <w:rsid w:val="00D83B8C"/>
    <w:rsid w:val="00D83C09"/>
    <w:rsid w:val="00D8400A"/>
    <w:rsid w:val="00D84290"/>
    <w:rsid w:val="00D8445D"/>
    <w:rsid w:val="00D8464F"/>
    <w:rsid w:val="00D847F4"/>
    <w:rsid w:val="00D84969"/>
    <w:rsid w:val="00D849E6"/>
    <w:rsid w:val="00D84A1C"/>
    <w:rsid w:val="00D84B65"/>
    <w:rsid w:val="00D84B6D"/>
    <w:rsid w:val="00D85657"/>
    <w:rsid w:val="00D85A2A"/>
    <w:rsid w:val="00D85DCF"/>
    <w:rsid w:val="00D85F04"/>
    <w:rsid w:val="00D86048"/>
    <w:rsid w:val="00D860D4"/>
    <w:rsid w:val="00D86156"/>
    <w:rsid w:val="00D8630F"/>
    <w:rsid w:val="00D8656E"/>
    <w:rsid w:val="00D86960"/>
    <w:rsid w:val="00D873C9"/>
    <w:rsid w:val="00D876E2"/>
    <w:rsid w:val="00D8775F"/>
    <w:rsid w:val="00D87A9C"/>
    <w:rsid w:val="00D87BC2"/>
    <w:rsid w:val="00D87F34"/>
    <w:rsid w:val="00D87F39"/>
    <w:rsid w:val="00D903B2"/>
    <w:rsid w:val="00D903B8"/>
    <w:rsid w:val="00D9071D"/>
    <w:rsid w:val="00D90914"/>
    <w:rsid w:val="00D90BFA"/>
    <w:rsid w:val="00D90E0E"/>
    <w:rsid w:val="00D90ED2"/>
    <w:rsid w:val="00D90F28"/>
    <w:rsid w:val="00D9133F"/>
    <w:rsid w:val="00D91472"/>
    <w:rsid w:val="00D91503"/>
    <w:rsid w:val="00D9156B"/>
    <w:rsid w:val="00D917FC"/>
    <w:rsid w:val="00D91C9B"/>
    <w:rsid w:val="00D91CEB"/>
    <w:rsid w:val="00D91D95"/>
    <w:rsid w:val="00D9218C"/>
    <w:rsid w:val="00D9262F"/>
    <w:rsid w:val="00D92C38"/>
    <w:rsid w:val="00D92F55"/>
    <w:rsid w:val="00D92FC2"/>
    <w:rsid w:val="00D9331F"/>
    <w:rsid w:val="00D934BA"/>
    <w:rsid w:val="00D937A6"/>
    <w:rsid w:val="00D937EC"/>
    <w:rsid w:val="00D93C9D"/>
    <w:rsid w:val="00D94104"/>
    <w:rsid w:val="00D945D7"/>
    <w:rsid w:val="00D945E6"/>
    <w:rsid w:val="00D9465A"/>
    <w:rsid w:val="00D9483A"/>
    <w:rsid w:val="00D949D5"/>
    <w:rsid w:val="00D94B2B"/>
    <w:rsid w:val="00D94C18"/>
    <w:rsid w:val="00D94D56"/>
    <w:rsid w:val="00D9519B"/>
    <w:rsid w:val="00D953EE"/>
    <w:rsid w:val="00D9572E"/>
    <w:rsid w:val="00D9585D"/>
    <w:rsid w:val="00D9596A"/>
    <w:rsid w:val="00D95A4F"/>
    <w:rsid w:val="00D95A77"/>
    <w:rsid w:val="00D95B31"/>
    <w:rsid w:val="00D96235"/>
    <w:rsid w:val="00D96421"/>
    <w:rsid w:val="00D965D5"/>
    <w:rsid w:val="00D9697E"/>
    <w:rsid w:val="00D96981"/>
    <w:rsid w:val="00D96983"/>
    <w:rsid w:val="00D96BD1"/>
    <w:rsid w:val="00D96D10"/>
    <w:rsid w:val="00D96DA8"/>
    <w:rsid w:val="00D973FA"/>
    <w:rsid w:val="00D97E9D"/>
    <w:rsid w:val="00D97EDD"/>
    <w:rsid w:val="00D97F54"/>
    <w:rsid w:val="00DA0258"/>
    <w:rsid w:val="00DA030E"/>
    <w:rsid w:val="00DA0695"/>
    <w:rsid w:val="00DA105B"/>
    <w:rsid w:val="00DA10D5"/>
    <w:rsid w:val="00DA10F1"/>
    <w:rsid w:val="00DA13BA"/>
    <w:rsid w:val="00DA1473"/>
    <w:rsid w:val="00DA15A6"/>
    <w:rsid w:val="00DA16FB"/>
    <w:rsid w:val="00DA190B"/>
    <w:rsid w:val="00DA1A6B"/>
    <w:rsid w:val="00DA1CB0"/>
    <w:rsid w:val="00DA1F5A"/>
    <w:rsid w:val="00DA2396"/>
    <w:rsid w:val="00DA2730"/>
    <w:rsid w:val="00DA2C7C"/>
    <w:rsid w:val="00DA2D58"/>
    <w:rsid w:val="00DA2EBD"/>
    <w:rsid w:val="00DA33F9"/>
    <w:rsid w:val="00DA3501"/>
    <w:rsid w:val="00DA3BEA"/>
    <w:rsid w:val="00DA3F3B"/>
    <w:rsid w:val="00DA3FB2"/>
    <w:rsid w:val="00DA407C"/>
    <w:rsid w:val="00DA4EC8"/>
    <w:rsid w:val="00DA4EDB"/>
    <w:rsid w:val="00DA52A5"/>
    <w:rsid w:val="00DA5372"/>
    <w:rsid w:val="00DA53D8"/>
    <w:rsid w:val="00DA58CA"/>
    <w:rsid w:val="00DA5B38"/>
    <w:rsid w:val="00DA5D91"/>
    <w:rsid w:val="00DA5EBC"/>
    <w:rsid w:val="00DA5ECA"/>
    <w:rsid w:val="00DA5F2E"/>
    <w:rsid w:val="00DA5FB8"/>
    <w:rsid w:val="00DA60C1"/>
    <w:rsid w:val="00DA6219"/>
    <w:rsid w:val="00DA6A4D"/>
    <w:rsid w:val="00DA6FFC"/>
    <w:rsid w:val="00DA7366"/>
    <w:rsid w:val="00DA737C"/>
    <w:rsid w:val="00DA7544"/>
    <w:rsid w:val="00DA7549"/>
    <w:rsid w:val="00DA7594"/>
    <w:rsid w:val="00DA77DF"/>
    <w:rsid w:val="00DA79AE"/>
    <w:rsid w:val="00DA7C99"/>
    <w:rsid w:val="00DA7EBF"/>
    <w:rsid w:val="00DA7F1A"/>
    <w:rsid w:val="00DB00CA"/>
    <w:rsid w:val="00DB0155"/>
    <w:rsid w:val="00DB0652"/>
    <w:rsid w:val="00DB072B"/>
    <w:rsid w:val="00DB0942"/>
    <w:rsid w:val="00DB0CA6"/>
    <w:rsid w:val="00DB0CBF"/>
    <w:rsid w:val="00DB12D5"/>
    <w:rsid w:val="00DB13C2"/>
    <w:rsid w:val="00DB14E6"/>
    <w:rsid w:val="00DB1A34"/>
    <w:rsid w:val="00DB1C23"/>
    <w:rsid w:val="00DB1D0C"/>
    <w:rsid w:val="00DB1EC1"/>
    <w:rsid w:val="00DB26C9"/>
    <w:rsid w:val="00DB2775"/>
    <w:rsid w:val="00DB297E"/>
    <w:rsid w:val="00DB2C2D"/>
    <w:rsid w:val="00DB2C4C"/>
    <w:rsid w:val="00DB2C7A"/>
    <w:rsid w:val="00DB2D71"/>
    <w:rsid w:val="00DB30F9"/>
    <w:rsid w:val="00DB3F0D"/>
    <w:rsid w:val="00DB4160"/>
    <w:rsid w:val="00DB41EB"/>
    <w:rsid w:val="00DB45B5"/>
    <w:rsid w:val="00DB4772"/>
    <w:rsid w:val="00DB4A98"/>
    <w:rsid w:val="00DB4E20"/>
    <w:rsid w:val="00DB4F74"/>
    <w:rsid w:val="00DB51AC"/>
    <w:rsid w:val="00DB52FB"/>
    <w:rsid w:val="00DB5352"/>
    <w:rsid w:val="00DB53B0"/>
    <w:rsid w:val="00DB5427"/>
    <w:rsid w:val="00DB5A21"/>
    <w:rsid w:val="00DB5B0B"/>
    <w:rsid w:val="00DB5F49"/>
    <w:rsid w:val="00DB5F61"/>
    <w:rsid w:val="00DB639B"/>
    <w:rsid w:val="00DB65FC"/>
    <w:rsid w:val="00DB66A7"/>
    <w:rsid w:val="00DB681C"/>
    <w:rsid w:val="00DB6A66"/>
    <w:rsid w:val="00DB6BFA"/>
    <w:rsid w:val="00DB6F4E"/>
    <w:rsid w:val="00DB73A9"/>
    <w:rsid w:val="00DB7476"/>
    <w:rsid w:val="00DB75DE"/>
    <w:rsid w:val="00DB7A2F"/>
    <w:rsid w:val="00DB7D5E"/>
    <w:rsid w:val="00DB7E55"/>
    <w:rsid w:val="00DC001E"/>
    <w:rsid w:val="00DC013F"/>
    <w:rsid w:val="00DC0262"/>
    <w:rsid w:val="00DC02CF"/>
    <w:rsid w:val="00DC09F2"/>
    <w:rsid w:val="00DC0A1D"/>
    <w:rsid w:val="00DC0A1E"/>
    <w:rsid w:val="00DC0CDC"/>
    <w:rsid w:val="00DC0F0F"/>
    <w:rsid w:val="00DC1044"/>
    <w:rsid w:val="00DC10A0"/>
    <w:rsid w:val="00DC11ED"/>
    <w:rsid w:val="00DC15DA"/>
    <w:rsid w:val="00DC174D"/>
    <w:rsid w:val="00DC179D"/>
    <w:rsid w:val="00DC19EF"/>
    <w:rsid w:val="00DC1DD5"/>
    <w:rsid w:val="00DC1FB9"/>
    <w:rsid w:val="00DC2178"/>
    <w:rsid w:val="00DC2B38"/>
    <w:rsid w:val="00DC2BBE"/>
    <w:rsid w:val="00DC2E2D"/>
    <w:rsid w:val="00DC2EDB"/>
    <w:rsid w:val="00DC2FFB"/>
    <w:rsid w:val="00DC3094"/>
    <w:rsid w:val="00DC3378"/>
    <w:rsid w:val="00DC3379"/>
    <w:rsid w:val="00DC34C4"/>
    <w:rsid w:val="00DC3A3F"/>
    <w:rsid w:val="00DC3C23"/>
    <w:rsid w:val="00DC3D48"/>
    <w:rsid w:val="00DC3E0E"/>
    <w:rsid w:val="00DC3E42"/>
    <w:rsid w:val="00DC4125"/>
    <w:rsid w:val="00DC422A"/>
    <w:rsid w:val="00DC45DB"/>
    <w:rsid w:val="00DC46C1"/>
    <w:rsid w:val="00DC4F4D"/>
    <w:rsid w:val="00DC55AC"/>
    <w:rsid w:val="00DC587C"/>
    <w:rsid w:val="00DC5B87"/>
    <w:rsid w:val="00DC6013"/>
    <w:rsid w:val="00DC6066"/>
    <w:rsid w:val="00DC609B"/>
    <w:rsid w:val="00DC6372"/>
    <w:rsid w:val="00DC679C"/>
    <w:rsid w:val="00DC6A58"/>
    <w:rsid w:val="00DC6B5E"/>
    <w:rsid w:val="00DC708F"/>
    <w:rsid w:val="00DC7267"/>
    <w:rsid w:val="00DC743B"/>
    <w:rsid w:val="00DC774A"/>
    <w:rsid w:val="00DC77F3"/>
    <w:rsid w:val="00DC78F0"/>
    <w:rsid w:val="00DC794F"/>
    <w:rsid w:val="00DC7986"/>
    <w:rsid w:val="00DC7AA0"/>
    <w:rsid w:val="00DC7B08"/>
    <w:rsid w:val="00DC7B59"/>
    <w:rsid w:val="00DC7C25"/>
    <w:rsid w:val="00DC7E33"/>
    <w:rsid w:val="00DC7EED"/>
    <w:rsid w:val="00DD0313"/>
    <w:rsid w:val="00DD0450"/>
    <w:rsid w:val="00DD0B1F"/>
    <w:rsid w:val="00DD0F40"/>
    <w:rsid w:val="00DD119A"/>
    <w:rsid w:val="00DD120A"/>
    <w:rsid w:val="00DD12AA"/>
    <w:rsid w:val="00DD12D1"/>
    <w:rsid w:val="00DD17A9"/>
    <w:rsid w:val="00DD17F5"/>
    <w:rsid w:val="00DD1BA9"/>
    <w:rsid w:val="00DD1C46"/>
    <w:rsid w:val="00DD1CC0"/>
    <w:rsid w:val="00DD1E2D"/>
    <w:rsid w:val="00DD2104"/>
    <w:rsid w:val="00DD227E"/>
    <w:rsid w:val="00DD255E"/>
    <w:rsid w:val="00DD27ED"/>
    <w:rsid w:val="00DD28A7"/>
    <w:rsid w:val="00DD2A8D"/>
    <w:rsid w:val="00DD2B9F"/>
    <w:rsid w:val="00DD300C"/>
    <w:rsid w:val="00DD30A0"/>
    <w:rsid w:val="00DD32ED"/>
    <w:rsid w:val="00DD3320"/>
    <w:rsid w:val="00DD38D3"/>
    <w:rsid w:val="00DD3E7E"/>
    <w:rsid w:val="00DD3ED2"/>
    <w:rsid w:val="00DD3EF3"/>
    <w:rsid w:val="00DD41F7"/>
    <w:rsid w:val="00DD4219"/>
    <w:rsid w:val="00DD4250"/>
    <w:rsid w:val="00DD435D"/>
    <w:rsid w:val="00DD44B3"/>
    <w:rsid w:val="00DD456B"/>
    <w:rsid w:val="00DD48B6"/>
    <w:rsid w:val="00DD4962"/>
    <w:rsid w:val="00DD49BE"/>
    <w:rsid w:val="00DD4BEC"/>
    <w:rsid w:val="00DD5118"/>
    <w:rsid w:val="00DD522F"/>
    <w:rsid w:val="00DD530A"/>
    <w:rsid w:val="00DD579F"/>
    <w:rsid w:val="00DD59E2"/>
    <w:rsid w:val="00DD5C81"/>
    <w:rsid w:val="00DD657B"/>
    <w:rsid w:val="00DD6CF1"/>
    <w:rsid w:val="00DD6D0E"/>
    <w:rsid w:val="00DD6DDF"/>
    <w:rsid w:val="00DD73E6"/>
    <w:rsid w:val="00DD7522"/>
    <w:rsid w:val="00DD7681"/>
    <w:rsid w:val="00DD78FB"/>
    <w:rsid w:val="00DD7A97"/>
    <w:rsid w:val="00DD7ACA"/>
    <w:rsid w:val="00DD7BEA"/>
    <w:rsid w:val="00DD7C7C"/>
    <w:rsid w:val="00DE01C5"/>
    <w:rsid w:val="00DE069C"/>
    <w:rsid w:val="00DE0798"/>
    <w:rsid w:val="00DE0ABE"/>
    <w:rsid w:val="00DE0C48"/>
    <w:rsid w:val="00DE0E78"/>
    <w:rsid w:val="00DE11F7"/>
    <w:rsid w:val="00DE1384"/>
    <w:rsid w:val="00DE17A8"/>
    <w:rsid w:val="00DE17EB"/>
    <w:rsid w:val="00DE1ABB"/>
    <w:rsid w:val="00DE1CFA"/>
    <w:rsid w:val="00DE1D01"/>
    <w:rsid w:val="00DE1E24"/>
    <w:rsid w:val="00DE1E8C"/>
    <w:rsid w:val="00DE2297"/>
    <w:rsid w:val="00DE2565"/>
    <w:rsid w:val="00DE27B1"/>
    <w:rsid w:val="00DE29DD"/>
    <w:rsid w:val="00DE2E6A"/>
    <w:rsid w:val="00DE2FF2"/>
    <w:rsid w:val="00DE3694"/>
    <w:rsid w:val="00DE37F5"/>
    <w:rsid w:val="00DE3C54"/>
    <w:rsid w:val="00DE459B"/>
    <w:rsid w:val="00DE474A"/>
    <w:rsid w:val="00DE4A54"/>
    <w:rsid w:val="00DE4FDA"/>
    <w:rsid w:val="00DE556C"/>
    <w:rsid w:val="00DE5574"/>
    <w:rsid w:val="00DE5F8E"/>
    <w:rsid w:val="00DE6748"/>
    <w:rsid w:val="00DE67A3"/>
    <w:rsid w:val="00DE6838"/>
    <w:rsid w:val="00DE6FEF"/>
    <w:rsid w:val="00DE7270"/>
    <w:rsid w:val="00DE756B"/>
    <w:rsid w:val="00DE7962"/>
    <w:rsid w:val="00DE7B54"/>
    <w:rsid w:val="00DE7BB7"/>
    <w:rsid w:val="00DE7D4A"/>
    <w:rsid w:val="00DE7DE2"/>
    <w:rsid w:val="00DF04A9"/>
    <w:rsid w:val="00DF05CD"/>
    <w:rsid w:val="00DF060D"/>
    <w:rsid w:val="00DF0613"/>
    <w:rsid w:val="00DF096E"/>
    <w:rsid w:val="00DF0CDE"/>
    <w:rsid w:val="00DF0D7E"/>
    <w:rsid w:val="00DF0E38"/>
    <w:rsid w:val="00DF0EEF"/>
    <w:rsid w:val="00DF0F10"/>
    <w:rsid w:val="00DF1252"/>
    <w:rsid w:val="00DF12CE"/>
    <w:rsid w:val="00DF15F7"/>
    <w:rsid w:val="00DF1672"/>
    <w:rsid w:val="00DF1A75"/>
    <w:rsid w:val="00DF1B71"/>
    <w:rsid w:val="00DF1EE6"/>
    <w:rsid w:val="00DF232E"/>
    <w:rsid w:val="00DF2528"/>
    <w:rsid w:val="00DF275C"/>
    <w:rsid w:val="00DF2A35"/>
    <w:rsid w:val="00DF2B7E"/>
    <w:rsid w:val="00DF2DDB"/>
    <w:rsid w:val="00DF37ED"/>
    <w:rsid w:val="00DF3B6C"/>
    <w:rsid w:val="00DF3E9C"/>
    <w:rsid w:val="00DF495C"/>
    <w:rsid w:val="00DF496B"/>
    <w:rsid w:val="00DF4E20"/>
    <w:rsid w:val="00DF4EE0"/>
    <w:rsid w:val="00DF5270"/>
    <w:rsid w:val="00DF53ED"/>
    <w:rsid w:val="00DF569A"/>
    <w:rsid w:val="00DF57E8"/>
    <w:rsid w:val="00DF587A"/>
    <w:rsid w:val="00DF5A3F"/>
    <w:rsid w:val="00DF6253"/>
    <w:rsid w:val="00DF629F"/>
    <w:rsid w:val="00DF680D"/>
    <w:rsid w:val="00DF73EE"/>
    <w:rsid w:val="00DF7732"/>
    <w:rsid w:val="00DF789C"/>
    <w:rsid w:val="00DF7AA2"/>
    <w:rsid w:val="00E00002"/>
    <w:rsid w:val="00E00010"/>
    <w:rsid w:val="00E001CE"/>
    <w:rsid w:val="00E00243"/>
    <w:rsid w:val="00E00249"/>
    <w:rsid w:val="00E008EB"/>
    <w:rsid w:val="00E00AD7"/>
    <w:rsid w:val="00E00D82"/>
    <w:rsid w:val="00E00E31"/>
    <w:rsid w:val="00E00F95"/>
    <w:rsid w:val="00E00FDE"/>
    <w:rsid w:val="00E0101C"/>
    <w:rsid w:val="00E01199"/>
    <w:rsid w:val="00E0143C"/>
    <w:rsid w:val="00E01950"/>
    <w:rsid w:val="00E01954"/>
    <w:rsid w:val="00E019B4"/>
    <w:rsid w:val="00E01C3D"/>
    <w:rsid w:val="00E01C65"/>
    <w:rsid w:val="00E01DE8"/>
    <w:rsid w:val="00E02AB5"/>
    <w:rsid w:val="00E02C4A"/>
    <w:rsid w:val="00E035A5"/>
    <w:rsid w:val="00E03611"/>
    <w:rsid w:val="00E03ADE"/>
    <w:rsid w:val="00E042CB"/>
    <w:rsid w:val="00E04465"/>
    <w:rsid w:val="00E04524"/>
    <w:rsid w:val="00E0462D"/>
    <w:rsid w:val="00E048A6"/>
    <w:rsid w:val="00E04F90"/>
    <w:rsid w:val="00E054C1"/>
    <w:rsid w:val="00E05A00"/>
    <w:rsid w:val="00E05A34"/>
    <w:rsid w:val="00E05B26"/>
    <w:rsid w:val="00E05EC6"/>
    <w:rsid w:val="00E05F36"/>
    <w:rsid w:val="00E0602B"/>
    <w:rsid w:val="00E060D0"/>
    <w:rsid w:val="00E06402"/>
    <w:rsid w:val="00E06814"/>
    <w:rsid w:val="00E06EA3"/>
    <w:rsid w:val="00E06F98"/>
    <w:rsid w:val="00E07125"/>
    <w:rsid w:val="00E072C2"/>
    <w:rsid w:val="00E0743A"/>
    <w:rsid w:val="00E0758A"/>
    <w:rsid w:val="00E07BC6"/>
    <w:rsid w:val="00E07CFD"/>
    <w:rsid w:val="00E07FEA"/>
    <w:rsid w:val="00E1000A"/>
    <w:rsid w:val="00E10055"/>
    <w:rsid w:val="00E100D8"/>
    <w:rsid w:val="00E10383"/>
    <w:rsid w:val="00E1049B"/>
    <w:rsid w:val="00E104A2"/>
    <w:rsid w:val="00E105C7"/>
    <w:rsid w:val="00E10AB1"/>
    <w:rsid w:val="00E10C35"/>
    <w:rsid w:val="00E10F97"/>
    <w:rsid w:val="00E110E9"/>
    <w:rsid w:val="00E1115A"/>
    <w:rsid w:val="00E11534"/>
    <w:rsid w:val="00E11B43"/>
    <w:rsid w:val="00E11F18"/>
    <w:rsid w:val="00E11FDD"/>
    <w:rsid w:val="00E121B4"/>
    <w:rsid w:val="00E127D1"/>
    <w:rsid w:val="00E127DB"/>
    <w:rsid w:val="00E128D5"/>
    <w:rsid w:val="00E12AD9"/>
    <w:rsid w:val="00E12D9E"/>
    <w:rsid w:val="00E13417"/>
    <w:rsid w:val="00E1374A"/>
    <w:rsid w:val="00E13981"/>
    <w:rsid w:val="00E13B06"/>
    <w:rsid w:val="00E13F0E"/>
    <w:rsid w:val="00E13F5A"/>
    <w:rsid w:val="00E140F4"/>
    <w:rsid w:val="00E1410A"/>
    <w:rsid w:val="00E1460F"/>
    <w:rsid w:val="00E14750"/>
    <w:rsid w:val="00E14934"/>
    <w:rsid w:val="00E14E83"/>
    <w:rsid w:val="00E15137"/>
    <w:rsid w:val="00E15317"/>
    <w:rsid w:val="00E15478"/>
    <w:rsid w:val="00E15932"/>
    <w:rsid w:val="00E15C73"/>
    <w:rsid w:val="00E15F79"/>
    <w:rsid w:val="00E16586"/>
    <w:rsid w:val="00E168E9"/>
    <w:rsid w:val="00E1692F"/>
    <w:rsid w:val="00E1699B"/>
    <w:rsid w:val="00E16C1A"/>
    <w:rsid w:val="00E16D77"/>
    <w:rsid w:val="00E170BC"/>
    <w:rsid w:val="00E17288"/>
    <w:rsid w:val="00E176B9"/>
    <w:rsid w:val="00E177B5"/>
    <w:rsid w:val="00E17868"/>
    <w:rsid w:val="00E17D81"/>
    <w:rsid w:val="00E17EDE"/>
    <w:rsid w:val="00E17EFE"/>
    <w:rsid w:val="00E17FD2"/>
    <w:rsid w:val="00E202C5"/>
    <w:rsid w:val="00E206C2"/>
    <w:rsid w:val="00E209C0"/>
    <w:rsid w:val="00E20C84"/>
    <w:rsid w:val="00E20FAF"/>
    <w:rsid w:val="00E21002"/>
    <w:rsid w:val="00E21004"/>
    <w:rsid w:val="00E21A2C"/>
    <w:rsid w:val="00E21DE0"/>
    <w:rsid w:val="00E220DF"/>
    <w:rsid w:val="00E2229F"/>
    <w:rsid w:val="00E222AC"/>
    <w:rsid w:val="00E2238D"/>
    <w:rsid w:val="00E22578"/>
    <w:rsid w:val="00E22674"/>
    <w:rsid w:val="00E22753"/>
    <w:rsid w:val="00E2282B"/>
    <w:rsid w:val="00E22B66"/>
    <w:rsid w:val="00E230E2"/>
    <w:rsid w:val="00E23152"/>
    <w:rsid w:val="00E23190"/>
    <w:rsid w:val="00E2344A"/>
    <w:rsid w:val="00E2357F"/>
    <w:rsid w:val="00E23748"/>
    <w:rsid w:val="00E23981"/>
    <w:rsid w:val="00E239F0"/>
    <w:rsid w:val="00E23C7E"/>
    <w:rsid w:val="00E24016"/>
    <w:rsid w:val="00E24064"/>
    <w:rsid w:val="00E2411A"/>
    <w:rsid w:val="00E241AD"/>
    <w:rsid w:val="00E242CD"/>
    <w:rsid w:val="00E242ED"/>
    <w:rsid w:val="00E2438D"/>
    <w:rsid w:val="00E2479D"/>
    <w:rsid w:val="00E2580A"/>
    <w:rsid w:val="00E258B0"/>
    <w:rsid w:val="00E25978"/>
    <w:rsid w:val="00E25C03"/>
    <w:rsid w:val="00E25E3E"/>
    <w:rsid w:val="00E25FFF"/>
    <w:rsid w:val="00E262F7"/>
    <w:rsid w:val="00E26BD2"/>
    <w:rsid w:val="00E2720F"/>
    <w:rsid w:val="00E273D6"/>
    <w:rsid w:val="00E27677"/>
    <w:rsid w:val="00E278D5"/>
    <w:rsid w:val="00E279A4"/>
    <w:rsid w:val="00E27A54"/>
    <w:rsid w:val="00E27F6A"/>
    <w:rsid w:val="00E27FB0"/>
    <w:rsid w:val="00E30A34"/>
    <w:rsid w:val="00E30E6E"/>
    <w:rsid w:val="00E310BE"/>
    <w:rsid w:val="00E31182"/>
    <w:rsid w:val="00E3136D"/>
    <w:rsid w:val="00E3139B"/>
    <w:rsid w:val="00E3150E"/>
    <w:rsid w:val="00E31738"/>
    <w:rsid w:val="00E317D1"/>
    <w:rsid w:val="00E31915"/>
    <w:rsid w:val="00E322F0"/>
    <w:rsid w:val="00E32606"/>
    <w:rsid w:val="00E32B90"/>
    <w:rsid w:val="00E3349F"/>
    <w:rsid w:val="00E335E3"/>
    <w:rsid w:val="00E3395F"/>
    <w:rsid w:val="00E33A36"/>
    <w:rsid w:val="00E33C2C"/>
    <w:rsid w:val="00E33D34"/>
    <w:rsid w:val="00E34009"/>
    <w:rsid w:val="00E343EC"/>
    <w:rsid w:val="00E347C2"/>
    <w:rsid w:val="00E34958"/>
    <w:rsid w:val="00E34FE6"/>
    <w:rsid w:val="00E35202"/>
    <w:rsid w:val="00E35312"/>
    <w:rsid w:val="00E35686"/>
    <w:rsid w:val="00E35859"/>
    <w:rsid w:val="00E35988"/>
    <w:rsid w:val="00E35C87"/>
    <w:rsid w:val="00E35E23"/>
    <w:rsid w:val="00E36155"/>
    <w:rsid w:val="00E36241"/>
    <w:rsid w:val="00E3630E"/>
    <w:rsid w:val="00E36483"/>
    <w:rsid w:val="00E366B1"/>
    <w:rsid w:val="00E366C6"/>
    <w:rsid w:val="00E3671C"/>
    <w:rsid w:val="00E36F0D"/>
    <w:rsid w:val="00E37260"/>
    <w:rsid w:val="00E372AA"/>
    <w:rsid w:val="00E373C4"/>
    <w:rsid w:val="00E3744C"/>
    <w:rsid w:val="00E3749E"/>
    <w:rsid w:val="00E37649"/>
    <w:rsid w:val="00E37987"/>
    <w:rsid w:val="00E379BB"/>
    <w:rsid w:val="00E37A35"/>
    <w:rsid w:val="00E37A70"/>
    <w:rsid w:val="00E37B3C"/>
    <w:rsid w:val="00E37B7E"/>
    <w:rsid w:val="00E37DB5"/>
    <w:rsid w:val="00E4022E"/>
    <w:rsid w:val="00E4083A"/>
    <w:rsid w:val="00E40870"/>
    <w:rsid w:val="00E40A78"/>
    <w:rsid w:val="00E40EE6"/>
    <w:rsid w:val="00E40F17"/>
    <w:rsid w:val="00E41331"/>
    <w:rsid w:val="00E419B0"/>
    <w:rsid w:val="00E42792"/>
    <w:rsid w:val="00E42D73"/>
    <w:rsid w:val="00E42E45"/>
    <w:rsid w:val="00E42E49"/>
    <w:rsid w:val="00E42F86"/>
    <w:rsid w:val="00E43033"/>
    <w:rsid w:val="00E43614"/>
    <w:rsid w:val="00E4389F"/>
    <w:rsid w:val="00E43B8D"/>
    <w:rsid w:val="00E43DA6"/>
    <w:rsid w:val="00E43F39"/>
    <w:rsid w:val="00E43F90"/>
    <w:rsid w:val="00E4400B"/>
    <w:rsid w:val="00E440DF"/>
    <w:rsid w:val="00E44233"/>
    <w:rsid w:val="00E44240"/>
    <w:rsid w:val="00E44531"/>
    <w:rsid w:val="00E44598"/>
    <w:rsid w:val="00E44796"/>
    <w:rsid w:val="00E448F5"/>
    <w:rsid w:val="00E44A2E"/>
    <w:rsid w:val="00E44A43"/>
    <w:rsid w:val="00E44B5B"/>
    <w:rsid w:val="00E44BE7"/>
    <w:rsid w:val="00E45009"/>
    <w:rsid w:val="00E45131"/>
    <w:rsid w:val="00E45429"/>
    <w:rsid w:val="00E45522"/>
    <w:rsid w:val="00E4569F"/>
    <w:rsid w:val="00E45E70"/>
    <w:rsid w:val="00E461AA"/>
    <w:rsid w:val="00E464F7"/>
    <w:rsid w:val="00E46565"/>
    <w:rsid w:val="00E467EC"/>
    <w:rsid w:val="00E4681D"/>
    <w:rsid w:val="00E469F9"/>
    <w:rsid w:val="00E46E5F"/>
    <w:rsid w:val="00E46F14"/>
    <w:rsid w:val="00E47285"/>
    <w:rsid w:val="00E47430"/>
    <w:rsid w:val="00E47943"/>
    <w:rsid w:val="00E4799C"/>
    <w:rsid w:val="00E50574"/>
    <w:rsid w:val="00E50A49"/>
    <w:rsid w:val="00E50B50"/>
    <w:rsid w:val="00E50D85"/>
    <w:rsid w:val="00E5103A"/>
    <w:rsid w:val="00E5132A"/>
    <w:rsid w:val="00E514B3"/>
    <w:rsid w:val="00E5183B"/>
    <w:rsid w:val="00E5192E"/>
    <w:rsid w:val="00E519D1"/>
    <w:rsid w:val="00E51A3F"/>
    <w:rsid w:val="00E51E71"/>
    <w:rsid w:val="00E51F2D"/>
    <w:rsid w:val="00E52009"/>
    <w:rsid w:val="00E52209"/>
    <w:rsid w:val="00E52866"/>
    <w:rsid w:val="00E52923"/>
    <w:rsid w:val="00E52926"/>
    <w:rsid w:val="00E52C9D"/>
    <w:rsid w:val="00E52E4E"/>
    <w:rsid w:val="00E52E76"/>
    <w:rsid w:val="00E52F5B"/>
    <w:rsid w:val="00E52FF4"/>
    <w:rsid w:val="00E530E1"/>
    <w:rsid w:val="00E5320D"/>
    <w:rsid w:val="00E5379E"/>
    <w:rsid w:val="00E53EE8"/>
    <w:rsid w:val="00E53F67"/>
    <w:rsid w:val="00E54342"/>
    <w:rsid w:val="00E54460"/>
    <w:rsid w:val="00E544E0"/>
    <w:rsid w:val="00E545A1"/>
    <w:rsid w:val="00E5467B"/>
    <w:rsid w:val="00E546C0"/>
    <w:rsid w:val="00E54DC7"/>
    <w:rsid w:val="00E54F09"/>
    <w:rsid w:val="00E5538D"/>
    <w:rsid w:val="00E55821"/>
    <w:rsid w:val="00E55881"/>
    <w:rsid w:val="00E558C6"/>
    <w:rsid w:val="00E55D47"/>
    <w:rsid w:val="00E55EFE"/>
    <w:rsid w:val="00E560E4"/>
    <w:rsid w:val="00E561CF"/>
    <w:rsid w:val="00E562BA"/>
    <w:rsid w:val="00E56572"/>
    <w:rsid w:val="00E56E6F"/>
    <w:rsid w:val="00E5710C"/>
    <w:rsid w:val="00E57278"/>
    <w:rsid w:val="00E575C3"/>
    <w:rsid w:val="00E5769C"/>
    <w:rsid w:val="00E576D6"/>
    <w:rsid w:val="00E57880"/>
    <w:rsid w:val="00E579E0"/>
    <w:rsid w:val="00E57A0E"/>
    <w:rsid w:val="00E57A22"/>
    <w:rsid w:val="00E57D2A"/>
    <w:rsid w:val="00E57F3D"/>
    <w:rsid w:val="00E60158"/>
    <w:rsid w:val="00E6015E"/>
    <w:rsid w:val="00E60373"/>
    <w:rsid w:val="00E603C2"/>
    <w:rsid w:val="00E60456"/>
    <w:rsid w:val="00E604D3"/>
    <w:rsid w:val="00E60815"/>
    <w:rsid w:val="00E60977"/>
    <w:rsid w:val="00E60997"/>
    <w:rsid w:val="00E60A95"/>
    <w:rsid w:val="00E610B8"/>
    <w:rsid w:val="00E6116B"/>
    <w:rsid w:val="00E61242"/>
    <w:rsid w:val="00E61253"/>
    <w:rsid w:val="00E61468"/>
    <w:rsid w:val="00E614DE"/>
    <w:rsid w:val="00E616AF"/>
    <w:rsid w:val="00E61D37"/>
    <w:rsid w:val="00E61DA0"/>
    <w:rsid w:val="00E61FB5"/>
    <w:rsid w:val="00E62017"/>
    <w:rsid w:val="00E623A3"/>
    <w:rsid w:val="00E62573"/>
    <w:rsid w:val="00E62D4A"/>
    <w:rsid w:val="00E630BD"/>
    <w:rsid w:val="00E632C2"/>
    <w:rsid w:val="00E632D9"/>
    <w:rsid w:val="00E63544"/>
    <w:rsid w:val="00E637DE"/>
    <w:rsid w:val="00E63EA2"/>
    <w:rsid w:val="00E64020"/>
    <w:rsid w:val="00E64296"/>
    <w:rsid w:val="00E642AF"/>
    <w:rsid w:val="00E64689"/>
    <w:rsid w:val="00E64AC4"/>
    <w:rsid w:val="00E64B06"/>
    <w:rsid w:val="00E64C09"/>
    <w:rsid w:val="00E64EDD"/>
    <w:rsid w:val="00E650B1"/>
    <w:rsid w:val="00E65403"/>
    <w:rsid w:val="00E658A7"/>
    <w:rsid w:val="00E65A24"/>
    <w:rsid w:val="00E65A8E"/>
    <w:rsid w:val="00E65E57"/>
    <w:rsid w:val="00E65EA3"/>
    <w:rsid w:val="00E65F96"/>
    <w:rsid w:val="00E66337"/>
    <w:rsid w:val="00E66558"/>
    <w:rsid w:val="00E666C2"/>
    <w:rsid w:val="00E66CEE"/>
    <w:rsid w:val="00E66E3A"/>
    <w:rsid w:val="00E66EEA"/>
    <w:rsid w:val="00E6739E"/>
    <w:rsid w:val="00E6748A"/>
    <w:rsid w:val="00E6786F"/>
    <w:rsid w:val="00E678AC"/>
    <w:rsid w:val="00E679DC"/>
    <w:rsid w:val="00E67C81"/>
    <w:rsid w:val="00E67F2D"/>
    <w:rsid w:val="00E67F43"/>
    <w:rsid w:val="00E70014"/>
    <w:rsid w:val="00E7021B"/>
    <w:rsid w:val="00E7034F"/>
    <w:rsid w:val="00E70748"/>
    <w:rsid w:val="00E707CD"/>
    <w:rsid w:val="00E709DC"/>
    <w:rsid w:val="00E70D5D"/>
    <w:rsid w:val="00E70E04"/>
    <w:rsid w:val="00E70E6B"/>
    <w:rsid w:val="00E712F7"/>
    <w:rsid w:val="00E7130F"/>
    <w:rsid w:val="00E715C4"/>
    <w:rsid w:val="00E715DF"/>
    <w:rsid w:val="00E715E3"/>
    <w:rsid w:val="00E716EB"/>
    <w:rsid w:val="00E71AD8"/>
    <w:rsid w:val="00E71B36"/>
    <w:rsid w:val="00E71D60"/>
    <w:rsid w:val="00E71E32"/>
    <w:rsid w:val="00E7279B"/>
    <w:rsid w:val="00E72E4E"/>
    <w:rsid w:val="00E73547"/>
    <w:rsid w:val="00E73690"/>
    <w:rsid w:val="00E736F9"/>
    <w:rsid w:val="00E7375C"/>
    <w:rsid w:val="00E737EA"/>
    <w:rsid w:val="00E73B41"/>
    <w:rsid w:val="00E73E84"/>
    <w:rsid w:val="00E74322"/>
    <w:rsid w:val="00E74389"/>
    <w:rsid w:val="00E745BD"/>
    <w:rsid w:val="00E74A1A"/>
    <w:rsid w:val="00E74D26"/>
    <w:rsid w:val="00E74FFC"/>
    <w:rsid w:val="00E750A5"/>
    <w:rsid w:val="00E750C5"/>
    <w:rsid w:val="00E75459"/>
    <w:rsid w:val="00E7558E"/>
    <w:rsid w:val="00E758B5"/>
    <w:rsid w:val="00E75AA5"/>
    <w:rsid w:val="00E75B4C"/>
    <w:rsid w:val="00E75C80"/>
    <w:rsid w:val="00E762C9"/>
    <w:rsid w:val="00E76370"/>
    <w:rsid w:val="00E7651D"/>
    <w:rsid w:val="00E7677C"/>
    <w:rsid w:val="00E76A8F"/>
    <w:rsid w:val="00E773DB"/>
    <w:rsid w:val="00E776B5"/>
    <w:rsid w:val="00E77913"/>
    <w:rsid w:val="00E7792B"/>
    <w:rsid w:val="00E77BD9"/>
    <w:rsid w:val="00E77BDF"/>
    <w:rsid w:val="00E77C42"/>
    <w:rsid w:val="00E77E72"/>
    <w:rsid w:val="00E77F0E"/>
    <w:rsid w:val="00E80961"/>
    <w:rsid w:val="00E80D65"/>
    <w:rsid w:val="00E80D8B"/>
    <w:rsid w:val="00E810C0"/>
    <w:rsid w:val="00E8135B"/>
    <w:rsid w:val="00E817A6"/>
    <w:rsid w:val="00E8182E"/>
    <w:rsid w:val="00E81C7A"/>
    <w:rsid w:val="00E81CD4"/>
    <w:rsid w:val="00E81F07"/>
    <w:rsid w:val="00E8250B"/>
    <w:rsid w:val="00E82691"/>
    <w:rsid w:val="00E82A89"/>
    <w:rsid w:val="00E82C55"/>
    <w:rsid w:val="00E83016"/>
    <w:rsid w:val="00E830D0"/>
    <w:rsid w:val="00E831C0"/>
    <w:rsid w:val="00E8352B"/>
    <w:rsid w:val="00E83AF3"/>
    <w:rsid w:val="00E83C3A"/>
    <w:rsid w:val="00E840A0"/>
    <w:rsid w:val="00E84293"/>
    <w:rsid w:val="00E843E8"/>
    <w:rsid w:val="00E8451C"/>
    <w:rsid w:val="00E84934"/>
    <w:rsid w:val="00E84A09"/>
    <w:rsid w:val="00E84A53"/>
    <w:rsid w:val="00E84B33"/>
    <w:rsid w:val="00E85119"/>
    <w:rsid w:val="00E851CC"/>
    <w:rsid w:val="00E8533C"/>
    <w:rsid w:val="00E8580A"/>
    <w:rsid w:val="00E85A20"/>
    <w:rsid w:val="00E85E97"/>
    <w:rsid w:val="00E86AC4"/>
    <w:rsid w:val="00E86C87"/>
    <w:rsid w:val="00E871BE"/>
    <w:rsid w:val="00E8786E"/>
    <w:rsid w:val="00E878A1"/>
    <w:rsid w:val="00E87B9F"/>
    <w:rsid w:val="00E87C21"/>
    <w:rsid w:val="00E87D66"/>
    <w:rsid w:val="00E9038A"/>
    <w:rsid w:val="00E90414"/>
    <w:rsid w:val="00E90667"/>
    <w:rsid w:val="00E90A71"/>
    <w:rsid w:val="00E90BAD"/>
    <w:rsid w:val="00E913C9"/>
    <w:rsid w:val="00E91419"/>
    <w:rsid w:val="00E9155B"/>
    <w:rsid w:val="00E9194A"/>
    <w:rsid w:val="00E91A1A"/>
    <w:rsid w:val="00E91CAB"/>
    <w:rsid w:val="00E91EF3"/>
    <w:rsid w:val="00E9203D"/>
    <w:rsid w:val="00E9219C"/>
    <w:rsid w:val="00E923B1"/>
    <w:rsid w:val="00E92A75"/>
    <w:rsid w:val="00E932FF"/>
    <w:rsid w:val="00E93598"/>
    <w:rsid w:val="00E935A0"/>
    <w:rsid w:val="00E935D2"/>
    <w:rsid w:val="00E9371F"/>
    <w:rsid w:val="00E93CFA"/>
    <w:rsid w:val="00E93E7D"/>
    <w:rsid w:val="00E9402F"/>
    <w:rsid w:val="00E94199"/>
    <w:rsid w:val="00E94611"/>
    <w:rsid w:val="00E94D2A"/>
    <w:rsid w:val="00E94F0C"/>
    <w:rsid w:val="00E94FFC"/>
    <w:rsid w:val="00E95677"/>
    <w:rsid w:val="00E957F2"/>
    <w:rsid w:val="00E95EFB"/>
    <w:rsid w:val="00E95F51"/>
    <w:rsid w:val="00E9606F"/>
    <w:rsid w:val="00E96141"/>
    <w:rsid w:val="00E96284"/>
    <w:rsid w:val="00E96507"/>
    <w:rsid w:val="00E96B1C"/>
    <w:rsid w:val="00E96C8D"/>
    <w:rsid w:val="00E96DCB"/>
    <w:rsid w:val="00E96FDB"/>
    <w:rsid w:val="00E970FA"/>
    <w:rsid w:val="00E97215"/>
    <w:rsid w:val="00E97B51"/>
    <w:rsid w:val="00E97BDC"/>
    <w:rsid w:val="00EA0236"/>
    <w:rsid w:val="00EA08F9"/>
    <w:rsid w:val="00EA09F9"/>
    <w:rsid w:val="00EA0F01"/>
    <w:rsid w:val="00EA104F"/>
    <w:rsid w:val="00EA11B6"/>
    <w:rsid w:val="00EA1537"/>
    <w:rsid w:val="00EA167C"/>
    <w:rsid w:val="00EA16EB"/>
    <w:rsid w:val="00EA2012"/>
    <w:rsid w:val="00EA20B4"/>
    <w:rsid w:val="00EA216D"/>
    <w:rsid w:val="00EA2476"/>
    <w:rsid w:val="00EA24F0"/>
    <w:rsid w:val="00EA288D"/>
    <w:rsid w:val="00EA2B07"/>
    <w:rsid w:val="00EA2BC4"/>
    <w:rsid w:val="00EA2F37"/>
    <w:rsid w:val="00EA2F51"/>
    <w:rsid w:val="00EA3103"/>
    <w:rsid w:val="00EA343C"/>
    <w:rsid w:val="00EA3A90"/>
    <w:rsid w:val="00EA3BF5"/>
    <w:rsid w:val="00EA3CE8"/>
    <w:rsid w:val="00EA3F71"/>
    <w:rsid w:val="00EA4048"/>
    <w:rsid w:val="00EA4346"/>
    <w:rsid w:val="00EA43D2"/>
    <w:rsid w:val="00EA4498"/>
    <w:rsid w:val="00EA4993"/>
    <w:rsid w:val="00EA4BE8"/>
    <w:rsid w:val="00EA4E55"/>
    <w:rsid w:val="00EA4FE7"/>
    <w:rsid w:val="00EA5006"/>
    <w:rsid w:val="00EA530A"/>
    <w:rsid w:val="00EA53A3"/>
    <w:rsid w:val="00EA5949"/>
    <w:rsid w:val="00EA5979"/>
    <w:rsid w:val="00EA5BFD"/>
    <w:rsid w:val="00EA5C97"/>
    <w:rsid w:val="00EA5D54"/>
    <w:rsid w:val="00EA600B"/>
    <w:rsid w:val="00EA643B"/>
    <w:rsid w:val="00EA64D3"/>
    <w:rsid w:val="00EA689C"/>
    <w:rsid w:val="00EA693C"/>
    <w:rsid w:val="00EA6A10"/>
    <w:rsid w:val="00EA705E"/>
    <w:rsid w:val="00EA7440"/>
    <w:rsid w:val="00EA7525"/>
    <w:rsid w:val="00EA7686"/>
    <w:rsid w:val="00EA784E"/>
    <w:rsid w:val="00EA7F1D"/>
    <w:rsid w:val="00EB00EF"/>
    <w:rsid w:val="00EB0180"/>
    <w:rsid w:val="00EB06BE"/>
    <w:rsid w:val="00EB0A1F"/>
    <w:rsid w:val="00EB0D37"/>
    <w:rsid w:val="00EB0D53"/>
    <w:rsid w:val="00EB0F75"/>
    <w:rsid w:val="00EB0FDF"/>
    <w:rsid w:val="00EB11CB"/>
    <w:rsid w:val="00EB172D"/>
    <w:rsid w:val="00EB19A5"/>
    <w:rsid w:val="00EB1B59"/>
    <w:rsid w:val="00EB205D"/>
    <w:rsid w:val="00EB26DE"/>
    <w:rsid w:val="00EB2837"/>
    <w:rsid w:val="00EB2A33"/>
    <w:rsid w:val="00EB2C63"/>
    <w:rsid w:val="00EB2D26"/>
    <w:rsid w:val="00EB2D8D"/>
    <w:rsid w:val="00EB2F31"/>
    <w:rsid w:val="00EB31E9"/>
    <w:rsid w:val="00EB33A7"/>
    <w:rsid w:val="00EB431A"/>
    <w:rsid w:val="00EB4717"/>
    <w:rsid w:val="00EB4A1D"/>
    <w:rsid w:val="00EB4BD4"/>
    <w:rsid w:val="00EB4D5C"/>
    <w:rsid w:val="00EB4E8B"/>
    <w:rsid w:val="00EB50FB"/>
    <w:rsid w:val="00EB530B"/>
    <w:rsid w:val="00EB53F0"/>
    <w:rsid w:val="00EB5525"/>
    <w:rsid w:val="00EB572A"/>
    <w:rsid w:val="00EB5BA0"/>
    <w:rsid w:val="00EB5D20"/>
    <w:rsid w:val="00EB666A"/>
    <w:rsid w:val="00EB68EE"/>
    <w:rsid w:val="00EB6AB2"/>
    <w:rsid w:val="00EB6AB3"/>
    <w:rsid w:val="00EB6B66"/>
    <w:rsid w:val="00EB6C82"/>
    <w:rsid w:val="00EB710F"/>
    <w:rsid w:val="00EB720D"/>
    <w:rsid w:val="00EB7493"/>
    <w:rsid w:val="00EB7962"/>
    <w:rsid w:val="00EB7994"/>
    <w:rsid w:val="00EB7AC0"/>
    <w:rsid w:val="00EC039E"/>
    <w:rsid w:val="00EC03C9"/>
    <w:rsid w:val="00EC1032"/>
    <w:rsid w:val="00EC131F"/>
    <w:rsid w:val="00EC198D"/>
    <w:rsid w:val="00EC1AC7"/>
    <w:rsid w:val="00EC1B74"/>
    <w:rsid w:val="00EC22EC"/>
    <w:rsid w:val="00EC2377"/>
    <w:rsid w:val="00EC25C6"/>
    <w:rsid w:val="00EC26C9"/>
    <w:rsid w:val="00EC286B"/>
    <w:rsid w:val="00EC2A43"/>
    <w:rsid w:val="00EC2C22"/>
    <w:rsid w:val="00EC2C8B"/>
    <w:rsid w:val="00EC3047"/>
    <w:rsid w:val="00EC309D"/>
    <w:rsid w:val="00EC35FF"/>
    <w:rsid w:val="00EC3CCD"/>
    <w:rsid w:val="00EC3D87"/>
    <w:rsid w:val="00EC3EDF"/>
    <w:rsid w:val="00EC3F5B"/>
    <w:rsid w:val="00EC3FA7"/>
    <w:rsid w:val="00EC40CB"/>
    <w:rsid w:val="00EC426A"/>
    <w:rsid w:val="00EC4C5A"/>
    <w:rsid w:val="00EC5256"/>
    <w:rsid w:val="00EC528D"/>
    <w:rsid w:val="00EC5548"/>
    <w:rsid w:val="00EC5687"/>
    <w:rsid w:val="00EC5DB6"/>
    <w:rsid w:val="00EC5DBA"/>
    <w:rsid w:val="00EC5F4A"/>
    <w:rsid w:val="00EC5FF5"/>
    <w:rsid w:val="00EC63F3"/>
    <w:rsid w:val="00EC6976"/>
    <w:rsid w:val="00EC6D2E"/>
    <w:rsid w:val="00EC6F15"/>
    <w:rsid w:val="00EC70C5"/>
    <w:rsid w:val="00EC72EF"/>
    <w:rsid w:val="00EC73D3"/>
    <w:rsid w:val="00EC746D"/>
    <w:rsid w:val="00EC74CE"/>
    <w:rsid w:val="00EC75A5"/>
    <w:rsid w:val="00EC75DA"/>
    <w:rsid w:val="00EC76BF"/>
    <w:rsid w:val="00EC7A4C"/>
    <w:rsid w:val="00EC7B26"/>
    <w:rsid w:val="00EC7BA0"/>
    <w:rsid w:val="00EC7C54"/>
    <w:rsid w:val="00EC7E56"/>
    <w:rsid w:val="00EC7E9B"/>
    <w:rsid w:val="00ED0374"/>
    <w:rsid w:val="00ED03F8"/>
    <w:rsid w:val="00ED064A"/>
    <w:rsid w:val="00ED06CD"/>
    <w:rsid w:val="00ED084A"/>
    <w:rsid w:val="00ED0882"/>
    <w:rsid w:val="00ED08A6"/>
    <w:rsid w:val="00ED097B"/>
    <w:rsid w:val="00ED09C5"/>
    <w:rsid w:val="00ED0B45"/>
    <w:rsid w:val="00ED0EB0"/>
    <w:rsid w:val="00ED1254"/>
    <w:rsid w:val="00ED2117"/>
    <w:rsid w:val="00ED2369"/>
    <w:rsid w:val="00ED28DD"/>
    <w:rsid w:val="00ED28E2"/>
    <w:rsid w:val="00ED2C42"/>
    <w:rsid w:val="00ED2CB9"/>
    <w:rsid w:val="00ED2FC3"/>
    <w:rsid w:val="00ED2FC9"/>
    <w:rsid w:val="00ED3031"/>
    <w:rsid w:val="00ED30CC"/>
    <w:rsid w:val="00ED3D23"/>
    <w:rsid w:val="00ED3DBA"/>
    <w:rsid w:val="00ED3F0E"/>
    <w:rsid w:val="00ED3F66"/>
    <w:rsid w:val="00ED3F69"/>
    <w:rsid w:val="00ED4085"/>
    <w:rsid w:val="00ED457D"/>
    <w:rsid w:val="00ED4655"/>
    <w:rsid w:val="00ED4668"/>
    <w:rsid w:val="00ED485D"/>
    <w:rsid w:val="00ED48CD"/>
    <w:rsid w:val="00ED49A2"/>
    <w:rsid w:val="00ED4AD7"/>
    <w:rsid w:val="00ED4D10"/>
    <w:rsid w:val="00ED4EC5"/>
    <w:rsid w:val="00ED4F0D"/>
    <w:rsid w:val="00ED5608"/>
    <w:rsid w:val="00ED5B1A"/>
    <w:rsid w:val="00ED60C3"/>
    <w:rsid w:val="00ED6131"/>
    <w:rsid w:val="00ED636C"/>
    <w:rsid w:val="00ED63F8"/>
    <w:rsid w:val="00ED64DA"/>
    <w:rsid w:val="00ED68E7"/>
    <w:rsid w:val="00ED6957"/>
    <w:rsid w:val="00ED714C"/>
    <w:rsid w:val="00ED7297"/>
    <w:rsid w:val="00ED73CE"/>
    <w:rsid w:val="00ED79D0"/>
    <w:rsid w:val="00ED7D7C"/>
    <w:rsid w:val="00ED7E5E"/>
    <w:rsid w:val="00ED7EC9"/>
    <w:rsid w:val="00ED7ECC"/>
    <w:rsid w:val="00ED7FB2"/>
    <w:rsid w:val="00EE029F"/>
    <w:rsid w:val="00EE075A"/>
    <w:rsid w:val="00EE07DE"/>
    <w:rsid w:val="00EE0901"/>
    <w:rsid w:val="00EE0DE5"/>
    <w:rsid w:val="00EE0DFB"/>
    <w:rsid w:val="00EE0EDE"/>
    <w:rsid w:val="00EE113D"/>
    <w:rsid w:val="00EE13BE"/>
    <w:rsid w:val="00EE1496"/>
    <w:rsid w:val="00EE15B4"/>
    <w:rsid w:val="00EE16DD"/>
    <w:rsid w:val="00EE18B1"/>
    <w:rsid w:val="00EE2036"/>
    <w:rsid w:val="00EE2200"/>
    <w:rsid w:val="00EE2356"/>
    <w:rsid w:val="00EE2595"/>
    <w:rsid w:val="00EE25ED"/>
    <w:rsid w:val="00EE2C2D"/>
    <w:rsid w:val="00EE2D27"/>
    <w:rsid w:val="00EE2D6C"/>
    <w:rsid w:val="00EE2D7F"/>
    <w:rsid w:val="00EE33C5"/>
    <w:rsid w:val="00EE363B"/>
    <w:rsid w:val="00EE3754"/>
    <w:rsid w:val="00EE3B8C"/>
    <w:rsid w:val="00EE3FFD"/>
    <w:rsid w:val="00EE421C"/>
    <w:rsid w:val="00EE4412"/>
    <w:rsid w:val="00EE4465"/>
    <w:rsid w:val="00EE497A"/>
    <w:rsid w:val="00EE4DBF"/>
    <w:rsid w:val="00EE4F4E"/>
    <w:rsid w:val="00EE5103"/>
    <w:rsid w:val="00EE5200"/>
    <w:rsid w:val="00EE52C1"/>
    <w:rsid w:val="00EE538A"/>
    <w:rsid w:val="00EE53A4"/>
    <w:rsid w:val="00EE54C2"/>
    <w:rsid w:val="00EE5C66"/>
    <w:rsid w:val="00EE5F4E"/>
    <w:rsid w:val="00EE5F61"/>
    <w:rsid w:val="00EE605C"/>
    <w:rsid w:val="00EE6307"/>
    <w:rsid w:val="00EE633D"/>
    <w:rsid w:val="00EE63CD"/>
    <w:rsid w:val="00EE6525"/>
    <w:rsid w:val="00EE6593"/>
    <w:rsid w:val="00EE6608"/>
    <w:rsid w:val="00EE6708"/>
    <w:rsid w:val="00EE67BC"/>
    <w:rsid w:val="00EE6FBE"/>
    <w:rsid w:val="00EE7D8A"/>
    <w:rsid w:val="00EE7DDD"/>
    <w:rsid w:val="00EF02FC"/>
    <w:rsid w:val="00EF036B"/>
    <w:rsid w:val="00EF0A06"/>
    <w:rsid w:val="00EF0A5D"/>
    <w:rsid w:val="00EF0DBA"/>
    <w:rsid w:val="00EF0DBC"/>
    <w:rsid w:val="00EF1100"/>
    <w:rsid w:val="00EF13DD"/>
    <w:rsid w:val="00EF1504"/>
    <w:rsid w:val="00EF172C"/>
    <w:rsid w:val="00EF209D"/>
    <w:rsid w:val="00EF278E"/>
    <w:rsid w:val="00EF285E"/>
    <w:rsid w:val="00EF2CB0"/>
    <w:rsid w:val="00EF2CCB"/>
    <w:rsid w:val="00EF2CEB"/>
    <w:rsid w:val="00EF2F69"/>
    <w:rsid w:val="00EF3147"/>
    <w:rsid w:val="00EF3232"/>
    <w:rsid w:val="00EF329E"/>
    <w:rsid w:val="00EF3870"/>
    <w:rsid w:val="00EF3E65"/>
    <w:rsid w:val="00EF3EB2"/>
    <w:rsid w:val="00EF3EC3"/>
    <w:rsid w:val="00EF3FAB"/>
    <w:rsid w:val="00EF4161"/>
    <w:rsid w:val="00EF42C6"/>
    <w:rsid w:val="00EF56A5"/>
    <w:rsid w:val="00EF5D7A"/>
    <w:rsid w:val="00EF607B"/>
    <w:rsid w:val="00EF615C"/>
    <w:rsid w:val="00EF6230"/>
    <w:rsid w:val="00EF658B"/>
    <w:rsid w:val="00EF6766"/>
    <w:rsid w:val="00EF68BA"/>
    <w:rsid w:val="00EF6900"/>
    <w:rsid w:val="00EF690E"/>
    <w:rsid w:val="00EF6C08"/>
    <w:rsid w:val="00EF6DD2"/>
    <w:rsid w:val="00EF7019"/>
    <w:rsid w:val="00EF70BF"/>
    <w:rsid w:val="00EF7222"/>
    <w:rsid w:val="00EF74A2"/>
    <w:rsid w:val="00EF7921"/>
    <w:rsid w:val="00EF7E24"/>
    <w:rsid w:val="00EF7F3F"/>
    <w:rsid w:val="00EF7FBB"/>
    <w:rsid w:val="00EF7FF2"/>
    <w:rsid w:val="00F000A9"/>
    <w:rsid w:val="00F001BC"/>
    <w:rsid w:val="00F001C0"/>
    <w:rsid w:val="00F002B6"/>
    <w:rsid w:val="00F002BC"/>
    <w:rsid w:val="00F00454"/>
    <w:rsid w:val="00F004B4"/>
    <w:rsid w:val="00F004D1"/>
    <w:rsid w:val="00F00A19"/>
    <w:rsid w:val="00F01001"/>
    <w:rsid w:val="00F0120F"/>
    <w:rsid w:val="00F01451"/>
    <w:rsid w:val="00F01832"/>
    <w:rsid w:val="00F01A04"/>
    <w:rsid w:val="00F01AC1"/>
    <w:rsid w:val="00F01B3E"/>
    <w:rsid w:val="00F01B7B"/>
    <w:rsid w:val="00F01F33"/>
    <w:rsid w:val="00F02075"/>
    <w:rsid w:val="00F020AC"/>
    <w:rsid w:val="00F022A8"/>
    <w:rsid w:val="00F0281A"/>
    <w:rsid w:val="00F02900"/>
    <w:rsid w:val="00F02E00"/>
    <w:rsid w:val="00F02E08"/>
    <w:rsid w:val="00F02EEB"/>
    <w:rsid w:val="00F0336A"/>
    <w:rsid w:val="00F03883"/>
    <w:rsid w:val="00F03BBB"/>
    <w:rsid w:val="00F03C80"/>
    <w:rsid w:val="00F04012"/>
    <w:rsid w:val="00F043A6"/>
    <w:rsid w:val="00F04768"/>
    <w:rsid w:val="00F0485B"/>
    <w:rsid w:val="00F0486C"/>
    <w:rsid w:val="00F04873"/>
    <w:rsid w:val="00F04B79"/>
    <w:rsid w:val="00F04B80"/>
    <w:rsid w:val="00F04C5D"/>
    <w:rsid w:val="00F05066"/>
    <w:rsid w:val="00F05982"/>
    <w:rsid w:val="00F059DE"/>
    <w:rsid w:val="00F05BC1"/>
    <w:rsid w:val="00F05CB3"/>
    <w:rsid w:val="00F05DCE"/>
    <w:rsid w:val="00F05DE8"/>
    <w:rsid w:val="00F05E86"/>
    <w:rsid w:val="00F0625C"/>
    <w:rsid w:val="00F0629B"/>
    <w:rsid w:val="00F065A7"/>
    <w:rsid w:val="00F06978"/>
    <w:rsid w:val="00F069AB"/>
    <w:rsid w:val="00F069D0"/>
    <w:rsid w:val="00F06CBA"/>
    <w:rsid w:val="00F07272"/>
    <w:rsid w:val="00F072EB"/>
    <w:rsid w:val="00F0761C"/>
    <w:rsid w:val="00F0792E"/>
    <w:rsid w:val="00F07AB5"/>
    <w:rsid w:val="00F07DEA"/>
    <w:rsid w:val="00F07F70"/>
    <w:rsid w:val="00F107BE"/>
    <w:rsid w:val="00F10D0E"/>
    <w:rsid w:val="00F10D73"/>
    <w:rsid w:val="00F1109C"/>
    <w:rsid w:val="00F11548"/>
    <w:rsid w:val="00F115E8"/>
    <w:rsid w:val="00F1187A"/>
    <w:rsid w:val="00F11DF7"/>
    <w:rsid w:val="00F11ECD"/>
    <w:rsid w:val="00F1215A"/>
    <w:rsid w:val="00F1255E"/>
    <w:rsid w:val="00F1260E"/>
    <w:rsid w:val="00F1274B"/>
    <w:rsid w:val="00F12915"/>
    <w:rsid w:val="00F12A38"/>
    <w:rsid w:val="00F12E94"/>
    <w:rsid w:val="00F13110"/>
    <w:rsid w:val="00F131D2"/>
    <w:rsid w:val="00F136CA"/>
    <w:rsid w:val="00F139F7"/>
    <w:rsid w:val="00F1402A"/>
    <w:rsid w:val="00F1440B"/>
    <w:rsid w:val="00F1459E"/>
    <w:rsid w:val="00F145BD"/>
    <w:rsid w:val="00F1489A"/>
    <w:rsid w:val="00F148CE"/>
    <w:rsid w:val="00F149C3"/>
    <w:rsid w:val="00F14A2A"/>
    <w:rsid w:val="00F14A87"/>
    <w:rsid w:val="00F14DAB"/>
    <w:rsid w:val="00F14FE0"/>
    <w:rsid w:val="00F15025"/>
    <w:rsid w:val="00F150A6"/>
    <w:rsid w:val="00F15250"/>
    <w:rsid w:val="00F154D1"/>
    <w:rsid w:val="00F155E4"/>
    <w:rsid w:val="00F15B44"/>
    <w:rsid w:val="00F1637B"/>
    <w:rsid w:val="00F165A3"/>
    <w:rsid w:val="00F16872"/>
    <w:rsid w:val="00F1691C"/>
    <w:rsid w:val="00F16A63"/>
    <w:rsid w:val="00F16AD9"/>
    <w:rsid w:val="00F16B67"/>
    <w:rsid w:val="00F1710D"/>
    <w:rsid w:val="00F171D1"/>
    <w:rsid w:val="00F17384"/>
    <w:rsid w:val="00F17798"/>
    <w:rsid w:val="00F1799F"/>
    <w:rsid w:val="00F17BD0"/>
    <w:rsid w:val="00F17DD1"/>
    <w:rsid w:val="00F20580"/>
    <w:rsid w:val="00F206CA"/>
    <w:rsid w:val="00F207EF"/>
    <w:rsid w:val="00F208E4"/>
    <w:rsid w:val="00F20B07"/>
    <w:rsid w:val="00F20CF3"/>
    <w:rsid w:val="00F20D40"/>
    <w:rsid w:val="00F20FE6"/>
    <w:rsid w:val="00F20FEA"/>
    <w:rsid w:val="00F21369"/>
    <w:rsid w:val="00F21610"/>
    <w:rsid w:val="00F21747"/>
    <w:rsid w:val="00F2188E"/>
    <w:rsid w:val="00F21A41"/>
    <w:rsid w:val="00F21A86"/>
    <w:rsid w:val="00F21E37"/>
    <w:rsid w:val="00F21F52"/>
    <w:rsid w:val="00F22181"/>
    <w:rsid w:val="00F22400"/>
    <w:rsid w:val="00F225C4"/>
    <w:rsid w:val="00F2276E"/>
    <w:rsid w:val="00F22828"/>
    <w:rsid w:val="00F22A8D"/>
    <w:rsid w:val="00F22C3D"/>
    <w:rsid w:val="00F22C42"/>
    <w:rsid w:val="00F22CA2"/>
    <w:rsid w:val="00F22DAC"/>
    <w:rsid w:val="00F22DBA"/>
    <w:rsid w:val="00F2302D"/>
    <w:rsid w:val="00F23380"/>
    <w:rsid w:val="00F2369D"/>
    <w:rsid w:val="00F238F7"/>
    <w:rsid w:val="00F23A94"/>
    <w:rsid w:val="00F23D9E"/>
    <w:rsid w:val="00F23EF9"/>
    <w:rsid w:val="00F23FC6"/>
    <w:rsid w:val="00F24BD8"/>
    <w:rsid w:val="00F24D59"/>
    <w:rsid w:val="00F24D8B"/>
    <w:rsid w:val="00F24DDB"/>
    <w:rsid w:val="00F24F78"/>
    <w:rsid w:val="00F250D9"/>
    <w:rsid w:val="00F25221"/>
    <w:rsid w:val="00F254FD"/>
    <w:rsid w:val="00F25FE0"/>
    <w:rsid w:val="00F26040"/>
    <w:rsid w:val="00F26070"/>
    <w:rsid w:val="00F261BB"/>
    <w:rsid w:val="00F261F6"/>
    <w:rsid w:val="00F2627B"/>
    <w:rsid w:val="00F262E9"/>
    <w:rsid w:val="00F26335"/>
    <w:rsid w:val="00F263AB"/>
    <w:rsid w:val="00F264AB"/>
    <w:rsid w:val="00F265FB"/>
    <w:rsid w:val="00F266E0"/>
    <w:rsid w:val="00F26CC4"/>
    <w:rsid w:val="00F26D2D"/>
    <w:rsid w:val="00F27496"/>
    <w:rsid w:val="00F27744"/>
    <w:rsid w:val="00F27A05"/>
    <w:rsid w:val="00F27CB7"/>
    <w:rsid w:val="00F27E9B"/>
    <w:rsid w:val="00F3007B"/>
    <w:rsid w:val="00F3021D"/>
    <w:rsid w:val="00F30242"/>
    <w:rsid w:val="00F302C7"/>
    <w:rsid w:val="00F302F6"/>
    <w:rsid w:val="00F304E7"/>
    <w:rsid w:val="00F30622"/>
    <w:rsid w:val="00F30A1A"/>
    <w:rsid w:val="00F30D86"/>
    <w:rsid w:val="00F30DF9"/>
    <w:rsid w:val="00F30E18"/>
    <w:rsid w:val="00F30F1D"/>
    <w:rsid w:val="00F311A8"/>
    <w:rsid w:val="00F317E6"/>
    <w:rsid w:val="00F31A6D"/>
    <w:rsid w:val="00F320D6"/>
    <w:rsid w:val="00F321B4"/>
    <w:rsid w:val="00F3236E"/>
    <w:rsid w:val="00F324A8"/>
    <w:rsid w:val="00F32629"/>
    <w:rsid w:val="00F32D6F"/>
    <w:rsid w:val="00F33052"/>
    <w:rsid w:val="00F331E4"/>
    <w:rsid w:val="00F3330A"/>
    <w:rsid w:val="00F3331B"/>
    <w:rsid w:val="00F33A58"/>
    <w:rsid w:val="00F33D62"/>
    <w:rsid w:val="00F33D86"/>
    <w:rsid w:val="00F33EBC"/>
    <w:rsid w:val="00F3431A"/>
    <w:rsid w:val="00F34568"/>
    <w:rsid w:val="00F3468F"/>
    <w:rsid w:val="00F34EAD"/>
    <w:rsid w:val="00F354BA"/>
    <w:rsid w:val="00F35B49"/>
    <w:rsid w:val="00F35B6A"/>
    <w:rsid w:val="00F35B7B"/>
    <w:rsid w:val="00F35C3C"/>
    <w:rsid w:val="00F35E6D"/>
    <w:rsid w:val="00F36158"/>
    <w:rsid w:val="00F3621A"/>
    <w:rsid w:val="00F36681"/>
    <w:rsid w:val="00F36707"/>
    <w:rsid w:val="00F367C2"/>
    <w:rsid w:val="00F368AA"/>
    <w:rsid w:val="00F36C15"/>
    <w:rsid w:val="00F36D6B"/>
    <w:rsid w:val="00F36E79"/>
    <w:rsid w:val="00F37078"/>
    <w:rsid w:val="00F375FB"/>
    <w:rsid w:val="00F37768"/>
    <w:rsid w:val="00F37A0F"/>
    <w:rsid w:val="00F37C45"/>
    <w:rsid w:val="00F37D85"/>
    <w:rsid w:val="00F37DFE"/>
    <w:rsid w:val="00F37F66"/>
    <w:rsid w:val="00F40258"/>
    <w:rsid w:val="00F4082C"/>
    <w:rsid w:val="00F40D77"/>
    <w:rsid w:val="00F40DB5"/>
    <w:rsid w:val="00F40F29"/>
    <w:rsid w:val="00F410B5"/>
    <w:rsid w:val="00F4117E"/>
    <w:rsid w:val="00F411E7"/>
    <w:rsid w:val="00F41202"/>
    <w:rsid w:val="00F412D9"/>
    <w:rsid w:val="00F415EE"/>
    <w:rsid w:val="00F41943"/>
    <w:rsid w:val="00F419E8"/>
    <w:rsid w:val="00F41EFC"/>
    <w:rsid w:val="00F42166"/>
    <w:rsid w:val="00F42537"/>
    <w:rsid w:val="00F42584"/>
    <w:rsid w:val="00F426AE"/>
    <w:rsid w:val="00F42B36"/>
    <w:rsid w:val="00F42B3D"/>
    <w:rsid w:val="00F42B8F"/>
    <w:rsid w:val="00F42E4B"/>
    <w:rsid w:val="00F42EBE"/>
    <w:rsid w:val="00F42F60"/>
    <w:rsid w:val="00F42FEC"/>
    <w:rsid w:val="00F43468"/>
    <w:rsid w:val="00F43924"/>
    <w:rsid w:val="00F43928"/>
    <w:rsid w:val="00F439B4"/>
    <w:rsid w:val="00F43AA2"/>
    <w:rsid w:val="00F43ADA"/>
    <w:rsid w:val="00F43D44"/>
    <w:rsid w:val="00F43D62"/>
    <w:rsid w:val="00F441B8"/>
    <w:rsid w:val="00F44719"/>
    <w:rsid w:val="00F44C86"/>
    <w:rsid w:val="00F44CF7"/>
    <w:rsid w:val="00F4511E"/>
    <w:rsid w:val="00F4513F"/>
    <w:rsid w:val="00F45290"/>
    <w:rsid w:val="00F452D3"/>
    <w:rsid w:val="00F454DF"/>
    <w:rsid w:val="00F4552D"/>
    <w:rsid w:val="00F456E9"/>
    <w:rsid w:val="00F45A70"/>
    <w:rsid w:val="00F45B9A"/>
    <w:rsid w:val="00F46068"/>
    <w:rsid w:val="00F463E1"/>
    <w:rsid w:val="00F46507"/>
    <w:rsid w:val="00F46686"/>
    <w:rsid w:val="00F467AF"/>
    <w:rsid w:val="00F467CB"/>
    <w:rsid w:val="00F46B69"/>
    <w:rsid w:val="00F46C33"/>
    <w:rsid w:val="00F46D7C"/>
    <w:rsid w:val="00F473F3"/>
    <w:rsid w:val="00F47E8F"/>
    <w:rsid w:val="00F47FEE"/>
    <w:rsid w:val="00F500CE"/>
    <w:rsid w:val="00F50235"/>
    <w:rsid w:val="00F50345"/>
    <w:rsid w:val="00F503FC"/>
    <w:rsid w:val="00F50656"/>
    <w:rsid w:val="00F50B40"/>
    <w:rsid w:val="00F50ED7"/>
    <w:rsid w:val="00F50FE0"/>
    <w:rsid w:val="00F51055"/>
    <w:rsid w:val="00F5166A"/>
    <w:rsid w:val="00F519EE"/>
    <w:rsid w:val="00F51BB2"/>
    <w:rsid w:val="00F521D0"/>
    <w:rsid w:val="00F524F6"/>
    <w:rsid w:val="00F52572"/>
    <w:rsid w:val="00F526E3"/>
    <w:rsid w:val="00F52B23"/>
    <w:rsid w:val="00F52D83"/>
    <w:rsid w:val="00F53335"/>
    <w:rsid w:val="00F5353E"/>
    <w:rsid w:val="00F536A0"/>
    <w:rsid w:val="00F53ADD"/>
    <w:rsid w:val="00F540F2"/>
    <w:rsid w:val="00F542BA"/>
    <w:rsid w:val="00F548E6"/>
    <w:rsid w:val="00F54931"/>
    <w:rsid w:val="00F5498F"/>
    <w:rsid w:val="00F54D66"/>
    <w:rsid w:val="00F54DA1"/>
    <w:rsid w:val="00F54F3F"/>
    <w:rsid w:val="00F54F94"/>
    <w:rsid w:val="00F5540A"/>
    <w:rsid w:val="00F5552C"/>
    <w:rsid w:val="00F5665A"/>
    <w:rsid w:val="00F56A37"/>
    <w:rsid w:val="00F56A4C"/>
    <w:rsid w:val="00F571B9"/>
    <w:rsid w:val="00F57296"/>
    <w:rsid w:val="00F577EE"/>
    <w:rsid w:val="00F579A4"/>
    <w:rsid w:val="00F57FA3"/>
    <w:rsid w:val="00F604CF"/>
    <w:rsid w:val="00F60656"/>
    <w:rsid w:val="00F607CE"/>
    <w:rsid w:val="00F60E6F"/>
    <w:rsid w:val="00F60E8A"/>
    <w:rsid w:val="00F61722"/>
    <w:rsid w:val="00F61CB8"/>
    <w:rsid w:val="00F625E3"/>
    <w:rsid w:val="00F62A08"/>
    <w:rsid w:val="00F62B39"/>
    <w:rsid w:val="00F630A8"/>
    <w:rsid w:val="00F63149"/>
    <w:rsid w:val="00F634A3"/>
    <w:rsid w:val="00F636E7"/>
    <w:rsid w:val="00F6379F"/>
    <w:rsid w:val="00F63845"/>
    <w:rsid w:val="00F638BD"/>
    <w:rsid w:val="00F639E4"/>
    <w:rsid w:val="00F63E09"/>
    <w:rsid w:val="00F64225"/>
    <w:rsid w:val="00F644BC"/>
    <w:rsid w:val="00F64522"/>
    <w:rsid w:val="00F64525"/>
    <w:rsid w:val="00F646C9"/>
    <w:rsid w:val="00F647D5"/>
    <w:rsid w:val="00F648FA"/>
    <w:rsid w:val="00F64908"/>
    <w:rsid w:val="00F6499E"/>
    <w:rsid w:val="00F64ADC"/>
    <w:rsid w:val="00F657E6"/>
    <w:rsid w:val="00F6597D"/>
    <w:rsid w:val="00F65E99"/>
    <w:rsid w:val="00F660F8"/>
    <w:rsid w:val="00F66462"/>
    <w:rsid w:val="00F6667C"/>
    <w:rsid w:val="00F66733"/>
    <w:rsid w:val="00F66750"/>
    <w:rsid w:val="00F66753"/>
    <w:rsid w:val="00F66E03"/>
    <w:rsid w:val="00F66F21"/>
    <w:rsid w:val="00F67316"/>
    <w:rsid w:val="00F67610"/>
    <w:rsid w:val="00F67613"/>
    <w:rsid w:val="00F67797"/>
    <w:rsid w:val="00F67891"/>
    <w:rsid w:val="00F6792B"/>
    <w:rsid w:val="00F67A92"/>
    <w:rsid w:val="00F67CA5"/>
    <w:rsid w:val="00F67F8A"/>
    <w:rsid w:val="00F70643"/>
    <w:rsid w:val="00F7067B"/>
    <w:rsid w:val="00F70944"/>
    <w:rsid w:val="00F70C14"/>
    <w:rsid w:val="00F70DB8"/>
    <w:rsid w:val="00F70E12"/>
    <w:rsid w:val="00F71157"/>
    <w:rsid w:val="00F71437"/>
    <w:rsid w:val="00F717A7"/>
    <w:rsid w:val="00F717B7"/>
    <w:rsid w:val="00F71896"/>
    <w:rsid w:val="00F71EDF"/>
    <w:rsid w:val="00F72A0D"/>
    <w:rsid w:val="00F72B83"/>
    <w:rsid w:val="00F72E39"/>
    <w:rsid w:val="00F72EF5"/>
    <w:rsid w:val="00F731D6"/>
    <w:rsid w:val="00F7322F"/>
    <w:rsid w:val="00F73245"/>
    <w:rsid w:val="00F7395C"/>
    <w:rsid w:val="00F73F0A"/>
    <w:rsid w:val="00F740A5"/>
    <w:rsid w:val="00F74106"/>
    <w:rsid w:val="00F7416E"/>
    <w:rsid w:val="00F74314"/>
    <w:rsid w:val="00F744E8"/>
    <w:rsid w:val="00F744F0"/>
    <w:rsid w:val="00F7481B"/>
    <w:rsid w:val="00F74D87"/>
    <w:rsid w:val="00F7507C"/>
    <w:rsid w:val="00F751C3"/>
    <w:rsid w:val="00F75220"/>
    <w:rsid w:val="00F75627"/>
    <w:rsid w:val="00F7569D"/>
    <w:rsid w:val="00F758B6"/>
    <w:rsid w:val="00F7632F"/>
    <w:rsid w:val="00F763CF"/>
    <w:rsid w:val="00F767FD"/>
    <w:rsid w:val="00F7694D"/>
    <w:rsid w:val="00F76A17"/>
    <w:rsid w:val="00F76A80"/>
    <w:rsid w:val="00F76B62"/>
    <w:rsid w:val="00F76CB7"/>
    <w:rsid w:val="00F76D6F"/>
    <w:rsid w:val="00F771DD"/>
    <w:rsid w:val="00F772C4"/>
    <w:rsid w:val="00F77565"/>
    <w:rsid w:val="00F77626"/>
    <w:rsid w:val="00F776F6"/>
    <w:rsid w:val="00F77AD1"/>
    <w:rsid w:val="00F77EE2"/>
    <w:rsid w:val="00F8028A"/>
    <w:rsid w:val="00F80365"/>
    <w:rsid w:val="00F8044B"/>
    <w:rsid w:val="00F80715"/>
    <w:rsid w:val="00F80A56"/>
    <w:rsid w:val="00F80C18"/>
    <w:rsid w:val="00F80CA9"/>
    <w:rsid w:val="00F80EE0"/>
    <w:rsid w:val="00F80F47"/>
    <w:rsid w:val="00F81279"/>
    <w:rsid w:val="00F812BC"/>
    <w:rsid w:val="00F81379"/>
    <w:rsid w:val="00F8142A"/>
    <w:rsid w:val="00F81769"/>
    <w:rsid w:val="00F820DD"/>
    <w:rsid w:val="00F82261"/>
    <w:rsid w:val="00F82608"/>
    <w:rsid w:val="00F828AF"/>
    <w:rsid w:val="00F82B0B"/>
    <w:rsid w:val="00F82B47"/>
    <w:rsid w:val="00F82CB8"/>
    <w:rsid w:val="00F82CC5"/>
    <w:rsid w:val="00F82D4D"/>
    <w:rsid w:val="00F8318B"/>
    <w:rsid w:val="00F83380"/>
    <w:rsid w:val="00F83738"/>
    <w:rsid w:val="00F837C5"/>
    <w:rsid w:val="00F839F6"/>
    <w:rsid w:val="00F8406A"/>
    <w:rsid w:val="00F8408E"/>
    <w:rsid w:val="00F84A41"/>
    <w:rsid w:val="00F84B98"/>
    <w:rsid w:val="00F84CFA"/>
    <w:rsid w:val="00F84F75"/>
    <w:rsid w:val="00F85002"/>
    <w:rsid w:val="00F85419"/>
    <w:rsid w:val="00F85A49"/>
    <w:rsid w:val="00F860B8"/>
    <w:rsid w:val="00F860F7"/>
    <w:rsid w:val="00F861DD"/>
    <w:rsid w:val="00F86238"/>
    <w:rsid w:val="00F866E4"/>
    <w:rsid w:val="00F867C8"/>
    <w:rsid w:val="00F86921"/>
    <w:rsid w:val="00F86C3A"/>
    <w:rsid w:val="00F86D75"/>
    <w:rsid w:val="00F8729C"/>
    <w:rsid w:val="00F8752D"/>
    <w:rsid w:val="00F8789A"/>
    <w:rsid w:val="00F8790C"/>
    <w:rsid w:val="00F9005F"/>
    <w:rsid w:val="00F901F2"/>
    <w:rsid w:val="00F902BF"/>
    <w:rsid w:val="00F90343"/>
    <w:rsid w:val="00F905CE"/>
    <w:rsid w:val="00F90739"/>
    <w:rsid w:val="00F908E6"/>
    <w:rsid w:val="00F90F60"/>
    <w:rsid w:val="00F9102C"/>
    <w:rsid w:val="00F91CB0"/>
    <w:rsid w:val="00F91D69"/>
    <w:rsid w:val="00F9202C"/>
    <w:rsid w:val="00F924DD"/>
    <w:rsid w:val="00F92758"/>
    <w:rsid w:val="00F9287C"/>
    <w:rsid w:val="00F92A0E"/>
    <w:rsid w:val="00F92A13"/>
    <w:rsid w:val="00F92FDF"/>
    <w:rsid w:val="00F93BB6"/>
    <w:rsid w:val="00F93BFF"/>
    <w:rsid w:val="00F94259"/>
    <w:rsid w:val="00F94273"/>
    <w:rsid w:val="00F94393"/>
    <w:rsid w:val="00F94BE6"/>
    <w:rsid w:val="00F94D42"/>
    <w:rsid w:val="00F94E70"/>
    <w:rsid w:val="00F9536E"/>
    <w:rsid w:val="00F9584E"/>
    <w:rsid w:val="00F958B2"/>
    <w:rsid w:val="00F958D4"/>
    <w:rsid w:val="00F958FF"/>
    <w:rsid w:val="00F95E78"/>
    <w:rsid w:val="00F95FE5"/>
    <w:rsid w:val="00F960B8"/>
    <w:rsid w:val="00F968B4"/>
    <w:rsid w:val="00F968C6"/>
    <w:rsid w:val="00F96A43"/>
    <w:rsid w:val="00F96F9E"/>
    <w:rsid w:val="00F97064"/>
    <w:rsid w:val="00F973A5"/>
    <w:rsid w:val="00F97615"/>
    <w:rsid w:val="00F97AE9"/>
    <w:rsid w:val="00F97B1F"/>
    <w:rsid w:val="00F97B82"/>
    <w:rsid w:val="00F97E40"/>
    <w:rsid w:val="00FA0133"/>
    <w:rsid w:val="00FA02B3"/>
    <w:rsid w:val="00FA02FB"/>
    <w:rsid w:val="00FA03D4"/>
    <w:rsid w:val="00FA04A4"/>
    <w:rsid w:val="00FA05CA"/>
    <w:rsid w:val="00FA0ADB"/>
    <w:rsid w:val="00FA0D7B"/>
    <w:rsid w:val="00FA0DD1"/>
    <w:rsid w:val="00FA1031"/>
    <w:rsid w:val="00FA1046"/>
    <w:rsid w:val="00FA111A"/>
    <w:rsid w:val="00FA11FF"/>
    <w:rsid w:val="00FA12D0"/>
    <w:rsid w:val="00FA137B"/>
    <w:rsid w:val="00FA13DC"/>
    <w:rsid w:val="00FA1552"/>
    <w:rsid w:val="00FA15D6"/>
    <w:rsid w:val="00FA174E"/>
    <w:rsid w:val="00FA1772"/>
    <w:rsid w:val="00FA1B7E"/>
    <w:rsid w:val="00FA1C7D"/>
    <w:rsid w:val="00FA1E29"/>
    <w:rsid w:val="00FA2293"/>
    <w:rsid w:val="00FA27A8"/>
    <w:rsid w:val="00FA281A"/>
    <w:rsid w:val="00FA2AD5"/>
    <w:rsid w:val="00FA2E9D"/>
    <w:rsid w:val="00FA3118"/>
    <w:rsid w:val="00FA3290"/>
    <w:rsid w:val="00FA340D"/>
    <w:rsid w:val="00FA3452"/>
    <w:rsid w:val="00FA3515"/>
    <w:rsid w:val="00FA385D"/>
    <w:rsid w:val="00FA38CE"/>
    <w:rsid w:val="00FA3D4B"/>
    <w:rsid w:val="00FA3DF2"/>
    <w:rsid w:val="00FA3F31"/>
    <w:rsid w:val="00FA443C"/>
    <w:rsid w:val="00FA4579"/>
    <w:rsid w:val="00FA4639"/>
    <w:rsid w:val="00FA48B4"/>
    <w:rsid w:val="00FA4B31"/>
    <w:rsid w:val="00FA4B34"/>
    <w:rsid w:val="00FA4BAE"/>
    <w:rsid w:val="00FA50F1"/>
    <w:rsid w:val="00FA534D"/>
    <w:rsid w:val="00FA589E"/>
    <w:rsid w:val="00FA5908"/>
    <w:rsid w:val="00FA5AC7"/>
    <w:rsid w:val="00FA5B03"/>
    <w:rsid w:val="00FA5B96"/>
    <w:rsid w:val="00FA5D10"/>
    <w:rsid w:val="00FA5E7C"/>
    <w:rsid w:val="00FA5E7F"/>
    <w:rsid w:val="00FA6222"/>
    <w:rsid w:val="00FA624B"/>
    <w:rsid w:val="00FA64C1"/>
    <w:rsid w:val="00FA666C"/>
    <w:rsid w:val="00FA67A5"/>
    <w:rsid w:val="00FA694F"/>
    <w:rsid w:val="00FA6B55"/>
    <w:rsid w:val="00FA6BBE"/>
    <w:rsid w:val="00FA6C46"/>
    <w:rsid w:val="00FA7199"/>
    <w:rsid w:val="00FA71B6"/>
    <w:rsid w:val="00FA729E"/>
    <w:rsid w:val="00FA7681"/>
    <w:rsid w:val="00FA7D4A"/>
    <w:rsid w:val="00FB0060"/>
    <w:rsid w:val="00FB0172"/>
    <w:rsid w:val="00FB045A"/>
    <w:rsid w:val="00FB0622"/>
    <w:rsid w:val="00FB07F4"/>
    <w:rsid w:val="00FB0CC8"/>
    <w:rsid w:val="00FB0DFA"/>
    <w:rsid w:val="00FB11A7"/>
    <w:rsid w:val="00FB125D"/>
    <w:rsid w:val="00FB12BC"/>
    <w:rsid w:val="00FB1B3E"/>
    <w:rsid w:val="00FB1B8C"/>
    <w:rsid w:val="00FB1C7E"/>
    <w:rsid w:val="00FB1ED6"/>
    <w:rsid w:val="00FB1F82"/>
    <w:rsid w:val="00FB212C"/>
    <w:rsid w:val="00FB2313"/>
    <w:rsid w:val="00FB23DA"/>
    <w:rsid w:val="00FB24AC"/>
    <w:rsid w:val="00FB2880"/>
    <w:rsid w:val="00FB29CB"/>
    <w:rsid w:val="00FB2B10"/>
    <w:rsid w:val="00FB2BD3"/>
    <w:rsid w:val="00FB2CBF"/>
    <w:rsid w:val="00FB2E1A"/>
    <w:rsid w:val="00FB34DA"/>
    <w:rsid w:val="00FB3626"/>
    <w:rsid w:val="00FB3747"/>
    <w:rsid w:val="00FB38AB"/>
    <w:rsid w:val="00FB3CD0"/>
    <w:rsid w:val="00FB4915"/>
    <w:rsid w:val="00FB4CE5"/>
    <w:rsid w:val="00FB57A8"/>
    <w:rsid w:val="00FB5B6E"/>
    <w:rsid w:val="00FB5C2B"/>
    <w:rsid w:val="00FB5DEC"/>
    <w:rsid w:val="00FB6034"/>
    <w:rsid w:val="00FB6131"/>
    <w:rsid w:val="00FB627E"/>
    <w:rsid w:val="00FB644C"/>
    <w:rsid w:val="00FB648A"/>
    <w:rsid w:val="00FB65A2"/>
    <w:rsid w:val="00FB669F"/>
    <w:rsid w:val="00FB6788"/>
    <w:rsid w:val="00FB6EA8"/>
    <w:rsid w:val="00FB78AE"/>
    <w:rsid w:val="00FB7B44"/>
    <w:rsid w:val="00FB7EAA"/>
    <w:rsid w:val="00FB7F49"/>
    <w:rsid w:val="00FC0063"/>
    <w:rsid w:val="00FC0287"/>
    <w:rsid w:val="00FC04D2"/>
    <w:rsid w:val="00FC060F"/>
    <w:rsid w:val="00FC0982"/>
    <w:rsid w:val="00FC09DB"/>
    <w:rsid w:val="00FC0E16"/>
    <w:rsid w:val="00FC0F87"/>
    <w:rsid w:val="00FC10A1"/>
    <w:rsid w:val="00FC1229"/>
    <w:rsid w:val="00FC13CC"/>
    <w:rsid w:val="00FC1558"/>
    <w:rsid w:val="00FC1715"/>
    <w:rsid w:val="00FC1790"/>
    <w:rsid w:val="00FC17CB"/>
    <w:rsid w:val="00FC17EE"/>
    <w:rsid w:val="00FC1822"/>
    <w:rsid w:val="00FC1971"/>
    <w:rsid w:val="00FC1ACC"/>
    <w:rsid w:val="00FC1BDE"/>
    <w:rsid w:val="00FC1BF1"/>
    <w:rsid w:val="00FC2281"/>
    <w:rsid w:val="00FC2381"/>
    <w:rsid w:val="00FC23AD"/>
    <w:rsid w:val="00FC2B47"/>
    <w:rsid w:val="00FC2E41"/>
    <w:rsid w:val="00FC30B4"/>
    <w:rsid w:val="00FC316E"/>
    <w:rsid w:val="00FC362B"/>
    <w:rsid w:val="00FC3634"/>
    <w:rsid w:val="00FC36CA"/>
    <w:rsid w:val="00FC36D8"/>
    <w:rsid w:val="00FC399B"/>
    <w:rsid w:val="00FC3A77"/>
    <w:rsid w:val="00FC3BD4"/>
    <w:rsid w:val="00FC4031"/>
    <w:rsid w:val="00FC44C5"/>
    <w:rsid w:val="00FC4516"/>
    <w:rsid w:val="00FC45B4"/>
    <w:rsid w:val="00FC4802"/>
    <w:rsid w:val="00FC4A85"/>
    <w:rsid w:val="00FC4DBA"/>
    <w:rsid w:val="00FC4E46"/>
    <w:rsid w:val="00FC4F69"/>
    <w:rsid w:val="00FC502C"/>
    <w:rsid w:val="00FC598C"/>
    <w:rsid w:val="00FC5A68"/>
    <w:rsid w:val="00FC5C30"/>
    <w:rsid w:val="00FC5CEA"/>
    <w:rsid w:val="00FC5EE7"/>
    <w:rsid w:val="00FC5EEC"/>
    <w:rsid w:val="00FC5F81"/>
    <w:rsid w:val="00FC6119"/>
    <w:rsid w:val="00FC6251"/>
    <w:rsid w:val="00FC6528"/>
    <w:rsid w:val="00FC652D"/>
    <w:rsid w:val="00FC6548"/>
    <w:rsid w:val="00FC693C"/>
    <w:rsid w:val="00FC6B23"/>
    <w:rsid w:val="00FC6E21"/>
    <w:rsid w:val="00FC7378"/>
    <w:rsid w:val="00FC73BD"/>
    <w:rsid w:val="00FC7635"/>
    <w:rsid w:val="00FC7D5C"/>
    <w:rsid w:val="00FC7E49"/>
    <w:rsid w:val="00FC7EA1"/>
    <w:rsid w:val="00FD00C9"/>
    <w:rsid w:val="00FD020E"/>
    <w:rsid w:val="00FD062B"/>
    <w:rsid w:val="00FD078B"/>
    <w:rsid w:val="00FD0AC1"/>
    <w:rsid w:val="00FD0B14"/>
    <w:rsid w:val="00FD0D1C"/>
    <w:rsid w:val="00FD1170"/>
    <w:rsid w:val="00FD135F"/>
    <w:rsid w:val="00FD1409"/>
    <w:rsid w:val="00FD2054"/>
    <w:rsid w:val="00FD20BC"/>
    <w:rsid w:val="00FD20C3"/>
    <w:rsid w:val="00FD23AB"/>
    <w:rsid w:val="00FD2524"/>
    <w:rsid w:val="00FD2717"/>
    <w:rsid w:val="00FD2DFF"/>
    <w:rsid w:val="00FD30D4"/>
    <w:rsid w:val="00FD3478"/>
    <w:rsid w:val="00FD35BE"/>
    <w:rsid w:val="00FD3B6A"/>
    <w:rsid w:val="00FD4241"/>
    <w:rsid w:val="00FD4347"/>
    <w:rsid w:val="00FD440F"/>
    <w:rsid w:val="00FD496D"/>
    <w:rsid w:val="00FD4A43"/>
    <w:rsid w:val="00FD4AD4"/>
    <w:rsid w:val="00FD4EE0"/>
    <w:rsid w:val="00FD54C6"/>
    <w:rsid w:val="00FD5890"/>
    <w:rsid w:val="00FD5BC2"/>
    <w:rsid w:val="00FD5F74"/>
    <w:rsid w:val="00FD5F87"/>
    <w:rsid w:val="00FD638C"/>
    <w:rsid w:val="00FD6557"/>
    <w:rsid w:val="00FD68BE"/>
    <w:rsid w:val="00FD6CD8"/>
    <w:rsid w:val="00FD6D77"/>
    <w:rsid w:val="00FD6E0A"/>
    <w:rsid w:val="00FD6FEB"/>
    <w:rsid w:val="00FD7184"/>
    <w:rsid w:val="00FD71D8"/>
    <w:rsid w:val="00FD71DE"/>
    <w:rsid w:val="00FD7C24"/>
    <w:rsid w:val="00FD7C29"/>
    <w:rsid w:val="00FD7D71"/>
    <w:rsid w:val="00FE0251"/>
    <w:rsid w:val="00FE0255"/>
    <w:rsid w:val="00FE0297"/>
    <w:rsid w:val="00FE071C"/>
    <w:rsid w:val="00FE0740"/>
    <w:rsid w:val="00FE0843"/>
    <w:rsid w:val="00FE089C"/>
    <w:rsid w:val="00FE0A60"/>
    <w:rsid w:val="00FE0B3B"/>
    <w:rsid w:val="00FE0C47"/>
    <w:rsid w:val="00FE106A"/>
    <w:rsid w:val="00FE110F"/>
    <w:rsid w:val="00FE17FB"/>
    <w:rsid w:val="00FE2541"/>
    <w:rsid w:val="00FE2B74"/>
    <w:rsid w:val="00FE31AF"/>
    <w:rsid w:val="00FE368E"/>
    <w:rsid w:val="00FE3A45"/>
    <w:rsid w:val="00FE3C23"/>
    <w:rsid w:val="00FE400F"/>
    <w:rsid w:val="00FE4201"/>
    <w:rsid w:val="00FE42B8"/>
    <w:rsid w:val="00FE42E3"/>
    <w:rsid w:val="00FE45DD"/>
    <w:rsid w:val="00FE4665"/>
    <w:rsid w:val="00FE47A9"/>
    <w:rsid w:val="00FE499E"/>
    <w:rsid w:val="00FE4BFF"/>
    <w:rsid w:val="00FE5518"/>
    <w:rsid w:val="00FE55B5"/>
    <w:rsid w:val="00FE663D"/>
    <w:rsid w:val="00FE69B5"/>
    <w:rsid w:val="00FE6B64"/>
    <w:rsid w:val="00FE6EDF"/>
    <w:rsid w:val="00FE7693"/>
    <w:rsid w:val="00FE7A91"/>
    <w:rsid w:val="00FE7AB3"/>
    <w:rsid w:val="00FE7CAC"/>
    <w:rsid w:val="00FE7D5C"/>
    <w:rsid w:val="00FE7E6D"/>
    <w:rsid w:val="00FF019F"/>
    <w:rsid w:val="00FF01DB"/>
    <w:rsid w:val="00FF0282"/>
    <w:rsid w:val="00FF03E3"/>
    <w:rsid w:val="00FF04F5"/>
    <w:rsid w:val="00FF0520"/>
    <w:rsid w:val="00FF0C19"/>
    <w:rsid w:val="00FF0F32"/>
    <w:rsid w:val="00FF0F52"/>
    <w:rsid w:val="00FF172F"/>
    <w:rsid w:val="00FF178D"/>
    <w:rsid w:val="00FF1A89"/>
    <w:rsid w:val="00FF202B"/>
    <w:rsid w:val="00FF20F5"/>
    <w:rsid w:val="00FF25D6"/>
    <w:rsid w:val="00FF283E"/>
    <w:rsid w:val="00FF2EB6"/>
    <w:rsid w:val="00FF2EF6"/>
    <w:rsid w:val="00FF32E7"/>
    <w:rsid w:val="00FF33CA"/>
    <w:rsid w:val="00FF3449"/>
    <w:rsid w:val="00FF36F7"/>
    <w:rsid w:val="00FF3900"/>
    <w:rsid w:val="00FF3A17"/>
    <w:rsid w:val="00FF3A83"/>
    <w:rsid w:val="00FF3EE7"/>
    <w:rsid w:val="00FF40CB"/>
    <w:rsid w:val="00FF4477"/>
    <w:rsid w:val="00FF44AF"/>
    <w:rsid w:val="00FF4A02"/>
    <w:rsid w:val="00FF4F69"/>
    <w:rsid w:val="00FF5190"/>
    <w:rsid w:val="00FF54DC"/>
    <w:rsid w:val="00FF55E2"/>
    <w:rsid w:val="00FF5786"/>
    <w:rsid w:val="00FF5943"/>
    <w:rsid w:val="00FF5958"/>
    <w:rsid w:val="00FF5AF3"/>
    <w:rsid w:val="00FF5B0F"/>
    <w:rsid w:val="00FF5ECB"/>
    <w:rsid w:val="00FF5FB4"/>
    <w:rsid w:val="00FF6229"/>
    <w:rsid w:val="00FF623A"/>
    <w:rsid w:val="00FF650C"/>
    <w:rsid w:val="00FF6863"/>
    <w:rsid w:val="00FF6AC5"/>
    <w:rsid w:val="00FF737B"/>
    <w:rsid w:val="00FF766F"/>
    <w:rsid w:val="00FF76EF"/>
    <w:rsid w:val="00FF79CD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C38B4A"/>
  <w14:defaultImageDpi w14:val="32767"/>
  <w15:docId w15:val="{EF459CEA-D278-4983-9440-56D6AA30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egoe UI" w:hAnsiTheme="minorHAnsi" w:cstheme="minorBidi"/>
        <w:sz w:val="22"/>
        <w:szCs w:val="22"/>
        <w:lang w:val="en-A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90E"/>
    <w:rPr>
      <w:rFonts w:cs="Times New Roman"/>
      <w:color w:val="3C3D3C"/>
      <w:sz w:val="19"/>
    </w:rPr>
  </w:style>
  <w:style w:type="paragraph" w:styleId="Heading1">
    <w:name w:val="heading 1"/>
    <w:basedOn w:val="Normal"/>
    <w:next w:val="Normal"/>
    <w:link w:val="Heading1Char"/>
    <w:qFormat/>
    <w:rsid w:val="009A30F1"/>
    <w:pPr>
      <w:keepNext/>
      <w:keepLines/>
      <w:spacing w:after="480" w:line="240" w:lineRule="auto"/>
      <w:outlineLvl w:val="0"/>
    </w:pPr>
    <w:rPr>
      <w:rFonts w:eastAsiaTheme="majorEastAsia" w:cstheme="majorBidi"/>
      <w:bCs/>
      <w:color w:val="009FDA"/>
      <w:sz w:val="64"/>
      <w:szCs w:val="32"/>
    </w:rPr>
  </w:style>
  <w:style w:type="paragraph" w:styleId="Heading2">
    <w:name w:val="heading 2"/>
    <w:basedOn w:val="Normal"/>
    <w:next w:val="Normal"/>
    <w:link w:val="Heading2Char"/>
    <w:qFormat/>
    <w:rsid w:val="009A30F1"/>
    <w:pPr>
      <w:outlineLvl w:val="1"/>
    </w:pPr>
    <w:rPr>
      <w:b/>
      <w:color w:val="009FDA"/>
    </w:rPr>
  </w:style>
  <w:style w:type="paragraph" w:styleId="Heading3">
    <w:name w:val="heading 3"/>
    <w:basedOn w:val="Normal"/>
    <w:next w:val="Normal"/>
    <w:link w:val="Heading3Char"/>
    <w:qFormat/>
    <w:rsid w:val="009A30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9FDA" w:themeColor="accent1"/>
    </w:rPr>
  </w:style>
  <w:style w:type="paragraph" w:styleId="Heading4">
    <w:name w:val="heading 4"/>
    <w:basedOn w:val="Normal"/>
    <w:next w:val="Normal"/>
    <w:link w:val="Heading4Char"/>
    <w:qFormat/>
    <w:rsid w:val="009A30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9FDA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379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4E6C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03790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4E6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0F1"/>
    <w:rPr>
      <w:rFonts w:eastAsiaTheme="majorEastAsia" w:cstheme="majorBidi"/>
      <w:bCs/>
      <w:color w:val="009FDA"/>
      <w:sz w:val="64"/>
      <w:szCs w:val="32"/>
    </w:rPr>
  </w:style>
  <w:style w:type="paragraph" w:styleId="Header">
    <w:name w:val="header"/>
    <w:basedOn w:val="Normal"/>
    <w:link w:val="HeaderChar"/>
    <w:uiPriority w:val="99"/>
    <w:unhideWhenUsed/>
    <w:rsid w:val="00D03779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779"/>
    <w:rPr>
      <w:rFonts w:eastAsia="Segoe UI" w:cs="Times New Roman"/>
      <w:color w:val="3C3D3C"/>
      <w:sz w:val="19"/>
    </w:rPr>
  </w:style>
  <w:style w:type="paragraph" w:styleId="Footer">
    <w:name w:val="footer"/>
    <w:basedOn w:val="Normal"/>
    <w:link w:val="FooterChar"/>
    <w:uiPriority w:val="99"/>
    <w:unhideWhenUsed/>
    <w:rsid w:val="00D03779"/>
    <w:pPr>
      <w:tabs>
        <w:tab w:val="center" w:pos="4320"/>
        <w:tab w:val="right" w:pos="8640"/>
      </w:tabs>
      <w:spacing w:line="240" w:lineRule="auto"/>
    </w:pPr>
    <w:rPr>
      <w:rFonts w:ascii="Segoe UI Light" w:hAnsi="Segoe UI Light"/>
      <w:caps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03779"/>
    <w:rPr>
      <w:rFonts w:ascii="Segoe UI Light" w:eastAsia="Segoe UI" w:hAnsi="Segoe UI Light" w:cs="Times New Roman"/>
      <w:caps/>
      <w:color w:val="3C3D3C"/>
      <w:sz w:val="16"/>
      <w:szCs w:val="16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03779"/>
    <w:rPr>
      <w:rFonts w:ascii="Segoe UI Semibold" w:hAnsi="Segoe UI Semibold"/>
    </w:rPr>
  </w:style>
  <w:style w:type="character" w:customStyle="1" w:styleId="Heading2Char">
    <w:name w:val="Heading 2 Char"/>
    <w:basedOn w:val="DefaultParagraphFont"/>
    <w:link w:val="Heading2"/>
    <w:rsid w:val="009A30F1"/>
    <w:rPr>
      <w:rFonts w:cs="Times New Roman"/>
      <w:b/>
      <w:color w:val="009FDA"/>
      <w:sz w:val="19"/>
    </w:rPr>
  </w:style>
  <w:style w:type="character" w:customStyle="1" w:styleId="Heading3Char">
    <w:name w:val="Heading 3 Char"/>
    <w:basedOn w:val="DefaultParagraphFont"/>
    <w:link w:val="Heading3"/>
    <w:rsid w:val="009A30F1"/>
    <w:rPr>
      <w:rFonts w:asciiTheme="majorHAnsi" w:eastAsiaTheme="majorEastAsia" w:hAnsiTheme="majorHAnsi" w:cstheme="majorBidi"/>
      <w:b/>
      <w:bCs/>
      <w:color w:val="009FDA" w:themeColor="accent1"/>
      <w:sz w:val="19"/>
    </w:rPr>
  </w:style>
  <w:style w:type="character" w:customStyle="1" w:styleId="Heading4Char">
    <w:name w:val="Heading 4 Char"/>
    <w:basedOn w:val="DefaultParagraphFont"/>
    <w:link w:val="Heading4"/>
    <w:rsid w:val="009A30F1"/>
    <w:rPr>
      <w:rFonts w:asciiTheme="majorHAnsi" w:eastAsiaTheme="majorEastAsia" w:hAnsiTheme="majorHAnsi" w:cstheme="majorBidi"/>
      <w:b/>
      <w:bCs/>
      <w:i/>
      <w:iCs/>
      <w:color w:val="009FDA" w:themeColor="accent1"/>
      <w:sz w:val="19"/>
    </w:rPr>
  </w:style>
  <w:style w:type="paragraph" w:customStyle="1" w:styleId="SAXReportCoverHeadings">
    <w:name w:val="SAX Report Cover Headings"/>
    <w:basedOn w:val="Normal"/>
    <w:qFormat/>
    <w:rsid w:val="00D03779"/>
    <w:pPr>
      <w:spacing w:line="1440" w:lineRule="exact"/>
    </w:pPr>
    <w:rPr>
      <w:color w:val="FFFFFF" w:themeColor="background1"/>
      <w:sz w:val="156"/>
      <w:szCs w:val="1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779"/>
    <w:pPr>
      <w:pBdr>
        <w:top w:val="single" w:sz="4" w:space="10" w:color="009FDA" w:themeColor="accent1"/>
        <w:bottom w:val="single" w:sz="4" w:space="10" w:color="009FDA" w:themeColor="accent1"/>
      </w:pBdr>
      <w:spacing w:before="360" w:after="360"/>
      <w:ind w:left="864" w:right="864"/>
      <w:jc w:val="center"/>
    </w:pPr>
    <w:rPr>
      <w:i/>
      <w:iCs/>
      <w:color w:val="009FD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779"/>
    <w:rPr>
      <w:rFonts w:ascii="Segoe UI" w:eastAsia="Segoe UI" w:hAnsi="Segoe UI" w:cs="Times New Roman"/>
      <w:i/>
      <w:iCs/>
      <w:color w:val="009FDA" w:themeColor="accent1"/>
      <w:sz w:val="19"/>
    </w:rPr>
  </w:style>
  <w:style w:type="paragraph" w:styleId="ListParagraph">
    <w:name w:val="List Paragraph"/>
    <w:basedOn w:val="Normal"/>
    <w:next w:val="Normal"/>
    <w:qFormat/>
    <w:rsid w:val="0003790E"/>
    <w:pPr>
      <w:numPr>
        <w:numId w:val="14"/>
      </w:numPr>
      <w:contextualSpacing/>
    </w:pPr>
  </w:style>
  <w:style w:type="paragraph" w:styleId="NoSpacing">
    <w:name w:val="No Spacing"/>
    <w:uiPriority w:val="1"/>
    <w:qFormat/>
    <w:rsid w:val="00D03779"/>
    <w:pPr>
      <w:spacing w:line="240" w:lineRule="auto"/>
    </w:pPr>
    <w:rPr>
      <w:rFonts w:ascii="Segoe UI" w:hAnsi="Segoe UI" w:cs="Times New Roman"/>
      <w:color w:val="3C3D3C"/>
      <w:sz w:val="19"/>
    </w:rPr>
  </w:style>
  <w:style w:type="character" w:customStyle="1" w:styleId="Heading5Char">
    <w:name w:val="Heading 5 Char"/>
    <w:basedOn w:val="DefaultParagraphFont"/>
    <w:link w:val="Heading5"/>
    <w:rsid w:val="0003790E"/>
    <w:rPr>
      <w:rFonts w:asciiTheme="majorHAnsi" w:eastAsiaTheme="majorEastAsia" w:hAnsiTheme="majorHAnsi" w:cstheme="majorBidi"/>
      <w:color w:val="004E6C" w:themeColor="accent1" w:themeShade="7F"/>
      <w:sz w:val="19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779"/>
    <w:pPr>
      <w:numPr>
        <w:ilvl w:val="1"/>
      </w:numPr>
      <w:spacing w:after="160"/>
    </w:pPr>
    <w:rPr>
      <w:rFonts w:ascii="Segoe UI Semibold" w:eastAsiaTheme="minorEastAsia" w:hAnsi="Segoe UI Semibold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03779"/>
    <w:rPr>
      <w:rFonts w:ascii="Segoe UI Semibold" w:eastAsiaTheme="minorEastAsia" w:hAnsi="Segoe UI Semibold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D03779"/>
    <w:rPr>
      <w:rFonts w:ascii="Segoe UI" w:hAnsi="Segoe U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03779"/>
    <w:rPr>
      <w:rFonts w:ascii="Segoe UI" w:hAnsi="Segoe UI"/>
      <w:i/>
      <w:iCs/>
      <w:color w:val="009FDA" w:themeColor="accent1"/>
    </w:rPr>
  </w:style>
  <w:style w:type="character" w:styleId="Strong">
    <w:name w:val="Strong"/>
    <w:basedOn w:val="DefaultParagraphFont"/>
    <w:uiPriority w:val="22"/>
    <w:qFormat/>
    <w:rsid w:val="00D03779"/>
    <w:rPr>
      <w:rFonts w:ascii="Segoe UI" w:hAnsi="Segoe U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D037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779"/>
    <w:rPr>
      <w:rFonts w:ascii="Segoe UI" w:eastAsia="Segoe UI" w:hAnsi="Segoe UI" w:cs="Times New Roman"/>
      <w:i/>
      <w:iCs/>
      <w:color w:val="404040" w:themeColor="text1" w:themeTint="BF"/>
      <w:sz w:val="19"/>
    </w:rPr>
  </w:style>
  <w:style w:type="paragraph" w:styleId="Title">
    <w:name w:val="Title"/>
    <w:basedOn w:val="Normal"/>
    <w:next w:val="Normal"/>
    <w:link w:val="TitleChar"/>
    <w:uiPriority w:val="10"/>
    <w:qFormat/>
    <w:rsid w:val="00D03779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779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D03779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D0377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D03779"/>
    <w:rPr>
      <w:b/>
      <w:bCs/>
      <w:smallCaps/>
      <w:color w:val="009FDA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03779"/>
    <w:rPr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rsid w:val="0003790E"/>
    <w:rPr>
      <w:rFonts w:asciiTheme="majorHAnsi" w:eastAsiaTheme="majorEastAsia" w:hAnsiTheme="majorHAnsi" w:cstheme="majorBidi"/>
      <w:i/>
      <w:iCs/>
      <w:color w:val="004E6C" w:themeColor="accent1" w:themeShade="7F"/>
      <w:sz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6609C3"/>
  </w:style>
  <w:style w:type="character" w:customStyle="1" w:styleId="BodyTextChar">
    <w:name w:val="Body Text Char"/>
    <w:basedOn w:val="DefaultParagraphFont"/>
    <w:link w:val="BodyText"/>
    <w:uiPriority w:val="99"/>
    <w:semiHidden/>
    <w:rsid w:val="006609C3"/>
    <w:rPr>
      <w:rFonts w:ascii="Segoe UI" w:hAnsi="Segoe UI" w:cs="Times New Roman"/>
      <w:color w:val="3C3D3C"/>
      <w:sz w:val="19"/>
    </w:rPr>
  </w:style>
  <w:style w:type="paragraph" w:customStyle="1" w:styleId="IntroPara">
    <w:name w:val="Intro Para"/>
    <w:basedOn w:val="Normal"/>
    <w:qFormat/>
    <w:rsid w:val="00E97BDC"/>
    <w:rPr>
      <w:sz w:val="24"/>
    </w:rPr>
  </w:style>
  <w:style w:type="paragraph" w:customStyle="1" w:styleId="IntroParagraph">
    <w:name w:val="Intro Paragraph"/>
    <w:basedOn w:val="Normal"/>
    <w:qFormat/>
    <w:rsid w:val="0003790E"/>
    <w:pPr>
      <w:spacing w:before="360" w:after="360" w:line="300" w:lineRule="exact"/>
    </w:pPr>
    <w:rPr>
      <w:color w:val="3B3C3B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3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390"/>
    <w:rPr>
      <w:rFonts w:ascii="Tahoma" w:hAnsi="Tahoma" w:cs="Tahoma"/>
      <w:color w:val="3C3D3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1D9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0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297"/>
    <w:rPr>
      <w:rFonts w:cs="Times New Roman"/>
      <w:color w:val="3C3D3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297"/>
    <w:rPr>
      <w:rFonts w:cs="Times New Roman"/>
      <w:b/>
      <w:bCs/>
      <w:color w:val="3C3D3C"/>
      <w:sz w:val="20"/>
      <w:szCs w:val="20"/>
    </w:rPr>
  </w:style>
  <w:style w:type="paragraph" w:customStyle="1" w:styleId="xmsonormal">
    <w:name w:val="x_msonormal"/>
    <w:basedOn w:val="Normal"/>
    <w:rsid w:val="00B4642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n-US"/>
    </w:rPr>
  </w:style>
  <w:style w:type="paragraph" w:customStyle="1" w:styleId="xxmsonormal">
    <w:name w:val="x_x_msonormal"/>
    <w:basedOn w:val="Normal"/>
    <w:rsid w:val="001C580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8220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210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AEAEA"/>
                        <w:left w:val="none" w:sz="0" w:space="0" w:color="EAEAEA"/>
                        <w:bottom w:val="none" w:sz="0" w:space="0" w:color="EAEAEA"/>
                        <w:right w:val="none" w:sz="0" w:space="0" w:color="EAEAEA"/>
                      </w:divBdr>
                      <w:divsChild>
                        <w:div w:id="9623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96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1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633407787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38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69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48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87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784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25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8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02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926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79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646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637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98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1956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5022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924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1390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82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9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SaxCorpColours_Theme">
  <a:themeElements>
    <a:clrScheme name="SAX Colour Palette">
      <a:dk1>
        <a:sysClr val="windowText" lastClr="000000"/>
      </a:dk1>
      <a:lt1>
        <a:sysClr val="window" lastClr="FFFFFF"/>
      </a:lt1>
      <a:dk2>
        <a:srgbClr val="1F497D"/>
      </a:dk2>
      <a:lt2>
        <a:srgbClr val="E7F9FF"/>
      </a:lt2>
      <a:accent1>
        <a:srgbClr val="009FDA"/>
      </a:accent1>
      <a:accent2>
        <a:srgbClr val="73C866"/>
      </a:accent2>
      <a:accent3>
        <a:srgbClr val="9BBB59"/>
      </a:accent3>
      <a:accent4>
        <a:srgbClr val="F6F115"/>
      </a:accent4>
      <a:accent5>
        <a:srgbClr val="4BACC6"/>
      </a:accent5>
      <a:accent6>
        <a:srgbClr val="C00000"/>
      </a:accent6>
      <a:hlink>
        <a:srgbClr val="0000FF"/>
      </a:hlink>
      <a:folHlink>
        <a:srgbClr val="800080"/>
      </a:folHlink>
    </a:clrScheme>
    <a:fontScheme name="SAX font style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3BAA9-AFF7-4439-A347-8838F9D2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65959</TotalTime>
  <Pages>14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Skinner</dc:creator>
  <cp:lastModifiedBy>Adam Skinner</cp:lastModifiedBy>
  <cp:revision>11573</cp:revision>
  <cp:lastPrinted>2017-12-01T02:40:00Z</cp:lastPrinted>
  <dcterms:created xsi:type="dcterms:W3CDTF">2015-09-08T03:11:00Z</dcterms:created>
  <dcterms:modified xsi:type="dcterms:W3CDTF">2021-01-10T03:14:00Z</dcterms:modified>
</cp:coreProperties>
</file>