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A71" w:rsidRPr="009A25E1" w:rsidRDefault="00826A71" w:rsidP="00826A71">
      <w:pPr>
        <w:rPr>
          <w:rFonts w:ascii="Times New Roman" w:hAnsi="Times New Roman" w:cs="Times New Roman"/>
          <w:b/>
          <w:sz w:val="24"/>
          <w:szCs w:val="24"/>
        </w:rPr>
      </w:pPr>
      <w:r w:rsidRPr="009A25E1">
        <w:rPr>
          <w:rFonts w:ascii="Times New Roman" w:hAnsi="Times New Roman" w:cs="Times New Roman"/>
          <w:b/>
          <w:sz w:val="24"/>
          <w:szCs w:val="24"/>
        </w:rPr>
        <w:t>Effectiveness of Screening and Treatment of Children with Severe Acute Malnutrition by Community Health Workers in Simiyu Region, Tanzania: A Quasi-Experimental Pilot Study</w:t>
      </w:r>
    </w:p>
    <w:p w:rsidR="00826A71" w:rsidRPr="00EA770E" w:rsidRDefault="00826A71" w:rsidP="00826A71">
      <w:pPr>
        <w:rPr>
          <w:rFonts w:ascii="Times New Roman" w:hAnsi="Times New Roman" w:cs="Times New Roman"/>
        </w:rPr>
      </w:pPr>
      <w:r w:rsidRPr="00A10106">
        <w:rPr>
          <w:rFonts w:ascii="Times New Roman" w:hAnsi="Times New Roman" w:cs="Times New Roman"/>
        </w:rPr>
        <w:t>Calistus Wilunda</w:t>
      </w:r>
      <w:r>
        <w:rPr>
          <w:rFonts w:ascii="Times New Roman" w:hAnsi="Times New Roman" w:cs="Times New Roman"/>
          <w:vertAlign w:val="superscript"/>
        </w:rPr>
        <w:t>1,2</w:t>
      </w:r>
      <w:r w:rsidRPr="00A10106">
        <w:rPr>
          <w:rFonts w:ascii="Times New Roman" w:hAnsi="Times New Roman" w:cs="Times New Roman"/>
        </w:rPr>
        <w:t xml:space="preserve">, </w:t>
      </w:r>
      <w:proofErr w:type="spellStart"/>
      <w:r w:rsidRPr="00A10106">
        <w:rPr>
          <w:rFonts w:ascii="Times New Roman" w:hAnsi="Times New Roman" w:cs="Times New Roman"/>
        </w:rPr>
        <w:t>Fortihappiness</w:t>
      </w:r>
      <w:proofErr w:type="spellEnd"/>
      <w:r w:rsidRPr="00A10106">
        <w:rPr>
          <w:rFonts w:ascii="Times New Roman" w:hAnsi="Times New Roman" w:cs="Times New Roman"/>
        </w:rPr>
        <w:t xml:space="preserve"> </w:t>
      </w:r>
      <w:proofErr w:type="spellStart"/>
      <w:r w:rsidRPr="002012CB">
        <w:rPr>
          <w:rFonts w:ascii="Times New Roman" w:hAnsi="Times New Roman" w:cs="Times New Roman"/>
        </w:rPr>
        <w:t>Gabinus</w:t>
      </w:r>
      <w:proofErr w:type="spellEnd"/>
      <w:r w:rsidRPr="002012CB">
        <w:rPr>
          <w:rFonts w:ascii="Times New Roman" w:hAnsi="Times New Roman" w:cs="Times New Roman"/>
        </w:rPr>
        <w:t xml:space="preserve"> </w:t>
      </w:r>
      <w:r w:rsidRPr="00A10106">
        <w:rPr>
          <w:rFonts w:ascii="Times New Roman" w:hAnsi="Times New Roman" w:cs="Times New Roman"/>
        </w:rPr>
        <w:t>Mumba</w:t>
      </w:r>
      <w:r>
        <w:rPr>
          <w:rFonts w:ascii="Times New Roman" w:hAnsi="Times New Roman" w:cs="Times New Roman"/>
          <w:vertAlign w:val="superscript"/>
        </w:rPr>
        <w:t>3</w:t>
      </w:r>
      <w:r w:rsidRPr="00A10106">
        <w:rPr>
          <w:rFonts w:ascii="Times New Roman" w:hAnsi="Times New Roman" w:cs="Times New Roman"/>
        </w:rPr>
        <w:t>, Giovanni Putoto</w:t>
      </w:r>
      <w:r>
        <w:rPr>
          <w:rFonts w:ascii="Times New Roman" w:hAnsi="Times New Roman" w:cs="Times New Roman"/>
          <w:vertAlign w:val="superscript"/>
        </w:rPr>
        <w:t>4</w:t>
      </w:r>
      <w:r w:rsidRPr="00A10106">
        <w:rPr>
          <w:rFonts w:ascii="Times New Roman" w:hAnsi="Times New Roman" w:cs="Times New Roman"/>
        </w:rPr>
        <w:t>, Gloria Maya</w:t>
      </w:r>
      <w:r>
        <w:rPr>
          <w:rFonts w:ascii="Times New Roman" w:hAnsi="Times New Roman" w:cs="Times New Roman"/>
          <w:vertAlign w:val="superscript"/>
        </w:rPr>
        <w:t>3</w:t>
      </w:r>
      <w:r w:rsidRPr="00A10106">
        <w:rPr>
          <w:rFonts w:ascii="Times New Roman" w:hAnsi="Times New Roman" w:cs="Times New Roman"/>
        </w:rPr>
        <w:t>, Elias Musa</w:t>
      </w:r>
      <w:r>
        <w:rPr>
          <w:rFonts w:ascii="Times New Roman" w:hAnsi="Times New Roman" w:cs="Times New Roman"/>
          <w:vertAlign w:val="superscript"/>
        </w:rPr>
        <w:t>3</w:t>
      </w:r>
      <w:r w:rsidRPr="00A10106">
        <w:rPr>
          <w:rFonts w:ascii="Times New Roman" w:hAnsi="Times New Roman" w:cs="Times New Roman"/>
        </w:rPr>
        <w:t xml:space="preserve">, </w:t>
      </w:r>
      <w:proofErr w:type="spellStart"/>
      <w:r w:rsidRPr="00A10106">
        <w:rPr>
          <w:rFonts w:ascii="Times New Roman" w:hAnsi="Times New Roman" w:cs="Times New Roman"/>
        </w:rPr>
        <w:t>Vincenza</w:t>
      </w:r>
      <w:proofErr w:type="spellEnd"/>
      <w:r w:rsidRPr="00A10106">
        <w:rPr>
          <w:rFonts w:ascii="Times New Roman" w:hAnsi="Times New Roman" w:cs="Times New Roman"/>
        </w:rPr>
        <w:t xml:space="preserve"> Lorusso</w:t>
      </w:r>
      <w:r>
        <w:rPr>
          <w:rFonts w:ascii="Times New Roman" w:hAnsi="Times New Roman" w:cs="Times New Roman"/>
          <w:vertAlign w:val="superscript"/>
        </w:rPr>
        <w:t>3</w:t>
      </w:r>
      <w:r w:rsidRPr="00A10106">
        <w:rPr>
          <w:rFonts w:ascii="Times New Roman" w:hAnsi="Times New Roman" w:cs="Times New Roman"/>
        </w:rPr>
        <w:t xml:space="preserve">, </w:t>
      </w:r>
      <w:proofErr w:type="spellStart"/>
      <w:r w:rsidRPr="00A10106">
        <w:rPr>
          <w:rFonts w:ascii="Times New Roman" w:hAnsi="Times New Roman" w:cs="Times New Roman"/>
        </w:rPr>
        <w:t>Chacha</w:t>
      </w:r>
      <w:proofErr w:type="spellEnd"/>
      <w:r w:rsidRPr="00A10106">
        <w:rPr>
          <w:rFonts w:ascii="Times New Roman" w:hAnsi="Times New Roman" w:cs="Times New Roman"/>
        </w:rPr>
        <w:t xml:space="preserve"> Ma</w:t>
      </w:r>
      <w:r>
        <w:rPr>
          <w:rFonts w:ascii="Times New Roman" w:hAnsi="Times New Roman" w:cs="Times New Roman"/>
        </w:rPr>
        <w:t>gige</w:t>
      </w:r>
      <w:r>
        <w:rPr>
          <w:rFonts w:ascii="Times New Roman" w:hAnsi="Times New Roman" w:cs="Times New Roman"/>
          <w:vertAlign w:val="superscript"/>
        </w:rPr>
        <w:t>5</w:t>
      </w:r>
      <w:r w:rsidRPr="00A10106">
        <w:rPr>
          <w:rFonts w:ascii="Times New Roman" w:hAnsi="Times New Roman" w:cs="Times New Roman"/>
        </w:rPr>
        <w:t xml:space="preserve">, </w:t>
      </w:r>
      <w:proofErr w:type="spellStart"/>
      <w:r w:rsidRPr="00A10106">
        <w:rPr>
          <w:rFonts w:ascii="Times New Roman" w:hAnsi="Times New Roman" w:cs="Times New Roman"/>
        </w:rPr>
        <w:t>Germana</w:t>
      </w:r>
      <w:proofErr w:type="spellEnd"/>
      <w:r w:rsidRPr="00A10106">
        <w:rPr>
          <w:rFonts w:ascii="Times New Roman" w:hAnsi="Times New Roman" w:cs="Times New Roman"/>
        </w:rPr>
        <w:t xml:space="preserve"> Leyna</w:t>
      </w:r>
      <w:r>
        <w:rPr>
          <w:rFonts w:ascii="Times New Roman" w:hAnsi="Times New Roman" w:cs="Times New Roman"/>
          <w:vertAlign w:val="superscript"/>
        </w:rPr>
        <w:t>6</w:t>
      </w:r>
      <w:r w:rsidRPr="00A10106">
        <w:rPr>
          <w:rFonts w:ascii="Times New Roman" w:hAnsi="Times New Roman" w:cs="Times New Roman"/>
        </w:rPr>
        <w:t>, Fabio Manenti</w:t>
      </w:r>
      <w:r>
        <w:rPr>
          <w:rFonts w:ascii="Times New Roman" w:hAnsi="Times New Roman" w:cs="Times New Roman"/>
          <w:vertAlign w:val="superscript"/>
        </w:rPr>
        <w:t>4</w:t>
      </w:r>
      <w:r w:rsidRPr="00A10106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Donata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Dalla</w:t>
      </w:r>
      <w:proofErr w:type="spellEnd"/>
      <w:r>
        <w:rPr>
          <w:rFonts w:ascii="Times New Roman" w:hAnsi="Times New Roman" w:cs="Times New Roman"/>
        </w:rPr>
        <w:t xml:space="preserve"> Riva</w:t>
      </w:r>
      <w:r w:rsidRPr="00826A71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A10106">
        <w:rPr>
          <w:rFonts w:ascii="Times New Roman" w:hAnsi="Times New Roman" w:cs="Times New Roman"/>
        </w:rPr>
        <w:t>Bupe</w:t>
      </w:r>
      <w:proofErr w:type="spellEnd"/>
      <w:r w:rsidRPr="00A10106">
        <w:rPr>
          <w:rFonts w:ascii="Times New Roman" w:hAnsi="Times New Roman" w:cs="Times New Roman"/>
        </w:rPr>
        <w:t xml:space="preserve"> Abel Ntoga</w:t>
      </w:r>
      <w:r>
        <w:rPr>
          <w:rFonts w:ascii="Times New Roman" w:hAnsi="Times New Roman" w:cs="Times New Roman"/>
          <w:vertAlign w:val="superscript"/>
        </w:rPr>
        <w:t>6</w:t>
      </w:r>
      <w:r w:rsidRPr="00A10106">
        <w:rPr>
          <w:rFonts w:ascii="Times New Roman" w:hAnsi="Times New Roman" w:cs="Times New Roman"/>
        </w:rPr>
        <w:t>, Giulia Segafredo</w:t>
      </w:r>
      <w:r w:rsidR="0017564A">
        <w:rPr>
          <w:rFonts w:ascii="Times New Roman" w:hAnsi="Times New Roman" w:cs="Times New Roman"/>
          <w:vertAlign w:val="superscript"/>
        </w:rPr>
        <w:t>3</w:t>
      </w:r>
    </w:p>
    <w:p w:rsidR="00826A71" w:rsidRDefault="00826A71" w:rsidP="00826A71">
      <w:pPr>
        <w:rPr>
          <w:rFonts w:ascii="Times New Roman" w:eastAsia="Arial Unicode MS" w:hAnsi="Times New Roman" w:cs="Times New Roman"/>
        </w:rPr>
      </w:pPr>
      <w:r w:rsidRPr="00A1010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eastAsia="Arial Unicode MS" w:hAnsi="Times New Roman" w:cs="Times New Roman"/>
        </w:rPr>
        <w:t xml:space="preserve">Maternal and Child Wellbeing Unit, </w:t>
      </w:r>
      <w:r w:rsidRPr="00A10106">
        <w:rPr>
          <w:rFonts w:ascii="Times New Roman" w:eastAsia="Arial Unicode MS" w:hAnsi="Times New Roman" w:cs="Times New Roman"/>
        </w:rPr>
        <w:t xml:space="preserve">African Population and Health Research </w:t>
      </w:r>
      <w:proofErr w:type="spellStart"/>
      <w:r w:rsidRPr="00A10106">
        <w:rPr>
          <w:rFonts w:ascii="Times New Roman" w:eastAsia="Arial Unicode MS" w:hAnsi="Times New Roman" w:cs="Times New Roman"/>
        </w:rPr>
        <w:t>Center</w:t>
      </w:r>
      <w:proofErr w:type="spellEnd"/>
      <w:r w:rsidRPr="00A10106">
        <w:rPr>
          <w:rFonts w:ascii="Times New Roman" w:eastAsia="Arial Unicode MS" w:hAnsi="Times New Roman" w:cs="Times New Roman"/>
        </w:rPr>
        <w:t>, Nairobi,</w:t>
      </w:r>
      <w:r>
        <w:rPr>
          <w:rFonts w:ascii="Times New Roman" w:eastAsia="Arial Unicode MS" w:hAnsi="Times New Roman" w:cs="Times New Roman"/>
        </w:rPr>
        <w:t xml:space="preserve"> 00100,</w:t>
      </w:r>
      <w:r w:rsidRPr="00A10106">
        <w:rPr>
          <w:rFonts w:ascii="Times New Roman" w:eastAsia="Arial Unicode MS" w:hAnsi="Times New Roman" w:cs="Times New Roman"/>
        </w:rPr>
        <w:t xml:space="preserve"> Kenya</w:t>
      </w:r>
    </w:p>
    <w:p w:rsidR="00826A71" w:rsidRPr="00A10106" w:rsidRDefault="00826A71" w:rsidP="00826A71">
      <w:pPr>
        <w:rPr>
          <w:rFonts w:ascii="Times New Roman" w:eastAsia="Arial Unicode MS" w:hAnsi="Times New Roman" w:cs="Times New Roman"/>
        </w:rPr>
      </w:pPr>
      <w:r w:rsidRPr="00826A71">
        <w:rPr>
          <w:rFonts w:ascii="Times New Roman" w:eastAsia="Arial Unicode MS" w:hAnsi="Times New Roman" w:cs="Times New Roman"/>
          <w:vertAlign w:val="superscript"/>
        </w:rPr>
        <w:t>2</w:t>
      </w:r>
      <w:r w:rsidRPr="00826A71">
        <w:rPr>
          <w:rFonts w:ascii="Times New Roman" w:eastAsia="Arial Unicode MS" w:hAnsi="Times New Roman" w:cs="Times New Roman"/>
        </w:rPr>
        <w:t xml:space="preserve">Epidemiology and Prevention Group, </w:t>
      </w:r>
      <w:r>
        <w:rPr>
          <w:rFonts w:ascii="Times New Roman" w:eastAsia="Arial Unicode MS" w:hAnsi="Times New Roman" w:cs="Times New Roman"/>
        </w:rPr>
        <w:t xml:space="preserve">National Cancer </w:t>
      </w:r>
      <w:proofErr w:type="spellStart"/>
      <w:r>
        <w:rPr>
          <w:rFonts w:ascii="Times New Roman" w:eastAsia="Arial Unicode MS" w:hAnsi="Times New Roman" w:cs="Times New Roman"/>
        </w:rPr>
        <w:t>Center</w:t>
      </w:r>
      <w:proofErr w:type="spellEnd"/>
      <w:r w:rsidRPr="00826A71">
        <w:rPr>
          <w:rFonts w:ascii="Times New Roman" w:eastAsia="Arial Unicode MS" w:hAnsi="Times New Roman" w:cs="Times New Roman"/>
        </w:rPr>
        <w:t>, Tokyo, 104-0045, Japan</w:t>
      </w:r>
    </w:p>
    <w:p w:rsidR="00826A71" w:rsidRPr="00A10106" w:rsidRDefault="00826A71" w:rsidP="00826A71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Arial Unicode MS" w:hAnsi="Times New Roman" w:cs="Times New Roman"/>
          <w:vertAlign w:val="superscript"/>
        </w:rPr>
        <w:t>3</w:t>
      </w:r>
      <w:r w:rsidRPr="00A10106">
        <w:rPr>
          <w:rFonts w:ascii="Times New Roman" w:hAnsi="Times New Roman" w:cs="Times New Roman"/>
          <w:vertAlign w:val="superscript"/>
        </w:rPr>
        <w:t xml:space="preserve"> </w:t>
      </w:r>
      <w:r w:rsidRPr="00A10106">
        <w:rPr>
          <w:rFonts w:ascii="Times New Roman" w:hAnsi="Times New Roman" w:cs="Times New Roman"/>
        </w:rPr>
        <w:t xml:space="preserve">Doctors with Africa CUAMM, </w:t>
      </w:r>
      <w:r w:rsidRPr="00705B14">
        <w:rPr>
          <w:rFonts w:ascii="Times New Roman" w:hAnsi="Times New Roman" w:cs="Times New Roman"/>
        </w:rPr>
        <w:t>Simiyu, 39101, Tanzania</w:t>
      </w:r>
      <w:r w:rsidRPr="00A1010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826A71" w:rsidRPr="00A10106" w:rsidRDefault="00826A71" w:rsidP="00826A71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A10106">
        <w:rPr>
          <w:rFonts w:ascii="Times New Roman" w:hAnsi="Times New Roman" w:cs="Times New Roman"/>
        </w:rPr>
        <w:t xml:space="preserve"> Doctors with Africa CUAMM, Padua,</w:t>
      </w:r>
      <w:r w:rsidRPr="00415EAD">
        <w:t xml:space="preserve"> </w:t>
      </w:r>
      <w:r w:rsidRPr="00415EAD">
        <w:rPr>
          <w:rFonts w:ascii="Times New Roman" w:hAnsi="Times New Roman" w:cs="Times New Roman"/>
        </w:rPr>
        <w:t>35100</w:t>
      </w:r>
      <w:r>
        <w:rPr>
          <w:rFonts w:ascii="Times New Roman" w:hAnsi="Times New Roman" w:cs="Times New Roman"/>
        </w:rPr>
        <w:t>,</w:t>
      </w:r>
      <w:r w:rsidRPr="00A10106">
        <w:rPr>
          <w:rFonts w:ascii="Times New Roman" w:hAnsi="Times New Roman" w:cs="Times New Roman"/>
        </w:rPr>
        <w:t xml:space="preserve"> Italy</w:t>
      </w:r>
    </w:p>
    <w:p w:rsidR="00826A71" w:rsidRPr="00A10106" w:rsidRDefault="00826A71" w:rsidP="00826A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A101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Simiyu </w:t>
      </w:r>
      <w:r w:rsidRPr="00A10106">
        <w:rPr>
          <w:rFonts w:ascii="Times New Roman" w:hAnsi="Times New Roman" w:cs="Times New Roman"/>
        </w:rPr>
        <w:t xml:space="preserve">Regional </w:t>
      </w:r>
      <w:r>
        <w:rPr>
          <w:rFonts w:ascii="Times New Roman" w:hAnsi="Times New Roman" w:cs="Times New Roman"/>
        </w:rPr>
        <w:t>Medical Officer's O</w:t>
      </w:r>
      <w:r w:rsidRPr="00A847F3">
        <w:rPr>
          <w:rFonts w:ascii="Times New Roman" w:hAnsi="Times New Roman" w:cs="Times New Roman"/>
        </w:rPr>
        <w:t>ffic</w:t>
      </w:r>
      <w:r w:rsidRPr="00A10106">
        <w:rPr>
          <w:rFonts w:ascii="Times New Roman" w:hAnsi="Times New Roman" w:cs="Times New Roman"/>
        </w:rPr>
        <w:t xml:space="preserve">e, Simiyu, </w:t>
      </w:r>
      <w:r>
        <w:rPr>
          <w:rFonts w:ascii="Times New Roman" w:hAnsi="Times New Roman" w:cs="Times New Roman"/>
        </w:rPr>
        <w:t xml:space="preserve">39101, </w:t>
      </w:r>
      <w:r w:rsidRPr="00A10106">
        <w:rPr>
          <w:rFonts w:ascii="Times New Roman" w:hAnsi="Times New Roman" w:cs="Times New Roman"/>
        </w:rPr>
        <w:t>Tanzania</w:t>
      </w:r>
    </w:p>
    <w:p w:rsidR="00826A71" w:rsidRDefault="00826A71" w:rsidP="00826A71">
      <w:pPr>
        <w:rPr>
          <w:rFonts w:ascii="Tahoma" w:hAnsi="Tahoma" w:cs="Tahoma"/>
          <w:sz w:val="28"/>
          <w:szCs w:val="28"/>
        </w:rPr>
      </w:pPr>
      <w:r>
        <w:rPr>
          <w:rFonts w:ascii="Times New Roman" w:hAnsi="Times New Roman" w:cs="Times New Roman"/>
          <w:vertAlign w:val="superscript"/>
        </w:rPr>
        <w:t>6</w:t>
      </w:r>
      <w:r w:rsidRPr="00A10106">
        <w:rPr>
          <w:rFonts w:ascii="Times New Roman" w:hAnsi="Times New Roman" w:cs="Times New Roman"/>
        </w:rPr>
        <w:t xml:space="preserve"> Tanzania Food and Nutrition Centre, Dar </w:t>
      </w:r>
      <w:proofErr w:type="spellStart"/>
      <w:r w:rsidRPr="00A10106">
        <w:rPr>
          <w:rFonts w:ascii="Times New Roman" w:hAnsi="Times New Roman" w:cs="Times New Roman"/>
        </w:rPr>
        <w:t>es</w:t>
      </w:r>
      <w:proofErr w:type="spellEnd"/>
      <w:r w:rsidRPr="00A10106">
        <w:rPr>
          <w:rFonts w:ascii="Times New Roman" w:hAnsi="Times New Roman" w:cs="Times New Roman"/>
        </w:rPr>
        <w:t xml:space="preserve"> Salaam, </w:t>
      </w:r>
      <w:r w:rsidRPr="00705B14">
        <w:rPr>
          <w:rFonts w:ascii="Times New Roman" w:hAnsi="Times New Roman" w:cs="Times New Roman"/>
        </w:rPr>
        <w:t>11101</w:t>
      </w:r>
      <w:r>
        <w:rPr>
          <w:rFonts w:ascii="Times New Roman" w:hAnsi="Times New Roman" w:cs="Times New Roman"/>
        </w:rPr>
        <w:t xml:space="preserve">, </w:t>
      </w:r>
      <w:r w:rsidRPr="00A10106">
        <w:rPr>
          <w:rFonts w:ascii="Times New Roman" w:hAnsi="Times New Roman" w:cs="Times New Roman"/>
        </w:rPr>
        <w:t>Tanzania</w:t>
      </w:r>
      <w:r w:rsidRPr="00A10106">
        <w:rPr>
          <w:rFonts w:ascii="Tahoma" w:hAnsi="Tahoma" w:cs="Tahoma"/>
          <w:sz w:val="28"/>
          <w:szCs w:val="28"/>
        </w:rPr>
        <w:t xml:space="preserve"> </w:t>
      </w:r>
    </w:p>
    <w:p w:rsidR="00826A71" w:rsidRDefault="00826A71" w:rsidP="00F774A8">
      <w:pPr>
        <w:spacing w:line="360" w:lineRule="auto"/>
        <w:jc w:val="both"/>
        <w:rPr>
          <w:rFonts w:ascii="Ebrima" w:eastAsia="MS Mincho" w:hAnsi="Ebrima" w:cs="Arial"/>
          <w:lang w:eastAsia="ja-JP"/>
        </w:rPr>
      </w:pPr>
    </w:p>
    <w:p w:rsidR="00F774A8" w:rsidRPr="004B0508" w:rsidRDefault="00F774A8" w:rsidP="00F774A8">
      <w:pPr>
        <w:spacing w:line="360" w:lineRule="auto"/>
        <w:jc w:val="both"/>
        <w:rPr>
          <w:rFonts w:ascii="Ebrima" w:eastAsia="MS Mincho" w:hAnsi="Ebrima" w:cs="Arial"/>
          <w:lang w:eastAsia="ja-JP"/>
        </w:rPr>
      </w:pPr>
      <w:r w:rsidRPr="004B0508">
        <w:rPr>
          <w:rFonts w:ascii="Ebrima" w:eastAsia="MS Mincho" w:hAnsi="Ebrima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D9B057" wp14:editId="114ED94B">
                <wp:simplePos x="0" y="0"/>
                <wp:positionH relativeFrom="column">
                  <wp:posOffset>1775460</wp:posOffset>
                </wp:positionH>
                <wp:positionV relativeFrom="paragraph">
                  <wp:posOffset>366395</wp:posOffset>
                </wp:positionV>
                <wp:extent cx="3342640" cy="616585"/>
                <wp:effectExtent l="0" t="0" r="10160" b="1206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640" cy="6165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4A8" w:rsidRPr="00291539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Ebrima" w:hAnsi="Ebrima"/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91539">
                              <w:rPr>
                                <w:rFonts w:ascii="Ebrima" w:hAnsi="Ebrima"/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Child with </w:t>
                            </w:r>
                            <w:r w:rsidR="00826A71">
                              <w:rPr>
                                <w:rFonts w:ascii="Ebrima" w:hAnsi="Ebrima"/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acute m</w:t>
                            </w:r>
                            <w:r w:rsidRPr="00291539">
                              <w:rPr>
                                <w:rFonts w:ascii="Ebrima" w:hAnsi="Ebrima"/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alnutrition</w:t>
                            </w:r>
                          </w:p>
                          <w:p w:rsidR="00F774A8" w:rsidRPr="00291539" w:rsidRDefault="00F774A8" w:rsidP="00F774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ascii="Ebrima" w:hAnsi="Ebrim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291539">
                              <w:rPr>
                                <w:rFonts w:ascii="Ebrima" w:hAnsi="Ebrim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MUAC &lt;11.5 cm </w:t>
                            </w:r>
                          </w:p>
                          <w:p w:rsidR="00F774A8" w:rsidRPr="00996B5A" w:rsidRDefault="00F774A8" w:rsidP="00F774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ascii="Ebrima" w:hAnsi="Ebrim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291539">
                              <w:rPr>
                                <w:rFonts w:ascii="Ebrima" w:hAnsi="Ebrim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Bilateral pitting oedema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9B057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139.8pt;margin-top:28.85pt;width:263.2pt;height:48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" filled="f">
                <v:textbox>
                  <w:txbxContent>
                    <w:p w:rsidR="00F774A8" w:rsidRPr="00291539" w:rsidRDefault="00F774A8" w:rsidP="00F774A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Ebrima" w:hAnsi="Ebrima"/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291539">
                        <w:rPr>
                          <w:rFonts w:ascii="Ebrima" w:hAnsi="Ebrima"/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Child with </w:t>
                      </w:r>
                      <w:r w:rsidR="00826A71">
                        <w:rPr>
                          <w:rFonts w:ascii="Ebrima" w:hAnsi="Ebrima"/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>acute m</w:t>
                      </w:r>
                      <w:r w:rsidRPr="00291539">
                        <w:rPr>
                          <w:rFonts w:ascii="Ebrima" w:hAnsi="Ebrima"/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>alnutrition</w:t>
                      </w:r>
                    </w:p>
                    <w:p w:rsidR="00F774A8" w:rsidRPr="00291539" w:rsidRDefault="00F774A8" w:rsidP="00F774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ascii="Ebrima" w:hAnsi="Ebrima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291539">
                        <w:rPr>
                          <w:rFonts w:ascii="Ebrima" w:hAnsi="Ebrima"/>
                          <w:color w:val="000000"/>
                          <w:kern w:val="24"/>
                          <w:sz w:val="18"/>
                          <w:szCs w:val="18"/>
                        </w:rPr>
                        <w:t xml:space="preserve">MUAC &lt;11.5 cm </w:t>
                      </w:r>
                    </w:p>
                    <w:p w:rsidR="00F774A8" w:rsidRPr="00996B5A" w:rsidRDefault="00F774A8" w:rsidP="00F774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ascii="Ebrima" w:hAnsi="Ebrima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291539">
                        <w:rPr>
                          <w:rFonts w:ascii="Ebrima" w:hAnsi="Ebrima"/>
                          <w:color w:val="000000"/>
                          <w:kern w:val="24"/>
                          <w:sz w:val="18"/>
                          <w:szCs w:val="18"/>
                        </w:rPr>
                        <w:t>Bilateral pitting oedema</w:t>
                      </w:r>
                    </w:p>
                  </w:txbxContent>
                </v:textbox>
              </v:shape>
            </w:pict>
          </mc:Fallback>
        </mc:AlternateContent>
      </w:r>
    </w:p>
    <w:p w:rsidR="00F774A8" w:rsidRPr="004B0508" w:rsidRDefault="00F774A8" w:rsidP="00F774A8">
      <w:pPr>
        <w:spacing w:line="360" w:lineRule="auto"/>
        <w:jc w:val="both"/>
        <w:rPr>
          <w:rFonts w:ascii="Ebrima" w:eastAsia="MS Mincho" w:hAnsi="Ebrima" w:cs="Arial"/>
          <w:sz w:val="18"/>
          <w:szCs w:val="18"/>
        </w:rPr>
      </w:pPr>
    </w:p>
    <w:p w:rsidR="00F774A8" w:rsidRPr="004B0508" w:rsidRDefault="00F774A8" w:rsidP="00F774A8">
      <w:pPr>
        <w:spacing w:line="360" w:lineRule="auto"/>
        <w:jc w:val="both"/>
        <w:rPr>
          <w:rFonts w:ascii="Ebrima" w:eastAsia="MS Mincho" w:hAnsi="Ebrima" w:cs="Arial"/>
          <w:sz w:val="18"/>
          <w:szCs w:val="18"/>
        </w:rPr>
      </w:pP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F2C400" wp14:editId="3455FEDB">
                <wp:simplePos x="0" y="0"/>
                <wp:positionH relativeFrom="column">
                  <wp:posOffset>3857625</wp:posOffset>
                </wp:positionH>
                <wp:positionV relativeFrom="paragraph">
                  <wp:posOffset>272268</wp:posOffset>
                </wp:positionV>
                <wp:extent cx="635" cy="395605"/>
                <wp:effectExtent l="0" t="0" r="37465" b="23495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" cy="39560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C2963" id="Straight Connector 45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75pt,21.45pt" to="303.8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" strokecolor="windowText" strokeweight="1pt">
                <v:stroke joinstyle="miter"/>
                <o:lock v:ext="edit" shapetype="f"/>
              </v:line>
            </w:pict>
          </mc:Fallback>
        </mc:AlternateContent>
      </w: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EDCA4" wp14:editId="55036B8D">
                <wp:simplePos x="0" y="0"/>
                <wp:positionH relativeFrom="column">
                  <wp:posOffset>4876165</wp:posOffset>
                </wp:positionH>
                <wp:positionV relativeFrom="paragraph">
                  <wp:posOffset>185273</wp:posOffset>
                </wp:positionV>
                <wp:extent cx="843915" cy="273685"/>
                <wp:effectExtent l="0" t="0" r="13335" b="1270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273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74A8" w:rsidRPr="008F2BA0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</w:pP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&lt;6 months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EDCA4" id="Text Box 19" o:spid="_x0000_s1027" type="#_x0000_t202" style="position:absolute;margin-left:383.95pt;margin-top:14.6pt;width:66.45pt;height: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" filled="f">
                <v:textbox style="mso-fit-shape-to-text:t">
                  <w:txbxContent>
                    <w:p w:rsidR="00F774A8" w:rsidRPr="008F2BA0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rFonts w:ascii="Ebrima" w:hAnsi="Ebrima"/>
                          <w:sz w:val="20"/>
                          <w:szCs w:val="20"/>
                        </w:rPr>
                      </w:pP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 xml:space="preserve">&lt;6 months </w:t>
                      </w:r>
                    </w:p>
                  </w:txbxContent>
                </v:textbox>
              </v:shape>
            </w:pict>
          </mc:Fallback>
        </mc:AlternateContent>
      </w: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1D03E" wp14:editId="1ADEDA6E">
                <wp:simplePos x="0" y="0"/>
                <wp:positionH relativeFrom="column">
                  <wp:posOffset>1776047</wp:posOffset>
                </wp:positionH>
                <wp:positionV relativeFrom="paragraph">
                  <wp:posOffset>193870</wp:posOffset>
                </wp:positionV>
                <wp:extent cx="937846" cy="273685"/>
                <wp:effectExtent l="0" t="0" r="15240" b="1270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46" cy="273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74A8" w:rsidRPr="008F2BA0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</w:pP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6-59 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1D03E" id="Text Box 20" o:spid="_x0000_s1028" type="#_x0000_t202" style="position:absolute;margin-left:139.85pt;margin-top:15.25pt;width:73.85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" filled="f">
                <v:textbox style="mso-fit-shape-to-text:t">
                  <w:txbxContent>
                    <w:p w:rsidR="00F774A8" w:rsidRPr="008F2BA0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rFonts w:ascii="Ebrima" w:hAnsi="Ebrima"/>
                          <w:sz w:val="20"/>
                          <w:szCs w:val="20"/>
                        </w:rPr>
                      </w:pP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>6-59 months</w:t>
                      </w:r>
                    </w:p>
                  </w:txbxContent>
                </v:textbox>
              </v:shape>
            </w:pict>
          </mc:Fallback>
        </mc:AlternateContent>
      </w: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6E63D5" wp14:editId="0FF8D339">
                <wp:simplePos x="0" y="0"/>
                <wp:positionH relativeFrom="column">
                  <wp:posOffset>4036060</wp:posOffset>
                </wp:positionH>
                <wp:positionV relativeFrom="paragraph">
                  <wp:posOffset>897255</wp:posOffset>
                </wp:positionV>
                <wp:extent cx="850900" cy="255905"/>
                <wp:effectExtent l="0" t="0" r="15875" b="2032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0" cy="255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774A8" w:rsidRPr="004E286D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4E286D"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Oedema +++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E63D5" id="Text Box 22" o:spid="_x0000_s1029" type="#_x0000_t202" style="position:absolute;margin-left:317.8pt;margin-top:70.65pt;width:67pt;height:20.1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" filled="f">
                <v:path arrowok="t"/>
                <v:textbox style="mso-fit-shape-to-text:t">
                  <w:txbxContent>
                    <w:p w:rsidR="00F774A8" w:rsidRPr="004E286D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4E286D"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  <w:t>Oedema +++</w:t>
                      </w:r>
                    </w:p>
                  </w:txbxContent>
                </v:textbox>
              </v:shape>
            </w:pict>
          </mc:Fallback>
        </mc:AlternateContent>
      </w: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CBFA76" wp14:editId="47546904">
                <wp:simplePos x="0" y="0"/>
                <wp:positionH relativeFrom="column">
                  <wp:posOffset>1839595</wp:posOffset>
                </wp:positionH>
                <wp:positionV relativeFrom="paragraph">
                  <wp:posOffset>642620</wp:posOffset>
                </wp:positionV>
                <wp:extent cx="2545715" cy="1270"/>
                <wp:effectExtent l="10795" t="5715" r="5715" b="1206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571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5DBE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44.85pt;margin-top:50.6pt;width:200.45pt;height: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"/>
            </w:pict>
          </mc:Fallback>
        </mc:AlternateContent>
      </w: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4DAABA" wp14:editId="1A9B671B">
                <wp:simplePos x="0" y="0"/>
                <wp:positionH relativeFrom="column">
                  <wp:posOffset>1216025</wp:posOffset>
                </wp:positionH>
                <wp:positionV relativeFrom="paragraph">
                  <wp:posOffset>905510</wp:posOffset>
                </wp:positionV>
                <wp:extent cx="1035685" cy="255905"/>
                <wp:effectExtent l="0" t="0" r="21590" b="2032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5685" cy="255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774A8" w:rsidRPr="004E286D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4E286D"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Oedema 0, +, ++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DAABA" id="Text Box 16" o:spid="_x0000_s1030" type="#_x0000_t202" style="position:absolute;margin-left:95.75pt;margin-top:71.3pt;width:81.55pt;height:20.1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" filled="f">
                <v:path arrowok="t"/>
                <v:textbox style="mso-fit-shape-to-text:t">
                  <w:txbxContent>
                    <w:p w:rsidR="00F774A8" w:rsidRPr="004E286D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4E286D"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  <w:t xml:space="preserve">Oedema 0, +, ++ </w:t>
                      </w:r>
                    </w:p>
                  </w:txbxContent>
                </v:textbox>
              </v:shape>
            </w:pict>
          </mc:Fallback>
        </mc:AlternateContent>
      </w: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  <w:r w:rsidRPr="004B0508">
        <w:rPr>
          <w:rFonts w:ascii="Ebrima" w:eastAsia="MS Mincho" w:hAnsi="Ebrima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CF3FDD" wp14:editId="67D1DEF2">
                <wp:simplePos x="0" y="0"/>
                <wp:positionH relativeFrom="column">
                  <wp:posOffset>2717800</wp:posOffset>
                </wp:positionH>
                <wp:positionV relativeFrom="paragraph">
                  <wp:posOffset>53340</wp:posOffset>
                </wp:positionV>
                <wp:extent cx="2159635" cy="0"/>
                <wp:effectExtent l="38100" t="76200" r="12065" b="9525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26972" id="Straight Arrow Connector 15" o:spid="_x0000_s1026" type="#_x0000_t32" style="position:absolute;margin-left:214pt;margin-top:4.2pt;width:170.0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">
                <v:stroke startarrow="block" endarrow="block"/>
              </v:shape>
            </w:pict>
          </mc:Fallback>
        </mc:AlternateContent>
      </w:r>
      <w:r w:rsidRPr="004B0508">
        <w:rPr>
          <w:rFonts w:ascii="Ebrima" w:eastAsia="MS Mincho" w:hAnsi="Ebrima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62C5B3" wp14:editId="5D47516C">
                <wp:simplePos x="0" y="0"/>
                <wp:positionH relativeFrom="column">
                  <wp:posOffset>5374005</wp:posOffset>
                </wp:positionH>
                <wp:positionV relativeFrom="paragraph">
                  <wp:posOffset>205740</wp:posOffset>
                </wp:positionV>
                <wp:extent cx="0" cy="2376000"/>
                <wp:effectExtent l="76200" t="0" r="57150" b="6286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CE0D5" id="Straight Arrow Connector 14" o:spid="_x0000_s1026" type="#_x0000_t32" style="position:absolute;margin-left:423.15pt;margin-top:16.2pt;width:0;height:18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">
                <v:stroke endarrow="block"/>
              </v:shape>
            </w:pict>
          </mc:Fallback>
        </mc:AlternateContent>
      </w:r>
      <w:r w:rsidRPr="004B0508">
        <w:rPr>
          <w:rFonts w:ascii="Ebrima" w:eastAsia="MS Mincho" w:hAnsi="Ebrima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0B7D92" wp14:editId="17DCFBA5">
                <wp:simplePos x="0" y="0"/>
                <wp:positionH relativeFrom="column">
                  <wp:posOffset>2239157</wp:posOffset>
                </wp:positionH>
                <wp:positionV relativeFrom="paragraph">
                  <wp:posOffset>197485</wp:posOffset>
                </wp:positionV>
                <wp:extent cx="635" cy="160020"/>
                <wp:effectExtent l="0" t="0" r="37465" b="3048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00C83" id="Straight Arrow Connector 17" o:spid="_x0000_s1026" type="#_x0000_t32" style="position:absolute;margin-left:176.3pt;margin-top:15.55pt;width:.05pt;height:12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"/>
            </w:pict>
          </mc:Fallback>
        </mc:AlternateContent>
      </w: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AEA5DC" wp14:editId="2E1DB640">
                <wp:simplePos x="0" y="0"/>
                <wp:positionH relativeFrom="column">
                  <wp:posOffset>4261485</wp:posOffset>
                </wp:positionH>
                <wp:positionV relativeFrom="paragraph">
                  <wp:posOffset>229870</wp:posOffset>
                </wp:positionV>
                <wp:extent cx="248285" cy="635"/>
                <wp:effectExtent l="28575" t="9525" r="104140" b="46990"/>
                <wp:wrapNone/>
                <wp:docPr id="12" name="Elb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48285" cy="635"/>
                        </a:xfrm>
                        <a:prstGeom prst="bentConnector3">
                          <a:avLst>
                            <a:gd name="adj1" fmla="val 49870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29CCB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2" o:spid="_x0000_s1026" type="#_x0000_t34" style="position:absolute;margin-left:335.55pt;margin-top:18.1pt;width:19.55pt;height:.05pt;rotation:9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" adj="10772" strokeweight="1pt">
                <v:stroke endarrow="block"/>
              </v:shape>
            </w:pict>
          </mc:Fallback>
        </mc:AlternateContent>
      </w: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E57A1C" wp14:editId="328A5B3D">
                <wp:simplePos x="0" y="0"/>
                <wp:positionH relativeFrom="column">
                  <wp:posOffset>1713230</wp:posOffset>
                </wp:positionH>
                <wp:positionV relativeFrom="paragraph">
                  <wp:posOffset>233680</wp:posOffset>
                </wp:positionV>
                <wp:extent cx="254000" cy="635"/>
                <wp:effectExtent l="31432" t="6668" r="101283" b="44132"/>
                <wp:wrapNone/>
                <wp:docPr id="11" name="Elb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540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72355" id="Elbow Connector 11" o:spid="_x0000_s1026" type="#_x0000_t34" style="position:absolute;margin-left:134.9pt;margin-top:18.4pt;width:20pt;height:.05pt;rotation:9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" strokeweight="1pt">
                <v:stroke endarrow="block"/>
              </v:shape>
            </w:pict>
          </mc:Fallback>
        </mc:AlternateContent>
      </w: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DB0F8D" wp14:editId="6EF04646">
                <wp:simplePos x="0" y="0"/>
                <wp:positionH relativeFrom="column">
                  <wp:posOffset>405130</wp:posOffset>
                </wp:positionH>
                <wp:positionV relativeFrom="paragraph">
                  <wp:posOffset>240665</wp:posOffset>
                </wp:positionV>
                <wp:extent cx="3980180" cy="273685"/>
                <wp:effectExtent l="0" t="0" r="20320" b="215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0180" cy="273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774A8" w:rsidRPr="008F2BA0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</w:pP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Check for medical complications and </w:t>
                            </w:r>
                            <w:r w:rsidRPr="00572CE8">
                              <w:rPr>
                                <w:rFonts w:ascii="Ebrima" w:eastAsia="MS Mincho" w:hAnsi="Ebrima" w:hint="eastAsia"/>
                                <w:color w:val="000000"/>
                                <w:kern w:val="24"/>
                                <w:sz w:val="20"/>
                                <w:szCs w:val="20"/>
                                <w:lang w:eastAsia="ja-JP"/>
                              </w:rPr>
                              <w:t xml:space="preserve">perform </w:t>
                            </w: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an appetite test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B0F8D" id="Text Box 18" o:spid="_x0000_s1031" type="#_x0000_t202" style="position:absolute;margin-left:31.9pt;margin-top:18.95pt;width:313.4pt;height:2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" filled="f">
                <v:path arrowok="t"/>
                <v:textbox style="mso-fit-shape-to-text:t">
                  <w:txbxContent>
                    <w:p w:rsidR="00F774A8" w:rsidRPr="008F2BA0" w:rsidRDefault="00F774A8" w:rsidP="00F774A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Ebrima" w:hAnsi="Ebrima"/>
                          <w:sz w:val="20"/>
                          <w:szCs w:val="20"/>
                        </w:rPr>
                      </w:pP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 xml:space="preserve">Check for medical complications and </w:t>
                      </w:r>
                      <w:r w:rsidRPr="00572CE8">
                        <w:rPr>
                          <w:rFonts w:ascii="Ebrima" w:eastAsia="MS Mincho" w:hAnsi="Ebrima" w:hint="eastAsia"/>
                          <w:color w:val="000000"/>
                          <w:kern w:val="24"/>
                          <w:sz w:val="20"/>
                          <w:szCs w:val="20"/>
                          <w:lang w:eastAsia="ja-JP"/>
                        </w:rPr>
                        <w:t xml:space="preserve">perform </w:t>
                      </w: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>an appetite test</w:t>
                      </w:r>
                    </w:p>
                  </w:txbxContent>
                </v:textbox>
              </v:shape>
            </w:pict>
          </mc:Fallback>
        </mc:AlternateContent>
      </w: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C4D229" wp14:editId="23BF2F1C">
                <wp:simplePos x="0" y="0"/>
                <wp:positionH relativeFrom="column">
                  <wp:posOffset>1770380</wp:posOffset>
                </wp:positionH>
                <wp:positionV relativeFrom="paragraph">
                  <wp:posOffset>169545</wp:posOffset>
                </wp:positionV>
                <wp:extent cx="139700" cy="635"/>
                <wp:effectExtent l="58420" t="6350" r="55245" b="15875"/>
                <wp:wrapNone/>
                <wp:docPr id="9" name="Elb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397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974A1" id="Elbow Connector 9" o:spid="_x0000_s1026" type="#_x0000_t34" style="position:absolute;margin-left:139.4pt;margin-top:13.35pt;width:11pt;height:.05pt;rotation: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" strokeweight=".5pt">
                <v:stroke endarrow="block"/>
              </v:shape>
            </w:pict>
          </mc:Fallback>
        </mc:AlternateContent>
      </w: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7F1232" wp14:editId="3DE9FDE0">
                <wp:simplePos x="0" y="0"/>
                <wp:positionH relativeFrom="column">
                  <wp:posOffset>952647</wp:posOffset>
                </wp:positionH>
                <wp:positionV relativeFrom="paragraph">
                  <wp:posOffset>73660</wp:posOffset>
                </wp:positionV>
                <wp:extent cx="195580" cy="0"/>
                <wp:effectExtent l="40640" t="0" r="92710" b="5461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95580" cy="0"/>
                        </a:xfrm>
                        <a:prstGeom prst="straightConnector1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C6271" id="Straight Arrow Connector 8" o:spid="_x0000_s1026" type="#_x0000_t32" style="position:absolute;margin-left:75pt;margin-top:5.8pt;width:15.4pt;height:0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" strokeweight="1pt">
                <v:stroke endarrow="block" joinstyle="miter"/>
              </v:shape>
            </w:pict>
          </mc:Fallback>
        </mc:AlternateContent>
      </w: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BD6200" wp14:editId="00657BDC">
                <wp:simplePos x="0" y="0"/>
                <wp:positionH relativeFrom="column">
                  <wp:posOffset>3579348</wp:posOffset>
                </wp:positionH>
                <wp:positionV relativeFrom="paragraph">
                  <wp:posOffset>73660</wp:posOffset>
                </wp:positionV>
                <wp:extent cx="195580" cy="0"/>
                <wp:effectExtent l="40640" t="0" r="92710" b="5461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95580" cy="0"/>
                        </a:xfrm>
                        <a:prstGeom prst="straightConnector1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A621A" id="Straight Arrow Connector 7" o:spid="_x0000_s1026" type="#_x0000_t32" style="position:absolute;margin-left:281.85pt;margin-top:5.8pt;width:15.4pt;height:0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" strokeweight="1pt">
                <v:stroke endarrow="block" joinstyle="miter"/>
              </v:shape>
            </w:pict>
          </mc:Fallback>
        </mc:AlternateContent>
      </w: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4D62F0" wp14:editId="43D97DFC">
                <wp:simplePos x="0" y="0"/>
                <wp:positionH relativeFrom="column">
                  <wp:posOffset>2873131</wp:posOffset>
                </wp:positionH>
                <wp:positionV relativeFrom="paragraph">
                  <wp:posOffset>174528</wp:posOffset>
                </wp:positionV>
                <wp:extent cx="1555115" cy="618490"/>
                <wp:effectExtent l="12700" t="5715" r="13335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115" cy="618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74A8" w:rsidRPr="008F2BA0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</w:pP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Medical complications </w:t>
                            </w:r>
                          </w:p>
                          <w:p w:rsidR="00F774A8" w:rsidRPr="008F2BA0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</w:pP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or </w:t>
                            </w:r>
                          </w:p>
                          <w:p w:rsidR="00F774A8" w:rsidRPr="008F2BA0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</w:pP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Fails appetite test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D62F0" id="Text Box 5" o:spid="_x0000_s1032" type="#_x0000_t202" style="position:absolute;margin-left:226.25pt;margin-top:13.75pt;width:122.45pt;height:4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" filled="f">
                <v:textbox style="mso-fit-shape-to-text:t">
                  <w:txbxContent>
                    <w:p w:rsidR="00F774A8" w:rsidRPr="008F2BA0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rFonts w:ascii="Ebrima" w:hAnsi="Ebrima"/>
                          <w:sz w:val="20"/>
                          <w:szCs w:val="20"/>
                        </w:rPr>
                      </w:pP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 xml:space="preserve">Medical complications </w:t>
                      </w:r>
                    </w:p>
                    <w:p w:rsidR="00F774A8" w:rsidRPr="008F2BA0" w:rsidRDefault="00F774A8" w:rsidP="00F774A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Ebrima" w:hAnsi="Ebrima"/>
                          <w:sz w:val="20"/>
                          <w:szCs w:val="20"/>
                        </w:rPr>
                      </w:pP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 xml:space="preserve">or </w:t>
                      </w:r>
                    </w:p>
                    <w:p w:rsidR="00F774A8" w:rsidRPr="008F2BA0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rFonts w:ascii="Ebrima" w:hAnsi="Ebrima"/>
                          <w:sz w:val="20"/>
                          <w:szCs w:val="20"/>
                        </w:rPr>
                      </w:pP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 xml:space="preserve">Fails appetite test </w:t>
                      </w:r>
                    </w:p>
                  </w:txbxContent>
                </v:textbox>
              </v:shape>
            </w:pict>
          </mc:Fallback>
        </mc:AlternateContent>
      </w: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C30AE3" wp14:editId="1A854DE1">
                <wp:simplePos x="0" y="0"/>
                <wp:positionH relativeFrom="column">
                  <wp:posOffset>52754</wp:posOffset>
                </wp:positionH>
                <wp:positionV relativeFrom="paragraph">
                  <wp:posOffset>171157</wp:posOffset>
                </wp:positionV>
                <wp:extent cx="2256106" cy="445770"/>
                <wp:effectExtent l="0" t="0" r="11430" b="120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06" cy="4457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74A8" w:rsidRPr="008F2BA0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</w:pP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No medical complications</w:t>
                            </w:r>
                            <w:r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and</w:t>
                            </w:r>
                          </w:p>
                          <w:p w:rsidR="00F774A8" w:rsidRPr="008F2BA0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</w:pP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Passes appetite test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30AE3" id="Text Box 6" o:spid="_x0000_s1033" type="#_x0000_t202" style="position:absolute;margin-left:4.15pt;margin-top:13.5pt;width:177.65pt;height:3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" filled="f">
                <v:textbox style="mso-fit-shape-to-text:t">
                  <w:txbxContent>
                    <w:p w:rsidR="00F774A8" w:rsidRPr="008F2BA0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rFonts w:ascii="Ebrima" w:hAnsi="Ebrima"/>
                          <w:sz w:val="20"/>
                          <w:szCs w:val="20"/>
                        </w:rPr>
                      </w:pP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>No medical complications</w:t>
                      </w:r>
                      <w:r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 xml:space="preserve"> and</w:t>
                      </w:r>
                    </w:p>
                    <w:p w:rsidR="00F774A8" w:rsidRPr="008F2BA0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rFonts w:ascii="Ebrima" w:hAnsi="Ebrima"/>
                          <w:sz w:val="20"/>
                          <w:szCs w:val="20"/>
                        </w:rPr>
                      </w:pP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>Passes appetite test</w:t>
                      </w:r>
                    </w:p>
                  </w:txbxContent>
                </v:textbox>
              </v:shape>
            </w:pict>
          </mc:Fallback>
        </mc:AlternateContent>
      </w: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09790C" wp14:editId="11757FB4">
                <wp:simplePos x="0" y="0"/>
                <wp:positionH relativeFrom="column">
                  <wp:posOffset>3706495</wp:posOffset>
                </wp:positionH>
                <wp:positionV relativeFrom="paragraph">
                  <wp:posOffset>116205</wp:posOffset>
                </wp:positionV>
                <wp:extent cx="1692000" cy="635"/>
                <wp:effectExtent l="45402" t="0" r="68263" b="68262"/>
                <wp:wrapNone/>
                <wp:docPr id="10" name="Elb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6920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28EB7" id="Elbow Connector 10" o:spid="_x0000_s1026" type="#_x0000_t34" style="position:absolute;margin-left:291.85pt;margin-top:9.15pt;width:133.25pt;height:.0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" strokeweight="1pt">
                <v:stroke endarrow="block"/>
              </v:shape>
            </w:pict>
          </mc:Fallback>
        </mc:AlternateContent>
      </w: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B0D4A9" wp14:editId="11DB410C">
                <wp:simplePos x="0" y="0"/>
                <wp:positionH relativeFrom="column">
                  <wp:posOffset>940362</wp:posOffset>
                </wp:positionH>
                <wp:positionV relativeFrom="paragraph">
                  <wp:posOffset>193992</wp:posOffset>
                </wp:positionV>
                <wp:extent cx="252000" cy="635"/>
                <wp:effectExtent l="30162" t="7938" r="102553" b="45402"/>
                <wp:wrapNone/>
                <wp:docPr id="4" name="Elb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520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8F7CC" id="Elbow Connector 4" o:spid="_x0000_s1026" type="#_x0000_t34" style="position:absolute;margin-left:74.05pt;margin-top:15.25pt;width:19.85pt;height:.0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" strokeweight="1pt">
                <v:stroke endarrow="block"/>
              </v:shape>
            </w:pict>
          </mc:Fallback>
        </mc:AlternateContent>
      </w: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5B212F" wp14:editId="7A14C7E9">
                <wp:simplePos x="0" y="0"/>
                <wp:positionH relativeFrom="column">
                  <wp:posOffset>3445510</wp:posOffset>
                </wp:positionH>
                <wp:positionV relativeFrom="paragraph">
                  <wp:posOffset>201295</wp:posOffset>
                </wp:positionV>
                <wp:extent cx="432000" cy="0"/>
                <wp:effectExtent l="44450" t="0" r="50800" b="698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32000" cy="0"/>
                        </a:xfrm>
                        <a:prstGeom prst="straightConnector1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144AC" id="Straight Arrow Connector 1" o:spid="_x0000_s1026" type="#_x0000_t32" style="position:absolute;margin-left:271.3pt;margin-top:15.85pt;width:34pt;height:0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" strokeweight="1pt">
                <v:stroke endarrow="block"/>
              </v:shape>
            </w:pict>
          </mc:Fallback>
        </mc:AlternateContent>
      </w: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462C8F" wp14:editId="4128279E">
                <wp:simplePos x="0" y="0"/>
                <wp:positionH relativeFrom="column">
                  <wp:posOffset>0</wp:posOffset>
                </wp:positionH>
                <wp:positionV relativeFrom="paragraph">
                  <wp:posOffset>64282</wp:posOffset>
                </wp:positionV>
                <wp:extent cx="2308860" cy="628650"/>
                <wp:effectExtent l="0" t="0" r="1524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74A8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Treat at home with RUTF</w:t>
                            </w:r>
                          </w:p>
                          <w:p w:rsidR="00F774A8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Antibiotic treatment </w:t>
                            </w:r>
                          </w:p>
                          <w:p w:rsidR="00F774A8" w:rsidRPr="008F2BA0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Deworming for children aged &gt;1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62C8F" id="Text Box 3" o:spid="_x0000_s1034" type="#_x0000_t202" style="position:absolute;margin-left:0;margin-top:5.05pt;width:181.8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" filled="f">
                <v:textbox>
                  <w:txbxContent>
                    <w:p w:rsidR="00F774A8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>Treat at home with RUTF</w:t>
                      </w:r>
                    </w:p>
                    <w:p w:rsidR="00F774A8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 xml:space="preserve">Antibiotic treatment </w:t>
                      </w:r>
                    </w:p>
                    <w:p w:rsidR="00F774A8" w:rsidRPr="008F2BA0" w:rsidRDefault="00F774A8" w:rsidP="00F774A8">
                      <w:pPr>
                        <w:pStyle w:val="NormalWeb"/>
                        <w:spacing w:before="0" w:beforeAutospacing="0" w:after="0" w:afterAutospacing="0"/>
                        <w:rPr>
                          <w:rFonts w:ascii="Ebrima" w:hAnsi="Ebrima"/>
                          <w:sz w:val="20"/>
                          <w:szCs w:val="20"/>
                        </w:rPr>
                      </w:pPr>
                      <w:r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>Deworming for children aged &gt;1 year</w:t>
                      </w:r>
                    </w:p>
                  </w:txbxContent>
                </v:textbox>
              </v:shape>
            </w:pict>
          </mc:Fallback>
        </mc:AlternateContent>
      </w:r>
    </w:p>
    <w:p w:rsidR="00F774A8" w:rsidRPr="004B0508" w:rsidRDefault="00F774A8" w:rsidP="00F774A8">
      <w:pPr>
        <w:rPr>
          <w:rFonts w:ascii="Ebrima" w:eastAsia="MS Mincho" w:hAnsi="Ebrima" w:cs="Arial"/>
          <w:sz w:val="18"/>
          <w:szCs w:val="18"/>
        </w:rPr>
      </w:pPr>
      <w:r w:rsidRPr="004B0508">
        <w:rPr>
          <w:rFonts w:ascii="Ebrima" w:eastAsia="MS Mincho" w:hAnsi="Ebrima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849EAF" wp14:editId="46C86196">
                <wp:simplePos x="0" y="0"/>
                <wp:positionH relativeFrom="column">
                  <wp:posOffset>2713355</wp:posOffset>
                </wp:positionH>
                <wp:positionV relativeFrom="paragraph">
                  <wp:posOffset>151618</wp:posOffset>
                </wp:positionV>
                <wp:extent cx="2918460" cy="273685"/>
                <wp:effectExtent l="0" t="0" r="15240" b="2159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8460" cy="273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774A8" w:rsidRPr="008F2BA0" w:rsidRDefault="00F774A8" w:rsidP="00F774A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</w:pPr>
                            <w:r w:rsidRPr="008F2BA0">
                              <w:rPr>
                                <w:rFonts w:ascii="Ebrima" w:hAnsi="Ebrim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Refer to the health facility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49EAF" id="Text Box 13" o:spid="_x0000_s1035" type="#_x0000_t202" style="position:absolute;margin-left:213.65pt;margin-top:11.95pt;width:229.8pt;height:2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" filled="f">
                <v:path arrowok="t"/>
                <v:textbox style="mso-fit-shape-to-text:t">
                  <w:txbxContent>
                    <w:p w:rsidR="00F774A8" w:rsidRPr="008F2BA0" w:rsidRDefault="00F774A8" w:rsidP="00F774A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Ebrima" w:hAnsi="Ebrima"/>
                          <w:sz w:val="20"/>
                          <w:szCs w:val="20"/>
                        </w:rPr>
                      </w:pPr>
                      <w:r w:rsidRPr="008F2BA0">
                        <w:rPr>
                          <w:rFonts w:ascii="Ebrima" w:hAnsi="Ebrima"/>
                          <w:color w:val="000000"/>
                          <w:kern w:val="24"/>
                          <w:sz w:val="20"/>
                          <w:szCs w:val="20"/>
                        </w:rPr>
                        <w:t>Refer to the health facility</w:t>
                      </w:r>
                    </w:p>
                  </w:txbxContent>
                </v:textbox>
              </v:shape>
            </w:pict>
          </mc:Fallback>
        </mc:AlternateContent>
      </w:r>
    </w:p>
    <w:p w:rsidR="00F774A8" w:rsidRPr="004B0508" w:rsidRDefault="00F774A8" w:rsidP="00F774A8">
      <w:pPr>
        <w:rPr>
          <w:rFonts w:ascii="Calibri" w:eastAsia="MS Mincho" w:hAnsi="Calibri" w:cs="Times New Roman"/>
        </w:rPr>
      </w:pPr>
    </w:p>
    <w:p w:rsidR="00F774A8" w:rsidRDefault="00F774A8" w:rsidP="00826A71">
      <w:pPr>
        <w:spacing w:line="360" w:lineRule="auto"/>
        <w:jc w:val="both"/>
        <w:rPr>
          <w:rFonts w:ascii="Ebrima" w:eastAsia="MS Mincho" w:hAnsi="Ebrima" w:cs="Arial"/>
          <w:b/>
        </w:rPr>
      </w:pPr>
      <w:r>
        <w:rPr>
          <w:rFonts w:ascii="Calibri" w:eastAsia="MS Mincho" w:hAnsi="Calibri" w:cs="Times New Roman"/>
          <w:b/>
        </w:rPr>
        <w:t xml:space="preserve">Supplemental Figure </w:t>
      </w:r>
      <w:r w:rsidRPr="004B0508">
        <w:rPr>
          <w:rFonts w:ascii="Calibri" w:eastAsia="MS Mincho" w:hAnsi="Calibri" w:cs="Times New Roman"/>
          <w:b/>
        </w:rPr>
        <w:t xml:space="preserve">1: An approach for screening </w:t>
      </w:r>
      <w:r w:rsidR="00826A71">
        <w:rPr>
          <w:rFonts w:ascii="Calibri" w:eastAsia="MS Mincho" w:hAnsi="Calibri" w:cs="Times New Roman"/>
          <w:b/>
        </w:rPr>
        <w:t xml:space="preserve">and </w:t>
      </w:r>
      <w:r w:rsidRPr="004B0508">
        <w:rPr>
          <w:rFonts w:ascii="Calibri" w:eastAsia="MS Mincho" w:hAnsi="Calibri" w:cs="Times New Roman"/>
          <w:b/>
        </w:rPr>
        <w:t>management of acute malnutrition by community health workers</w:t>
      </w:r>
      <w:r w:rsidRPr="004B0508">
        <w:rPr>
          <w:rFonts w:ascii="Ebrima" w:eastAsia="MS Mincho" w:hAnsi="Ebrima" w:cs="Arial"/>
          <w:b/>
        </w:rPr>
        <w:t xml:space="preserve">. </w:t>
      </w:r>
    </w:p>
    <w:p w:rsidR="00BA12B5" w:rsidRDefault="00BA12B5">
      <w:pPr>
        <w:rPr>
          <w:rFonts w:ascii="Ebrima" w:eastAsia="MS Mincho" w:hAnsi="Ebrima" w:cs="Arial"/>
          <w:b/>
        </w:rPr>
      </w:pPr>
      <w:r>
        <w:rPr>
          <w:rFonts w:ascii="Ebrima" w:eastAsia="MS Mincho" w:hAnsi="Ebrima" w:cs="Arial"/>
          <w:b/>
        </w:rPr>
        <w:br w:type="page"/>
      </w:r>
    </w:p>
    <w:p w:rsidR="00BA12B5" w:rsidRPr="00BA12B5" w:rsidRDefault="00BA12B5" w:rsidP="00BA12B5">
      <w:pPr>
        <w:spacing w:line="360" w:lineRule="auto"/>
        <w:jc w:val="both"/>
        <w:rPr>
          <w:rFonts w:ascii="Times New Roman" w:eastAsia="MS Mincho" w:hAnsi="Times New Roman" w:cs="Times New Roman"/>
          <w:b/>
        </w:rPr>
      </w:pPr>
      <w:r w:rsidRPr="00BA12B5">
        <w:rPr>
          <w:rFonts w:ascii="Times New Roman" w:eastAsia="MS Mincho" w:hAnsi="Times New Roman" w:cs="Times New Roman"/>
          <w:b/>
        </w:rPr>
        <w:lastRenderedPageBreak/>
        <w:t>Supplemental Tables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3269"/>
        <w:gridCol w:w="1417"/>
        <w:gridCol w:w="1701"/>
        <w:gridCol w:w="1418"/>
      </w:tblGrid>
      <w:tr w:rsidR="00BA12B5" w:rsidRPr="00BA12B5" w:rsidTr="00F2580D">
        <w:trPr>
          <w:trHeight w:val="528"/>
        </w:trPr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</w:rPr>
            </w:pPr>
            <w:r w:rsidRPr="00BA12B5">
              <w:rPr>
                <w:rFonts w:ascii="Times New Roman" w:hAnsi="Times New Roman" w:cs="Times New Roman"/>
                <w:b/>
              </w:rPr>
              <w:t xml:space="preserve">Characteristics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</w:rPr>
            </w:pPr>
            <w:r w:rsidRPr="00BA12B5">
              <w:rPr>
                <w:rFonts w:ascii="Times New Roman" w:hAnsi="Times New Roman" w:cs="Times New Roman"/>
                <w:b/>
              </w:rPr>
              <w:t>Control (N=117)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</w:rPr>
            </w:pPr>
            <w:r w:rsidRPr="00BA12B5">
              <w:rPr>
                <w:rFonts w:ascii="Times New Roman" w:hAnsi="Times New Roman" w:cs="Times New Roman"/>
                <w:b/>
              </w:rPr>
              <w:t xml:space="preserve">Intervention (N=210)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</w:rPr>
            </w:pPr>
            <w:r w:rsidRPr="00BA12B5">
              <w:rPr>
                <w:rFonts w:ascii="Times New Roman" w:hAnsi="Times New Roman" w:cs="Times New Roman"/>
                <w:b/>
              </w:rPr>
              <w:t xml:space="preserve">P-Value </w:t>
            </w:r>
          </w:p>
        </w:tc>
      </w:tr>
      <w:tr w:rsidR="00BA12B5" w:rsidRPr="00BA12B5" w:rsidTr="00F2580D">
        <w:tc>
          <w:tcPr>
            <w:tcW w:w="3828" w:type="dxa"/>
            <w:gridSpan w:val="2"/>
            <w:tcBorders>
              <w:top w:val="single" w:sz="4" w:space="0" w:color="auto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Child’s sex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0.565</w:t>
            </w:r>
          </w:p>
        </w:tc>
      </w:tr>
      <w:tr w:rsidR="00BA12B5" w:rsidRPr="00BA12B5" w:rsidTr="00F2580D">
        <w:tc>
          <w:tcPr>
            <w:tcW w:w="559" w:type="dxa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 xml:space="preserve">Male 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54 (46.2)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90 (42.9)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  <w:tcBorders>
              <w:top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 xml:space="preserve">Female 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63 (53.9)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120 (57.1)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Child’s age, months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14.4±6.5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15.0±8.5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0.533</w:t>
            </w: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MUAC, cm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11.0±0.6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11.1±0.5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0.670</w:t>
            </w: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Weight, kg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6.7±1.3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6.7±1.2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0.935</w:t>
            </w: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Exposed to HIV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0.001</w:t>
            </w: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90 (76.9)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181 (86.2)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20 (17.1)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10 (4.8)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Not known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7 (6.0)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19 (9.1)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Mother alive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112 (95.7)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206 (98.1)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0.209</w:t>
            </w: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Caretaker’s age, years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29.7±10.6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27.5±8.5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0.094</w:t>
            </w: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Mothers education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0.469</w:t>
            </w: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36 (31.0)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77 (37.8)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 xml:space="preserve">Primary 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77 (66.4)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123 (60.3)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Secondary+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 (2.6)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4 (2.0)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 xml:space="preserve">Household wealth index </w:t>
            </w:r>
            <w:r w:rsidRPr="00BA12B5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&lt;0.001</w:t>
            </w: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>Lowest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33 (28.2)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26 (12.4)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>Second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15 (12.8)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47 (22.4)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>Middle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15 (12.8)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57 (27.1)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>Fourth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18 (15.4)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51 (24.3)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>Highest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36 (30.8)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29 (13.8)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>Type of admission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0.921</w:t>
            </w: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 xml:space="preserve">New admission 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110 (94.0)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198 (94.3)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559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>Re-admission/Transfer from ITC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7 (6.0)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12 (5.7)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>Poor appetite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34 (29.1)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44 (30.0)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0.100</w:t>
            </w: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 xml:space="preserve">Cough 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28 (23.9)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38 (18.1)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0.208</w:t>
            </w: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 xml:space="preserve">Vomit 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10 (8.6)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14 (6.7)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0.532</w:t>
            </w: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>Diarrhoea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23 (19.7)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29 (13.8)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0.166</w:t>
            </w:r>
          </w:p>
        </w:tc>
      </w:tr>
      <w:tr w:rsidR="00BA12B5" w:rsidRPr="00BA12B5" w:rsidTr="00F2580D">
        <w:tc>
          <w:tcPr>
            <w:tcW w:w="3828" w:type="dxa"/>
            <w:gridSpan w:val="2"/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 xml:space="preserve">Fever </w:t>
            </w:r>
          </w:p>
        </w:tc>
        <w:tc>
          <w:tcPr>
            <w:tcW w:w="1417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35 (29.9)</w:t>
            </w:r>
          </w:p>
        </w:tc>
        <w:tc>
          <w:tcPr>
            <w:tcW w:w="1701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34 (16.2)</w:t>
            </w:r>
          </w:p>
        </w:tc>
        <w:tc>
          <w:tcPr>
            <w:tcW w:w="1418" w:type="dxa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0.004</w:t>
            </w:r>
          </w:p>
        </w:tc>
      </w:tr>
      <w:tr w:rsidR="00BA12B5" w:rsidRPr="00BA12B5" w:rsidTr="00F2580D"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12B5">
              <w:rPr>
                <w:rFonts w:ascii="Times New Roman" w:eastAsia="Times New Roman" w:hAnsi="Times New Roman" w:cs="Times New Roman"/>
                <w:lang w:eastAsia="en-GB"/>
              </w:rPr>
              <w:t>Skin abnormality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8 (6.8)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13 (6.2)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0.819</w:t>
            </w:r>
          </w:p>
        </w:tc>
      </w:tr>
    </w:tbl>
    <w:p w:rsidR="00BA12B5" w:rsidRPr="00BA12B5" w:rsidRDefault="00BA12B5" w:rsidP="00BA12B5">
      <w:pPr>
        <w:spacing w:before="240" w:after="0"/>
        <w:rPr>
          <w:rFonts w:ascii="Times New Roman" w:hAnsi="Times New Roman" w:cs="Times New Roman"/>
        </w:rPr>
      </w:pPr>
      <w:r w:rsidRPr="00BA12B5">
        <w:rPr>
          <w:rFonts w:ascii="Times New Roman" w:hAnsi="Times New Roman" w:cs="Times New Roman"/>
          <w:b/>
        </w:rPr>
        <w:t>Supplemental Table S1: Characteristics of study participants after excluding children enrolled in the study at the same time as children with missing outcome data.</w:t>
      </w:r>
    </w:p>
    <w:p w:rsidR="00BA12B5" w:rsidRPr="00BA12B5" w:rsidRDefault="00BA12B5" w:rsidP="00BA12B5">
      <w:pPr>
        <w:spacing w:after="0"/>
        <w:rPr>
          <w:rFonts w:ascii="Times New Roman" w:eastAsia="MS Mincho" w:hAnsi="Times New Roman" w:cs="Times New Roman"/>
          <w:b/>
        </w:rPr>
      </w:pPr>
      <w:r w:rsidRPr="00BA12B5">
        <w:rPr>
          <w:rFonts w:ascii="Times New Roman" w:hAnsi="Times New Roman" w:cs="Times New Roman"/>
        </w:rPr>
        <w:t xml:space="preserve">Data presented as n (%) for categorical variables or Mean ±SD for continuous variables. </w:t>
      </w:r>
      <w:r w:rsidRPr="00BA12B5">
        <w:rPr>
          <w:rFonts w:ascii="Times New Roman" w:hAnsi="Times New Roman" w:cs="Times New Roman"/>
          <w:vertAlign w:val="superscript"/>
        </w:rPr>
        <w:t xml:space="preserve">a </w:t>
      </w:r>
      <w:r w:rsidRPr="00BA12B5">
        <w:rPr>
          <w:rFonts w:ascii="Times New Roman" w:hAnsi="Times New Roman" w:cs="Times New Roman"/>
        </w:rPr>
        <w:t>Derived using principal components analysis of household assets, access to utilities and type of housing material.</w:t>
      </w:r>
    </w:p>
    <w:p w:rsidR="00BA12B5" w:rsidRPr="00BA12B5" w:rsidRDefault="00BA12B5" w:rsidP="00BA12B5">
      <w:pPr>
        <w:rPr>
          <w:rFonts w:ascii="Times New Roman" w:hAnsi="Times New Roman" w:cs="Times New Roman"/>
          <w:b/>
        </w:rPr>
      </w:pPr>
      <w:r w:rsidRPr="00BA12B5">
        <w:rPr>
          <w:rFonts w:ascii="Times New Roman" w:hAnsi="Times New Roman" w:cs="Times New Roman"/>
          <w:b/>
        </w:rPr>
        <w:br w:type="page"/>
      </w:r>
    </w:p>
    <w:p w:rsidR="00BA12B5" w:rsidRPr="00BA12B5" w:rsidRDefault="00BA12B5" w:rsidP="00BA12B5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06"/>
        <w:gridCol w:w="236"/>
        <w:gridCol w:w="2014"/>
      </w:tblGrid>
      <w:tr w:rsidR="00BA12B5" w:rsidRPr="00BA12B5" w:rsidTr="00F2580D">
        <w:tc>
          <w:tcPr>
            <w:tcW w:w="2694" w:type="dxa"/>
            <w:vMerge w:val="restart"/>
            <w:vAlign w:val="center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12B5">
              <w:rPr>
                <w:rFonts w:ascii="Times New Roman" w:hAnsi="Times New Roman" w:cs="Times New Roman"/>
                <w:b/>
              </w:rPr>
              <w:t>Outcome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BA12B5" w:rsidRPr="00BA12B5" w:rsidRDefault="00BA12B5" w:rsidP="00BA12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  <w:b/>
              </w:rPr>
              <w:t>Control</w:t>
            </w:r>
            <w:r w:rsidRPr="00BA12B5">
              <w:rPr>
                <w:rFonts w:ascii="Times New Roman" w:hAnsi="Times New Roman" w:cs="Times New Roman"/>
              </w:rPr>
              <w:t xml:space="preserve"> </w:t>
            </w:r>
          </w:p>
          <w:p w:rsidR="00BA12B5" w:rsidRPr="00BA12B5" w:rsidRDefault="00BA12B5" w:rsidP="00BA12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12B5">
              <w:rPr>
                <w:rFonts w:ascii="Times New Roman" w:hAnsi="Times New Roman" w:cs="Times New Roman"/>
              </w:rPr>
              <w:t>(N=117)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BA12B5" w:rsidRPr="00BA12B5" w:rsidRDefault="00BA12B5" w:rsidP="00BA12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12B5">
              <w:rPr>
                <w:rFonts w:ascii="Times New Roman" w:hAnsi="Times New Roman" w:cs="Times New Roman"/>
                <w:b/>
              </w:rPr>
              <w:t xml:space="preserve">Intervention </w:t>
            </w:r>
            <w:r w:rsidRPr="00BA12B5">
              <w:rPr>
                <w:rFonts w:ascii="Times New Roman" w:hAnsi="Times New Roman" w:cs="Times New Roman"/>
              </w:rPr>
              <w:t>(N=210)</w:t>
            </w:r>
          </w:p>
        </w:tc>
      </w:tr>
      <w:tr w:rsidR="00BA12B5" w:rsidRPr="00BA12B5" w:rsidTr="00F2580D"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Borders>
              <w:top w:val="nil"/>
              <w:bottom w:val="single" w:sz="4" w:space="0" w:color="auto"/>
            </w:tcBorders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A12B5">
              <w:rPr>
                <w:rFonts w:ascii="Times New Roman" w:hAnsi="Times New Roman" w:cs="Times New Roman"/>
              </w:rPr>
              <w:t>n</w:t>
            </w:r>
            <w:proofErr w:type="gramEnd"/>
            <w:r w:rsidRPr="00BA12B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A12B5">
              <w:rPr>
                <w:rFonts w:ascii="Times New Roman" w:hAnsi="Times New Roman" w:cs="Times New Roman"/>
              </w:rPr>
              <w:t>n</w:t>
            </w:r>
            <w:proofErr w:type="gramEnd"/>
            <w:r w:rsidRPr="00BA12B5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BA12B5" w:rsidRPr="00BA12B5" w:rsidTr="00F2580D">
        <w:tc>
          <w:tcPr>
            <w:tcW w:w="2694" w:type="dxa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Cured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89 (76.1)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190 (90.5)</w:t>
            </w:r>
          </w:p>
        </w:tc>
      </w:tr>
      <w:tr w:rsidR="00BA12B5" w:rsidRPr="00BA12B5" w:rsidTr="00F2580D">
        <w:tc>
          <w:tcPr>
            <w:tcW w:w="2694" w:type="dxa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 xml:space="preserve">Defaulted </w:t>
            </w:r>
          </w:p>
        </w:tc>
        <w:tc>
          <w:tcPr>
            <w:tcW w:w="180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24 (20.5)</w:t>
            </w:r>
          </w:p>
        </w:tc>
        <w:tc>
          <w:tcPr>
            <w:tcW w:w="23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13 (6.5)</w:t>
            </w:r>
          </w:p>
        </w:tc>
      </w:tr>
      <w:tr w:rsidR="00BA12B5" w:rsidRPr="00BA12B5" w:rsidTr="00F2580D">
        <w:tc>
          <w:tcPr>
            <w:tcW w:w="2694" w:type="dxa"/>
            <w:tcBorders>
              <w:top w:val="nil"/>
            </w:tcBorders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Transferred to ITC</w:t>
            </w:r>
          </w:p>
        </w:tc>
        <w:tc>
          <w:tcPr>
            <w:tcW w:w="180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 (2.6)</w:t>
            </w:r>
          </w:p>
        </w:tc>
        <w:tc>
          <w:tcPr>
            <w:tcW w:w="23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 (1.4)</w:t>
            </w:r>
          </w:p>
        </w:tc>
      </w:tr>
      <w:tr w:rsidR="00BA12B5" w:rsidRPr="00BA12B5" w:rsidTr="00F2580D">
        <w:tc>
          <w:tcPr>
            <w:tcW w:w="2694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80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1(0.9)</w:t>
            </w:r>
          </w:p>
        </w:tc>
        <w:tc>
          <w:tcPr>
            <w:tcW w:w="23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 (1.0)</w:t>
            </w:r>
          </w:p>
        </w:tc>
      </w:tr>
      <w:tr w:rsidR="00BA12B5" w:rsidRPr="00BA12B5" w:rsidTr="00F2580D">
        <w:tc>
          <w:tcPr>
            <w:tcW w:w="2694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 xml:space="preserve">No response </w:t>
            </w:r>
          </w:p>
        </w:tc>
        <w:tc>
          <w:tcPr>
            <w:tcW w:w="180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23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2 (1.0)</w:t>
            </w:r>
          </w:p>
        </w:tc>
      </w:tr>
      <w:tr w:rsidR="00BA12B5" w:rsidRPr="00BA12B5" w:rsidTr="00F2580D">
        <w:tc>
          <w:tcPr>
            <w:tcW w:w="2694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Length of stay (days)</w:t>
            </w:r>
            <w:r w:rsidRPr="00BA12B5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0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32.2±19.2</w:t>
            </w:r>
          </w:p>
        </w:tc>
        <w:tc>
          <w:tcPr>
            <w:tcW w:w="23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34.3±18.2</w:t>
            </w:r>
          </w:p>
        </w:tc>
      </w:tr>
      <w:tr w:rsidR="00BA12B5" w:rsidRPr="00BA12B5" w:rsidTr="00F2580D">
        <w:tc>
          <w:tcPr>
            <w:tcW w:w="2694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Average weight gain (g/kg/day)</w:t>
            </w:r>
            <w:r w:rsidRPr="00BA12B5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0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6.6±4.6</w:t>
            </w:r>
          </w:p>
        </w:tc>
        <w:tc>
          <w:tcPr>
            <w:tcW w:w="236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BA12B5" w:rsidRPr="00BA12B5" w:rsidRDefault="00BA12B5" w:rsidP="00BA12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12B5">
              <w:rPr>
                <w:rFonts w:ascii="Times New Roman" w:hAnsi="Times New Roman" w:cs="Times New Roman"/>
              </w:rPr>
              <w:t>6.3±3.9</w:t>
            </w:r>
          </w:p>
        </w:tc>
      </w:tr>
    </w:tbl>
    <w:p w:rsidR="00BA12B5" w:rsidRPr="00BA12B5" w:rsidRDefault="00BA12B5" w:rsidP="00BA12B5">
      <w:pPr>
        <w:spacing w:after="0" w:line="360" w:lineRule="auto"/>
        <w:rPr>
          <w:rFonts w:ascii="Times New Roman" w:hAnsi="Times New Roman" w:cs="Times New Roman"/>
          <w:b/>
        </w:rPr>
      </w:pPr>
      <w:r w:rsidRPr="00BA12B5">
        <w:rPr>
          <w:rFonts w:ascii="Times New Roman" w:hAnsi="Times New Roman" w:cs="Times New Roman"/>
          <w:b/>
        </w:rPr>
        <w:t>Supplemental Table S2: Treatment outcomes after excluding children enrolled in the study at the same time as children with missing</w:t>
      </w:r>
      <w:bookmarkStart w:id="0" w:name="_GoBack"/>
      <w:bookmarkEnd w:id="0"/>
      <w:r w:rsidRPr="00BA12B5">
        <w:rPr>
          <w:rFonts w:ascii="Times New Roman" w:hAnsi="Times New Roman" w:cs="Times New Roman"/>
          <w:b/>
        </w:rPr>
        <w:t xml:space="preserve"> outcome data.</w:t>
      </w:r>
    </w:p>
    <w:p w:rsidR="00BA12B5" w:rsidRPr="00BA12B5" w:rsidRDefault="00BA12B5" w:rsidP="00BA12B5">
      <w:pPr>
        <w:spacing w:after="0"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BA12B5">
        <w:rPr>
          <w:rFonts w:ascii="Times New Roman" w:hAnsi="Times New Roman" w:cs="Times New Roman"/>
          <w:vertAlign w:val="superscript"/>
        </w:rPr>
        <w:t>a</w:t>
      </w:r>
      <w:proofErr w:type="spellEnd"/>
      <w:proofErr w:type="gramEnd"/>
      <w:r w:rsidRPr="00BA12B5">
        <w:rPr>
          <w:rFonts w:ascii="Times New Roman" w:hAnsi="Times New Roman" w:cs="Times New Roman"/>
          <w:vertAlign w:val="superscript"/>
        </w:rPr>
        <w:t xml:space="preserve"> </w:t>
      </w:r>
      <w:r w:rsidRPr="00BA12B5">
        <w:rPr>
          <w:rFonts w:ascii="Times New Roman" w:hAnsi="Times New Roman" w:cs="Times New Roman"/>
        </w:rPr>
        <w:t>Applies to cured children only. Data presented as Mean ±SD</w:t>
      </w:r>
    </w:p>
    <w:p w:rsidR="00BA12B5" w:rsidRPr="00BA12B5" w:rsidRDefault="00BA12B5" w:rsidP="00BA12B5">
      <w:pPr>
        <w:spacing w:line="360" w:lineRule="auto"/>
        <w:jc w:val="both"/>
        <w:rPr>
          <w:rFonts w:ascii="Times New Roman" w:eastAsia="MS Mincho" w:hAnsi="Times New Roman" w:cs="Times New Roman"/>
          <w:b/>
        </w:rPr>
      </w:pPr>
    </w:p>
    <w:p w:rsidR="00BA12B5" w:rsidRPr="00BA12B5" w:rsidRDefault="00BA12B5" w:rsidP="00BA12B5">
      <w:pPr>
        <w:rPr>
          <w:rFonts w:ascii="Times New Roman" w:hAnsi="Times New Roman" w:cs="Times New Roman"/>
          <w:b/>
          <w:sz w:val="24"/>
          <w:szCs w:val="24"/>
        </w:rPr>
        <w:sectPr w:rsidR="00BA12B5" w:rsidRPr="00BA12B5" w:rsidSect="0046533A">
          <w:footerReference w:type="default" r:id="rId5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1706"/>
        <w:gridCol w:w="851"/>
        <w:gridCol w:w="1985"/>
        <w:gridCol w:w="854"/>
        <w:gridCol w:w="285"/>
        <w:gridCol w:w="1700"/>
        <w:gridCol w:w="851"/>
        <w:gridCol w:w="2013"/>
        <w:gridCol w:w="877"/>
      </w:tblGrid>
      <w:tr w:rsidR="00BA12B5" w:rsidRPr="00BA12B5" w:rsidTr="00F2580D">
        <w:tc>
          <w:tcPr>
            <w:tcW w:w="1016" w:type="pct"/>
            <w:vMerge w:val="restart"/>
            <w:tcBorders>
              <w:top w:val="single" w:sz="4" w:space="0" w:color="auto"/>
            </w:tcBorders>
            <w:vAlign w:val="center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Outcome 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t>Unadjusted</w:t>
            </w:r>
          </w:p>
        </w:tc>
        <w:tc>
          <w:tcPr>
            <w:tcW w:w="102" w:type="pct"/>
            <w:tcBorders>
              <w:top w:val="single" w:sz="4" w:space="0" w:color="auto"/>
              <w:bottom w:val="nil"/>
            </w:tcBorders>
          </w:tcPr>
          <w:p w:rsidR="00BA12B5" w:rsidRPr="00BA12B5" w:rsidRDefault="00BA12B5" w:rsidP="00BA12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t>Adjusted</w:t>
            </w:r>
            <w:r w:rsidRPr="00BA12B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BA12B5" w:rsidRPr="00BA12B5" w:rsidTr="00F2580D">
        <w:tc>
          <w:tcPr>
            <w:tcW w:w="1016" w:type="pct"/>
            <w:vMerge/>
            <w:tcBorders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t>RR (95% CI)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 value 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t>RD or MD (95% CI)</w:t>
            </w:r>
          </w:p>
        </w:tc>
        <w:tc>
          <w:tcPr>
            <w:tcW w:w="306" w:type="pct"/>
            <w:tcBorders>
              <w:top w:val="nil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102" w:type="pct"/>
            <w:tcBorders>
              <w:top w:val="nil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t>RR (95% CI)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t>RD or MD (95% CI)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 value </w:t>
            </w:r>
          </w:p>
        </w:tc>
      </w:tr>
      <w:tr w:rsidR="00BA12B5" w:rsidRPr="00BA12B5" w:rsidTr="00F2580D">
        <w:tc>
          <w:tcPr>
            <w:tcW w:w="1016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Cure (N=327)</w:t>
            </w:r>
          </w:p>
        </w:tc>
        <w:tc>
          <w:tcPr>
            <w:tcW w:w="611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1.19 (1.06, 1.33)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11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0.14* (0.06, 0.23)</w:t>
            </w:r>
          </w:p>
        </w:tc>
        <w:tc>
          <w:tcPr>
            <w:tcW w:w="306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02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1.15 (1.02, 1.29)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721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0.12* (0.02, 0.21)</w:t>
            </w:r>
          </w:p>
        </w:tc>
        <w:tc>
          <w:tcPr>
            <w:tcW w:w="314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BA12B5" w:rsidRPr="00BA12B5" w:rsidTr="00F2580D">
        <w:tc>
          <w:tcPr>
            <w:tcW w:w="1016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Default (N=327)</w:t>
            </w:r>
          </w:p>
        </w:tc>
        <w:tc>
          <w:tcPr>
            <w:tcW w:w="611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0.30 (0.16, 0.57)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11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-0.14* (-0.22,  -0.06)</w:t>
            </w:r>
          </w:p>
        </w:tc>
        <w:tc>
          <w:tcPr>
            <w:tcW w:w="306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02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0.32 (0.16, 0.64)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21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-0.14* (-0.23, -0.06)</w:t>
            </w:r>
          </w:p>
        </w:tc>
        <w:tc>
          <w:tcPr>
            <w:tcW w:w="314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A12B5" w:rsidRPr="00BA12B5" w:rsidTr="00F2580D">
        <w:tc>
          <w:tcPr>
            <w:tcW w:w="1016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 xml:space="preserve">Length of stay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(N=279)</w:t>
            </w:r>
          </w:p>
        </w:tc>
        <w:tc>
          <w:tcPr>
            <w:tcW w:w="611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  <w:r w:rsidRPr="00BA12B5">
              <w:rPr>
                <w:rFonts w:ascii="Verdana" w:hAnsi="Verdana" w:cs="Times New Roman"/>
                <w:sz w:val="20"/>
                <w:szCs w:val="20"/>
                <w:vertAlign w:val="superscript"/>
              </w:rPr>
              <w:t>†</w:t>
            </w: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 xml:space="preserve"> (-2.62, 6.77)</w:t>
            </w:r>
          </w:p>
        </w:tc>
        <w:tc>
          <w:tcPr>
            <w:tcW w:w="306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0.385</w:t>
            </w:r>
          </w:p>
        </w:tc>
        <w:tc>
          <w:tcPr>
            <w:tcW w:w="102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bottom w:val="nil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3.70</w:t>
            </w:r>
            <w:r w:rsidRPr="00BA12B5">
              <w:rPr>
                <w:rFonts w:ascii="Verdana" w:hAnsi="Verdana" w:cs="Times New Roman"/>
                <w:sz w:val="20"/>
                <w:szCs w:val="20"/>
                <w:vertAlign w:val="superscript"/>
              </w:rPr>
              <w:t>†</w:t>
            </w: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 xml:space="preserve"> (-1.30, 8.69)</w:t>
            </w:r>
          </w:p>
        </w:tc>
        <w:tc>
          <w:tcPr>
            <w:tcW w:w="314" w:type="pct"/>
            <w:tcBorders>
              <w:top w:val="nil"/>
              <w:bottom w:val="nil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</w:tr>
      <w:tr w:rsidR="00BA12B5" w:rsidRPr="00BA12B5" w:rsidTr="00F2580D">
        <w:tc>
          <w:tcPr>
            <w:tcW w:w="1016" w:type="pct"/>
            <w:tcBorders>
              <w:top w:val="nil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Average weight gain (N=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bottom w:val="single" w:sz="4" w:space="0" w:color="auto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  <w:r w:rsidRPr="00BA12B5">
              <w:rPr>
                <w:rFonts w:ascii="Verdana" w:hAnsi="Verdana" w:cs="Times New Roman"/>
                <w:sz w:val="20"/>
                <w:szCs w:val="20"/>
                <w:vertAlign w:val="superscript"/>
              </w:rPr>
              <w:t>†</w:t>
            </w: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 xml:space="preserve"> (-1.29, 0.83)</w:t>
            </w:r>
          </w:p>
        </w:tc>
        <w:tc>
          <w:tcPr>
            <w:tcW w:w="306" w:type="pct"/>
            <w:tcBorders>
              <w:top w:val="nil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102" w:type="pct"/>
            <w:tcBorders>
              <w:top w:val="nil"/>
              <w:bottom w:val="single" w:sz="4" w:space="0" w:color="auto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vAlign w:val="bottom"/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-0.81</w:t>
            </w:r>
            <w:r w:rsidRPr="00BA12B5">
              <w:rPr>
                <w:rFonts w:ascii="Verdana" w:hAnsi="Verdana" w:cs="Times New Roman"/>
                <w:sz w:val="20"/>
                <w:szCs w:val="20"/>
                <w:vertAlign w:val="superscript"/>
              </w:rPr>
              <w:t>†</w:t>
            </w: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 xml:space="preserve"> (-1.95, 0.33)</w:t>
            </w:r>
          </w:p>
        </w:tc>
        <w:tc>
          <w:tcPr>
            <w:tcW w:w="314" w:type="pct"/>
            <w:tcBorders>
              <w:top w:val="nil"/>
              <w:bottom w:val="single" w:sz="4" w:space="0" w:color="auto"/>
            </w:tcBorders>
          </w:tcPr>
          <w:p w:rsidR="00BA12B5" w:rsidRPr="00BA12B5" w:rsidRDefault="00BA12B5" w:rsidP="00BA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5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</w:tr>
    </w:tbl>
    <w:p w:rsidR="00BA12B5" w:rsidRPr="00BA12B5" w:rsidRDefault="00BA12B5" w:rsidP="00BA12B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12B5">
        <w:rPr>
          <w:rFonts w:ascii="Times New Roman" w:hAnsi="Times New Roman" w:cs="Times New Roman"/>
          <w:b/>
        </w:rPr>
        <w:t>Supplemental Table S3: Effect of the intervention on treatment outcomes after excluding children enrolled in the study at the same time as children with missing outcome data.</w:t>
      </w:r>
    </w:p>
    <w:p w:rsidR="00BA12B5" w:rsidRPr="00BA12B5" w:rsidRDefault="00BA12B5" w:rsidP="00BA12B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12B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A12B5">
        <w:rPr>
          <w:rFonts w:ascii="Times New Roman" w:hAnsi="Times New Roman" w:cs="Times New Roman"/>
          <w:sz w:val="20"/>
          <w:szCs w:val="20"/>
        </w:rPr>
        <w:t xml:space="preserve">Adjusted for wealth index, exposure to HIV, and fever </w:t>
      </w:r>
    </w:p>
    <w:p w:rsidR="00BA12B5" w:rsidRPr="00BA12B5" w:rsidRDefault="00BA12B5" w:rsidP="00BA12B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12B5">
        <w:rPr>
          <w:rFonts w:ascii="Times New Roman" w:hAnsi="Times New Roman" w:cs="Times New Roman"/>
          <w:sz w:val="20"/>
          <w:szCs w:val="20"/>
        </w:rPr>
        <w:t>* Risk difference</w:t>
      </w:r>
    </w:p>
    <w:p w:rsidR="00BA12B5" w:rsidRPr="00BA12B5" w:rsidRDefault="00BA12B5" w:rsidP="00BA12B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12B5">
        <w:rPr>
          <w:rFonts w:ascii="Verdana" w:hAnsi="Verdana" w:cs="Times New Roman"/>
          <w:sz w:val="20"/>
          <w:szCs w:val="20"/>
          <w:vertAlign w:val="superscript"/>
        </w:rPr>
        <w:t>†</w:t>
      </w:r>
      <w:r w:rsidRPr="00BA12B5">
        <w:rPr>
          <w:rFonts w:ascii="Times New Roman" w:hAnsi="Times New Roman" w:cs="Times New Roman"/>
          <w:sz w:val="20"/>
          <w:szCs w:val="20"/>
        </w:rPr>
        <w:t>Mean difference</w:t>
      </w:r>
    </w:p>
    <w:p w:rsidR="00BA12B5" w:rsidRPr="00BA12B5" w:rsidRDefault="00BA12B5" w:rsidP="00BA12B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12B5">
        <w:rPr>
          <w:rFonts w:ascii="Times New Roman" w:hAnsi="Times New Roman" w:cs="Times New Roman"/>
          <w:sz w:val="20"/>
          <w:szCs w:val="20"/>
        </w:rPr>
        <w:t>RR: Risk ratio; RD: Risk difference; MD: Mean Difference</w:t>
      </w:r>
    </w:p>
    <w:p w:rsidR="00BA12B5" w:rsidRPr="00BA12B5" w:rsidRDefault="00BA12B5" w:rsidP="00BA12B5">
      <w:pPr>
        <w:spacing w:after="0" w:line="276" w:lineRule="auto"/>
        <w:rPr>
          <w:rFonts w:ascii="Times New Roman" w:hAnsi="Times New Roman" w:cs="Times New Roman"/>
          <w:b/>
        </w:rPr>
      </w:pPr>
      <w:r w:rsidRPr="00BA12B5">
        <w:rPr>
          <w:rFonts w:ascii="Times New Roman" w:hAnsi="Times New Roman" w:cs="Times New Roman"/>
          <w:sz w:val="20"/>
          <w:szCs w:val="20"/>
        </w:rPr>
        <w:t xml:space="preserve">The effects of the intervention on transfer, death and no response </w:t>
      </w:r>
      <w:proofErr w:type="gramStart"/>
      <w:r w:rsidRPr="00BA12B5">
        <w:rPr>
          <w:rFonts w:ascii="Times New Roman" w:hAnsi="Times New Roman" w:cs="Times New Roman"/>
          <w:sz w:val="20"/>
          <w:szCs w:val="20"/>
        </w:rPr>
        <w:t>were not evaluated</w:t>
      </w:r>
      <w:proofErr w:type="gramEnd"/>
      <w:r w:rsidRPr="00BA12B5">
        <w:rPr>
          <w:rFonts w:ascii="Times New Roman" w:hAnsi="Times New Roman" w:cs="Times New Roman"/>
          <w:sz w:val="20"/>
          <w:szCs w:val="20"/>
        </w:rPr>
        <w:t xml:space="preserve"> because of the small number of cases</w:t>
      </w:r>
    </w:p>
    <w:p w:rsidR="00BA12B5" w:rsidRPr="00BA12B5" w:rsidRDefault="00BA12B5" w:rsidP="00BA12B5">
      <w:pPr>
        <w:spacing w:line="276" w:lineRule="auto"/>
        <w:rPr>
          <w:rFonts w:ascii="Times New Roman" w:hAnsi="Times New Roman" w:cs="Times New Roman"/>
          <w:b/>
        </w:rPr>
      </w:pPr>
    </w:p>
    <w:p w:rsidR="00BA12B5" w:rsidRPr="00BA12B5" w:rsidRDefault="00BA12B5" w:rsidP="00BA12B5">
      <w:pPr>
        <w:rPr>
          <w:lang w:val="en-US"/>
        </w:rPr>
      </w:pPr>
    </w:p>
    <w:p w:rsidR="00BA12B5" w:rsidRPr="00826A71" w:rsidRDefault="00BA12B5" w:rsidP="00826A71">
      <w:pPr>
        <w:spacing w:line="360" w:lineRule="auto"/>
        <w:jc w:val="both"/>
        <w:rPr>
          <w:rFonts w:ascii="Ebrima" w:eastAsia="MS Mincho" w:hAnsi="Ebrima" w:cs="Arial"/>
          <w:b/>
        </w:rPr>
      </w:pPr>
    </w:p>
    <w:sectPr w:rsidR="00BA12B5" w:rsidRPr="00826A71" w:rsidSect="00BA12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61021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367C" w:rsidRDefault="00BA12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E367C" w:rsidRDefault="00BA12B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F3705"/>
    <w:multiLevelType w:val="hybridMultilevel"/>
    <w:tmpl w:val="12CEC6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8"/>
    <w:rsid w:val="001265C3"/>
    <w:rsid w:val="0017564A"/>
    <w:rsid w:val="00803BB3"/>
    <w:rsid w:val="00826A71"/>
    <w:rsid w:val="00A52690"/>
    <w:rsid w:val="00A87053"/>
    <w:rsid w:val="00BA12B5"/>
    <w:rsid w:val="00F7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154B3"/>
  <w15:chartTrackingRefBased/>
  <w15:docId w15:val="{A8221581-741F-4AEB-B712-EB2EAF36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4A8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74A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F7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F774A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774A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A12B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A12B5"/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Calistus</dc:creator>
  <cp:keywords/>
  <dc:description/>
  <cp:lastModifiedBy>Calistus</cp:lastModifiedBy>
  <cp:revision>6</cp:revision>
  <dcterms:created xsi:type="dcterms:W3CDTF">2020-09-05T02:59:00Z</dcterms:created>
  <dcterms:modified xsi:type="dcterms:W3CDTF">2020-12-12T07:57:00Z</dcterms:modified>
</cp:coreProperties>
</file>