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E0E2E" w14:textId="77777777" w:rsidR="00D00F22" w:rsidRDefault="00D00F22" w:rsidP="00D00F22">
      <w:pPr>
        <w:spacing w:line="480" w:lineRule="auto"/>
        <w:rPr>
          <w:rFonts w:ascii="Times New Roman" w:hAnsi="Times New Roman"/>
          <w:b/>
          <w:bCs/>
          <w:sz w:val="20"/>
          <w:szCs w:val="20"/>
        </w:rPr>
      </w:pPr>
    </w:p>
    <w:p w14:paraId="1A3CC945" w14:textId="77777777" w:rsidR="00D00F22" w:rsidRPr="00D00F22" w:rsidRDefault="00D00F22" w:rsidP="00D00F22">
      <w:pPr>
        <w:widowControl/>
        <w:shd w:val="clear" w:color="auto" w:fill="FFFFFF"/>
        <w:spacing w:after="120"/>
        <w:jc w:val="center"/>
        <w:outlineLvl w:val="1"/>
        <w:rPr>
          <w:rFonts w:ascii="Times New Roman" w:eastAsia="宋体" w:hAnsi="Times New Roman" w:cs="Times New Roman"/>
          <w:color w:val="222222"/>
          <w:kern w:val="0"/>
          <w:sz w:val="48"/>
          <w:szCs w:val="48"/>
        </w:rPr>
      </w:pPr>
      <w:r w:rsidRPr="00D00F22">
        <w:rPr>
          <w:rFonts w:ascii="Times New Roman" w:eastAsia="宋体" w:hAnsi="Times New Roman" w:cs="Times New Roman"/>
          <w:color w:val="222222"/>
          <w:kern w:val="0"/>
          <w:sz w:val="48"/>
          <w:szCs w:val="48"/>
        </w:rPr>
        <w:t>Supplementary Information</w:t>
      </w:r>
    </w:p>
    <w:p w14:paraId="7CC521D1" w14:textId="533DBED0" w:rsidR="00D00F22" w:rsidRPr="00D02C20" w:rsidRDefault="00D00F22" w:rsidP="00D00F22">
      <w:pPr>
        <w:spacing w:line="480" w:lineRule="auto"/>
        <w:jc w:val="center"/>
        <w:rPr>
          <w:rFonts w:ascii="Times New Roman" w:hAnsi="Times New Roman"/>
          <w:b/>
          <w:bCs/>
          <w:sz w:val="32"/>
          <w:szCs w:val="32"/>
        </w:rPr>
      </w:pPr>
      <w:r w:rsidRPr="00D02C20">
        <w:rPr>
          <w:rFonts w:ascii="Times New Roman" w:hAnsi="Times New Roman"/>
          <w:b/>
          <w:bCs/>
          <w:sz w:val="32"/>
          <w:szCs w:val="32"/>
        </w:rPr>
        <w:t xml:space="preserve">Correlation Between Circulating Interleukin-18 Level </w:t>
      </w:r>
      <w:proofErr w:type="gramStart"/>
      <w:r w:rsidRPr="00D02C20">
        <w:rPr>
          <w:rFonts w:ascii="Times New Roman" w:hAnsi="Times New Roman"/>
          <w:b/>
          <w:bCs/>
          <w:sz w:val="32"/>
          <w:szCs w:val="32"/>
        </w:rPr>
        <w:t>And</w:t>
      </w:r>
      <w:proofErr w:type="gramEnd"/>
      <w:r w:rsidRPr="00D02C20">
        <w:rPr>
          <w:rFonts w:ascii="Times New Roman" w:hAnsi="Times New Roman"/>
          <w:b/>
          <w:bCs/>
          <w:sz w:val="32"/>
          <w:szCs w:val="32"/>
        </w:rPr>
        <w:t xml:space="preserve"> Systemic Lupus Erythematosus: A Meta-analysis</w:t>
      </w:r>
    </w:p>
    <w:p w14:paraId="31AF513A" w14:textId="6ED1CB6C" w:rsidR="00D00F22" w:rsidRPr="00D00F22" w:rsidRDefault="00D00F22" w:rsidP="00D00F22">
      <w:pPr>
        <w:spacing w:line="480" w:lineRule="auto"/>
        <w:jc w:val="center"/>
        <w:rPr>
          <w:rFonts w:ascii="Times New Roman" w:hAnsi="Times New Roman"/>
          <w:sz w:val="24"/>
        </w:rPr>
      </w:pPr>
      <w:r w:rsidRPr="00D00F22">
        <w:rPr>
          <w:rFonts w:ascii="Times New Roman" w:hAnsi="Times New Roman"/>
          <w:sz w:val="24"/>
        </w:rPr>
        <w:t xml:space="preserve">Mengmeng Xiang, Yang Feng, </w:t>
      </w:r>
      <w:proofErr w:type="spellStart"/>
      <w:r w:rsidRPr="00D00F22">
        <w:rPr>
          <w:rFonts w:ascii="Times New Roman" w:hAnsi="Times New Roman"/>
          <w:sz w:val="24"/>
        </w:rPr>
        <w:t>Yilun</w:t>
      </w:r>
      <w:proofErr w:type="spellEnd"/>
      <w:r w:rsidRPr="00D00F22">
        <w:rPr>
          <w:rFonts w:ascii="Times New Roman" w:hAnsi="Times New Roman"/>
          <w:sz w:val="24"/>
        </w:rPr>
        <w:t xml:space="preserve"> Wang, </w:t>
      </w:r>
      <w:proofErr w:type="spellStart"/>
      <w:r w:rsidRPr="00D00F22">
        <w:rPr>
          <w:rFonts w:ascii="Times New Roman" w:hAnsi="Times New Roman"/>
          <w:sz w:val="24"/>
        </w:rPr>
        <w:t>Jie</w:t>
      </w:r>
      <w:proofErr w:type="spellEnd"/>
      <w:r w:rsidRPr="00D00F22">
        <w:rPr>
          <w:rFonts w:ascii="Times New Roman" w:hAnsi="Times New Roman"/>
          <w:sz w:val="24"/>
        </w:rPr>
        <w:t xml:space="preserve"> Wang, </w:t>
      </w:r>
      <w:proofErr w:type="spellStart"/>
      <w:r w:rsidRPr="00D00F22">
        <w:rPr>
          <w:rFonts w:ascii="Times New Roman" w:hAnsi="Times New Roman"/>
          <w:sz w:val="24"/>
        </w:rPr>
        <w:t>Zhixiong</w:t>
      </w:r>
      <w:proofErr w:type="spellEnd"/>
      <w:r w:rsidRPr="00D00F22">
        <w:rPr>
          <w:rFonts w:ascii="Times New Roman" w:hAnsi="Times New Roman"/>
          <w:sz w:val="24"/>
        </w:rPr>
        <w:t xml:space="preserve"> Zhang, Jun Liang, Jinhua Xu</w:t>
      </w:r>
    </w:p>
    <w:p w14:paraId="7ADB21D6" w14:textId="77777777" w:rsidR="00D00F22" w:rsidRPr="00D00F22" w:rsidRDefault="00D00F22" w:rsidP="00D00F22">
      <w:pPr>
        <w:rPr>
          <w:rFonts w:ascii="Times New Roman" w:hAnsi="Times New Roman" w:cs="Times New Roman"/>
          <w:b/>
          <w:bCs/>
          <w:sz w:val="18"/>
          <w:szCs w:val="18"/>
        </w:rPr>
      </w:pPr>
    </w:p>
    <w:p w14:paraId="0909F9DF" w14:textId="77777777" w:rsidR="00D00F22" w:rsidRDefault="00D00F22">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1D53102C" w14:textId="6838CACA" w:rsidR="00D00F22" w:rsidRDefault="00D00F22" w:rsidP="00D00F22">
      <w:pPr>
        <w:spacing w:line="480" w:lineRule="auto"/>
        <w:rPr>
          <w:rFonts w:ascii="Times New Roman" w:eastAsia="黑体" w:hAnsi="Times New Roman"/>
          <w:sz w:val="20"/>
          <w:szCs w:val="20"/>
        </w:rPr>
      </w:pPr>
      <w:r>
        <w:rPr>
          <w:rFonts w:ascii="Times New Roman" w:eastAsia="黑体" w:hAnsi="Times New Roman"/>
          <w:b/>
          <w:bCs/>
          <w:sz w:val="20"/>
          <w:szCs w:val="20"/>
        </w:rPr>
        <w:lastRenderedPageBreak/>
        <w:t>Supplement</w:t>
      </w:r>
      <w:r w:rsidR="0097253D">
        <w:rPr>
          <w:rFonts w:ascii="Times New Roman" w:eastAsia="黑体" w:hAnsi="Times New Roman"/>
          <w:b/>
          <w:bCs/>
          <w:sz w:val="20"/>
          <w:szCs w:val="20"/>
        </w:rPr>
        <w:t>ary</w:t>
      </w:r>
      <w:r>
        <w:rPr>
          <w:rFonts w:ascii="Times New Roman" w:eastAsia="黑体" w:hAnsi="Times New Roman"/>
          <w:b/>
          <w:bCs/>
          <w:sz w:val="20"/>
          <w:szCs w:val="20"/>
        </w:rPr>
        <w:t xml:space="preserve"> Table S1</w:t>
      </w:r>
      <w:r>
        <w:rPr>
          <w:rFonts w:ascii="Times New Roman" w:eastAsia="黑体" w:hAnsi="Times New Roman"/>
          <w:sz w:val="20"/>
          <w:szCs w:val="20"/>
        </w:rPr>
        <w:t xml:space="preserve"> Full Search Strategy.</w:t>
      </w:r>
    </w:p>
    <w:p w14:paraId="16A02AF9" w14:textId="708142E5" w:rsidR="00D00F22" w:rsidRDefault="00D00F22" w:rsidP="00D00F22">
      <w:pPr>
        <w:spacing w:line="480" w:lineRule="auto"/>
        <w:rPr>
          <w:rFonts w:ascii="Times New Roman" w:eastAsia="黑体" w:hAnsi="Times New Roman"/>
          <w:sz w:val="20"/>
          <w:szCs w:val="20"/>
        </w:rPr>
      </w:pPr>
      <w:r>
        <w:rPr>
          <w:rFonts w:ascii="Times New Roman" w:eastAsia="黑体" w:hAnsi="Times New Roman"/>
          <w:b/>
          <w:bCs/>
          <w:sz w:val="20"/>
          <w:szCs w:val="20"/>
        </w:rPr>
        <w:t>Supplement</w:t>
      </w:r>
      <w:r w:rsidR="0097253D">
        <w:rPr>
          <w:rFonts w:ascii="Times New Roman" w:eastAsia="黑体" w:hAnsi="Times New Roman"/>
          <w:b/>
          <w:bCs/>
          <w:sz w:val="20"/>
          <w:szCs w:val="20"/>
        </w:rPr>
        <w:t>ary</w:t>
      </w:r>
      <w:r>
        <w:rPr>
          <w:rFonts w:ascii="Times New Roman" w:eastAsia="黑体" w:hAnsi="Times New Roman"/>
          <w:b/>
          <w:bCs/>
          <w:sz w:val="20"/>
          <w:szCs w:val="20"/>
        </w:rPr>
        <w:t xml:space="preserve"> Table S2 </w:t>
      </w:r>
      <w:r w:rsidRPr="00A941E0">
        <w:rPr>
          <w:rFonts w:ascii="Times New Roman" w:eastAsia="黑体" w:hAnsi="Times New Roman"/>
          <w:sz w:val="20"/>
          <w:szCs w:val="20"/>
        </w:rPr>
        <w:t>Preferred Reporting Items for Systematic Reviews and Meta-Analyses (PRISMA)</w:t>
      </w:r>
      <w:r>
        <w:rPr>
          <w:rFonts w:ascii="Times New Roman" w:eastAsia="黑体" w:hAnsi="Times New Roman"/>
          <w:sz w:val="20"/>
          <w:szCs w:val="20"/>
        </w:rPr>
        <w:t xml:space="preserve"> Checklist</w:t>
      </w:r>
      <w:r w:rsidR="00D14BD2" w:rsidRPr="004E4B41">
        <w:rPr>
          <w:rFonts w:ascii="Times New Roman" w:eastAsia="黑体" w:hAnsi="Times New Roman"/>
          <w:sz w:val="20"/>
          <w:szCs w:val="20"/>
          <w:highlight w:val="yellow"/>
          <w:vertAlign w:val="superscript"/>
        </w:rPr>
        <w:t>1</w:t>
      </w:r>
      <w:r>
        <w:rPr>
          <w:rFonts w:ascii="Times New Roman" w:eastAsia="黑体" w:hAnsi="Times New Roman"/>
          <w:sz w:val="20"/>
          <w:szCs w:val="20"/>
        </w:rPr>
        <w:t>.</w:t>
      </w:r>
    </w:p>
    <w:p w14:paraId="62B4DF66" w14:textId="70219DF6" w:rsidR="00D02C20" w:rsidRDefault="00D02C20" w:rsidP="00D02C20">
      <w:pPr>
        <w:spacing w:line="480" w:lineRule="auto"/>
        <w:rPr>
          <w:rFonts w:ascii="Times New Roman" w:eastAsia="黑体" w:hAnsi="Times New Roman"/>
          <w:sz w:val="20"/>
          <w:szCs w:val="20"/>
        </w:rPr>
      </w:pPr>
      <w:r>
        <w:rPr>
          <w:rFonts w:ascii="Times New Roman" w:eastAsia="黑体" w:hAnsi="Times New Roman"/>
          <w:b/>
          <w:bCs/>
          <w:sz w:val="20"/>
          <w:szCs w:val="20"/>
        </w:rPr>
        <w:t>Supplement</w:t>
      </w:r>
      <w:r w:rsidR="0097253D">
        <w:rPr>
          <w:rFonts w:ascii="Times New Roman" w:eastAsia="黑体" w:hAnsi="Times New Roman"/>
          <w:b/>
          <w:bCs/>
          <w:sz w:val="20"/>
          <w:szCs w:val="20"/>
        </w:rPr>
        <w:t>ary</w:t>
      </w:r>
      <w:r>
        <w:rPr>
          <w:rFonts w:ascii="Times New Roman" w:eastAsia="黑体" w:hAnsi="Times New Roman"/>
          <w:b/>
          <w:bCs/>
          <w:sz w:val="20"/>
          <w:szCs w:val="20"/>
        </w:rPr>
        <w:t xml:space="preserve"> Figure S3 </w:t>
      </w:r>
      <w:r>
        <w:rPr>
          <w:rFonts w:ascii="Times New Roman" w:eastAsia="黑体" w:hAnsi="Times New Roman"/>
          <w:sz w:val="20"/>
          <w:szCs w:val="20"/>
        </w:rPr>
        <w:t>Funnel plot after filling in the three potential missing studies using the tri</w:t>
      </w:r>
      <w:r>
        <w:rPr>
          <w:rFonts w:ascii="Times New Roman" w:eastAsia="黑体" w:hAnsi="Times New Roman" w:hint="eastAsia"/>
          <w:sz w:val="20"/>
          <w:szCs w:val="20"/>
        </w:rPr>
        <w:t>m</w:t>
      </w:r>
      <w:r>
        <w:rPr>
          <w:rFonts w:ascii="Times New Roman" w:eastAsia="黑体" w:hAnsi="Times New Roman"/>
          <w:sz w:val="20"/>
          <w:szCs w:val="20"/>
        </w:rPr>
        <w:t xml:space="preserve"> and fill method.</w:t>
      </w:r>
    </w:p>
    <w:p w14:paraId="595D1329" w14:textId="77777777" w:rsidR="00D02C20" w:rsidRPr="00D02C20" w:rsidRDefault="00D02C20" w:rsidP="00D00F22">
      <w:pPr>
        <w:spacing w:line="480" w:lineRule="auto"/>
        <w:rPr>
          <w:rFonts w:ascii="Times New Roman" w:eastAsia="黑体" w:hAnsi="Times New Roman"/>
          <w:b/>
          <w:bCs/>
          <w:sz w:val="20"/>
          <w:szCs w:val="20"/>
        </w:rPr>
      </w:pPr>
    </w:p>
    <w:p w14:paraId="5851ECE6" w14:textId="77777777" w:rsidR="00D00F22" w:rsidRPr="00D00F22" w:rsidRDefault="00D00F22" w:rsidP="00D00F22">
      <w:pPr>
        <w:rPr>
          <w:rFonts w:ascii="Times New Roman" w:hAnsi="Times New Roman" w:cs="Times New Roman"/>
          <w:b/>
          <w:bCs/>
          <w:sz w:val="18"/>
          <w:szCs w:val="18"/>
        </w:rPr>
      </w:pPr>
    </w:p>
    <w:p w14:paraId="69288A21" w14:textId="77777777" w:rsidR="00D00F22" w:rsidRDefault="00D00F22">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439F5DA4" w14:textId="59FA0F44" w:rsidR="00D00F22" w:rsidRDefault="00D00F22" w:rsidP="00D00F22">
      <w:pPr>
        <w:rPr>
          <w:rFonts w:ascii="Times New Roman" w:hAnsi="Times New Roman" w:cs="Times New Roman"/>
          <w:b/>
          <w:bCs/>
          <w:sz w:val="18"/>
          <w:szCs w:val="18"/>
        </w:rPr>
      </w:pPr>
      <w:r>
        <w:rPr>
          <w:rFonts w:ascii="Times New Roman" w:hAnsi="Times New Roman" w:cs="Times New Roman" w:hint="eastAsia"/>
          <w:b/>
          <w:bCs/>
          <w:sz w:val="18"/>
          <w:szCs w:val="18"/>
        </w:rPr>
        <w:lastRenderedPageBreak/>
        <w:t xml:space="preserve">Supplement </w:t>
      </w:r>
      <w:r>
        <w:rPr>
          <w:rFonts w:ascii="Times New Roman" w:hAnsi="Times New Roman" w:cs="Times New Roman"/>
          <w:b/>
          <w:bCs/>
          <w:sz w:val="18"/>
          <w:szCs w:val="18"/>
        </w:rPr>
        <w:t>Table S</w:t>
      </w:r>
      <w:r>
        <w:rPr>
          <w:rFonts w:ascii="Times New Roman" w:hAnsi="Times New Roman" w:cs="Times New Roman" w:hint="eastAsia"/>
          <w:b/>
          <w:bCs/>
          <w:sz w:val="18"/>
          <w:szCs w:val="18"/>
        </w:rPr>
        <w:t>1</w:t>
      </w:r>
      <w:r>
        <w:rPr>
          <w:rFonts w:ascii="Times New Roman" w:hAnsi="Times New Roman" w:cs="Times New Roman"/>
          <w:b/>
          <w:bCs/>
          <w:sz w:val="18"/>
          <w:szCs w:val="18"/>
        </w:rPr>
        <w:t>. Full Search Strategy</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4619"/>
        <w:gridCol w:w="1195"/>
        <w:gridCol w:w="776"/>
      </w:tblGrid>
      <w:tr w:rsidR="00D00F22" w14:paraId="6C27E17B" w14:textId="77777777" w:rsidTr="001079C7">
        <w:tc>
          <w:tcPr>
            <w:tcW w:w="0" w:type="auto"/>
            <w:tcBorders>
              <w:top w:val="single" w:sz="4" w:space="0" w:color="auto"/>
              <w:bottom w:val="single" w:sz="4" w:space="0" w:color="auto"/>
            </w:tcBorders>
            <w:vAlign w:val="center"/>
          </w:tcPr>
          <w:p w14:paraId="53D83751" w14:textId="77777777" w:rsidR="00D00F22" w:rsidRDefault="00D00F22" w:rsidP="001079C7">
            <w:pPr>
              <w:jc w:val="center"/>
              <w:rPr>
                <w:b/>
                <w:bCs/>
                <w:sz w:val="18"/>
                <w:szCs w:val="18"/>
              </w:rPr>
            </w:pPr>
            <w:proofErr w:type="spellStart"/>
            <w:r>
              <w:rPr>
                <w:b/>
                <w:bCs/>
                <w:sz w:val="18"/>
                <w:szCs w:val="18"/>
              </w:rPr>
              <w:t>Datebase</w:t>
            </w:r>
            <w:proofErr w:type="spellEnd"/>
          </w:p>
        </w:tc>
        <w:tc>
          <w:tcPr>
            <w:tcW w:w="0" w:type="auto"/>
            <w:tcBorders>
              <w:top w:val="single" w:sz="4" w:space="0" w:color="auto"/>
              <w:bottom w:val="single" w:sz="4" w:space="0" w:color="auto"/>
            </w:tcBorders>
            <w:vAlign w:val="center"/>
          </w:tcPr>
          <w:p w14:paraId="28CEF6FE" w14:textId="77777777" w:rsidR="00D00F22" w:rsidRDefault="00D00F22" w:rsidP="001079C7">
            <w:pPr>
              <w:jc w:val="center"/>
              <w:rPr>
                <w:b/>
                <w:bCs/>
                <w:sz w:val="18"/>
                <w:szCs w:val="18"/>
              </w:rPr>
            </w:pPr>
            <w:r>
              <w:rPr>
                <w:b/>
                <w:bCs/>
                <w:sz w:val="18"/>
                <w:szCs w:val="18"/>
              </w:rPr>
              <w:t>Query</w:t>
            </w:r>
          </w:p>
        </w:tc>
        <w:tc>
          <w:tcPr>
            <w:tcW w:w="0" w:type="auto"/>
            <w:tcBorders>
              <w:top w:val="single" w:sz="4" w:space="0" w:color="auto"/>
              <w:bottom w:val="single" w:sz="4" w:space="0" w:color="auto"/>
            </w:tcBorders>
            <w:vAlign w:val="center"/>
          </w:tcPr>
          <w:p w14:paraId="26E63C93" w14:textId="77777777" w:rsidR="00D00F22" w:rsidRDefault="00D00F22" w:rsidP="001079C7">
            <w:pPr>
              <w:jc w:val="center"/>
              <w:rPr>
                <w:b/>
                <w:bCs/>
                <w:sz w:val="18"/>
                <w:szCs w:val="18"/>
              </w:rPr>
            </w:pPr>
            <w:r>
              <w:rPr>
                <w:b/>
                <w:bCs/>
                <w:sz w:val="18"/>
                <w:szCs w:val="18"/>
              </w:rPr>
              <w:t>Last search Date</w:t>
            </w:r>
          </w:p>
        </w:tc>
        <w:tc>
          <w:tcPr>
            <w:tcW w:w="0" w:type="auto"/>
            <w:tcBorders>
              <w:top w:val="single" w:sz="4" w:space="0" w:color="auto"/>
              <w:bottom w:val="single" w:sz="4" w:space="0" w:color="auto"/>
            </w:tcBorders>
            <w:vAlign w:val="center"/>
          </w:tcPr>
          <w:p w14:paraId="69AEA61F" w14:textId="77777777" w:rsidR="00D00F22" w:rsidRDefault="00D00F22" w:rsidP="001079C7">
            <w:pPr>
              <w:jc w:val="center"/>
              <w:rPr>
                <w:b/>
                <w:bCs/>
                <w:sz w:val="18"/>
                <w:szCs w:val="18"/>
              </w:rPr>
            </w:pPr>
            <w:r>
              <w:rPr>
                <w:b/>
                <w:bCs/>
                <w:sz w:val="18"/>
                <w:szCs w:val="18"/>
              </w:rPr>
              <w:t>Record</w:t>
            </w:r>
          </w:p>
        </w:tc>
      </w:tr>
      <w:tr w:rsidR="00D00F22" w14:paraId="09F34770" w14:textId="77777777" w:rsidTr="001079C7">
        <w:tc>
          <w:tcPr>
            <w:tcW w:w="0" w:type="auto"/>
            <w:tcBorders>
              <w:top w:val="single" w:sz="4" w:space="0" w:color="auto"/>
            </w:tcBorders>
            <w:vAlign w:val="center"/>
          </w:tcPr>
          <w:p w14:paraId="51020CF1" w14:textId="5DDB2073" w:rsidR="00D00F22" w:rsidRDefault="00D00F22" w:rsidP="001079C7">
            <w:pPr>
              <w:jc w:val="center"/>
              <w:rPr>
                <w:sz w:val="18"/>
                <w:szCs w:val="18"/>
              </w:rPr>
            </w:pPr>
            <w:r>
              <w:rPr>
                <w:rFonts w:eastAsia="TimesNewRomanPSMT"/>
                <w:color w:val="000000"/>
                <w:sz w:val="18"/>
                <w:szCs w:val="18"/>
              </w:rPr>
              <w:t>MEDLINE/PubMed</w:t>
            </w:r>
          </w:p>
        </w:tc>
        <w:tc>
          <w:tcPr>
            <w:tcW w:w="0" w:type="auto"/>
            <w:tcBorders>
              <w:top w:val="single" w:sz="4" w:space="0" w:color="auto"/>
            </w:tcBorders>
            <w:vAlign w:val="center"/>
          </w:tcPr>
          <w:p w14:paraId="56B74AB2" w14:textId="77777777" w:rsidR="00D00F22" w:rsidRDefault="00D00F22" w:rsidP="001079C7">
            <w:pPr>
              <w:jc w:val="center"/>
              <w:rPr>
                <w:sz w:val="18"/>
                <w:szCs w:val="18"/>
              </w:rPr>
            </w:pPr>
            <w:r>
              <w:rPr>
                <w:sz w:val="18"/>
                <w:szCs w:val="18"/>
              </w:rPr>
              <w:t xml:space="preserve">(((((plasma) OR serum) OR </w:t>
            </w:r>
            <w:proofErr w:type="spellStart"/>
            <w:r>
              <w:rPr>
                <w:sz w:val="18"/>
                <w:szCs w:val="18"/>
              </w:rPr>
              <w:t>circulat</w:t>
            </w:r>
            <w:proofErr w:type="spellEnd"/>
            <w:r>
              <w:rPr>
                <w:sz w:val="18"/>
                <w:szCs w:val="18"/>
              </w:rPr>
              <w:t>*)) AND (((Interleukin-18</w:t>
            </w:r>
          </w:p>
          <w:p w14:paraId="50B98400" w14:textId="77777777" w:rsidR="00D00F22" w:rsidRDefault="00D00F22" w:rsidP="001079C7">
            <w:pPr>
              <w:jc w:val="center"/>
              <w:rPr>
                <w:sz w:val="18"/>
                <w:szCs w:val="18"/>
              </w:rPr>
            </w:pPr>
            <w:r>
              <w:rPr>
                <w:sz w:val="18"/>
                <w:szCs w:val="18"/>
              </w:rPr>
              <w:t>[</w:t>
            </w:r>
            <w:proofErr w:type="spellStart"/>
            <w:r>
              <w:rPr>
                <w:sz w:val="18"/>
                <w:szCs w:val="18"/>
              </w:rPr>
              <w:t>MeSH</w:t>
            </w:r>
            <w:proofErr w:type="spellEnd"/>
            <w:r>
              <w:rPr>
                <w:sz w:val="18"/>
                <w:szCs w:val="18"/>
              </w:rPr>
              <w:t xml:space="preserve"> Terms]) OR IL</w:t>
            </w:r>
            <w:r>
              <w:rPr>
                <w:rFonts w:hint="eastAsia"/>
                <w:sz w:val="18"/>
                <w:szCs w:val="18"/>
              </w:rPr>
              <w:t>-</w:t>
            </w:r>
            <w:r>
              <w:rPr>
                <w:sz w:val="18"/>
                <w:szCs w:val="18"/>
              </w:rPr>
              <w:t>1</w:t>
            </w:r>
            <w:r>
              <w:rPr>
                <w:rFonts w:hint="eastAsia"/>
                <w:sz w:val="18"/>
                <w:szCs w:val="18"/>
              </w:rPr>
              <w:t>8</w:t>
            </w:r>
            <w:r>
              <w:rPr>
                <w:sz w:val="18"/>
                <w:szCs w:val="18"/>
              </w:rPr>
              <w:t>) OR interleukin</w:t>
            </w:r>
            <w:r>
              <w:rPr>
                <w:rFonts w:hint="eastAsia"/>
                <w:sz w:val="18"/>
                <w:szCs w:val="18"/>
              </w:rPr>
              <w:t>-</w:t>
            </w:r>
            <w:r>
              <w:rPr>
                <w:sz w:val="18"/>
                <w:szCs w:val="18"/>
              </w:rPr>
              <w:t>1</w:t>
            </w:r>
            <w:r>
              <w:rPr>
                <w:rFonts w:hint="eastAsia"/>
                <w:sz w:val="18"/>
                <w:szCs w:val="18"/>
              </w:rPr>
              <w:t>8</w:t>
            </w:r>
            <w:r>
              <w:rPr>
                <w:sz w:val="18"/>
                <w:szCs w:val="18"/>
              </w:rPr>
              <w:t xml:space="preserve">)) AND (((lupus erythematosus, </w:t>
            </w:r>
            <w:proofErr w:type="gramStart"/>
            <w:r>
              <w:rPr>
                <w:sz w:val="18"/>
                <w:szCs w:val="18"/>
              </w:rPr>
              <w:t>systemic[</w:t>
            </w:r>
            <w:proofErr w:type="spellStart"/>
            <w:proofErr w:type="gramEnd"/>
            <w:r>
              <w:rPr>
                <w:sz w:val="18"/>
                <w:szCs w:val="18"/>
              </w:rPr>
              <w:t>MeSH</w:t>
            </w:r>
            <w:proofErr w:type="spellEnd"/>
            <w:r>
              <w:rPr>
                <w:sz w:val="18"/>
                <w:szCs w:val="18"/>
              </w:rPr>
              <w:t xml:space="preserve"> Terms]) OR systemic lupus erythematosus) OR SLE)</w:t>
            </w:r>
          </w:p>
          <w:p w14:paraId="7809DF12" w14:textId="77777777" w:rsidR="00D00F22" w:rsidRDefault="00D00F22" w:rsidP="001079C7">
            <w:pPr>
              <w:jc w:val="center"/>
              <w:rPr>
                <w:sz w:val="18"/>
                <w:szCs w:val="18"/>
              </w:rPr>
            </w:pPr>
          </w:p>
        </w:tc>
        <w:tc>
          <w:tcPr>
            <w:tcW w:w="0" w:type="auto"/>
            <w:tcBorders>
              <w:top w:val="single" w:sz="4" w:space="0" w:color="auto"/>
            </w:tcBorders>
            <w:vAlign w:val="center"/>
          </w:tcPr>
          <w:p w14:paraId="2DBFA509" w14:textId="77777777" w:rsidR="00D00F22" w:rsidRDefault="00D00F22" w:rsidP="001079C7">
            <w:pPr>
              <w:jc w:val="center"/>
              <w:rPr>
                <w:sz w:val="18"/>
                <w:szCs w:val="18"/>
              </w:rPr>
            </w:pPr>
            <w:r>
              <w:rPr>
                <w:sz w:val="18"/>
                <w:szCs w:val="18"/>
              </w:rPr>
              <w:t>15</w:t>
            </w:r>
            <w:r>
              <w:rPr>
                <w:rFonts w:eastAsia="TimesNewRomanPSMT"/>
                <w:sz w:val="18"/>
                <w:szCs w:val="18"/>
              </w:rPr>
              <w:t>/0</w:t>
            </w:r>
            <w:r>
              <w:rPr>
                <w:sz w:val="18"/>
                <w:szCs w:val="18"/>
              </w:rPr>
              <w:t>7</w:t>
            </w:r>
            <w:r>
              <w:rPr>
                <w:rFonts w:eastAsia="TimesNewRomanPSMT"/>
                <w:sz w:val="18"/>
                <w:szCs w:val="18"/>
              </w:rPr>
              <w:t>/20</w:t>
            </w:r>
            <w:r>
              <w:rPr>
                <w:sz w:val="18"/>
                <w:szCs w:val="18"/>
              </w:rPr>
              <w:t>20</w:t>
            </w:r>
          </w:p>
        </w:tc>
        <w:tc>
          <w:tcPr>
            <w:tcW w:w="0" w:type="auto"/>
            <w:tcBorders>
              <w:top w:val="single" w:sz="4" w:space="0" w:color="auto"/>
            </w:tcBorders>
            <w:vAlign w:val="center"/>
          </w:tcPr>
          <w:p w14:paraId="2C2B0889" w14:textId="77777777" w:rsidR="00D00F22" w:rsidRDefault="00D00F22" w:rsidP="001079C7">
            <w:pPr>
              <w:jc w:val="center"/>
              <w:rPr>
                <w:sz w:val="18"/>
                <w:szCs w:val="18"/>
              </w:rPr>
            </w:pPr>
            <w:r>
              <w:rPr>
                <w:sz w:val="18"/>
                <w:szCs w:val="18"/>
              </w:rPr>
              <w:t>1</w:t>
            </w:r>
            <w:r>
              <w:rPr>
                <w:rFonts w:hint="eastAsia"/>
                <w:sz w:val="18"/>
                <w:szCs w:val="18"/>
              </w:rPr>
              <w:t>00</w:t>
            </w:r>
          </w:p>
        </w:tc>
      </w:tr>
      <w:tr w:rsidR="00D00F22" w14:paraId="2E181624" w14:textId="77777777" w:rsidTr="001079C7">
        <w:tc>
          <w:tcPr>
            <w:tcW w:w="0" w:type="auto"/>
            <w:vAlign w:val="center"/>
          </w:tcPr>
          <w:p w14:paraId="55085B18" w14:textId="3A78B983" w:rsidR="00D00F22" w:rsidRDefault="00D00F22" w:rsidP="001079C7">
            <w:pPr>
              <w:jc w:val="center"/>
              <w:rPr>
                <w:sz w:val="18"/>
                <w:szCs w:val="18"/>
              </w:rPr>
            </w:pPr>
            <w:r>
              <w:rPr>
                <w:sz w:val="18"/>
                <w:szCs w:val="18"/>
              </w:rPr>
              <w:t>Embase</w:t>
            </w:r>
          </w:p>
        </w:tc>
        <w:tc>
          <w:tcPr>
            <w:tcW w:w="0" w:type="auto"/>
            <w:vAlign w:val="center"/>
          </w:tcPr>
          <w:p w14:paraId="3C9B8588" w14:textId="77777777" w:rsidR="00D00F22" w:rsidRDefault="00D00F22" w:rsidP="001079C7">
            <w:pPr>
              <w:jc w:val="center"/>
              <w:rPr>
                <w:sz w:val="18"/>
                <w:szCs w:val="18"/>
              </w:rPr>
            </w:pPr>
            <w:r>
              <w:rPr>
                <w:sz w:val="18"/>
                <w:szCs w:val="18"/>
              </w:rPr>
              <w:t>(IL</w:t>
            </w:r>
            <w:r>
              <w:rPr>
                <w:rFonts w:hint="eastAsia"/>
                <w:sz w:val="18"/>
                <w:szCs w:val="18"/>
              </w:rPr>
              <w:t>*</w:t>
            </w:r>
            <w:r>
              <w:rPr>
                <w:sz w:val="18"/>
                <w:szCs w:val="18"/>
              </w:rPr>
              <w:t>1</w:t>
            </w:r>
            <w:r>
              <w:rPr>
                <w:rFonts w:hint="eastAsia"/>
                <w:sz w:val="18"/>
                <w:szCs w:val="18"/>
              </w:rPr>
              <w:t>8</w:t>
            </w:r>
            <w:r>
              <w:rPr>
                <w:sz w:val="18"/>
                <w:szCs w:val="18"/>
              </w:rPr>
              <w:t xml:space="preserve"> OR interleukin</w:t>
            </w:r>
            <w:r>
              <w:rPr>
                <w:rFonts w:hint="eastAsia"/>
                <w:sz w:val="18"/>
                <w:szCs w:val="18"/>
              </w:rPr>
              <w:t>*</w:t>
            </w:r>
            <w:r>
              <w:rPr>
                <w:sz w:val="18"/>
                <w:szCs w:val="18"/>
              </w:rPr>
              <w:t>1</w:t>
            </w:r>
            <w:r>
              <w:rPr>
                <w:rFonts w:hint="eastAsia"/>
                <w:sz w:val="18"/>
                <w:szCs w:val="18"/>
              </w:rPr>
              <w:t>8</w:t>
            </w:r>
            <w:r>
              <w:rPr>
                <w:sz w:val="18"/>
                <w:szCs w:val="18"/>
              </w:rPr>
              <w:t>) AND ((</w:t>
            </w:r>
            <w:proofErr w:type="spellStart"/>
            <w:r>
              <w:rPr>
                <w:sz w:val="18"/>
                <w:szCs w:val="18"/>
              </w:rPr>
              <w:t>circulati</w:t>
            </w:r>
            <w:proofErr w:type="spellEnd"/>
            <w:r>
              <w:rPr>
                <w:sz w:val="18"/>
                <w:szCs w:val="18"/>
              </w:rPr>
              <w:t>* OR serum) OR plasma) AND (SLE OR Systemic Lupus Erythematosus))</w:t>
            </w:r>
          </w:p>
        </w:tc>
        <w:tc>
          <w:tcPr>
            <w:tcW w:w="0" w:type="auto"/>
            <w:vAlign w:val="center"/>
          </w:tcPr>
          <w:p w14:paraId="355E75C5" w14:textId="77777777" w:rsidR="00D00F22" w:rsidRDefault="00D00F22" w:rsidP="001079C7">
            <w:pPr>
              <w:jc w:val="center"/>
              <w:rPr>
                <w:sz w:val="18"/>
                <w:szCs w:val="18"/>
              </w:rPr>
            </w:pPr>
            <w:r>
              <w:rPr>
                <w:sz w:val="18"/>
                <w:szCs w:val="18"/>
              </w:rPr>
              <w:t>15</w:t>
            </w:r>
            <w:r>
              <w:rPr>
                <w:rFonts w:eastAsia="TimesNewRomanPSMT"/>
                <w:sz w:val="18"/>
                <w:szCs w:val="18"/>
              </w:rPr>
              <w:t>/0</w:t>
            </w:r>
            <w:r>
              <w:rPr>
                <w:sz w:val="18"/>
                <w:szCs w:val="18"/>
              </w:rPr>
              <w:t>7</w:t>
            </w:r>
            <w:r>
              <w:rPr>
                <w:rFonts w:eastAsia="TimesNewRomanPSMT"/>
                <w:sz w:val="18"/>
                <w:szCs w:val="18"/>
              </w:rPr>
              <w:t>/20</w:t>
            </w:r>
            <w:r>
              <w:rPr>
                <w:sz w:val="18"/>
                <w:szCs w:val="18"/>
              </w:rPr>
              <w:t>20</w:t>
            </w:r>
          </w:p>
        </w:tc>
        <w:tc>
          <w:tcPr>
            <w:tcW w:w="0" w:type="auto"/>
            <w:vAlign w:val="center"/>
          </w:tcPr>
          <w:p w14:paraId="03D8C55C" w14:textId="77777777" w:rsidR="00D00F22" w:rsidRDefault="00D00F22" w:rsidP="001079C7">
            <w:pPr>
              <w:jc w:val="center"/>
              <w:rPr>
                <w:sz w:val="18"/>
                <w:szCs w:val="18"/>
              </w:rPr>
            </w:pPr>
            <w:r>
              <w:rPr>
                <w:rFonts w:hint="eastAsia"/>
                <w:sz w:val="18"/>
                <w:szCs w:val="18"/>
              </w:rPr>
              <w:t>113</w:t>
            </w:r>
          </w:p>
        </w:tc>
      </w:tr>
      <w:tr w:rsidR="00D00F22" w14:paraId="1660E489" w14:textId="77777777" w:rsidTr="001079C7">
        <w:tc>
          <w:tcPr>
            <w:tcW w:w="0" w:type="auto"/>
            <w:vAlign w:val="center"/>
          </w:tcPr>
          <w:p w14:paraId="6D163400" w14:textId="4471B958" w:rsidR="00D00F22" w:rsidRDefault="00D00F22" w:rsidP="001079C7">
            <w:pPr>
              <w:jc w:val="center"/>
              <w:rPr>
                <w:sz w:val="18"/>
                <w:szCs w:val="18"/>
              </w:rPr>
            </w:pPr>
            <w:r>
              <w:rPr>
                <w:rFonts w:eastAsia="TimesNewRomanPSMT"/>
                <w:sz w:val="18"/>
                <w:szCs w:val="18"/>
              </w:rPr>
              <w:t>Scopus</w:t>
            </w:r>
          </w:p>
        </w:tc>
        <w:tc>
          <w:tcPr>
            <w:tcW w:w="0" w:type="auto"/>
            <w:vAlign w:val="center"/>
          </w:tcPr>
          <w:p w14:paraId="07D5C470" w14:textId="77777777" w:rsidR="00D00F22" w:rsidRDefault="00D00F22" w:rsidP="001079C7">
            <w:pPr>
              <w:jc w:val="center"/>
              <w:rPr>
                <w:sz w:val="18"/>
                <w:szCs w:val="18"/>
              </w:rPr>
            </w:pPr>
            <w:r>
              <w:rPr>
                <w:sz w:val="18"/>
                <w:szCs w:val="18"/>
              </w:rPr>
              <w:t>(IL</w:t>
            </w:r>
            <w:r>
              <w:rPr>
                <w:rFonts w:hint="eastAsia"/>
                <w:sz w:val="18"/>
                <w:szCs w:val="18"/>
              </w:rPr>
              <w:t>*</w:t>
            </w:r>
            <w:r>
              <w:rPr>
                <w:sz w:val="18"/>
                <w:szCs w:val="18"/>
              </w:rPr>
              <w:t>1</w:t>
            </w:r>
            <w:r>
              <w:rPr>
                <w:rFonts w:hint="eastAsia"/>
                <w:sz w:val="18"/>
                <w:szCs w:val="18"/>
              </w:rPr>
              <w:t>8</w:t>
            </w:r>
            <w:r>
              <w:rPr>
                <w:sz w:val="18"/>
                <w:szCs w:val="18"/>
              </w:rPr>
              <w:t xml:space="preserve"> OR interleukin</w:t>
            </w:r>
            <w:r>
              <w:rPr>
                <w:rFonts w:hint="eastAsia"/>
                <w:sz w:val="18"/>
                <w:szCs w:val="18"/>
              </w:rPr>
              <w:t>*</w:t>
            </w:r>
            <w:r>
              <w:rPr>
                <w:sz w:val="18"/>
                <w:szCs w:val="18"/>
              </w:rPr>
              <w:t>1</w:t>
            </w:r>
            <w:r>
              <w:rPr>
                <w:rFonts w:hint="eastAsia"/>
                <w:sz w:val="18"/>
                <w:szCs w:val="18"/>
              </w:rPr>
              <w:t>8</w:t>
            </w:r>
            <w:r>
              <w:rPr>
                <w:sz w:val="18"/>
                <w:szCs w:val="18"/>
              </w:rPr>
              <w:t>) AND ((</w:t>
            </w:r>
            <w:proofErr w:type="spellStart"/>
            <w:r>
              <w:rPr>
                <w:sz w:val="18"/>
                <w:szCs w:val="18"/>
              </w:rPr>
              <w:t>circulati</w:t>
            </w:r>
            <w:proofErr w:type="spellEnd"/>
            <w:r>
              <w:rPr>
                <w:sz w:val="18"/>
                <w:szCs w:val="18"/>
              </w:rPr>
              <w:t>* OR serum) OR plasma) AND (SLE OR Systemic Lupus Erythematosus))</w:t>
            </w:r>
          </w:p>
        </w:tc>
        <w:tc>
          <w:tcPr>
            <w:tcW w:w="0" w:type="auto"/>
            <w:vAlign w:val="center"/>
          </w:tcPr>
          <w:p w14:paraId="2EDDA779" w14:textId="77777777" w:rsidR="00D00F22" w:rsidRDefault="00D00F22" w:rsidP="001079C7">
            <w:pPr>
              <w:jc w:val="center"/>
              <w:rPr>
                <w:sz w:val="18"/>
                <w:szCs w:val="18"/>
              </w:rPr>
            </w:pPr>
            <w:r>
              <w:rPr>
                <w:sz w:val="18"/>
                <w:szCs w:val="18"/>
              </w:rPr>
              <w:t>15</w:t>
            </w:r>
            <w:r>
              <w:rPr>
                <w:rFonts w:eastAsia="TimesNewRomanPSMT"/>
                <w:sz w:val="18"/>
                <w:szCs w:val="18"/>
              </w:rPr>
              <w:t>/0</w:t>
            </w:r>
            <w:r>
              <w:rPr>
                <w:sz w:val="18"/>
                <w:szCs w:val="18"/>
              </w:rPr>
              <w:t>7</w:t>
            </w:r>
            <w:r>
              <w:rPr>
                <w:rFonts w:eastAsia="TimesNewRomanPSMT"/>
                <w:sz w:val="18"/>
                <w:szCs w:val="18"/>
              </w:rPr>
              <w:t>/20</w:t>
            </w:r>
            <w:r>
              <w:rPr>
                <w:sz w:val="18"/>
                <w:szCs w:val="18"/>
              </w:rPr>
              <w:t>20</w:t>
            </w:r>
          </w:p>
        </w:tc>
        <w:tc>
          <w:tcPr>
            <w:tcW w:w="0" w:type="auto"/>
            <w:vAlign w:val="center"/>
          </w:tcPr>
          <w:p w14:paraId="086E9BEF" w14:textId="77777777" w:rsidR="00D00F22" w:rsidRDefault="00D00F22" w:rsidP="001079C7">
            <w:pPr>
              <w:jc w:val="center"/>
              <w:rPr>
                <w:sz w:val="18"/>
                <w:szCs w:val="18"/>
              </w:rPr>
            </w:pPr>
            <w:r>
              <w:rPr>
                <w:rFonts w:hint="eastAsia"/>
                <w:sz w:val="18"/>
                <w:szCs w:val="18"/>
              </w:rPr>
              <w:t>218</w:t>
            </w:r>
          </w:p>
        </w:tc>
      </w:tr>
      <w:tr w:rsidR="00D00F22" w14:paraId="7CABA208" w14:textId="77777777" w:rsidTr="001079C7">
        <w:tc>
          <w:tcPr>
            <w:tcW w:w="0" w:type="auto"/>
            <w:vAlign w:val="center"/>
          </w:tcPr>
          <w:p w14:paraId="1E2C24E7" w14:textId="195EE5E1" w:rsidR="00D00F22" w:rsidRDefault="00D00F22" w:rsidP="001079C7">
            <w:pPr>
              <w:jc w:val="center"/>
              <w:rPr>
                <w:sz w:val="18"/>
                <w:szCs w:val="18"/>
              </w:rPr>
            </w:pPr>
            <w:r>
              <w:rPr>
                <w:sz w:val="18"/>
                <w:szCs w:val="18"/>
              </w:rPr>
              <w:t>Cochrane Library</w:t>
            </w:r>
            <w:r w:rsidR="00CD7C85">
              <w:rPr>
                <w:sz w:val="18"/>
                <w:szCs w:val="18"/>
              </w:rPr>
              <w:t xml:space="preserve"> </w:t>
            </w:r>
            <w:r>
              <w:rPr>
                <w:sz w:val="18"/>
                <w:szCs w:val="18"/>
              </w:rPr>
              <w:t>via</w:t>
            </w:r>
          </w:p>
          <w:p w14:paraId="1E907030" w14:textId="77777777" w:rsidR="00D00F22" w:rsidRDefault="00D00F22" w:rsidP="001079C7">
            <w:pPr>
              <w:jc w:val="center"/>
              <w:rPr>
                <w:sz w:val="18"/>
                <w:szCs w:val="18"/>
              </w:rPr>
            </w:pPr>
            <w:r>
              <w:rPr>
                <w:sz w:val="18"/>
                <w:szCs w:val="18"/>
              </w:rPr>
              <w:t>Wiley Online Library</w:t>
            </w:r>
          </w:p>
          <w:p w14:paraId="262C92BE" w14:textId="77777777" w:rsidR="00D00F22" w:rsidRDefault="00D00F22" w:rsidP="001079C7">
            <w:pPr>
              <w:jc w:val="center"/>
              <w:rPr>
                <w:sz w:val="18"/>
                <w:szCs w:val="18"/>
              </w:rPr>
            </w:pPr>
          </w:p>
        </w:tc>
        <w:tc>
          <w:tcPr>
            <w:tcW w:w="0" w:type="auto"/>
            <w:vAlign w:val="center"/>
          </w:tcPr>
          <w:p w14:paraId="17064A6F" w14:textId="77777777" w:rsidR="00D00F22" w:rsidRDefault="00D00F22" w:rsidP="001079C7">
            <w:pPr>
              <w:jc w:val="center"/>
              <w:rPr>
                <w:sz w:val="18"/>
                <w:szCs w:val="18"/>
              </w:rPr>
            </w:pPr>
            <w:r>
              <w:rPr>
                <w:sz w:val="18"/>
                <w:szCs w:val="18"/>
              </w:rPr>
              <w:t>(IL</w:t>
            </w:r>
            <w:r>
              <w:rPr>
                <w:rFonts w:hint="eastAsia"/>
                <w:sz w:val="18"/>
                <w:szCs w:val="18"/>
              </w:rPr>
              <w:t>*</w:t>
            </w:r>
            <w:r>
              <w:rPr>
                <w:sz w:val="18"/>
                <w:szCs w:val="18"/>
              </w:rPr>
              <w:t>1</w:t>
            </w:r>
            <w:r>
              <w:rPr>
                <w:rFonts w:hint="eastAsia"/>
                <w:sz w:val="18"/>
                <w:szCs w:val="18"/>
              </w:rPr>
              <w:t>8</w:t>
            </w:r>
            <w:r>
              <w:rPr>
                <w:sz w:val="18"/>
                <w:szCs w:val="18"/>
              </w:rPr>
              <w:t xml:space="preserve"> OR interleukin</w:t>
            </w:r>
            <w:r>
              <w:rPr>
                <w:rFonts w:hint="eastAsia"/>
                <w:sz w:val="18"/>
                <w:szCs w:val="18"/>
              </w:rPr>
              <w:t>*</w:t>
            </w:r>
            <w:r>
              <w:rPr>
                <w:sz w:val="18"/>
                <w:szCs w:val="18"/>
              </w:rPr>
              <w:t>1</w:t>
            </w:r>
            <w:r>
              <w:rPr>
                <w:rFonts w:hint="eastAsia"/>
                <w:sz w:val="18"/>
                <w:szCs w:val="18"/>
              </w:rPr>
              <w:t>8</w:t>
            </w:r>
            <w:r>
              <w:rPr>
                <w:sz w:val="18"/>
                <w:szCs w:val="18"/>
              </w:rPr>
              <w:t>) AND ((</w:t>
            </w:r>
            <w:proofErr w:type="spellStart"/>
            <w:r>
              <w:rPr>
                <w:sz w:val="18"/>
                <w:szCs w:val="18"/>
              </w:rPr>
              <w:t>circulati</w:t>
            </w:r>
            <w:proofErr w:type="spellEnd"/>
            <w:r>
              <w:rPr>
                <w:sz w:val="18"/>
                <w:szCs w:val="18"/>
              </w:rPr>
              <w:t>* OR serum) OR plasma) AND (SLE OR Systemic Lupus Erythematosus))</w:t>
            </w:r>
          </w:p>
        </w:tc>
        <w:tc>
          <w:tcPr>
            <w:tcW w:w="0" w:type="auto"/>
            <w:vAlign w:val="center"/>
          </w:tcPr>
          <w:p w14:paraId="67623BC5" w14:textId="77777777" w:rsidR="00D00F22" w:rsidRDefault="00D00F22" w:rsidP="001079C7">
            <w:pPr>
              <w:jc w:val="center"/>
              <w:rPr>
                <w:sz w:val="18"/>
                <w:szCs w:val="18"/>
              </w:rPr>
            </w:pPr>
            <w:r>
              <w:rPr>
                <w:sz w:val="18"/>
                <w:szCs w:val="18"/>
              </w:rPr>
              <w:t>15</w:t>
            </w:r>
            <w:r>
              <w:rPr>
                <w:rFonts w:eastAsia="TimesNewRomanPSMT"/>
                <w:sz w:val="18"/>
                <w:szCs w:val="18"/>
              </w:rPr>
              <w:t>/0</w:t>
            </w:r>
            <w:r>
              <w:rPr>
                <w:sz w:val="18"/>
                <w:szCs w:val="18"/>
              </w:rPr>
              <w:t>7</w:t>
            </w:r>
            <w:r>
              <w:rPr>
                <w:rFonts w:eastAsia="TimesNewRomanPSMT"/>
                <w:sz w:val="18"/>
                <w:szCs w:val="18"/>
              </w:rPr>
              <w:t>/20</w:t>
            </w:r>
            <w:r>
              <w:rPr>
                <w:sz w:val="18"/>
                <w:szCs w:val="18"/>
              </w:rPr>
              <w:t>20</w:t>
            </w:r>
          </w:p>
        </w:tc>
        <w:tc>
          <w:tcPr>
            <w:tcW w:w="0" w:type="auto"/>
            <w:vAlign w:val="center"/>
          </w:tcPr>
          <w:p w14:paraId="3E9BDE4A" w14:textId="77777777" w:rsidR="00D00F22" w:rsidRDefault="00D00F22" w:rsidP="001079C7">
            <w:pPr>
              <w:jc w:val="center"/>
              <w:rPr>
                <w:sz w:val="18"/>
                <w:szCs w:val="18"/>
              </w:rPr>
            </w:pPr>
            <w:r>
              <w:rPr>
                <w:rFonts w:hint="eastAsia"/>
                <w:sz w:val="18"/>
                <w:szCs w:val="18"/>
              </w:rPr>
              <w:t>8</w:t>
            </w:r>
          </w:p>
        </w:tc>
      </w:tr>
      <w:tr w:rsidR="00D00F22" w14:paraId="6D422159" w14:textId="77777777" w:rsidTr="001079C7">
        <w:tc>
          <w:tcPr>
            <w:tcW w:w="0" w:type="auto"/>
            <w:tcBorders>
              <w:bottom w:val="single" w:sz="4" w:space="0" w:color="auto"/>
            </w:tcBorders>
            <w:vAlign w:val="center"/>
          </w:tcPr>
          <w:p w14:paraId="5F741559" w14:textId="68A5B769" w:rsidR="00D00F22" w:rsidRDefault="00D00F22" w:rsidP="001079C7">
            <w:pPr>
              <w:jc w:val="center"/>
              <w:rPr>
                <w:sz w:val="18"/>
                <w:szCs w:val="18"/>
              </w:rPr>
            </w:pPr>
            <w:r>
              <w:rPr>
                <w:sz w:val="18"/>
                <w:szCs w:val="18"/>
              </w:rPr>
              <w:t>Web of Science</w:t>
            </w:r>
          </w:p>
        </w:tc>
        <w:tc>
          <w:tcPr>
            <w:tcW w:w="0" w:type="auto"/>
            <w:tcBorders>
              <w:bottom w:val="single" w:sz="4" w:space="0" w:color="auto"/>
            </w:tcBorders>
            <w:vAlign w:val="center"/>
          </w:tcPr>
          <w:p w14:paraId="0363EEB2" w14:textId="77777777" w:rsidR="00D00F22" w:rsidRDefault="00D00F22" w:rsidP="001079C7">
            <w:pPr>
              <w:jc w:val="center"/>
              <w:rPr>
                <w:sz w:val="18"/>
                <w:szCs w:val="18"/>
              </w:rPr>
            </w:pPr>
            <w:r>
              <w:rPr>
                <w:sz w:val="18"/>
                <w:szCs w:val="18"/>
              </w:rPr>
              <w:t>(IL</w:t>
            </w:r>
            <w:r>
              <w:rPr>
                <w:rFonts w:hint="eastAsia"/>
                <w:sz w:val="18"/>
                <w:szCs w:val="18"/>
              </w:rPr>
              <w:t>*</w:t>
            </w:r>
            <w:r>
              <w:rPr>
                <w:sz w:val="18"/>
                <w:szCs w:val="18"/>
              </w:rPr>
              <w:t>1</w:t>
            </w:r>
            <w:r>
              <w:rPr>
                <w:rFonts w:hint="eastAsia"/>
                <w:sz w:val="18"/>
                <w:szCs w:val="18"/>
              </w:rPr>
              <w:t>8</w:t>
            </w:r>
            <w:r>
              <w:rPr>
                <w:sz w:val="18"/>
                <w:szCs w:val="18"/>
              </w:rPr>
              <w:t xml:space="preserve"> OR interleukin</w:t>
            </w:r>
            <w:r>
              <w:rPr>
                <w:rFonts w:hint="eastAsia"/>
                <w:sz w:val="18"/>
                <w:szCs w:val="18"/>
              </w:rPr>
              <w:t>*</w:t>
            </w:r>
            <w:r>
              <w:rPr>
                <w:sz w:val="18"/>
                <w:szCs w:val="18"/>
              </w:rPr>
              <w:t>1</w:t>
            </w:r>
            <w:r>
              <w:rPr>
                <w:rFonts w:hint="eastAsia"/>
                <w:sz w:val="18"/>
                <w:szCs w:val="18"/>
              </w:rPr>
              <w:t>8</w:t>
            </w:r>
            <w:r>
              <w:rPr>
                <w:sz w:val="18"/>
                <w:szCs w:val="18"/>
              </w:rPr>
              <w:t>) AND ((</w:t>
            </w:r>
            <w:proofErr w:type="spellStart"/>
            <w:r>
              <w:rPr>
                <w:sz w:val="18"/>
                <w:szCs w:val="18"/>
              </w:rPr>
              <w:t>circulati</w:t>
            </w:r>
            <w:proofErr w:type="spellEnd"/>
            <w:r>
              <w:rPr>
                <w:sz w:val="18"/>
                <w:szCs w:val="18"/>
              </w:rPr>
              <w:t>* OR serum) OR plasma) AND (SLE OR Systemic Lupus Erythematosus))</w:t>
            </w:r>
          </w:p>
        </w:tc>
        <w:tc>
          <w:tcPr>
            <w:tcW w:w="0" w:type="auto"/>
            <w:tcBorders>
              <w:bottom w:val="single" w:sz="4" w:space="0" w:color="auto"/>
            </w:tcBorders>
            <w:vAlign w:val="center"/>
          </w:tcPr>
          <w:p w14:paraId="2BC8E3B4" w14:textId="77777777" w:rsidR="00D00F22" w:rsidRDefault="00D00F22" w:rsidP="001079C7">
            <w:pPr>
              <w:jc w:val="center"/>
              <w:rPr>
                <w:sz w:val="18"/>
                <w:szCs w:val="18"/>
              </w:rPr>
            </w:pPr>
            <w:r>
              <w:rPr>
                <w:sz w:val="18"/>
                <w:szCs w:val="18"/>
              </w:rPr>
              <w:t>15</w:t>
            </w:r>
            <w:r>
              <w:rPr>
                <w:rFonts w:eastAsia="TimesNewRomanPSMT"/>
                <w:sz w:val="18"/>
                <w:szCs w:val="18"/>
              </w:rPr>
              <w:t>/0</w:t>
            </w:r>
            <w:r>
              <w:rPr>
                <w:sz w:val="18"/>
                <w:szCs w:val="18"/>
              </w:rPr>
              <w:t>7</w:t>
            </w:r>
            <w:r>
              <w:rPr>
                <w:rFonts w:eastAsia="TimesNewRomanPSMT"/>
                <w:sz w:val="18"/>
                <w:szCs w:val="18"/>
              </w:rPr>
              <w:t>/20</w:t>
            </w:r>
            <w:r>
              <w:rPr>
                <w:sz w:val="18"/>
                <w:szCs w:val="18"/>
              </w:rPr>
              <w:t>20</w:t>
            </w:r>
          </w:p>
        </w:tc>
        <w:tc>
          <w:tcPr>
            <w:tcW w:w="0" w:type="auto"/>
            <w:tcBorders>
              <w:bottom w:val="single" w:sz="4" w:space="0" w:color="auto"/>
            </w:tcBorders>
            <w:vAlign w:val="center"/>
          </w:tcPr>
          <w:p w14:paraId="54D43D57" w14:textId="77777777" w:rsidR="00D00F22" w:rsidRDefault="00D00F22" w:rsidP="001079C7">
            <w:pPr>
              <w:jc w:val="center"/>
              <w:rPr>
                <w:sz w:val="18"/>
                <w:szCs w:val="18"/>
              </w:rPr>
            </w:pPr>
            <w:r>
              <w:rPr>
                <w:rFonts w:hint="eastAsia"/>
                <w:sz w:val="18"/>
                <w:szCs w:val="18"/>
              </w:rPr>
              <w:t>475</w:t>
            </w:r>
          </w:p>
        </w:tc>
      </w:tr>
    </w:tbl>
    <w:p w14:paraId="1D063F02" w14:textId="19C46B88" w:rsidR="00D00F22" w:rsidRPr="00B81436" w:rsidRDefault="00D00F22" w:rsidP="00D00F22">
      <w:pPr>
        <w:jc w:val="left"/>
        <w:rPr>
          <w:rFonts w:ascii="Times New Roman" w:eastAsia="宋体" w:hAnsi="Times New Roman" w:cs="Times New Roman"/>
          <w:color w:val="000000"/>
          <w:szCs w:val="21"/>
          <w:highlight w:val="yellow"/>
        </w:rPr>
      </w:pPr>
      <w:r w:rsidRPr="00B81436">
        <w:rPr>
          <w:rFonts w:ascii="Times New Roman" w:eastAsia="TimesNewRomanPSMT" w:hAnsi="Times New Roman" w:cs="Times New Roman"/>
          <w:color w:val="000000"/>
          <w:szCs w:val="21"/>
          <w:highlight w:val="yellow"/>
        </w:rPr>
        <w:t>A systematic literature search was performed in the following databases: MEDLINE/</w:t>
      </w:r>
      <w:proofErr w:type="gramStart"/>
      <w:r w:rsidRPr="00B81436">
        <w:rPr>
          <w:rFonts w:ascii="Times New Roman" w:eastAsia="TimesNewRomanPSMT" w:hAnsi="Times New Roman" w:cs="Times New Roman"/>
          <w:color w:val="000000"/>
          <w:szCs w:val="21"/>
          <w:highlight w:val="yellow"/>
        </w:rPr>
        <w:t>PubMed</w:t>
      </w:r>
      <w:proofErr w:type="gramEnd"/>
    </w:p>
    <w:p w14:paraId="13ABE3F4" w14:textId="473E0AF3" w:rsidR="00D00F22" w:rsidRDefault="00D00F22" w:rsidP="00D00F22">
      <w:pPr>
        <w:jc w:val="left"/>
        <w:rPr>
          <w:rFonts w:ascii="Times New Roman" w:eastAsia="宋体" w:hAnsi="Times New Roman" w:cs="Times New Roman"/>
          <w:szCs w:val="21"/>
        </w:rPr>
      </w:pPr>
      <w:r w:rsidRPr="00B81436">
        <w:rPr>
          <w:rFonts w:ascii="Times New Roman" w:eastAsia="TimesNewRomanPSMT" w:hAnsi="Times New Roman" w:cs="Times New Roman"/>
          <w:color w:val="000000"/>
          <w:szCs w:val="21"/>
          <w:highlight w:val="yellow"/>
        </w:rPr>
        <w:t>(</w:t>
      </w:r>
      <w:r w:rsidRPr="00B81436">
        <w:rPr>
          <w:rFonts w:ascii="Times New Roman" w:eastAsia="TimesNewRomanPSMT" w:hAnsi="Times New Roman" w:cs="Times New Roman"/>
          <w:color w:val="0000FF"/>
          <w:szCs w:val="21"/>
          <w:highlight w:val="yellow"/>
        </w:rPr>
        <w:t>https://www.ncbi.nlm.nih.gov/pubmed</w:t>
      </w:r>
      <w:r w:rsidRPr="00B81436">
        <w:rPr>
          <w:rFonts w:ascii="Times New Roman" w:eastAsia="TimesNewRomanPSMT" w:hAnsi="Times New Roman" w:cs="Times New Roman"/>
          <w:color w:val="000000"/>
          <w:szCs w:val="21"/>
          <w:highlight w:val="yellow"/>
        </w:rPr>
        <w:t xml:space="preserve">), </w:t>
      </w:r>
      <w:r w:rsidRPr="00B81436">
        <w:rPr>
          <w:rFonts w:ascii="Times New Roman" w:eastAsia="宋体" w:hAnsi="Times New Roman" w:cs="Times New Roman"/>
          <w:color w:val="000000"/>
          <w:szCs w:val="21"/>
          <w:highlight w:val="yellow"/>
        </w:rPr>
        <w:t>Embase</w:t>
      </w:r>
      <w:r w:rsidR="0036162C" w:rsidRPr="00B81436">
        <w:rPr>
          <w:rFonts w:ascii="Times New Roman" w:eastAsia="宋体" w:hAnsi="Times New Roman" w:cs="Times New Roman"/>
          <w:color w:val="000000"/>
          <w:szCs w:val="21"/>
          <w:highlight w:val="yellow"/>
        </w:rPr>
        <w:t xml:space="preserve"> </w:t>
      </w:r>
      <w:r w:rsidRPr="00B81436">
        <w:rPr>
          <w:rFonts w:ascii="Times New Roman" w:eastAsia="TimesNewRomanPSMT" w:hAnsi="Times New Roman" w:cs="Times New Roman"/>
          <w:color w:val="000000"/>
          <w:szCs w:val="21"/>
          <w:highlight w:val="yellow"/>
        </w:rPr>
        <w:t>(</w:t>
      </w:r>
      <w:hyperlink w:history="1">
        <w:r w:rsidR="0036162C" w:rsidRPr="00B81436">
          <w:rPr>
            <w:rStyle w:val="a8"/>
            <w:rFonts w:ascii="Times New Roman" w:eastAsia="TimesNewRomanPSMT" w:hAnsi="Times New Roman" w:cs="Times New Roman"/>
            <w:szCs w:val="21"/>
            <w:highlight w:val="yellow"/>
          </w:rPr>
          <w:t>https://www.</w:t>
        </w:r>
        <w:r w:rsidR="0036162C" w:rsidRPr="00B81436">
          <w:rPr>
            <w:rStyle w:val="a8"/>
            <w:rFonts w:ascii="Times New Roman" w:eastAsia="宋体" w:hAnsi="Times New Roman" w:cs="Times New Roman"/>
            <w:szCs w:val="21"/>
            <w:highlight w:val="yellow"/>
          </w:rPr>
          <w:t>embase.com</w:t>
        </w:r>
        <w:r w:rsidR="0036162C" w:rsidRPr="00B81436">
          <w:rPr>
            <w:rStyle w:val="a8"/>
            <w:rFonts w:ascii="Times New Roman" w:eastAsia="TimesNewRomanPSMT" w:hAnsi="Times New Roman" w:cs="Times New Roman"/>
            <w:szCs w:val="21"/>
            <w:highlight w:val="yellow"/>
          </w:rPr>
          <w:t>)</w:t>
        </w:r>
        <w:r w:rsidR="0036162C" w:rsidRPr="00B81436">
          <w:rPr>
            <w:rStyle w:val="a8"/>
            <w:rFonts w:ascii="Times New Roman" w:eastAsia="宋体" w:hAnsi="Times New Roman" w:cs="Times New Roman"/>
            <w:szCs w:val="21"/>
            <w:highlight w:val="yellow"/>
          </w:rPr>
          <w:t xml:space="preserve">, </w:t>
        </w:r>
        <w:r w:rsidR="0036162C" w:rsidRPr="00B81436">
          <w:rPr>
            <w:rStyle w:val="a8"/>
            <w:rFonts w:ascii="Times New Roman" w:eastAsia="TimesNewRomanPSMT" w:hAnsi="Times New Roman" w:cs="Times New Roman"/>
            <w:szCs w:val="21"/>
            <w:highlight w:val="yellow"/>
          </w:rPr>
          <w:t>Scopus</w:t>
        </w:r>
      </w:hyperlink>
      <w:r w:rsidR="0036162C" w:rsidRPr="00B81436">
        <w:rPr>
          <w:rFonts w:ascii="Times New Roman" w:eastAsia="宋体" w:hAnsi="Times New Roman" w:cs="Times New Roman"/>
          <w:color w:val="000000"/>
          <w:szCs w:val="21"/>
          <w:highlight w:val="yellow"/>
          <w:vertAlign w:val="superscript"/>
        </w:rPr>
        <w:t xml:space="preserve"> </w:t>
      </w:r>
      <w:r w:rsidRPr="00B81436">
        <w:rPr>
          <w:rFonts w:ascii="Times New Roman" w:eastAsia="TimesNewRomanPSMT" w:hAnsi="Times New Roman" w:cs="Times New Roman"/>
          <w:color w:val="000000"/>
          <w:szCs w:val="21"/>
          <w:highlight w:val="yellow"/>
        </w:rPr>
        <w:t>(</w:t>
      </w:r>
      <w:r w:rsidRPr="00B81436">
        <w:rPr>
          <w:rFonts w:ascii="Times New Roman" w:eastAsia="TimesNewRomanPSMT" w:hAnsi="Times New Roman" w:cs="Times New Roman"/>
          <w:color w:val="0000FF"/>
          <w:szCs w:val="21"/>
          <w:highlight w:val="yellow"/>
        </w:rPr>
        <w:t>https://www.scopus.com/search/form.uri?display=basic</w:t>
      </w:r>
      <w:r w:rsidRPr="00B81436">
        <w:rPr>
          <w:rFonts w:ascii="Times New Roman" w:eastAsia="TimesNewRomanPSMT" w:hAnsi="Times New Roman" w:cs="Times New Roman"/>
          <w:color w:val="000000"/>
          <w:szCs w:val="21"/>
          <w:highlight w:val="yellow"/>
        </w:rPr>
        <w:t>), Cochrane</w:t>
      </w:r>
      <w:r w:rsidRPr="00B81436">
        <w:rPr>
          <w:rFonts w:ascii="Times New Roman" w:eastAsia="宋体" w:hAnsi="Times New Roman" w:cs="Times New Roman"/>
          <w:color w:val="000000"/>
          <w:szCs w:val="21"/>
          <w:highlight w:val="yellow"/>
        </w:rPr>
        <w:t xml:space="preserve"> </w:t>
      </w:r>
      <w:r w:rsidRPr="00B81436">
        <w:rPr>
          <w:rFonts w:ascii="Times New Roman" w:eastAsia="TimesNewRomanPSMT" w:hAnsi="Times New Roman" w:cs="Times New Roman"/>
          <w:color w:val="000000"/>
          <w:szCs w:val="21"/>
          <w:highlight w:val="yellow"/>
        </w:rPr>
        <w:t>Library</w:t>
      </w:r>
      <w:r w:rsidR="0036162C" w:rsidRPr="00B81436">
        <w:rPr>
          <w:rFonts w:ascii="Times New Roman" w:eastAsia="宋体" w:hAnsi="Times New Roman" w:cs="Times New Roman"/>
          <w:color w:val="000000"/>
          <w:szCs w:val="21"/>
          <w:highlight w:val="yellow"/>
          <w:vertAlign w:val="superscript"/>
        </w:rPr>
        <w:t xml:space="preserve"> </w:t>
      </w:r>
      <w:r w:rsidRPr="00B81436">
        <w:rPr>
          <w:rFonts w:ascii="Times New Roman" w:eastAsia="TimesNewRomanPSMT" w:hAnsi="Times New Roman" w:cs="Times New Roman"/>
          <w:color w:val="000000"/>
          <w:szCs w:val="21"/>
          <w:highlight w:val="yellow"/>
        </w:rPr>
        <w:t>(</w:t>
      </w:r>
      <w:r w:rsidRPr="00B81436">
        <w:rPr>
          <w:rFonts w:ascii="Times New Roman" w:eastAsia="TimesNewRomanPSMT" w:hAnsi="Times New Roman" w:cs="Times New Roman"/>
          <w:color w:val="0000FF"/>
          <w:szCs w:val="21"/>
          <w:highlight w:val="yellow"/>
        </w:rPr>
        <w:t>http://cochranelibrary-wiley.com/cochranelibrary/search</w:t>
      </w:r>
      <w:r w:rsidRPr="00B81436">
        <w:rPr>
          <w:rFonts w:ascii="Times New Roman" w:eastAsia="TimesNewRomanPSMT" w:hAnsi="Times New Roman" w:cs="Times New Roman"/>
          <w:color w:val="000000"/>
          <w:szCs w:val="21"/>
          <w:highlight w:val="yellow"/>
        </w:rPr>
        <w:t>)</w:t>
      </w:r>
      <w:r w:rsidRPr="00B81436">
        <w:rPr>
          <w:rFonts w:ascii="Times New Roman" w:eastAsia="宋体" w:hAnsi="Times New Roman" w:cs="Times New Roman" w:hint="eastAsia"/>
          <w:color w:val="000000"/>
          <w:szCs w:val="21"/>
          <w:highlight w:val="yellow"/>
        </w:rPr>
        <w:t xml:space="preserve">, </w:t>
      </w:r>
      <w:r w:rsidRPr="00B81436">
        <w:rPr>
          <w:rFonts w:ascii="Times New Roman" w:eastAsia="TimesNewRomanPSMT" w:hAnsi="Times New Roman" w:cs="Times New Roman"/>
          <w:color w:val="000000"/>
          <w:szCs w:val="21"/>
          <w:highlight w:val="yellow"/>
        </w:rPr>
        <w:t>Web of Science</w:t>
      </w:r>
      <w:r w:rsidR="0036162C" w:rsidRPr="00B81436">
        <w:rPr>
          <w:rFonts w:ascii="Times New Roman" w:eastAsia="宋体" w:hAnsi="Times New Roman" w:cs="Times New Roman"/>
          <w:color w:val="000000"/>
          <w:szCs w:val="21"/>
          <w:highlight w:val="yellow"/>
          <w:vertAlign w:val="superscript"/>
        </w:rPr>
        <w:t xml:space="preserve"> </w:t>
      </w:r>
      <w:proofErr w:type="gramStart"/>
      <w:r w:rsidRPr="00B81436">
        <w:rPr>
          <w:rFonts w:ascii="Times New Roman" w:eastAsia="TimesNewRomanPSMT" w:hAnsi="Times New Roman" w:cs="Times New Roman"/>
          <w:color w:val="000000"/>
          <w:szCs w:val="21"/>
          <w:highlight w:val="yellow"/>
        </w:rPr>
        <w:t xml:space="preserve">( </w:t>
      </w:r>
      <w:r w:rsidRPr="00B81436">
        <w:rPr>
          <w:rFonts w:ascii="Times New Roman" w:eastAsia="TimesNewRomanPSMT" w:hAnsi="Times New Roman" w:cs="Times New Roman"/>
          <w:color w:val="0000FF"/>
          <w:szCs w:val="21"/>
          <w:highlight w:val="yellow"/>
        </w:rPr>
        <w:t>http://apps.webofknowledge.com</w:t>
      </w:r>
      <w:proofErr w:type="gramEnd"/>
      <w:r w:rsidRPr="00B81436">
        <w:rPr>
          <w:rFonts w:ascii="Times New Roman" w:eastAsia="TimesNewRomanPSMT" w:hAnsi="Times New Roman" w:cs="Times New Roman"/>
          <w:color w:val="000000"/>
          <w:szCs w:val="21"/>
          <w:highlight w:val="yellow"/>
        </w:rPr>
        <w:t xml:space="preserve">). The queries were </w:t>
      </w:r>
      <w:r w:rsidRPr="00B81436">
        <w:rPr>
          <w:rFonts w:ascii="Times New Roman" w:eastAsia="宋体" w:hAnsi="Times New Roman" w:cs="Times New Roman" w:hint="eastAsia"/>
          <w:color w:val="000000"/>
          <w:szCs w:val="21"/>
          <w:highlight w:val="yellow"/>
        </w:rPr>
        <w:t xml:space="preserve">changed accordingly to </w:t>
      </w:r>
      <w:r w:rsidRPr="00B81436">
        <w:rPr>
          <w:rFonts w:ascii="Times New Roman" w:eastAsia="TimesNewRomanPSMT" w:hAnsi="Times New Roman" w:cs="Times New Roman"/>
          <w:color w:val="000000"/>
          <w:szCs w:val="21"/>
          <w:highlight w:val="yellow"/>
        </w:rPr>
        <w:t>adapt to the</w:t>
      </w:r>
      <w:r w:rsidRPr="00B81436">
        <w:rPr>
          <w:rFonts w:ascii="Times New Roman" w:eastAsia="宋体" w:hAnsi="Times New Roman" w:cs="Times New Roman" w:hint="eastAsia"/>
          <w:color w:val="000000"/>
          <w:szCs w:val="21"/>
          <w:highlight w:val="yellow"/>
        </w:rPr>
        <w:t xml:space="preserve"> specific searching requirements</w:t>
      </w:r>
      <w:r w:rsidRPr="00B81436">
        <w:rPr>
          <w:rFonts w:ascii="Times New Roman" w:eastAsia="TimesNewRomanPSMT" w:hAnsi="Times New Roman" w:cs="Times New Roman"/>
          <w:color w:val="000000"/>
          <w:szCs w:val="21"/>
          <w:highlight w:val="yellow"/>
        </w:rPr>
        <w:t xml:space="preserve"> of each</w:t>
      </w:r>
      <w:r w:rsidRPr="00B81436">
        <w:rPr>
          <w:rFonts w:ascii="Times New Roman" w:eastAsia="宋体" w:hAnsi="Times New Roman" w:cs="Times New Roman"/>
          <w:color w:val="000000"/>
          <w:szCs w:val="21"/>
          <w:highlight w:val="yellow"/>
        </w:rPr>
        <w:t xml:space="preserve"> </w:t>
      </w:r>
      <w:r w:rsidRPr="00B81436">
        <w:rPr>
          <w:rFonts w:ascii="Times New Roman" w:eastAsia="TimesNewRomanPSMT" w:hAnsi="Times New Roman" w:cs="Times New Roman"/>
          <w:color w:val="000000"/>
          <w:szCs w:val="21"/>
          <w:highlight w:val="yellow"/>
        </w:rPr>
        <w:t>database</w:t>
      </w:r>
      <w:r w:rsidRPr="00B81436">
        <w:rPr>
          <w:rFonts w:ascii="Times New Roman" w:eastAsia="宋体" w:hAnsi="Times New Roman" w:cs="Times New Roman" w:hint="eastAsia"/>
          <w:color w:val="000000"/>
          <w:szCs w:val="21"/>
          <w:highlight w:val="yellow"/>
        </w:rPr>
        <w:t>.</w:t>
      </w:r>
    </w:p>
    <w:p w14:paraId="41656932" w14:textId="77777777" w:rsidR="00D00F22" w:rsidRDefault="00D00F22">
      <w:pPr>
        <w:sectPr w:rsidR="00D00F22">
          <w:pgSz w:w="11906" w:h="16838"/>
          <w:pgMar w:top="1440" w:right="1800" w:bottom="1440" w:left="1800" w:header="851" w:footer="992" w:gutter="0"/>
          <w:cols w:space="425"/>
          <w:docGrid w:type="lines" w:linePitch="312"/>
        </w:sectPr>
      </w:pPr>
    </w:p>
    <w:tbl>
      <w:tblPr>
        <w:tblpPr w:leftFromText="180" w:rightFromText="180" w:vertAnchor="page" w:horzAnchor="margin" w:tblpY="1141"/>
        <w:tblW w:w="15200" w:type="dxa"/>
        <w:tblLayout w:type="fixed"/>
        <w:tblLook w:val="0000" w:firstRow="0" w:lastRow="0" w:firstColumn="0" w:lastColumn="0" w:noHBand="0" w:noVBand="0"/>
      </w:tblPr>
      <w:tblGrid>
        <w:gridCol w:w="2800"/>
        <w:gridCol w:w="540"/>
        <w:gridCol w:w="10600"/>
        <w:gridCol w:w="1260"/>
      </w:tblGrid>
      <w:tr w:rsidR="00D00F22" w:rsidRPr="00BE4F4F" w14:paraId="762721A9" w14:textId="77777777" w:rsidTr="000D67DD">
        <w:trPr>
          <w:trHeight w:val="663"/>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591EEF1B" w14:textId="1BE2EC74" w:rsidR="00D00F22" w:rsidRPr="00BE4F4F" w:rsidRDefault="00D00F22" w:rsidP="000D67DD">
            <w:pPr>
              <w:pStyle w:val="Default"/>
              <w:rPr>
                <w:rFonts w:ascii="Arial" w:hAnsi="Arial" w:cs="Arial"/>
                <w:color w:val="FFFFFF"/>
                <w:sz w:val="22"/>
                <w:szCs w:val="22"/>
              </w:rPr>
            </w:pPr>
            <w:r w:rsidRPr="00BE4F4F">
              <w:rPr>
                <w:rFonts w:ascii="Arial" w:hAnsi="Arial" w:cs="Arial"/>
                <w:b/>
                <w:bCs/>
                <w:color w:val="FFFFFF"/>
                <w:sz w:val="22"/>
                <w:szCs w:val="22"/>
              </w:rPr>
              <w:lastRenderedPageBreak/>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2C7D44D" w14:textId="77777777" w:rsidR="00D00F22" w:rsidRPr="00BE4F4F" w:rsidRDefault="00D00F22" w:rsidP="000D67DD">
            <w:pPr>
              <w:pStyle w:val="Default"/>
              <w:jc w:val="center"/>
              <w:rPr>
                <w:rFonts w:ascii="Arial" w:hAnsi="Arial" w:cs="Arial"/>
                <w:b/>
                <w:bCs/>
                <w:color w:val="FFFFFF"/>
                <w:sz w:val="22"/>
                <w:szCs w:val="22"/>
              </w:rPr>
            </w:pPr>
            <w:r w:rsidRPr="00BE4F4F">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17283A42" w14:textId="77777777" w:rsidR="00D00F22" w:rsidRPr="00BE4F4F" w:rsidRDefault="00D00F22" w:rsidP="000D67DD">
            <w:pPr>
              <w:pStyle w:val="Default"/>
              <w:rPr>
                <w:rFonts w:ascii="Arial" w:hAnsi="Arial" w:cs="Arial"/>
                <w:color w:val="FFFFFF"/>
                <w:sz w:val="22"/>
                <w:szCs w:val="22"/>
              </w:rPr>
            </w:pPr>
            <w:r w:rsidRPr="00BE4F4F">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D4FB6DC" w14:textId="77777777" w:rsidR="00D00F22" w:rsidRPr="00BE4F4F" w:rsidRDefault="00D00F22" w:rsidP="000D67DD">
            <w:pPr>
              <w:pStyle w:val="Default"/>
              <w:rPr>
                <w:rFonts w:ascii="Arial" w:hAnsi="Arial" w:cs="Arial"/>
                <w:color w:val="FFFFFF"/>
                <w:sz w:val="22"/>
                <w:szCs w:val="22"/>
              </w:rPr>
            </w:pPr>
            <w:r w:rsidRPr="00BE4F4F">
              <w:rPr>
                <w:rFonts w:ascii="Arial" w:hAnsi="Arial" w:cs="Arial"/>
                <w:b/>
                <w:bCs/>
                <w:color w:val="FFFFFF"/>
                <w:sz w:val="22"/>
                <w:szCs w:val="22"/>
              </w:rPr>
              <w:t xml:space="preserve">Reported on Page # </w:t>
            </w:r>
          </w:p>
        </w:tc>
      </w:tr>
      <w:tr w:rsidR="00D00F22" w:rsidRPr="00BE4F4F" w14:paraId="6E191F1B" w14:textId="77777777" w:rsidTr="000D67DD">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56434774" w14:textId="77777777" w:rsidR="00D00F22" w:rsidRPr="00BE4F4F" w:rsidRDefault="00D00F22" w:rsidP="000D67DD">
            <w:pPr>
              <w:pStyle w:val="Default"/>
              <w:rPr>
                <w:rFonts w:ascii="Arial" w:hAnsi="Arial" w:cs="Arial"/>
                <w:color w:val="auto"/>
              </w:rPr>
            </w:pPr>
            <w:r w:rsidRPr="00BE4F4F">
              <w:rPr>
                <w:rFonts w:ascii="Arial" w:hAnsi="Arial" w:cs="Arial"/>
                <w:b/>
                <w:bCs/>
                <w:sz w:val="22"/>
                <w:szCs w:val="22"/>
              </w:rPr>
              <w:t xml:space="preserve">TITLE </w:t>
            </w:r>
          </w:p>
        </w:tc>
      </w:tr>
      <w:tr w:rsidR="00D00F22" w14:paraId="35E1E740" w14:textId="77777777" w:rsidTr="000D67DD">
        <w:trPr>
          <w:trHeight w:val="323"/>
        </w:trPr>
        <w:tc>
          <w:tcPr>
            <w:tcW w:w="2800" w:type="dxa"/>
            <w:tcBorders>
              <w:top w:val="single" w:sz="4" w:space="0" w:color="000000"/>
              <w:left w:val="single" w:sz="4" w:space="0" w:color="000000"/>
              <w:bottom w:val="double" w:sz="2" w:space="0" w:color="FFFFCC"/>
              <w:right w:val="single" w:sz="4" w:space="0" w:color="000000"/>
            </w:tcBorders>
            <w:vAlign w:val="center"/>
          </w:tcPr>
          <w:p w14:paraId="54CB3336"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vAlign w:val="center"/>
          </w:tcPr>
          <w:p w14:paraId="127887BF"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w:t>
            </w:r>
          </w:p>
        </w:tc>
        <w:tc>
          <w:tcPr>
            <w:tcW w:w="10600" w:type="dxa"/>
            <w:tcBorders>
              <w:top w:val="single" w:sz="4" w:space="0" w:color="000000"/>
              <w:left w:val="single" w:sz="4" w:space="0" w:color="000000"/>
              <w:bottom w:val="double" w:sz="4" w:space="0" w:color="000000"/>
              <w:right w:val="single" w:sz="4" w:space="0" w:color="000000"/>
            </w:tcBorders>
            <w:vAlign w:val="center"/>
          </w:tcPr>
          <w:p w14:paraId="34FC57CB"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Identify the report as a systematic review, meta-analysis, or both. </w:t>
            </w:r>
          </w:p>
        </w:tc>
        <w:tc>
          <w:tcPr>
            <w:tcW w:w="1260" w:type="dxa"/>
            <w:tcBorders>
              <w:top w:val="single" w:sz="4" w:space="0" w:color="000000"/>
              <w:left w:val="single" w:sz="4" w:space="0" w:color="000000"/>
              <w:bottom w:val="double" w:sz="4" w:space="0" w:color="000000"/>
              <w:right w:val="single" w:sz="4" w:space="0" w:color="000000"/>
            </w:tcBorders>
            <w:vAlign w:val="center"/>
          </w:tcPr>
          <w:p w14:paraId="4FC0E36F" w14:textId="77777777" w:rsidR="00D00F22" w:rsidRDefault="00D00F22" w:rsidP="000D67DD">
            <w:pPr>
              <w:pStyle w:val="Default"/>
              <w:spacing w:before="40" w:after="40"/>
              <w:jc w:val="center"/>
              <w:rPr>
                <w:rFonts w:ascii="Arial" w:eastAsia="宋体" w:hAnsi="Arial" w:cs="Arial"/>
                <w:color w:val="auto"/>
                <w:lang w:val="en-US" w:eastAsia="zh-CN"/>
              </w:rPr>
            </w:pPr>
            <w:r>
              <w:rPr>
                <w:rFonts w:ascii="Arial" w:eastAsia="宋体" w:hAnsi="Arial" w:cs="Arial" w:hint="eastAsia"/>
                <w:color w:val="auto"/>
                <w:lang w:val="en-US" w:eastAsia="zh-CN"/>
              </w:rPr>
              <w:t>1</w:t>
            </w:r>
          </w:p>
        </w:tc>
      </w:tr>
      <w:tr w:rsidR="00D00F22" w:rsidRPr="00BE4F4F" w14:paraId="355CB63C" w14:textId="77777777" w:rsidTr="000D67DD">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3671587E" w14:textId="77777777" w:rsidR="00D00F22" w:rsidRPr="00BE4F4F" w:rsidRDefault="00D00F22" w:rsidP="000D67DD">
            <w:pPr>
              <w:pStyle w:val="Default"/>
              <w:rPr>
                <w:rFonts w:ascii="Arial" w:hAnsi="Arial" w:cs="Arial"/>
                <w:color w:val="auto"/>
              </w:rPr>
            </w:pPr>
            <w:r w:rsidRPr="00BE4F4F">
              <w:rPr>
                <w:rFonts w:ascii="Arial" w:hAnsi="Arial" w:cs="Arial"/>
                <w:b/>
                <w:bCs/>
                <w:sz w:val="22"/>
                <w:szCs w:val="22"/>
              </w:rPr>
              <w:t xml:space="preserve">ABSTRACT </w:t>
            </w:r>
            <w:r>
              <w:rPr>
                <w:rFonts w:ascii="Arial" w:eastAsia="宋体" w:hAnsi="Arial" w:cs="Arial" w:hint="eastAsia"/>
                <w:b/>
                <w:bCs/>
                <w:sz w:val="22"/>
                <w:szCs w:val="22"/>
                <w:lang w:val="en-US" w:eastAsia="zh-CN"/>
              </w:rPr>
              <w:t>2</w:t>
            </w:r>
          </w:p>
        </w:tc>
      </w:tr>
      <w:tr w:rsidR="00D00F22" w14:paraId="2FC6AF14" w14:textId="77777777" w:rsidTr="000D67DD">
        <w:trPr>
          <w:trHeight w:val="810"/>
        </w:trPr>
        <w:tc>
          <w:tcPr>
            <w:tcW w:w="2800" w:type="dxa"/>
            <w:tcBorders>
              <w:top w:val="single" w:sz="4" w:space="0" w:color="000000"/>
              <w:left w:val="single" w:sz="4" w:space="0" w:color="000000"/>
              <w:bottom w:val="double" w:sz="2" w:space="0" w:color="FFFFCC"/>
              <w:right w:val="single" w:sz="4" w:space="0" w:color="000000"/>
            </w:tcBorders>
            <w:vAlign w:val="center"/>
          </w:tcPr>
          <w:p w14:paraId="40C7FB2E"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vAlign w:val="center"/>
          </w:tcPr>
          <w:p w14:paraId="52FBF651"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2</w:t>
            </w:r>
          </w:p>
        </w:tc>
        <w:tc>
          <w:tcPr>
            <w:tcW w:w="10600" w:type="dxa"/>
            <w:tcBorders>
              <w:top w:val="single" w:sz="4" w:space="0" w:color="000000"/>
              <w:left w:val="single" w:sz="4" w:space="0" w:color="000000"/>
              <w:bottom w:val="double" w:sz="4" w:space="0" w:color="000000"/>
              <w:right w:val="single" w:sz="4" w:space="0" w:color="000000"/>
            </w:tcBorders>
            <w:vAlign w:val="center"/>
          </w:tcPr>
          <w:p w14:paraId="27255CC4"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4" w:space="0" w:color="000000"/>
              <w:left w:val="single" w:sz="4" w:space="0" w:color="000000"/>
              <w:bottom w:val="double" w:sz="4" w:space="0" w:color="000000"/>
              <w:right w:val="single" w:sz="4" w:space="0" w:color="000000"/>
            </w:tcBorders>
            <w:vAlign w:val="center"/>
          </w:tcPr>
          <w:p w14:paraId="5F648EC9" w14:textId="18BB89D7"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2</w:t>
            </w:r>
          </w:p>
        </w:tc>
      </w:tr>
      <w:tr w:rsidR="00D00F22" w:rsidRPr="00BE4F4F" w14:paraId="0C9D0099" w14:textId="77777777" w:rsidTr="000D67DD">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743767FB" w14:textId="77777777" w:rsidR="00D00F22" w:rsidRPr="00BE4F4F" w:rsidRDefault="00D00F22" w:rsidP="000D67DD">
            <w:pPr>
              <w:pStyle w:val="Default"/>
              <w:rPr>
                <w:rFonts w:ascii="Arial" w:hAnsi="Arial" w:cs="Arial"/>
                <w:color w:val="auto"/>
              </w:rPr>
            </w:pPr>
            <w:r w:rsidRPr="00BE4F4F">
              <w:rPr>
                <w:rFonts w:ascii="Arial" w:hAnsi="Arial" w:cs="Arial"/>
                <w:b/>
                <w:bCs/>
                <w:sz w:val="22"/>
                <w:szCs w:val="22"/>
              </w:rPr>
              <w:t xml:space="preserve">INTRODUCTION </w:t>
            </w:r>
          </w:p>
        </w:tc>
      </w:tr>
      <w:tr w:rsidR="00D00F22" w14:paraId="2CD1E98A" w14:textId="77777777" w:rsidTr="000D67DD">
        <w:trPr>
          <w:trHeight w:val="333"/>
        </w:trPr>
        <w:tc>
          <w:tcPr>
            <w:tcW w:w="2800" w:type="dxa"/>
            <w:tcBorders>
              <w:top w:val="single" w:sz="4" w:space="0" w:color="000000"/>
              <w:left w:val="single" w:sz="4" w:space="0" w:color="000000"/>
              <w:bottom w:val="single" w:sz="4" w:space="0" w:color="000000"/>
              <w:right w:val="single" w:sz="4" w:space="0" w:color="000000"/>
            </w:tcBorders>
            <w:vAlign w:val="center"/>
          </w:tcPr>
          <w:p w14:paraId="7E2C9D28"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vAlign w:val="center"/>
          </w:tcPr>
          <w:p w14:paraId="109614D9"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3</w:t>
            </w:r>
          </w:p>
        </w:tc>
        <w:tc>
          <w:tcPr>
            <w:tcW w:w="10600" w:type="dxa"/>
            <w:tcBorders>
              <w:top w:val="single" w:sz="4" w:space="0" w:color="000000"/>
              <w:left w:val="single" w:sz="4" w:space="0" w:color="000000"/>
              <w:bottom w:val="single" w:sz="4" w:space="0" w:color="000000"/>
              <w:right w:val="single" w:sz="4" w:space="0" w:color="000000"/>
            </w:tcBorders>
            <w:vAlign w:val="center"/>
          </w:tcPr>
          <w:p w14:paraId="68AA927C"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Describe the rationale for the review in the context of what is already known. </w:t>
            </w:r>
          </w:p>
        </w:tc>
        <w:tc>
          <w:tcPr>
            <w:tcW w:w="1260" w:type="dxa"/>
            <w:tcBorders>
              <w:top w:val="single" w:sz="4" w:space="0" w:color="000000"/>
              <w:left w:val="single" w:sz="4" w:space="0" w:color="000000"/>
              <w:bottom w:val="single" w:sz="4" w:space="0" w:color="000000"/>
              <w:right w:val="single" w:sz="4" w:space="0" w:color="000000"/>
            </w:tcBorders>
            <w:vAlign w:val="center"/>
          </w:tcPr>
          <w:p w14:paraId="72C28E16" w14:textId="271BC522"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3,4</w:t>
            </w:r>
          </w:p>
        </w:tc>
      </w:tr>
      <w:tr w:rsidR="00D00F22" w14:paraId="2B8C695E" w14:textId="77777777" w:rsidTr="000D67DD">
        <w:trPr>
          <w:trHeight w:val="568"/>
        </w:trPr>
        <w:tc>
          <w:tcPr>
            <w:tcW w:w="2800" w:type="dxa"/>
            <w:tcBorders>
              <w:top w:val="single" w:sz="4" w:space="0" w:color="000000"/>
              <w:left w:val="single" w:sz="4" w:space="0" w:color="000000"/>
              <w:bottom w:val="double" w:sz="2" w:space="0" w:color="FFFFCC"/>
              <w:right w:val="single" w:sz="4" w:space="0" w:color="000000"/>
            </w:tcBorders>
            <w:vAlign w:val="center"/>
          </w:tcPr>
          <w:p w14:paraId="0BF91D3E"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vAlign w:val="center"/>
          </w:tcPr>
          <w:p w14:paraId="6EE37949"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4</w:t>
            </w:r>
          </w:p>
        </w:tc>
        <w:tc>
          <w:tcPr>
            <w:tcW w:w="10600" w:type="dxa"/>
            <w:tcBorders>
              <w:top w:val="single" w:sz="4" w:space="0" w:color="000000"/>
              <w:left w:val="single" w:sz="4" w:space="0" w:color="000000"/>
              <w:bottom w:val="double" w:sz="4" w:space="0" w:color="000000"/>
              <w:right w:val="single" w:sz="4" w:space="0" w:color="000000"/>
            </w:tcBorders>
            <w:vAlign w:val="center"/>
          </w:tcPr>
          <w:p w14:paraId="27B0D457"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4" w:space="0" w:color="000000"/>
              <w:left w:val="single" w:sz="4" w:space="0" w:color="000000"/>
              <w:bottom w:val="double" w:sz="4" w:space="0" w:color="000000"/>
              <w:right w:val="single" w:sz="4" w:space="0" w:color="000000"/>
            </w:tcBorders>
            <w:vAlign w:val="center"/>
          </w:tcPr>
          <w:p w14:paraId="45CED9F5" w14:textId="495990C4"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4</w:t>
            </w:r>
          </w:p>
        </w:tc>
      </w:tr>
      <w:tr w:rsidR="00D00F22" w:rsidRPr="00BE4F4F" w14:paraId="21566C55" w14:textId="77777777" w:rsidTr="000D67DD">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44B2FB10" w14:textId="77777777" w:rsidR="00D00F22" w:rsidRPr="00BE4F4F" w:rsidRDefault="00D00F22" w:rsidP="000D67DD">
            <w:pPr>
              <w:pStyle w:val="Default"/>
              <w:rPr>
                <w:rFonts w:ascii="Arial" w:hAnsi="Arial" w:cs="Arial"/>
                <w:color w:val="auto"/>
              </w:rPr>
            </w:pPr>
            <w:r w:rsidRPr="00BE4F4F">
              <w:rPr>
                <w:rFonts w:ascii="Arial" w:hAnsi="Arial" w:cs="Arial"/>
                <w:b/>
                <w:bCs/>
                <w:sz w:val="22"/>
                <w:szCs w:val="22"/>
              </w:rPr>
              <w:t xml:space="preserve">METHODS </w:t>
            </w:r>
          </w:p>
        </w:tc>
      </w:tr>
      <w:tr w:rsidR="00D00F22" w14:paraId="0BC2EF84"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0B86B25A"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vAlign w:val="center"/>
          </w:tcPr>
          <w:p w14:paraId="4974E662"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5</w:t>
            </w:r>
          </w:p>
        </w:tc>
        <w:tc>
          <w:tcPr>
            <w:tcW w:w="10600" w:type="dxa"/>
            <w:tcBorders>
              <w:top w:val="single" w:sz="4" w:space="0" w:color="000000"/>
              <w:left w:val="single" w:sz="4" w:space="0" w:color="000000"/>
              <w:bottom w:val="single" w:sz="4" w:space="0" w:color="000000"/>
              <w:right w:val="single" w:sz="4" w:space="0" w:color="000000"/>
            </w:tcBorders>
            <w:vAlign w:val="center"/>
          </w:tcPr>
          <w:p w14:paraId="24B72694"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4" w:space="0" w:color="000000"/>
              <w:left w:val="single" w:sz="4" w:space="0" w:color="000000"/>
              <w:bottom w:val="single" w:sz="4" w:space="0" w:color="000000"/>
              <w:right w:val="single" w:sz="4" w:space="0" w:color="000000"/>
            </w:tcBorders>
            <w:vAlign w:val="center"/>
          </w:tcPr>
          <w:p w14:paraId="214FC19A" w14:textId="677F9A02"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5</w:t>
            </w:r>
          </w:p>
        </w:tc>
      </w:tr>
      <w:tr w:rsidR="00D00F22" w14:paraId="690F6B24"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506B41C4"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vAlign w:val="center"/>
          </w:tcPr>
          <w:p w14:paraId="3DC6D97D"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6</w:t>
            </w:r>
          </w:p>
        </w:tc>
        <w:tc>
          <w:tcPr>
            <w:tcW w:w="10600" w:type="dxa"/>
            <w:tcBorders>
              <w:top w:val="single" w:sz="4" w:space="0" w:color="000000"/>
              <w:left w:val="single" w:sz="4" w:space="0" w:color="000000"/>
              <w:bottom w:val="single" w:sz="4" w:space="0" w:color="000000"/>
              <w:right w:val="single" w:sz="4" w:space="0" w:color="000000"/>
            </w:tcBorders>
            <w:vAlign w:val="center"/>
          </w:tcPr>
          <w:p w14:paraId="10926FB9"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Specify study characteristics (e.g., PICOS, length of follow</w:t>
            </w:r>
            <w:r w:rsidRPr="00BE4F4F">
              <w:rPr>
                <w:rFonts w:cs="Arial"/>
                <w:sz w:val="20"/>
                <w:szCs w:val="20"/>
              </w:rPr>
              <w:t>-</w:t>
            </w:r>
            <w:r w:rsidRPr="00BE4F4F">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CD4C17B" w14:textId="41947728"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5</w:t>
            </w:r>
          </w:p>
        </w:tc>
      </w:tr>
      <w:tr w:rsidR="00D00F22" w14:paraId="2C34F40B"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0F8E2DA8"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vAlign w:val="center"/>
          </w:tcPr>
          <w:p w14:paraId="5C7A36E2"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7</w:t>
            </w:r>
          </w:p>
        </w:tc>
        <w:tc>
          <w:tcPr>
            <w:tcW w:w="10600" w:type="dxa"/>
            <w:tcBorders>
              <w:top w:val="single" w:sz="4" w:space="0" w:color="000000"/>
              <w:left w:val="single" w:sz="4" w:space="0" w:color="000000"/>
              <w:bottom w:val="single" w:sz="4" w:space="0" w:color="000000"/>
              <w:right w:val="single" w:sz="4" w:space="0" w:color="000000"/>
            </w:tcBorders>
            <w:vAlign w:val="center"/>
          </w:tcPr>
          <w:p w14:paraId="5798666C"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4" w:space="0" w:color="000000"/>
              <w:left w:val="single" w:sz="4" w:space="0" w:color="000000"/>
              <w:bottom w:val="single" w:sz="4" w:space="0" w:color="000000"/>
              <w:right w:val="single" w:sz="4" w:space="0" w:color="000000"/>
            </w:tcBorders>
            <w:vAlign w:val="center"/>
          </w:tcPr>
          <w:p w14:paraId="0C9E33C6" w14:textId="1F9DF31E" w:rsidR="00D00F22" w:rsidRDefault="006A7583"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4</w:t>
            </w:r>
          </w:p>
        </w:tc>
      </w:tr>
      <w:tr w:rsidR="00D00F22" w:rsidRPr="00BE4F4F" w14:paraId="1EF2F400"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06831DEB"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vAlign w:val="center"/>
          </w:tcPr>
          <w:p w14:paraId="6F1F84A1"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8</w:t>
            </w:r>
          </w:p>
        </w:tc>
        <w:tc>
          <w:tcPr>
            <w:tcW w:w="10600" w:type="dxa"/>
            <w:tcBorders>
              <w:top w:val="single" w:sz="4" w:space="0" w:color="000000"/>
              <w:left w:val="single" w:sz="4" w:space="0" w:color="000000"/>
              <w:bottom w:val="single" w:sz="4" w:space="0" w:color="000000"/>
              <w:right w:val="single" w:sz="4" w:space="0" w:color="000000"/>
            </w:tcBorders>
            <w:vAlign w:val="center"/>
          </w:tcPr>
          <w:p w14:paraId="27300089"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4" w:space="0" w:color="000000"/>
              <w:left w:val="single" w:sz="4" w:space="0" w:color="000000"/>
              <w:bottom w:val="single" w:sz="4" w:space="0" w:color="000000"/>
              <w:right w:val="single" w:sz="4" w:space="0" w:color="000000"/>
            </w:tcBorders>
            <w:vAlign w:val="center"/>
          </w:tcPr>
          <w:p w14:paraId="77915EE8" w14:textId="75C850F3" w:rsidR="00D00F22" w:rsidRPr="00BE4F4F" w:rsidRDefault="00FB1DCA" w:rsidP="000D67DD">
            <w:pPr>
              <w:pStyle w:val="Default"/>
              <w:spacing w:before="40" w:after="40"/>
              <w:jc w:val="center"/>
              <w:rPr>
                <w:rFonts w:ascii="Arial" w:hAnsi="Arial" w:cs="Arial"/>
                <w:color w:val="auto"/>
              </w:rPr>
            </w:pPr>
            <w:r>
              <w:rPr>
                <w:rFonts w:ascii="Arial" w:eastAsia="宋体" w:hAnsi="Arial" w:cs="Arial"/>
                <w:color w:val="auto"/>
                <w:lang w:val="en-US" w:eastAsia="zh-CN"/>
              </w:rPr>
              <w:t>Supplementary Table.S1</w:t>
            </w:r>
          </w:p>
        </w:tc>
      </w:tr>
      <w:tr w:rsidR="00D00F22" w:rsidRPr="00BE4F4F" w14:paraId="3CB6F9A8"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69877871"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vAlign w:val="center"/>
          </w:tcPr>
          <w:p w14:paraId="0D247C18"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9</w:t>
            </w:r>
          </w:p>
        </w:tc>
        <w:tc>
          <w:tcPr>
            <w:tcW w:w="10600" w:type="dxa"/>
            <w:tcBorders>
              <w:top w:val="single" w:sz="4" w:space="0" w:color="000000"/>
              <w:left w:val="single" w:sz="4" w:space="0" w:color="000000"/>
              <w:bottom w:val="single" w:sz="4" w:space="0" w:color="000000"/>
              <w:right w:val="single" w:sz="4" w:space="0" w:color="000000"/>
            </w:tcBorders>
            <w:vAlign w:val="center"/>
          </w:tcPr>
          <w:p w14:paraId="4BB94D8E"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State the process for selecting studies (i.e., screening, eligibility, included in systematic review, and, if applicable, included in the meta</w:t>
            </w:r>
            <w:r w:rsidRPr="00BE4F4F">
              <w:rPr>
                <w:rFonts w:cs="Arial"/>
                <w:sz w:val="20"/>
                <w:szCs w:val="20"/>
              </w:rPr>
              <w:t>-</w:t>
            </w:r>
            <w:r w:rsidRPr="00BE4F4F">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EE11A34" w14:textId="5B15182C" w:rsidR="00D00F22" w:rsidRPr="00BE4F4F" w:rsidRDefault="00FB1DCA" w:rsidP="000D67DD">
            <w:pPr>
              <w:pStyle w:val="Default"/>
              <w:spacing w:before="40" w:after="40"/>
              <w:jc w:val="center"/>
              <w:rPr>
                <w:rFonts w:ascii="Arial" w:hAnsi="Arial" w:cs="Arial"/>
                <w:color w:val="auto"/>
              </w:rPr>
            </w:pPr>
            <w:r>
              <w:rPr>
                <w:rFonts w:ascii="Arial" w:eastAsia="宋体" w:hAnsi="Arial" w:cs="Arial"/>
                <w:color w:val="auto"/>
                <w:lang w:val="en-US" w:eastAsia="zh-CN"/>
              </w:rPr>
              <w:t>5</w:t>
            </w:r>
          </w:p>
        </w:tc>
      </w:tr>
      <w:tr w:rsidR="00D00F22" w:rsidRPr="00BE4F4F" w14:paraId="3AA9EC6D"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529487C8"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vAlign w:val="center"/>
          </w:tcPr>
          <w:p w14:paraId="2729F71F"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10</w:t>
            </w:r>
          </w:p>
        </w:tc>
        <w:tc>
          <w:tcPr>
            <w:tcW w:w="10600" w:type="dxa"/>
            <w:tcBorders>
              <w:top w:val="single" w:sz="4" w:space="0" w:color="000000"/>
              <w:left w:val="single" w:sz="4" w:space="0" w:color="000000"/>
              <w:bottom w:val="single" w:sz="4" w:space="0" w:color="000000"/>
              <w:right w:val="single" w:sz="4" w:space="0" w:color="000000"/>
            </w:tcBorders>
            <w:vAlign w:val="center"/>
          </w:tcPr>
          <w:p w14:paraId="0FFA3695"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4" w:space="0" w:color="000000"/>
              <w:left w:val="single" w:sz="4" w:space="0" w:color="000000"/>
              <w:bottom w:val="single" w:sz="4" w:space="0" w:color="000000"/>
              <w:right w:val="single" w:sz="4" w:space="0" w:color="000000"/>
            </w:tcBorders>
            <w:vAlign w:val="center"/>
          </w:tcPr>
          <w:p w14:paraId="0D0CAF33" w14:textId="55F64B09" w:rsidR="00D00F22" w:rsidRPr="00BE4F4F" w:rsidRDefault="00FB1DCA" w:rsidP="000D67DD">
            <w:pPr>
              <w:pStyle w:val="Default"/>
              <w:spacing w:before="40" w:after="40"/>
              <w:jc w:val="center"/>
              <w:rPr>
                <w:rFonts w:ascii="Arial" w:hAnsi="Arial" w:cs="Arial"/>
                <w:color w:val="auto"/>
              </w:rPr>
            </w:pPr>
            <w:r>
              <w:rPr>
                <w:rFonts w:ascii="Arial" w:eastAsia="宋体" w:hAnsi="Arial" w:cs="Arial"/>
                <w:color w:val="auto"/>
                <w:lang w:val="en-US" w:eastAsia="zh-CN"/>
              </w:rPr>
              <w:t>5</w:t>
            </w:r>
          </w:p>
        </w:tc>
      </w:tr>
      <w:tr w:rsidR="00D00F22" w:rsidRPr="00BE4F4F" w14:paraId="50843827"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23DFF494"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vAlign w:val="center"/>
          </w:tcPr>
          <w:p w14:paraId="61B6A994"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11</w:t>
            </w:r>
          </w:p>
        </w:tc>
        <w:tc>
          <w:tcPr>
            <w:tcW w:w="10600" w:type="dxa"/>
            <w:tcBorders>
              <w:top w:val="single" w:sz="4" w:space="0" w:color="000000"/>
              <w:left w:val="single" w:sz="4" w:space="0" w:color="000000"/>
              <w:bottom w:val="single" w:sz="4" w:space="0" w:color="000000"/>
              <w:right w:val="single" w:sz="4" w:space="0" w:color="000000"/>
            </w:tcBorders>
            <w:vAlign w:val="center"/>
          </w:tcPr>
          <w:p w14:paraId="37948E79"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92A8D86" w14:textId="14B29A92" w:rsidR="00D00F22" w:rsidRPr="00BE4F4F" w:rsidRDefault="00FB1DCA" w:rsidP="000D67DD">
            <w:pPr>
              <w:pStyle w:val="Default"/>
              <w:spacing w:before="40" w:after="40"/>
              <w:jc w:val="center"/>
              <w:rPr>
                <w:rFonts w:ascii="Arial" w:hAnsi="Arial" w:cs="Arial"/>
                <w:color w:val="auto"/>
              </w:rPr>
            </w:pPr>
            <w:r>
              <w:rPr>
                <w:rFonts w:ascii="Arial" w:eastAsia="宋体" w:hAnsi="Arial" w:cs="Arial"/>
                <w:color w:val="auto"/>
                <w:lang w:val="en-US" w:eastAsia="zh-CN"/>
              </w:rPr>
              <w:t xml:space="preserve">5, </w:t>
            </w:r>
            <w:r w:rsidR="00D00F22">
              <w:rPr>
                <w:rFonts w:ascii="Arial" w:eastAsia="宋体" w:hAnsi="Arial" w:cs="Arial"/>
                <w:color w:val="auto"/>
                <w:lang w:val="en-US" w:eastAsia="zh-CN"/>
              </w:rPr>
              <w:t>table1</w:t>
            </w:r>
          </w:p>
        </w:tc>
      </w:tr>
      <w:tr w:rsidR="00D00F22" w14:paraId="4D14A641" w14:textId="77777777" w:rsidTr="000D67DD">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7B6B0E46"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vAlign w:val="center"/>
          </w:tcPr>
          <w:p w14:paraId="550F9907"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12</w:t>
            </w:r>
          </w:p>
        </w:tc>
        <w:tc>
          <w:tcPr>
            <w:tcW w:w="10600" w:type="dxa"/>
            <w:tcBorders>
              <w:top w:val="single" w:sz="4" w:space="0" w:color="000000"/>
              <w:left w:val="single" w:sz="4" w:space="0" w:color="000000"/>
              <w:bottom w:val="single" w:sz="4" w:space="0" w:color="000000"/>
              <w:right w:val="single" w:sz="4" w:space="0" w:color="000000"/>
            </w:tcBorders>
            <w:vAlign w:val="center"/>
          </w:tcPr>
          <w:p w14:paraId="526E7649"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4" w:space="0" w:color="000000"/>
              <w:left w:val="single" w:sz="4" w:space="0" w:color="000000"/>
              <w:bottom w:val="single" w:sz="4" w:space="0" w:color="000000"/>
              <w:right w:val="single" w:sz="4" w:space="0" w:color="000000"/>
            </w:tcBorders>
            <w:vAlign w:val="center"/>
          </w:tcPr>
          <w:p w14:paraId="72BCB911" w14:textId="1EB4382A" w:rsidR="00D00F22" w:rsidRDefault="00FB1DCA"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6</w:t>
            </w:r>
          </w:p>
        </w:tc>
      </w:tr>
      <w:tr w:rsidR="00D00F22" w14:paraId="2E8A730B" w14:textId="77777777" w:rsidTr="000D67DD">
        <w:trPr>
          <w:trHeight w:val="333"/>
        </w:trPr>
        <w:tc>
          <w:tcPr>
            <w:tcW w:w="2800" w:type="dxa"/>
            <w:tcBorders>
              <w:top w:val="single" w:sz="4" w:space="0" w:color="000000"/>
              <w:left w:val="single" w:sz="4" w:space="0" w:color="000000"/>
              <w:bottom w:val="single" w:sz="4" w:space="0" w:color="000000"/>
              <w:right w:val="single" w:sz="4" w:space="0" w:color="000000"/>
            </w:tcBorders>
            <w:vAlign w:val="center"/>
          </w:tcPr>
          <w:p w14:paraId="2C3AE6CD"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vAlign w:val="center"/>
          </w:tcPr>
          <w:p w14:paraId="6AB5227B"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13</w:t>
            </w:r>
          </w:p>
        </w:tc>
        <w:tc>
          <w:tcPr>
            <w:tcW w:w="10600" w:type="dxa"/>
            <w:tcBorders>
              <w:top w:val="single" w:sz="4" w:space="0" w:color="000000"/>
              <w:left w:val="single" w:sz="4" w:space="0" w:color="000000"/>
              <w:bottom w:val="single" w:sz="4" w:space="0" w:color="000000"/>
              <w:right w:val="single" w:sz="4" w:space="0" w:color="000000"/>
            </w:tcBorders>
            <w:vAlign w:val="center"/>
          </w:tcPr>
          <w:p w14:paraId="41F8CAFC"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State the principal summary measures (e.g., risk ratio, difference in means). </w:t>
            </w:r>
          </w:p>
        </w:tc>
        <w:tc>
          <w:tcPr>
            <w:tcW w:w="1260" w:type="dxa"/>
            <w:tcBorders>
              <w:top w:val="single" w:sz="4" w:space="0" w:color="000000"/>
              <w:left w:val="single" w:sz="4" w:space="0" w:color="000000"/>
              <w:bottom w:val="single" w:sz="4" w:space="0" w:color="000000"/>
              <w:right w:val="single" w:sz="4" w:space="0" w:color="000000"/>
            </w:tcBorders>
            <w:vAlign w:val="center"/>
          </w:tcPr>
          <w:p w14:paraId="008FFA85" w14:textId="36D9F698" w:rsidR="00D00F22" w:rsidRDefault="00FB1DCA"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6</w:t>
            </w:r>
          </w:p>
        </w:tc>
      </w:tr>
      <w:tr w:rsidR="00D00F22" w14:paraId="45CFB609" w14:textId="77777777" w:rsidTr="000D67DD">
        <w:trPr>
          <w:trHeight w:val="580"/>
        </w:trPr>
        <w:tc>
          <w:tcPr>
            <w:tcW w:w="2800" w:type="dxa"/>
            <w:tcBorders>
              <w:top w:val="single" w:sz="4" w:space="0" w:color="000000"/>
              <w:left w:val="single" w:sz="4" w:space="0" w:color="000000"/>
              <w:bottom w:val="single" w:sz="4" w:space="0" w:color="000000"/>
              <w:right w:val="single" w:sz="4" w:space="0" w:color="000000"/>
            </w:tcBorders>
            <w:vAlign w:val="center"/>
          </w:tcPr>
          <w:p w14:paraId="106C45B7"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vAlign w:val="center"/>
          </w:tcPr>
          <w:p w14:paraId="24BB3EDB" w14:textId="77777777" w:rsidR="00D00F22" w:rsidRPr="00BE4F4F" w:rsidRDefault="00D00F22" w:rsidP="000D67DD">
            <w:pPr>
              <w:pStyle w:val="Default"/>
              <w:spacing w:before="40" w:after="40"/>
              <w:jc w:val="center"/>
              <w:rPr>
                <w:rFonts w:ascii="Arial" w:hAnsi="Arial" w:cs="Arial"/>
                <w:sz w:val="20"/>
                <w:szCs w:val="20"/>
              </w:rPr>
            </w:pPr>
            <w:r w:rsidRPr="00BE4F4F">
              <w:rPr>
                <w:rFonts w:ascii="Arial" w:hAnsi="Arial" w:cs="Arial"/>
                <w:sz w:val="20"/>
                <w:szCs w:val="20"/>
              </w:rPr>
              <w:t>14</w:t>
            </w:r>
          </w:p>
        </w:tc>
        <w:tc>
          <w:tcPr>
            <w:tcW w:w="10600" w:type="dxa"/>
            <w:tcBorders>
              <w:top w:val="single" w:sz="4" w:space="0" w:color="000000"/>
              <w:left w:val="single" w:sz="4" w:space="0" w:color="000000"/>
              <w:bottom w:val="single" w:sz="4" w:space="0" w:color="000000"/>
              <w:right w:val="single" w:sz="4" w:space="0" w:color="000000"/>
            </w:tcBorders>
            <w:vAlign w:val="center"/>
          </w:tcPr>
          <w:p w14:paraId="3E6730B0" w14:textId="77777777" w:rsidR="00D00F22" w:rsidRPr="00BE4F4F" w:rsidRDefault="00D00F22" w:rsidP="000D67DD">
            <w:pPr>
              <w:pStyle w:val="Default"/>
              <w:spacing w:before="40" w:after="40"/>
              <w:rPr>
                <w:rFonts w:ascii="Arial" w:hAnsi="Arial" w:cs="Arial"/>
                <w:sz w:val="20"/>
                <w:szCs w:val="20"/>
              </w:rPr>
            </w:pPr>
            <w:r w:rsidRPr="00BE4F4F">
              <w:rPr>
                <w:rFonts w:ascii="Arial" w:hAnsi="Arial" w:cs="Arial"/>
                <w:sz w:val="20"/>
                <w:szCs w:val="20"/>
              </w:rPr>
              <w:t>Describe the methods of handling data and combining results of studies, if done, including measures of consistency (e.g., I</w:t>
            </w:r>
            <w:r w:rsidRPr="00BE4F4F">
              <w:rPr>
                <w:rFonts w:ascii="Arial" w:hAnsi="Arial" w:cs="Arial"/>
                <w:sz w:val="20"/>
                <w:szCs w:val="20"/>
                <w:vertAlign w:val="superscript"/>
              </w:rPr>
              <w:t>2</w:t>
            </w:r>
            <w:r w:rsidRPr="00BE4F4F">
              <w:rPr>
                <w:rFonts w:ascii="Arial" w:hAnsi="Arial" w:cs="Arial"/>
                <w:sz w:val="13"/>
                <w:szCs w:val="13"/>
              </w:rPr>
              <w:t xml:space="preserve">) </w:t>
            </w:r>
            <w:r w:rsidRPr="00BE4F4F">
              <w:rPr>
                <w:rFonts w:ascii="Arial" w:hAnsi="Arial" w:cs="Arial"/>
                <w:sz w:val="20"/>
                <w:szCs w:val="20"/>
              </w:rPr>
              <w:t>for each meta</w:t>
            </w:r>
            <w:r w:rsidRPr="00BE4F4F">
              <w:rPr>
                <w:rFonts w:cs="Arial"/>
                <w:sz w:val="20"/>
                <w:szCs w:val="20"/>
              </w:rPr>
              <w:t>-</w:t>
            </w:r>
            <w:r w:rsidRPr="00BE4F4F">
              <w:rPr>
                <w:rFonts w:ascii="Arial" w:hAnsi="Arial" w:cs="Arial"/>
                <w:sz w:val="20"/>
                <w:szCs w:val="20"/>
              </w:rPr>
              <w:t xml:space="preserve">analysis.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7C398F5" w14:textId="46536EE0" w:rsidR="00D00F22" w:rsidRDefault="00FB1DCA" w:rsidP="000D67DD">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6</w:t>
            </w:r>
          </w:p>
        </w:tc>
      </w:tr>
    </w:tbl>
    <w:p w14:paraId="4C87589A" w14:textId="77777777" w:rsidR="00D00F22" w:rsidRDefault="00D00F22" w:rsidP="00D00F22">
      <w:pPr>
        <w:pStyle w:val="CM1"/>
        <w:jc w:val="center"/>
        <w:rPr>
          <w:rFonts w:ascii="Arial" w:hAnsi="Arial" w:cs="Arial"/>
          <w:sz w:val="8"/>
          <w:szCs w:val="8"/>
        </w:rPr>
      </w:pPr>
    </w:p>
    <w:p w14:paraId="7F5EE3E8" w14:textId="6B95EF23" w:rsidR="00D00F22" w:rsidRDefault="00D00F22" w:rsidP="00D00F22">
      <w:pPr>
        <w:pStyle w:val="CM1"/>
        <w:jc w:val="center"/>
        <w:rPr>
          <w:rFonts w:ascii="Arial" w:hAnsi="Arial" w:cs="Arial"/>
          <w:sz w:val="16"/>
          <w:szCs w:val="16"/>
        </w:rPr>
      </w:pPr>
    </w:p>
    <w:tbl>
      <w:tblPr>
        <w:tblW w:w="0" w:type="auto"/>
        <w:tblLayout w:type="fixed"/>
        <w:tblLook w:val="0000" w:firstRow="0" w:lastRow="0" w:firstColumn="0" w:lastColumn="0" w:noHBand="0" w:noVBand="0"/>
      </w:tblPr>
      <w:tblGrid>
        <w:gridCol w:w="2800"/>
        <w:gridCol w:w="540"/>
        <w:gridCol w:w="10600"/>
        <w:gridCol w:w="1260"/>
      </w:tblGrid>
      <w:tr w:rsidR="00D00F22" w:rsidRPr="00BE4F4F" w14:paraId="102A8B4F" w14:textId="77777777" w:rsidTr="001079C7">
        <w:trPr>
          <w:trHeight w:val="663"/>
        </w:trPr>
        <w:tc>
          <w:tcPr>
            <w:tcW w:w="28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65A44EC" w14:textId="77777777" w:rsidR="00D00F22" w:rsidRPr="00BE4F4F" w:rsidRDefault="00D00F22" w:rsidP="001079C7">
            <w:pPr>
              <w:pStyle w:val="Default"/>
              <w:rPr>
                <w:rFonts w:ascii="Arial" w:hAnsi="Arial" w:cs="Arial"/>
                <w:color w:val="FFFFFF"/>
                <w:sz w:val="22"/>
                <w:szCs w:val="22"/>
              </w:rPr>
            </w:pPr>
            <w:r w:rsidRPr="00BE4F4F">
              <w:rPr>
                <w:rFonts w:ascii="Arial" w:hAnsi="Arial" w:cs="Arial"/>
                <w:b/>
                <w:bCs/>
                <w:color w:val="FFFFFF"/>
                <w:sz w:val="22"/>
                <w:szCs w:val="22"/>
              </w:rPr>
              <w:lastRenderedPageBreak/>
              <w:t xml:space="preserve">Section/Topic </w:t>
            </w:r>
          </w:p>
        </w:tc>
        <w:tc>
          <w:tcPr>
            <w:tcW w:w="54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0130581" w14:textId="77777777" w:rsidR="00D00F22" w:rsidRPr="00BE4F4F" w:rsidRDefault="00D00F22" w:rsidP="001079C7">
            <w:pPr>
              <w:pStyle w:val="Default"/>
              <w:jc w:val="center"/>
              <w:rPr>
                <w:rFonts w:ascii="Arial" w:hAnsi="Arial" w:cs="Arial"/>
                <w:sz w:val="22"/>
                <w:szCs w:val="22"/>
              </w:rPr>
            </w:pPr>
            <w:r w:rsidRPr="00BE4F4F">
              <w:rPr>
                <w:rFonts w:ascii="Arial" w:hAnsi="Arial" w:cs="Arial"/>
                <w:b/>
                <w:bCs/>
                <w:color w:val="FFFFFF"/>
                <w:sz w:val="22"/>
                <w:szCs w:val="22"/>
              </w:rPr>
              <w:t>#</w:t>
            </w:r>
          </w:p>
        </w:tc>
        <w:tc>
          <w:tcPr>
            <w:tcW w:w="106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4C6CB66" w14:textId="77777777" w:rsidR="00D00F22" w:rsidRPr="00BE4F4F" w:rsidRDefault="00D00F22" w:rsidP="001079C7">
            <w:pPr>
              <w:pStyle w:val="Default"/>
              <w:rPr>
                <w:rFonts w:ascii="Arial" w:hAnsi="Arial" w:cs="Arial"/>
                <w:color w:val="FFFFFF"/>
                <w:sz w:val="22"/>
                <w:szCs w:val="22"/>
              </w:rPr>
            </w:pPr>
            <w:r w:rsidRPr="00BE4F4F">
              <w:rPr>
                <w:rFonts w:ascii="Arial" w:hAnsi="Arial" w:cs="Arial"/>
                <w:b/>
                <w:bCs/>
                <w:color w:val="FFFFFF"/>
                <w:sz w:val="22"/>
                <w:szCs w:val="22"/>
              </w:rPr>
              <w:t xml:space="preserve">Checklist Item </w:t>
            </w:r>
          </w:p>
        </w:tc>
        <w:tc>
          <w:tcPr>
            <w:tcW w:w="126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9760856" w14:textId="77777777" w:rsidR="00D00F22" w:rsidRPr="00BE4F4F" w:rsidRDefault="00D00F22" w:rsidP="001079C7">
            <w:pPr>
              <w:pStyle w:val="Default"/>
              <w:rPr>
                <w:rFonts w:ascii="Arial" w:hAnsi="Arial" w:cs="Arial"/>
                <w:color w:val="FFFFFF"/>
                <w:sz w:val="22"/>
                <w:szCs w:val="22"/>
              </w:rPr>
            </w:pPr>
            <w:r w:rsidRPr="00BE4F4F">
              <w:rPr>
                <w:rFonts w:ascii="Arial" w:hAnsi="Arial" w:cs="Arial"/>
                <w:b/>
                <w:bCs/>
                <w:color w:val="FFFFFF"/>
                <w:sz w:val="22"/>
                <w:szCs w:val="22"/>
              </w:rPr>
              <w:t xml:space="preserve">Reported on Page # </w:t>
            </w:r>
          </w:p>
        </w:tc>
      </w:tr>
      <w:tr w:rsidR="00D00F22" w14:paraId="65EE4DA1" w14:textId="77777777" w:rsidTr="001079C7">
        <w:trPr>
          <w:trHeight w:val="575"/>
        </w:trPr>
        <w:tc>
          <w:tcPr>
            <w:tcW w:w="2800" w:type="dxa"/>
            <w:tcBorders>
              <w:top w:val="double" w:sz="4" w:space="0" w:color="000000"/>
              <w:left w:val="single" w:sz="4" w:space="0" w:color="000000"/>
              <w:bottom w:val="single" w:sz="4" w:space="0" w:color="000000"/>
              <w:right w:val="single" w:sz="4" w:space="0" w:color="000000"/>
            </w:tcBorders>
            <w:vAlign w:val="center"/>
          </w:tcPr>
          <w:p w14:paraId="4B2F14CA"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Risk of bias across studies </w:t>
            </w:r>
          </w:p>
        </w:tc>
        <w:tc>
          <w:tcPr>
            <w:tcW w:w="540" w:type="dxa"/>
            <w:tcBorders>
              <w:top w:val="double" w:sz="4" w:space="0" w:color="000000"/>
              <w:left w:val="single" w:sz="4" w:space="0" w:color="000000"/>
              <w:bottom w:val="single" w:sz="4" w:space="0" w:color="000000"/>
              <w:right w:val="single" w:sz="4" w:space="0" w:color="000000"/>
            </w:tcBorders>
            <w:vAlign w:val="center"/>
          </w:tcPr>
          <w:p w14:paraId="683D60F9"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15</w:t>
            </w:r>
          </w:p>
        </w:tc>
        <w:tc>
          <w:tcPr>
            <w:tcW w:w="10600" w:type="dxa"/>
            <w:tcBorders>
              <w:top w:val="double" w:sz="4" w:space="0" w:color="000000"/>
              <w:left w:val="single" w:sz="4" w:space="0" w:color="000000"/>
              <w:bottom w:val="single" w:sz="4" w:space="0" w:color="000000"/>
              <w:right w:val="single" w:sz="4" w:space="0" w:color="000000"/>
            </w:tcBorders>
            <w:vAlign w:val="center"/>
          </w:tcPr>
          <w:p w14:paraId="15BE1743"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4" w:space="0" w:color="000000"/>
              <w:left w:val="single" w:sz="4" w:space="0" w:color="000000"/>
              <w:bottom w:val="single" w:sz="4" w:space="0" w:color="000000"/>
              <w:right w:val="single" w:sz="4" w:space="0" w:color="000000"/>
            </w:tcBorders>
            <w:vAlign w:val="center"/>
          </w:tcPr>
          <w:p w14:paraId="388F20E9" w14:textId="3FC7D572"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6</w:t>
            </w:r>
          </w:p>
        </w:tc>
      </w:tr>
      <w:tr w:rsidR="00D00F22" w14:paraId="56BECDA2" w14:textId="77777777" w:rsidTr="001079C7">
        <w:trPr>
          <w:trHeight w:val="568"/>
        </w:trPr>
        <w:tc>
          <w:tcPr>
            <w:tcW w:w="2800" w:type="dxa"/>
            <w:tcBorders>
              <w:top w:val="single" w:sz="4" w:space="0" w:color="000000"/>
              <w:left w:val="single" w:sz="4" w:space="0" w:color="000000"/>
              <w:bottom w:val="double" w:sz="2" w:space="0" w:color="FFFFCC"/>
              <w:right w:val="single" w:sz="4" w:space="0" w:color="000000"/>
            </w:tcBorders>
            <w:vAlign w:val="center"/>
          </w:tcPr>
          <w:p w14:paraId="0225022B"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Additional analyses </w:t>
            </w:r>
          </w:p>
        </w:tc>
        <w:tc>
          <w:tcPr>
            <w:tcW w:w="540" w:type="dxa"/>
            <w:tcBorders>
              <w:top w:val="single" w:sz="4" w:space="0" w:color="000000"/>
              <w:left w:val="single" w:sz="4" w:space="0" w:color="000000"/>
              <w:bottom w:val="double" w:sz="2" w:space="0" w:color="FFFFCC"/>
              <w:right w:val="single" w:sz="4" w:space="0" w:color="000000"/>
            </w:tcBorders>
            <w:vAlign w:val="center"/>
          </w:tcPr>
          <w:p w14:paraId="60D0D594"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16</w:t>
            </w:r>
          </w:p>
        </w:tc>
        <w:tc>
          <w:tcPr>
            <w:tcW w:w="10600" w:type="dxa"/>
            <w:tcBorders>
              <w:top w:val="single" w:sz="4" w:space="0" w:color="000000"/>
              <w:left w:val="single" w:sz="4" w:space="0" w:color="000000"/>
              <w:bottom w:val="double" w:sz="4" w:space="0" w:color="000000"/>
              <w:right w:val="single" w:sz="4" w:space="0" w:color="000000"/>
            </w:tcBorders>
            <w:vAlign w:val="center"/>
          </w:tcPr>
          <w:p w14:paraId="469E842E"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Describe methods of additional analyses (e.g., sensitivity or subgroup analyses, meta-regression), if done, indicating which were pre</w:t>
            </w:r>
            <w:r w:rsidRPr="00BE4F4F">
              <w:rPr>
                <w:rFonts w:cs="Arial"/>
                <w:sz w:val="20"/>
                <w:szCs w:val="20"/>
              </w:rPr>
              <w:t>-</w:t>
            </w:r>
            <w:r w:rsidRPr="00BE4F4F">
              <w:rPr>
                <w:rFonts w:ascii="Arial" w:hAnsi="Arial" w:cs="Arial"/>
                <w:sz w:val="20"/>
                <w:szCs w:val="20"/>
              </w:rPr>
              <w:t xml:space="preserve">specified. </w:t>
            </w:r>
          </w:p>
        </w:tc>
        <w:tc>
          <w:tcPr>
            <w:tcW w:w="1260" w:type="dxa"/>
            <w:tcBorders>
              <w:top w:val="single" w:sz="4" w:space="0" w:color="000000"/>
              <w:left w:val="single" w:sz="4" w:space="0" w:color="000000"/>
              <w:bottom w:val="double" w:sz="4" w:space="0" w:color="000000"/>
              <w:right w:val="single" w:sz="4" w:space="0" w:color="000000"/>
            </w:tcBorders>
            <w:vAlign w:val="center"/>
          </w:tcPr>
          <w:p w14:paraId="4A41BB64" w14:textId="6F46CBE2"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6</w:t>
            </w:r>
          </w:p>
        </w:tc>
      </w:tr>
      <w:tr w:rsidR="00D00F22" w:rsidRPr="00BE4F4F" w14:paraId="6857D847" w14:textId="77777777" w:rsidTr="001079C7">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70E3A5AD" w14:textId="77777777" w:rsidR="00D00F22" w:rsidRPr="00BE4F4F" w:rsidRDefault="00D00F22" w:rsidP="001079C7">
            <w:pPr>
              <w:pStyle w:val="Default"/>
              <w:rPr>
                <w:rFonts w:ascii="Arial" w:hAnsi="Arial" w:cs="Arial"/>
                <w:color w:val="auto"/>
              </w:rPr>
            </w:pPr>
            <w:r w:rsidRPr="00BE4F4F">
              <w:rPr>
                <w:rFonts w:ascii="Arial" w:hAnsi="Arial" w:cs="Arial"/>
                <w:b/>
                <w:bCs/>
                <w:sz w:val="22"/>
                <w:szCs w:val="22"/>
              </w:rPr>
              <w:t xml:space="preserve">RESULTS </w:t>
            </w:r>
          </w:p>
        </w:tc>
      </w:tr>
      <w:tr w:rsidR="00D00F22" w14:paraId="7E1BA1FA" w14:textId="77777777" w:rsidTr="001079C7">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0D111482"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vAlign w:val="center"/>
          </w:tcPr>
          <w:p w14:paraId="634C643D"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17</w:t>
            </w:r>
          </w:p>
        </w:tc>
        <w:tc>
          <w:tcPr>
            <w:tcW w:w="10600" w:type="dxa"/>
            <w:tcBorders>
              <w:top w:val="single" w:sz="4" w:space="0" w:color="000000"/>
              <w:left w:val="single" w:sz="4" w:space="0" w:color="000000"/>
              <w:bottom w:val="single" w:sz="4" w:space="0" w:color="000000"/>
              <w:right w:val="single" w:sz="4" w:space="0" w:color="000000"/>
            </w:tcBorders>
            <w:vAlign w:val="center"/>
          </w:tcPr>
          <w:p w14:paraId="04AE6E07"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4" w:space="0" w:color="000000"/>
              <w:left w:val="single" w:sz="4" w:space="0" w:color="000000"/>
              <w:bottom w:val="single" w:sz="4" w:space="0" w:color="000000"/>
              <w:right w:val="single" w:sz="4" w:space="0" w:color="000000"/>
            </w:tcBorders>
            <w:vAlign w:val="center"/>
          </w:tcPr>
          <w:p w14:paraId="32BFAB4E" w14:textId="06CF935D"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7</w:t>
            </w:r>
          </w:p>
        </w:tc>
      </w:tr>
      <w:tr w:rsidR="00D00F22" w14:paraId="370A290E" w14:textId="77777777" w:rsidTr="001079C7">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05220170"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Study characteristics </w:t>
            </w:r>
          </w:p>
        </w:tc>
        <w:tc>
          <w:tcPr>
            <w:tcW w:w="540" w:type="dxa"/>
            <w:tcBorders>
              <w:top w:val="single" w:sz="4" w:space="0" w:color="000000"/>
              <w:left w:val="single" w:sz="4" w:space="0" w:color="000000"/>
              <w:bottom w:val="single" w:sz="4" w:space="0" w:color="000000"/>
              <w:right w:val="single" w:sz="4" w:space="0" w:color="000000"/>
            </w:tcBorders>
            <w:vAlign w:val="center"/>
          </w:tcPr>
          <w:p w14:paraId="049DE4DB"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18</w:t>
            </w:r>
          </w:p>
        </w:tc>
        <w:tc>
          <w:tcPr>
            <w:tcW w:w="10600" w:type="dxa"/>
            <w:tcBorders>
              <w:top w:val="single" w:sz="4" w:space="0" w:color="000000"/>
              <w:left w:val="single" w:sz="4" w:space="0" w:color="000000"/>
              <w:bottom w:val="single" w:sz="4" w:space="0" w:color="000000"/>
              <w:right w:val="single" w:sz="4" w:space="0" w:color="000000"/>
            </w:tcBorders>
            <w:vAlign w:val="center"/>
          </w:tcPr>
          <w:p w14:paraId="38615DC1"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4" w:space="0" w:color="000000"/>
              <w:left w:val="single" w:sz="4" w:space="0" w:color="000000"/>
              <w:bottom w:val="single" w:sz="4" w:space="0" w:color="000000"/>
              <w:right w:val="single" w:sz="4" w:space="0" w:color="000000"/>
            </w:tcBorders>
            <w:vAlign w:val="center"/>
          </w:tcPr>
          <w:p w14:paraId="0A5697CC" w14:textId="2DB99B0A"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7</w:t>
            </w:r>
            <w:r w:rsidR="00D00F22">
              <w:rPr>
                <w:rFonts w:ascii="Arial" w:eastAsia="宋体" w:hAnsi="Arial" w:cs="Arial"/>
                <w:color w:val="auto"/>
                <w:lang w:val="en-US" w:eastAsia="zh-CN"/>
              </w:rPr>
              <w:t>, table1</w:t>
            </w:r>
          </w:p>
        </w:tc>
      </w:tr>
      <w:tr w:rsidR="00D00F22" w14:paraId="72C4B02B" w14:textId="77777777" w:rsidTr="001079C7">
        <w:trPr>
          <w:trHeight w:val="333"/>
        </w:trPr>
        <w:tc>
          <w:tcPr>
            <w:tcW w:w="2800" w:type="dxa"/>
            <w:tcBorders>
              <w:top w:val="single" w:sz="4" w:space="0" w:color="000000"/>
              <w:left w:val="single" w:sz="4" w:space="0" w:color="000000"/>
              <w:bottom w:val="single" w:sz="4" w:space="0" w:color="000000"/>
              <w:right w:val="single" w:sz="4" w:space="0" w:color="000000"/>
            </w:tcBorders>
            <w:vAlign w:val="center"/>
          </w:tcPr>
          <w:p w14:paraId="1BD5BD8E"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Risk of bias within studies </w:t>
            </w:r>
          </w:p>
        </w:tc>
        <w:tc>
          <w:tcPr>
            <w:tcW w:w="540" w:type="dxa"/>
            <w:tcBorders>
              <w:top w:val="single" w:sz="4" w:space="0" w:color="000000"/>
              <w:left w:val="single" w:sz="4" w:space="0" w:color="000000"/>
              <w:bottom w:val="single" w:sz="4" w:space="0" w:color="000000"/>
              <w:right w:val="single" w:sz="4" w:space="0" w:color="000000"/>
            </w:tcBorders>
            <w:vAlign w:val="center"/>
          </w:tcPr>
          <w:p w14:paraId="71D59E4A"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19</w:t>
            </w:r>
          </w:p>
        </w:tc>
        <w:tc>
          <w:tcPr>
            <w:tcW w:w="10600" w:type="dxa"/>
            <w:tcBorders>
              <w:top w:val="single" w:sz="4" w:space="0" w:color="000000"/>
              <w:left w:val="single" w:sz="4" w:space="0" w:color="000000"/>
              <w:bottom w:val="single" w:sz="4" w:space="0" w:color="000000"/>
              <w:right w:val="single" w:sz="4" w:space="0" w:color="000000"/>
            </w:tcBorders>
            <w:vAlign w:val="center"/>
          </w:tcPr>
          <w:p w14:paraId="2B267572"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Present data on risk of bias of each study and, if available, any outcome level assessment (see item 12). </w:t>
            </w:r>
          </w:p>
        </w:tc>
        <w:tc>
          <w:tcPr>
            <w:tcW w:w="1260" w:type="dxa"/>
            <w:tcBorders>
              <w:top w:val="single" w:sz="4" w:space="0" w:color="000000"/>
              <w:left w:val="single" w:sz="4" w:space="0" w:color="000000"/>
              <w:bottom w:val="single" w:sz="4" w:space="0" w:color="000000"/>
              <w:right w:val="single" w:sz="4" w:space="0" w:color="000000"/>
            </w:tcBorders>
            <w:vAlign w:val="center"/>
          </w:tcPr>
          <w:p w14:paraId="7D7453ED" w14:textId="5823BC57" w:rsidR="00D00F22" w:rsidRDefault="00D00F22"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w:t>
            </w:r>
            <w:r w:rsidR="00FB1DCA">
              <w:rPr>
                <w:rFonts w:ascii="Arial" w:eastAsia="宋体" w:hAnsi="Arial" w:cs="Arial"/>
                <w:color w:val="auto"/>
                <w:lang w:val="en-US" w:eastAsia="zh-CN"/>
              </w:rPr>
              <w:t>3,14</w:t>
            </w:r>
          </w:p>
        </w:tc>
      </w:tr>
      <w:tr w:rsidR="00D00F22" w14:paraId="5A1DAE2C" w14:textId="77777777" w:rsidTr="001079C7">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7EA7523C"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Results of individual studies </w:t>
            </w:r>
          </w:p>
        </w:tc>
        <w:tc>
          <w:tcPr>
            <w:tcW w:w="540" w:type="dxa"/>
            <w:tcBorders>
              <w:top w:val="single" w:sz="4" w:space="0" w:color="000000"/>
              <w:left w:val="single" w:sz="4" w:space="0" w:color="000000"/>
              <w:bottom w:val="single" w:sz="4" w:space="0" w:color="000000"/>
              <w:right w:val="single" w:sz="4" w:space="0" w:color="000000"/>
            </w:tcBorders>
            <w:vAlign w:val="center"/>
          </w:tcPr>
          <w:p w14:paraId="740AC84C"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20</w:t>
            </w:r>
          </w:p>
        </w:tc>
        <w:tc>
          <w:tcPr>
            <w:tcW w:w="10600" w:type="dxa"/>
            <w:tcBorders>
              <w:top w:val="single" w:sz="4" w:space="0" w:color="000000"/>
              <w:left w:val="single" w:sz="4" w:space="0" w:color="000000"/>
              <w:bottom w:val="single" w:sz="4" w:space="0" w:color="000000"/>
              <w:right w:val="single" w:sz="4" w:space="0" w:color="000000"/>
            </w:tcBorders>
            <w:vAlign w:val="center"/>
          </w:tcPr>
          <w:p w14:paraId="5CB2F93A"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4" w:space="0" w:color="000000"/>
              <w:left w:val="single" w:sz="4" w:space="0" w:color="000000"/>
              <w:bottom w:val="single" w:sz="4" w:space="0" w:color="000000"/>
              <w:right w:val="single" w:sz="4" w:space="0" w:color="000000"/>
            </w:tcBorders>
            <w:vAlign w:val="center"/>
          </w:tcPr>
          <w:p w14:paraId="59101C62" w14:textId="41615C7D"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10-12</w:t>
            </w:r>
          </w:p>
        </w:tc>
      </w:tr>
      <w:tr w:rsidR="00D00F22" w14:paraId="312A90B2" w14:textId="77777777" w:rsidTr="001079C7">
        <w:trPr>
          <w:trHeight w:val="335"/>
        </w:trPr>
        <w:tc>
          <w:tcPr>
            <w:tcW w:w="2800" w:type="dxa"/>
            <w:tcBorders>
              <w:top w:val="single" w:sz="4" w:space="0" w:color="000000"/>
              <w:left w:val="single" w:sz="4" w:space="0" w:color="000000"/>
              <w:bottom w:val="single" w:sz="4" w:space="0" w:color="000000"/>
              <w:right w:val="single" w:sz="4" w:space="0" w:color="000000"/>
            </w:tcBorders>
            <w:vAlign w:val="center"/>
          </w:tcPr>
          <w:p w14:paraId="3FAFAE44"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vAlign w:val="center"/>
          </w:tcPr>
          <w:p w14:paraId="51BD5034"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21</w:t>
            </w:r>
          </w:p>
        </w:tc>
        <w:tc>
          <w:tcPr>
            <w:tcW w:w="10600" w:type="dxa"/>
            <w:tcBorders>
              <w:top w:val="single" w:sz="4" w:space="0" w:color="000000"/>
              <w:left w:val="single" w:sz="4" w:space="0" w:color="000000"/>
              <w:bottom w:val="single" w:sz="4" w:space="0" w:color="000000"/>
              <w:right w:val="single" w:sz="4" w:space="0" w:color="000000"/>
            </w:tcBorders>
            <w:vAlign w:val="center"/>
          </w:tcPr>
          <w:p w14:paraId="66BAAB23"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Present the main results of the review. If meta-analyses done, include for each, confidence intervals and measures of consistency. </w:t>
            </w:r>
          </w:p>
        </w:tc>
        <w:tc>
          <w:tcPr>
            <w:tcW w:w="1260" w:type="dxa"/>
            <w:tcBorders>
              <w:top w:val="single" w:sz="4" w:space="0" w:color="000000"/>
              <w:left w:val="single" w:sz="4" w:space="0" w:color="000000"/>
              <w:bottom w:val="single" w:sz="4" w:space="0" w:color="000000"/>
              <w:right w:val="single" w:sz="4" w:space="0" w:color="000000"/>
            </w:tcBorders>
            <w:vAlign w:val="center"/>
          </w:tcPr>
          <w:p w14:paraId="22444C29" w14:textId="4E317A2A"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10-12</w:t>
            </w:r>
          </w:p>
        </w:tc>
      </w:tr>
      <w:tr w:rsidR="00D00F22" w14:paraId="2DB03F97" w14:textId="77777777" w:rsidTr="001079C7">
        <w:trPr>
          <w:trHeight w:val="333"/>
        </w:trPr>
        <w:tc>
          <w:tcPr>
            <w:tcW w:w="2800" w:type="dxa"/>
            <w:tcBorders>
              <w:top w:val="single" w:sz="4" w:space="0" w:color="000000"/>
              <w:left w:val="single" w:sz="4" w:space="0" w:color="000000"/>
              <w:bottom w:val="single" w:sz="4" w:space="0" w:color="000000"/>
              <w:right w:val="single" w:sz="4" w:space="0" w:color="000000"/>
            </w:tcBorders>
            <w:vAlign w:val="center"/>
          </w:tcPr>
          <w:p w14:paraId="48FDC14C"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Risk of bias across studies </w:t>
            </w:r>
          </w:p>
        </w:tc>
        <w:tc>
          <w:tcPr>
            <w:tcW w:w="540" w:type="dxa"/>
            <w:tcBorders>
              <w:top w:val="single" w:sz="4" w:space="0" w:color="000000"/>
              <w:left w:val="single" w:sz="4" w:space="0" w:color="000000"/>
              <w:bottom w:val="single" w:sz="4" w:space="0" w:color="000000"/>
              <w:right w:val="single" w:sz="4" w:space="0" w:color="000000"/>
            </w:tcBorders>
            <w:vAlign w:val="center"/>
          </w:tcPr>
          <w:p w14:paraId="49ED6922"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22</w:t>
            </w:r>
          </w:p>
        </w:tc>
        <w:tc>
          <w:tcPr>
            <w:tcW w:w="10600" w:type="dxa"/>
            <w:tcBorders>
              <w:top w:val="single" w:sz="4" w:space="0" w:color="000000"/>
              <w:left w:val="single" w:sz="4" w:space="0" w:color="000000"/>
              <w:bottom w:val="single" w:sz="4" w:space="0" w:color="000000"/>
              <w:right w:val="single" w:sz="4" w:space="0" w:color="000000"/>
            </w:tcBorders>
            <w:vAlign w:val="center"/>
          </w:tcPr>
          <w:p w14:paraId="33E7261A"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Present results of any assessment of risk of bias across studies (see Item 15). </w:t>
            </w:r>
          </w:p>
        </w:tc>
        <w:tc>
          <w:tcPr>
            <w:tcW w:w="1260" w:type="dxa"/>
            <w:tcBorders>
              <w:top w:val="single" w:sz="4" w:space="0" w:color="000000"/>
              <w:left w:val="single" w:sz="4" w:space="0" w:color="000000"/>
              <w:bottom w:val="single" w:sz="4" w:space="0" w:color="000000"/>
              <w:right w:val="single" w:sz="4" w:space="0" w:color="000000"/>
            </w:tcBorders>
            <w:vAlign w:val="center"/>
          </w:tcPr>
          <w:p w14:paraId="45AD8ABD" w14:textId="7603BF18"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13,14</w:t>
            </w:r>
          </w:p>
        </w:tc>
      </w:tr>
      <w:tr w:rsidR="00D00F22" w14:paraId="36BC9F20" w14:textId="77777777" w:rsidTr="001079C7">
        <w:trPr>
          <w:trHeight w:val="393"/>
        </w:trPr>
        <w:tc>
          <w:tcPr>
            <w:tcW w:w="2800" w:type="dxa"/>
            <w:tcBorders>
              <w:top w:val="single" w:sz="4" w:space="0" w:color="000000"/>
              <w:left w:val="single" w:sz="4" w:space="0" w:color="000000"/>
              <w:bottom w:val="double" w:sz="2" w:space="0" w:color="FFFFCC"/>
              <w:right w:val="single" w:sz="4" w:space="0" w:color="000000"/>
            </w:tcBorders>
            <w:vAlign w:val="center"/>
          </w:tcPr>
          <w:p w14:paraId="5D844FE8"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Additional analysis </w:t>
            </w:r>
          </w:p>
        </w:tc>
        <w:tc>
          <w:tcPr>
            <w:tcW w:w="540" w:type="dxa"/>
            <w:tcBorders>
              <w:top w:val="single" w:sz="4" w:space="0" w:color="000000"/>
              <w:left w:val="single" w:sz="4" w:space="0" w:color="000000"/>
              <w:bottom w:val="double" w:sz="2" w:space="0" w:color="FFFFCC"/>
              <w:right w:val="single" w:sz="4" w:space="0" w:color="000000"/>
            </w:tcBorders>
            <w:vAlign w:val="center"/>
          </w:tcPr>
          <w:p w14:paraId="37FA5F22"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23</w:t>
            </w:r>
          </w:p>
        </w:tc>
        <w:tc>
          <w:tcPr>
            <w:tcW w:w="10600" w:type="dxa"/>
            <w:tcBorders>
              <w:top w:val="single" w:sz="4" w:space="0" w:color="000000"/>
              <w:left w:val="single" w:sz="4" w:space="0" w:color="000000"/>
              <w:bottom w:val="double" w:sz="4" w:space="0" w:color="000000"/>
              <w:right w:val="single" w:sz="4" w:space="0" w:color="000000"/>
            </w:tcBorders>
            <w:vAlign w:val="center"/>
          </w:tcPr>
          <w:p w14:paraId="1B206BC1"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Give results of additional analyses, if done (e.g., sensitivity or subgroup analyses, meta-regression [see Item 16]). </w:t>
            </w:r>
          </w:p>
        </w:tc>
        <w:tc>
          <w:tcPr>
            <w:tcW w:w="1260" w:type="dxa"/>
            <w:tcBorders>
              <w:top w:val="single" w:sz="4" w:space="0" w:color="000000"/>
              <w:left w:val="single" w:sz="4" w:space="0" w:color="000000"/>
              <w:bottom w:val="double" w:sz="4" w:space="0" w:color="000000"/>
              <w:right w:val="single" w:sz="4" w:space="0" w:color="000000"/>
            </w:tcBorders>
            <w:vAlign w:val="center"/>
          </w:tcPr>
          <w:p w14:paraId="45D27AC5" w14:textId="5B3F6801" w:rsidR="00D00F22" w:rsidRDefault="00D00F22"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w:t>
            </w:r>
            <w:r w:rsidR="00FB1DCA">
              <w:rPr>
                <w:rFonts w:ascii="Arial" w:eastAsia="宋体" w:hAnsi="Arial" w:cs="Arial"/>
                <w:color w:val="auto"/>
                <w:lang w:val="en-US" w:eastAsia="zh-CN"/>
              </w:rPr>
              <w:t>2,13</w:t>
            </w:r>
          </w:p>
        </w:tc>
      </w:tr>
      <w:tr w:rsidR="00D00F22" w:rsidRPr="00BE4F4F" w14:paraId="6870B235" w14:textId="77777777" w:rsidTr="001079C7">
        <w:trPr>
          <w:trHeight w:val="335"/>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7D315401" w14:textId="77777777" w:rsidR="00D00F22" w:rsidRPr="00BE4F4F" w:rsidRDefault="00D00F22" w:rsidP="001079C7">
            <w:pPr>
              <w:pStyle w:val="Default"/>
              <w:rPr>
                <w:rFonts w:ascii="Arial" w:hAnsi="Arial" w:cs="Arial"/>
                <w:color w:val="auto"/>
              </w:rPr>
            </w:pPr>
            <w:r w:rsidRPr="00BE4F4F">
              <w:rPr>
                <w:rFonts w:ascii="Arial" w:hAnsi="Arial" w:cs="Arial"/>
                <w:b/>
                <w:bCs/>
                <w:sz w:val="22"/>
                <w:szCs w:val="22"/>
              </w:rPr>
              <w:t xml:space="preserve">DISCUSSION </w:t>
            </w:r>
          </w:p>
        </w:tc>
      </w:tr>
      <w:tr w:rsidR="00D00F22" w14:paraId="69D9D911" w14:textId="77777777" w:rsidTr="001079C7">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4671813B"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Summary of evidence </w:t>
            </w:r>
          </w:p>
        </w:tc>
        <w:tc>
          <w:tcPr>
            <w:tcW w:w="540" w:type="dxa"/>
            <w:tcBorders>
              <w:top w:val="single" w:sz="4" w:space="0" w:color="000000"/>
              <w:left w:val="single" w:sz="4" w:space="0" w:color="000000"/>
              <w:bottom w:val="single" w:sz="4" w:space="0" w:color="000000"/>
              <w:right w:val="single" w:sz="4" w:space="0" w:color="000000"/>
            </w:tcBorders>
            <w:vAlign w:val="center"/>
          </w:tcPr>
          <w:p w14:paraId="0B779671"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24</w:t>
            </w:r>
          </w:p>
        </w:tc>
        <w:tc>
          <w:tcPr>
            <w:tcW w:w="10600" w:type="dxa"/>
            <w:tcBorders>
              <w:top w:val="single" w:sz="4" w:space="0" w:color="000000"/>
              <w:left w:val="single" w:sz="4" w:space="0" w:color="000000"/>
              <w:bottom w:val="single" w:sz="4" w:space="0" w:color="000000"/>
              <w:right w:val="single" w:sz="4" w:space="0" w:color="000000"/>
            </w:tcBorders>
            <w:vAlign w:val="center"/>
          </w:tcPr>
          <w:p w14:paraId="05D33702"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4" w:space="0" w:color="000000"/>
              <w:left w:val="single" w:sz="4" w:space="0" w:color="000000"/>
              <w:bottom w:val="single" w:sz="4" w:space="0" w:color="000000"/>
              <w:right w:val="single" w:sz="4" w:space="0" w:color="000000"/>
            </w:tcBorders>
            <w:vAlign w:val="center"/>
          </w:tcPr>
          <w:p w14:paraId="12F205EC" w14:textId="6A30CE3D" w:rsidR="00D00F22" w:rsidRDefault="00D00F22"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w:t>
            </w:r>
            <w:r w:rsidR="00FB1DCA">
              <w:rPr>
                <w:rFonts w:ascii="Arial" w:eastAsia="宋体" w:hAnsi="Arial" w:cs="Arial"/>
                <w:color w:val="auto"/>
                <w:lang w:val="en-US" w:eastAsia="zh-CN"/>
              </w:rPr>
              <w:t>4-16</w:t>
            </w:r>
          </w:p>
        </w:tc>
      </w:tr>
      <w:tr w:rsidR="00D00F22" w14:paraId="542A2669" w14:textId="77777777" w:rsidTr="001079C7">
        <w:trPr>
          <w:trHeight w:val="578"/>
        </w:trPr>
        <w:tc>
          <w:tcPr>
            <w:tcW w:w="2800" w:type="dxa"/>
            <w:tcBorders>
              <w:top w:val="single" w:sz="4" w:space="0" w:color="000000"/>
              <w:left w:val="single" w:sz="4" w:space="0" w:color="000000"/>
              <w:bottom w:val="single" w:sz="4" w:space="0" w:color="000000"/>
              <w:right w:val="single" w:sz="4" w:space="0" w:color="000000"/>
            </w:tcBorders>
            <w:vAlign w:val="center"/>
          </w:tcPr>
          <w:p w14:paraId="65695311"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Limitations </w:t>
            </w:r>
          </w:p>
        </w:tc>
        <w:tc>
          <w:tcPr>
            <w:tcW w:w="540" w:type="dxa"/>
            <w:tcBorders>
              <w:top w:val="single" w:sz="4" w:space="0" w:color="000000"/>
              <w:left w:val="single" w:sz="4" w:space="0" w:color="000000"/>
              <w:bottom w:val="single" w:sz="4" w:space="0" w:color="000000"/>
              <w:right w:val="single" w:sz="4" w:space="0" w:color="000000"/>
            </w:tcBorders>
            <w:vAlign w:val="center"/>
          </w:tcPr>
          <w:p w14:paraId="14A4909D"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25</w:t>
            </w:r>
          </w:p>
        </w:tc>
        <w:tc>
          <w:tcPr>
            <w:tcW w:w="10600" w:type="dxa"/>
            <w:tcBorders>
              <w:top w:val="single" w:sz="4" w:space="0" w:color="000000"/>
              <w:left w:val="single" w:sz="4" w:space="0" w:color="000000"/>
              <w:bottom w:val="single" w:sz="4" w:space="0" w:color="000000"/>
              <w:right w:val="single" w:sz="4" w:space="0" w:color="000000"/>
            </w:tcBorders>
            <w:vAlign w:val="center"/>
          </w:tcPr>
          <w:p w14:paraId="084C9DEC"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4" w:space="0" w:color="000000"/>
              <w:left w:val="single" w:sz="4" w:space="0" w:color="000000"/>
              <w:bottom w:val="single" w:sz="4" w:space="0" w:color="000000"/>
              <w:right w:val="single" w:sz="4" w:space="0" w:color="000000"/>
            </w:tcBorders>
            <w:vAlign w:val="center"/>
          </w:tcPr>
          <w:p w14:paraId="7E5313C3" w14:textId="56305018" w:rsidR="00D00F22" w:rsidRDefault="00D00F22"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w:t>
            </w:r>
            <w:r w:rsidR="00FB1DCA">
              <w:rPr>
                <w:rFonts w:ascii="Arial" w:eastAsia="宋体" w:hAnsi="Arial" w:cs="Arial"/>
                <w:color w:val="auto"/>
                <w:lang w:val="en-US" w:eastAsia="zh-CN"/>
              </w:rPr>
              <w:t>6</w:t>
            </w:r>
          </w:p>
        </w:tc>
      </w:tr>
      <w:tr w:rsidR="00D00F22" w14:paraId="30DEBE05" w14:textId="77777777" w:rsidTr="001079C7">
        <w:trPr>
          <w:trHeight w:val="420"/>
        </w:trPr>
        <w:tc>
          <w:tcPr>
            <w:tcW w:w="2800" w:type="dxa"/>
            <w:tcBorders>
              <w:top w:val="single" w:sz="4" w:space="0" w:color="000000"/>
              <w:left w:val="single" w:sz="4" w:space="0" w:color="000000"/>
              <w:bottom w:val="double" w:sz="2" w:space="0" w:color="FFFFCC"/>
              <w:right w:val="single" w:sz="4" w:space="0" w:color="000000"/>
            </w:tcBorders>
            <w:vAlign w:val="center"/>
          </w:tcPr>
          <w:p w14:paraId="70106CAC"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Conclusions </w:t>
            </w:r>
          </w:p>
        </w:tc>
        <w:tc>
          <w:tcPr>
            <w:tcW w:w="540" w:type="dxa"/>
            <w:tcBorders>
              <w:top w:val="single" w:sz="4" w:space="0" w:color="000000"/>
              <w:left w:val="single" w:sz="4" w:space="0" w:color="000000"/>
              <w:bottom w:val="double" w:sz="2" w:space="0" w:color="FFFFCC"/>
              <w:right w:val="single" w:sz="4" w:space="0" w:color="000000"/>
            </w:tcBorders>
            <w:vAlign w:val="center"/>
          </w:tcPr>
          <w:p w14:paraId="4125FD38"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26</w:t>
            </w:r>
          </w:p>
        </w:tc>
        <w:tc>
          <w:tcPr>
            <w:tcW w:w="10600" w:type="dxa"/>
            <w:tcBorders>
              <w:top w:val="single" w:sz="4" w:space="0" w:color="000000"/>
              <w:left w:val="single" w:sz="4" w:space="0" w:color="000000"/>
              <w:bottom w:val="double" w:sz="4" w:space="0" w:color="000000"/>
              <w:right w:val="single" w:sz="4" w:space="0" w:color="000000"/>
            </w:tcBorders>
            <w:vAlign w:val="center"/>
          </w:tcPr>
          <w:p w14:paraId="69701533"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4" w:space="0" w:color="000000"/>
              <w:left w:val="single" w:sz="4" w:space="0" w:color="000000"/>
              <w:bottom w:val="double" w:sz="4" w:space="0" w:color="000000"/>
              <w:right w:val="single" w:sz="4" w:space="0" w:color="000000"/>
            </w:tcBorders>
            <w:vAlign w:val="center"/>
          </w:tcPr>
          <w:p w14:paraId="0BEA26CA" w14:textId="6925ECB0" w:rsidR="00D00F22" w:rsidRDefault="00D00F22"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1</w:t>
            </w:r>
            <w:r w:rsidR="00FB1DCA">
              <w:rPr>
                <w:rFonts w:ascii="Arial" w:eastAsia="宋体" w:hAnsi="Arial" w:cs="Arial"/>
                <w:color w:val="auto"/>
                <w:lang w:val="en-US" w:eastAsia="zh-CN"/>
              </w:rPr>
              <w:t>6</w:t>
            </w:r>
          </w:p>
        </w:tc>
      </w:tr>
      <w:tr w:rsidR="00D00F22" w:rsidRPr="00BE4F4F" w14:paraId="033E4C84" w14:textId="77777777" w:rsidTr="001079C7">
        <w:trPr>
          <w:trHeight w:val="333"/>
        </w:trPr>
        <w:tc>
          <w:tcPr>
            <w:tcW w:w="15200" w:type="dxa"/>
            <w:gridSpan w:val="4"/>
            <w:tcBorders>
              <w:top w:val="double" w:sz="4" w:space="0" w:color="000000"/>
              <w:left w:val="single" w:sz="4" w:space="0" w:color="000000"/>
              <w:bottom w:val="single" w:sz="4" w:space="0" w:color="000000"/>
              <w:right w:val="single" w:sz="4" w:space="0" w:color="000000"/>
            </w:tcBorders>
            <w:shd w:val="clear" w:color="auto" w:fill="FFFFCC"/>
            <w:vAlign w:val="center"/>
          </w:tcPr>
          <w:p w14:paraId="6C2C86DA" w14:textId="77777777" w:rsidR="00D00F22" w:rsidRPr="00BE4F4F" w:rsidRDefault="00D00F22" w:rsidP="001079C7">
            <w:pPr>
              <w:pStyle w:val="Default"/>
              <w:rPr>
                <w:rFonts w:ascii="Arial" w:hAnsi="Arial" w:cs="Arial"/>
                <w:color w:val="auto"/>
              </w:rPr>
            </w:pPr>
            <w:r w:rsidRPr="00BE4F4F">
              <w:rPr>
                <w:rFonts w:ascii="Arial" w:hAnsi="Arial" w:cs="Arial"/>
                <w:b/>
                <w:bCs/>
                <w:sz w:val="22"/>
                <w:szCs w:val="22"/>
              </w:rPr>
              <w:t xml:space="preserve">FUNDING </w:t>
            </w:r>
          </w:p>
        </w:tc>
      </w:tr>
      <w:tr w:rsidR="00D00F22" w14:paraId="63A3B31A" w14:textId="77777777" w:rsidTr="001079C7">
        <w:trPr>
          <w:trHeight w:val="570"/>
        </w:trPr>
        <w:tc>
          <w:tcPr>
            <w:tcW w:w="2800" w:type="dxa"/>
            <w:tcBorders>
              <w:top w:val="single" w:sz="4" w:space="0" w:color="000000"/>
              <w:left w:val="single" w:sz="4" w:space="0" w:color="000000"/>
              <w:bottom w:val="double" w:sz="4" w:space="0" w:color="000000"/>
              <w:right w:val="single" w:sz="4" w:space="0" w:color="000000"/>
            </w:tcBorders>
            <w:vAlign w:val="center"/>
          </w:tcPr>
          <w:p w14:paraId="080A060D"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 xml:space="preserve">Funding </w:t>
            </w:r>
          </w:p>
        </w:tc>
        <w:tc>
          <w:tcPr>
            <w:tcW w:w="540" w:type="dxa"/>
            <w:tcBorders>
              <w:top w:val="single" w:sz="4" w:space="0" w:color="000000"/>
              <w:left w:val="single" w:sz="4" w:space="0" w:color="000000"/>
              <w:bottom w:val="double" w:sz="4" w:space="0" w:color="000000"/>
              <w:right w:val="single" w:sz="4" w:space="0" w:color="000000"/>
            </w:tcBorders>
            <w:vAlign w:val="center"/>
          </w:tcPr>
          <w:p w14:paraId="0396C6A5" w14:textId="77777777" w:rsidR="00D00F22" w:rsidRPr="00BE4F4F" w:rsidRDefault="00D00F22" w:rsidP="001079C7">
            <w:pPr>
              <w:pStyle w:val="Default"/>
              <w:spacing w:before="40" w:after="40"/>
              <w:jc w:val="center"/>
              <w:rPr>
                <w:rFonts w:ascii="Arial" w:hAnsi="Arial" w:cs="Arial"/>
                <w:sz w:val="20"/>
                <w:szCs w:val="20"/>
              </w:rPr>
            </w:pPr>
            <w:r w:rsidRPr="00BE4F4F">
              <w:rPr>
                <w:rFonts w:ascii="Arial" w:hAnsi="Arial" w:cs="Arial"/>
                <w:sz w:val="20"/>
                <w:szCs w:val="20"/>
              </w:rPr>
              <w:t>27</w:t>
            </w:r>
          </w:p>
        </w:tc>
        <w:tc>
          <w:tcPr>
            <w:tcW w:w="10600" w:type="dxa"/>
            <w:tcBorders>
              <w:top w:val="single" w:sz="4" w:space="0" w:color="000000"/>
              <w:left w:val="single" w:sz="4" w:space="0" w:color="000000"/>
              <w:bottom w:val="double" w:sz="4" w:space="0" w:color="000000"/>
              <w:right w:val="single" w:sz="4" w:space="0" w:color="000000"/>
            </w:tcBorders>
            <w:vAlign w:val="center"/>
          </w:tcPr>
          <w:p w14:paraId="4A4F489A" w14:textId="77777777" w:rsidR="00D00F22" w:rsidRPr="00BE4F4F" w:rsidRDefault="00D00F22" w:rsidP="001079C7">
            <w:pPr>
              <w:pStyle w:val="Default"/>
              <w:spacing w:before="40" w:after="40"/>
              <w:rPr>
                <w:rFonts w:ascii="Arial" w:hAnsi="Arial" w:cs="Arial"/>
                <w:sz w:val="20"/>
                <w:szCs w:val="20"/>
              </w:rPr>
            </w:pPr>
            <w:r w:rsidRPr="00BE4F4F">
              <w:rPr>
                <w:rFonts w:ascii="Arial" w:hAnsi="Arial" w:cs="Arial"/>
                <w:sz w:val="20"/>
                <w:szCs w:val="20"/>
              </w:rPr>
              <w:t>Describe sources of funding for the systematic review and other support (e.g., supply of data</w:t>
            </w:r>
            <w:proofErr w:type="gramStart"/>
            <w:r w:rsidRPr="00BE4F4F">
              <w:rPr>
                <w:rFonts w:ascii="Arial" w:hAnsi="Arial" w:cs="Arial"/>
                <w:sz w:val="20"/>
                <w:szCs w:val="20"/>
              </w:rPr>
              <w:t>);</w:t>
            </w:r>
            <w:proofErr w:type="gramEnd"/>
            <w:r w:rsidRPr="00BE4F4F">
              <w:rPr>
                <w:rFonts w:ascii="Arial" w:hAnsi="Arial" w:cs="Arial"/>
                <w:sz w:val="20"/>
                <w:szCs w:val="20"/>
              </w:rPr>
              <w:t xml:space="preserve"> role of funders for the systematic review. </w:t>
            </w:r>
          </w:p>
        </w:tc>
        <w:tc>
          <w:tcPr>
            <w:tcW w:w="1260" w:type="dxa"/>
            <w:tcBorders>
              <w:top w:val="single" w:sz="4" w:space="0" w:color="000000"/>
              <w:left w:val="single" w:sz="4" w:space="0" w:color="000000"/>
              <w:bottom w:val="double" w:sz="4" w:space="0" w:color="000000"/>
              <w:right w:val="single" w:sz="4" w:space="0" w:color="000000"/>
            </w:tcBorders>
            <w:vAlign w:val="center"/>
          </w:tcPr>
          <w:p w14:paraId="5EA10E05" w14:textId="14878F59" w:rsidR="00D00F22" w:rsidRDefault="00FB1DCA" w:rsidP="001079C7">
            <w:pPr>
              <w:pStyle w:val="Default"/>
              <w:spacing w:before="40" w:after="40"/>
              <w:jc w:val="center"/>
              <w:rPr>
                <w:rFonts w:ascii="Arial" w:eastAsia="宋体" w:hAnsi="Arial" w:cs="Arial"/>
                <w:color w:val="auto"/>
                <w:lang w:val="en-US" w:eastAsia="zh-CN"/>
              </w:rPr>
            </w:pPr>
            <w:r>
              <w:rPr>
                <w:rFonts w:ascii="Arial" w:eastAsia="宋体" w:hAnsi="Arial" w:cs="Arial"/>
                <w:color w:val="auto"/>
                <w:lang w:val="en-US" w:eastAsia="zh-CN"/>
              </w:rPr>
              <w:t>20</w:t>
            </w:r>
          </w:p>
        </w:tc>
      </w:tr>
    </w:tbl>
    <w:p w14:paraId="1A1ACBC2" w14:textId="77777777" w:rsidR="00D00F22" w:rsidRDefault="00D00F22" w:rsidP="00D00F22">
      <w:pPr>
        <w:pStyle w:val="Default"/>
        <w:rPr>
          <w:rFonts w:ascii="Arial" w:hAnsi="Arial" w:cs="Arial"/>
          <w:color w:val="auto"/>
        </w:rPr>
      </w:pPr>
    </w:p>
    <w:p w14:paraId="7725C6B7" w14:textId="64D1BB9E" w:rsidR="00D00F22" w:rsidRDefault="00D00F22" w:rsidP="000071EF">
      <w:pPr>
        <w:pStyle w:val="Default"/>
        <w:spacing w:line="183" w:lineRule="atLeast"/>
        <w:rPr>
          <w:rFonts w:ascii="Arial" w:hAnsi="Arial" w:cs="Arial"/>
          <w:sz w:val="16"/>
          <w:szCs w:val="16"/>
        </w:rPr>
        <w:sectPr w:rsidR="00D00F22">
          <w:headerReference w:type="default" r:id="rId7"/>
          <w:pgSz w:w="15840" w:h="12240" w:orient="landscape"/>
          <w:pgMar w:top="432" w:right="432" w:bottom="432" w:left="432" w:header="720" w:footer="720" w:gutter="0"/>
          <w:cols w:space="720"/>
        </w:sectPr>
      </w:pPr>
    </w:p>
    <w:p w14:paraId="1D0224C1" w14:textId="77777777" w:rsidR="00D00F22" w:rsidRDefault="00D00F22" w:rsidP="00D00F22">
      <w:pPr>
        <w:spacing w:line="480" w:lineRule="auto"/>
        <w:rPr>
          <w:rFonts w:ascii="Times New Roman" w:eastAsia="黑体" w:hAnsi="Times New Roman"/>
          <w:sz w:val="20"/>
          <w:szCs w:val="20"/>
        </w:rPr>
      </w:pPr>
      <w:r>
        <w:rPr>
          <w:rFonts w:ascii="Times New Roman" w:eastAsia="黑体" w:hAnsi="Times New Roman"/>
          <w:b/>
          <w:bCs/>
          <w:sz w:val="20"/>
          <w:szCs w:val="20"/>
        </w:rPr>
        <w:lastRenderedPageBreak/>
        <w:t xml:space="preserve">Supplement Figure S3 </w:t>
      </w:r>
      <w:r>
        <w:rPr>
          <w:rFonts w:ascii="Times New Roman" w:eastAsia="黑体" w:hAnsi="Times New Roman"/>
          <w:sz w:val="20"/>
          <w:szCs w:val="20"/>
        </w:rPr>
        <w:t>Funnel plot after filling in the three potential missing studies using the tri</w:t>
      </w:r>
      <w:r>
        <w:rPr>
          <w:rFonts w:ascii="Times New Roman" w:eastAsia="黑体" w:hAnsi="Times New Roman" w:hint="eastAsia"/>
          <w:sz w:val="20"/>
          <w:szCs w:val="20"/>
        </w:rPr>
        <w:t>m</w:t>
      </w:r>
      <w:r>
        <w:rPr>
          <w:rFonts w:ascii="Times New Roman" w:eastAsia="黑体" w:hAnsi="Times New Roman"/>
          <w:sz w:val="20"/>
          <w:szCs w:val="20"/>
        </w:rPr>
        <w:t xml:space="preserve"> and fill method.</w:t>
      </w:r>
    </w:p>
    <w:p w14:paraId="258A36C2" w14:textId="77EE3C60" w:rsidR="00D14BD2" w:rsidRDefault="00D00F22" w:rsidP="00D00F22">
      <w:pPr>
        <w:pStyle w:val="Default"/>
        <w:spacing w:line="183" w:lineRule="atLeast"/>
        <w:jc w:val="center"/>
        <w:rPr>
          <w:rFonts w:ascii="Arial" w:hAnsi="Arial" w:cs="Arial"/>
          <w:lang w:val="en-US"/>
        </w:rPr>
      </w:pPr>
      <w:r>
        <w:rPr>
          <w:rFonts w:ascii="Arial" w:hAnsi="Arial" w:cs="Arial"/>
          <w:noProof/>
          <w:lang w:val="en-US"/>
        </w:rPr>
        <w:drawing>
          <wp:inline distT="0" distB="0" distL="0" distR="0" wp14:anchorId="691AD761" wp14:editId="5BB1AB8D">
            <wp:extent cx="6032500" cy="4013200"/>
            <wp:effectExtent l="0" t="0" r="6350" b="6350"/>
            <wp:docPr id="2" name="图片 2"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 3.tif"/>
                    <pic:cNvPicPr/>
                  </pic:nvPicPr>
                  <pic:blipFill>
                    <a:blip r:embed="rId8">
                      <a:extLst>
                        <a:ext uri="{28A0092B-C50C-407E-A947-70E740481C1C}">
                          <a14:useLocalDpi xmlns:a14="http://schemas.microsoft.com/office/drawing/2010/main" val="0"/>
                        </a:ext>
                      </a:extLst>
                    </a:blip>
                    <a:stretch>
                      <a:fillRect/>
                    </a:stretch>
                  </pic:blipFill>
                  <pic:spPr>
                    <a:xfrm>
                      <a:off x="0" y="0"/>
                      <a:ext cx="6032500" cy="4013200"/>
                    </a:xfrm>
                    <a:prstGeom prst="rect">
                      <a:avLst/>
                    </a:prstGeom>
                  </pic:spPr>
                </pic:pic>
              </a:graphicData>
            </a:graphic>
          </wp:inline>
        </w:drawing>
      </w:r>
    </w:p>
    <w:p w14:paraId="098F27F6" w14:textId="77777777" w:rsidR="00D14BD2" w:rsidRDefault="00D14BD2">
      <w:pPr>
        <w:widowControl/>
        <w:jc w:val="left"/>
        <w:rPr>
          <w:rFonts w:ascii="Arial" w:eastAsia="等线" w:hAnsi="Arial" w:cs="Arial"/>
          <w:color w:val="000000"/>
          <w:kern w:val="0"/>
          <w:sz w:val="24"/>
          <w:lang w:eastAsia="en-CA"/>
        </w:rPr>
      </w:pPr>
      <w:r>
        <w:rPr>
          <w:rFonts w:ascii="Arial" w:hAnsi="Arial" w:cs="Arial"/>
        </w:rPr>
        <w:br w:type="page"/>
      </w:r>
    </w:p>
    <w:p w14:paraId="3B599D24" w14:textId="27CE6D01" w:rsidR="00D00F22" w:rsidRPr="00B81436" w:rsidRDefault="00D14BD2" w:rsidP="000B648E">
      <w:pPr>
        <w:widowControl/>
        <w:spacing w:line="480" w:lineRule="auto"/>
        <w:jc w:val="left"/>
        <w:rPr>
          <w:rFonts w:ascii="Times New Roman" w:eastAsia="黑体" w:hAnsi="Times New Roman" w:cs="Times New Roman"/>
          <w:b/>
          <w:bCs/>
          <w:sz w:val="20"/>
          <w:szCs w:val="20"/>
        </w:rPr>
      </w:pPr>
      <w:r w:rsidRPr="00B81436">
        <w:rPr>
          <w:rFonts w:ascii="Times New Roman" w:eastAsia="黑体" w:hAnsi="Times New Roman" w:cs="Times New Roman" w:hint="eastAsia"/>
          <w:b/>
          <w:bCs/>
          <w:sz w:val="20"/>
          <w:szCs w:val="20"/>
        </w:rPr>
        <w:lastRenderedPageBreak/>
        <w:t>R</w:t>
      </w:r>
      <w:r w:rsidRPr="00B81436">
        <w:rPr>
          <w:rFonts w:ascii="Times New Roman" w:eastAsia="黑体" w:hAnsi="Times New Roman" w:cs="Times New Roman"/>
          <w:b/>
          <w:bCs/>
          <w:sz w:val="20"/>
          <w:szCs w:val="20"/>
        </w:rPr>
        <w:t>eference</w:t>
      </w:r>
    </w:p>
    <w:p w14:paraId="35388606" w14:textId="7398E535" w:rsidR="00D14BD2" w:rsidRPr="00B81436" w:rsidRDefault="00D14BD2" w:rsidP="002F0DAD">
      <w:pPr>
        <w:pStyle w:val="Default"/>
        <w:numPr>
          <w:ilvl w:val="0"/>
          <w:numId w:val="1"/>
        </w:numPr>
        <w:spacing w:line="183" w:lineRule="atLeast"/>
        <w:rPr>
          <w:rFonts w:ascii="Times New Roman" w:eastAsiaTheme="minorEastAsia" w:hAnsi="Times New Roman" w:cs="Times New Roman"/>
          <w:noProof/>
          <w:color w:val="auto"/>
          <w:kern w:val="2"/>
          <w:sz w:val="21"/>
          <w:szCs w:val="21"/>
          <w:lang w:val="en-US" w:eastAsia="zh-CN"/>
        </w:rPr>
      </w:pPr>
      <w:r w:rsidRPr="00B81436">
        <w:rPr>
          <w:rFonts w:ascii="Times New Roman" w:eastAsiaTheme="minorEastAsia" w:hAnsi="Times New Roman" w:cs="Times New Roman"/>
          <w:noProof/>
          <w:color w:val="auto"/>
          <w:kern w:val="2"/>
          <w:sz w:val="21"/>
          <w:szCs w:val="21"/>
          <w:lang w:val="en-US" w:eastAsia="zh-CN"/>
        </w:rPr>
        <w:t>Moher</w:t>
      </w:r>
      <w:r w:rsidR="00EB3535"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D</w:t>
      </w:r>
      <w:r w:rsidR="00EB3535"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Liberati</w:t>
      </w:r>
      <w:r w:rsidR="003777A9"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xml:space="preserve"> A</w:t>
      </w:r>
      <w:r w:rsidR="003777A9"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Tetzlaff</w:t>
      </w:r>
      <w:r w:rsidR="003777A9"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xml:space="preserve"> J</w:t>
      </w:r>
      <w:r w:rsidR="003777A9"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Altman</w:t>
      </w:r>
      <w:r w:rsidR="003777A9"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xml:space="preserve"> D</w:t>
      </w:r>
      <w:r w:rsidR="003777A9" w:rsidRPr="00B81436">
        <w:rPr>
          <w:rFonts w:ascii="Times New Roman" w:eastAsiaTheme="minorEastAsia" w:hAnsi="Times New Roman" w:cs="Times New Roman"/>
          <w:noProof/>
          <w:color w:val="auto"/>
          <w:kern w:val="2"/>
          <w:sz w:val="21"/>
          <w:szCs w:val="21"/>
          <w:lang w:val="en-US" w:eastAsia="zh-CN"/>
        </w:rPr>
        <w:t xml:space="preserve">. </w:t>
      </w:r>
      <w:r w:rsidRPr="00B81436">
        <w:rPr>
          <w:rFonts w:ascii="Times New Roman" w:eastAsiaTheme="minorEastAsia" w:hAnsi="Times New Roman" w:cs="Times New Roman"/>
          <w:noProof/>
          <w:color w:val="auto"/>
          <w:kern w:val="2"/>
          <w:sz w:val="21"/>
          <w:szCs w:val="21"/>
          <w:lang w:val="en-US" w:eastAsia="zh-CN"/>
        </w:rPr>
        <w:t>G</w:t>
      </w:r>
      <w:r w:rsidR="00511713" w:rsidRPr="00B81436">
        <w:rPr>
          <w:rFonts w:ascii="Times New Roman" w:eastAsiaTheme="minorEastAsia" w:hAnsi="Times New Roman" w:cs="Times New Roman"/>
          <w:noProof/>
          <w:color w:val="auto"/>
          <w:kern w:val="2"/>
          <w:sz w:val="21"/>
          <w:szCs w:val="21"/>
          <w:lang w:val="en-US" w:eastAsia="zh-CN"/>
        </w:rPr>
        <w:t>.</w:t>
      </w:r>
      <w:r w:rsidRPr="00B81436">
        <w:rPr>
          <w:rFonts w:ascii="Times New Roman" w:eastAsiaTheme="minorEastAsia" w:hAnsi="Times New Roman" w:cs="Times New Roman"/>
          <w:noProof/>
          <w:color w:val="auto"/>
          <w:kern w:val="2"/>
          <w:sz w:val="21"/>
          <w:szCs w:val="21"/>
          <w:lang w:val="en-US" w:eastAsia="zh-CN"/>
        </w:rPr>
        <w:t xml:space="preserve"> The PRISMA Group (2009). Preferred Reporting Items for Systematic Reviews and Meta-Analyses: The PRISMA Statement. </w:t>
      </w:r>
      <w:r w:rsidRPr="00B81436">
        <w:rPr>
          <w:rFonts w:ascii="Times New Roman" w:eastAsiaTheme="minorEastAsia" w:hAnsi="Times New Roman" w:cs="Times New Roman"/>
          <w:i/>
          <w:iCs/>
          <w:noProof/>
          <w:color w:val="auto"/>
          <w:kern w:val="2"/>
          <w:sz w:val="21"/>
          <w:szCs w:val="21"/>
          <w:lang w:val="en-US" w:eastAsia="zh-CN"/>
        </w:rPr>
        <w:t>PLoS Med</w:t>
      </w:r>
      <w:r w:rsidRPr="00B81436">
        <w:rPr>
          <w:rFonts w:ascii="Times New Roman" w:eastAsiaTheme="minorEastAsia" w:hAnsi="Times New Roman" w:cs="Times New Roman"/>
          <w:noProof/>
          <w:color w:val="auto"/>
          <w:kern w:val="2"/>
          <w:sz w:val="21"/>
          <w:szCs w:val="21"/>
          <w:lang w:val="en-US" w:eastAsia="zh-CN"/>
        </w:rPr>
        <w:t xml:space="preserve"> </w:t>
      </w:r>
      <w:r w:rsidRPr="00B81436">
        <w:rPr>
          <w:rFonts w:ascii="Times New Roman" w:eastAsiaTheme="minorEastAsia" w:hAnsi="Times New Roman" w:cs="Times New Roman"/>
          <w:b/>
          <w:bCs/>
          <w:noProof/>
          <w:color w:val="auto"/>
          <w:kern w:val="2"/>
          <w:sz w:val="21"/>
          <w:szCs w:val="21"/>
          <w:lang w:val="en-US" w:eastAsia="zh-CN"/>
        </w:rPr>
        <w:t>6</w:t>
      </w:r>
      <w:r w:rsidRPr="00B81436">
        <w:rPr>
          <w:rFonts w:ascii="Times New Roman" w:eastAsiaTheme="minorEastAsia" w:hAnsi="Times New Roman" w:cs="Times New Roman"/>
          <w:noProof/>
          <w:color w:val="auto"/>
          <w:kern w:val="2"/>
          <w:sz w:val="21"/>
          <w:szCs w:val="21"/>
          <w:lang w:val="en-US" w:eastAsia="zh-CN"/>
        </w:rPr>
        <w:t>(6): e1000097. doi:10.1371/journal.pmed1000097</w:t>
      </w:r>
    </w:p>
    <w:p w14:paraId="3077E0BF" w14:textId="77777777" w:rsidR="002F0DAD" w:rsidRPr="00D00F22" w:rsidRDefault="002F0DAD" w:rsidP="002F0DAD">
      <w:pPr>
        <w:pStyle w:val="Default"/>
        <w:spacing w:line="183" w:lineRule="atLeast"/>
        <w:rPr>
          <w:rFonts w:ascii="Arial" w:hAnsi="Arial" w:cs="Arial"/>
          <w:lang w:val="en-US" w:eastAsia="zh-CN"/>
        </w:rPr>
      </w:pPr>
    </w:p>
    <w:sectPr w:rsidR="002F0DAD" w:rsidRPr="00D00F22" w:rsidSect="00D02C20">
      <w:pgSz w:w="12240" w:h="15840"/>
      <w:pgMar w:top="1440" w:right="1797" w:bottom="1440" w:left="1797"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4F484" w14:textId="77777777" w:rsidR="00CD0F68" w:rsidRDefault="00CD0F68" w:rsidP="00D00F22">
      <w:r>
        <w:separator/>
      </w:r>
    </w:p>
  </w:endnote>
  <w:endnote w:type="continuationSeparator" w:id="0">
    <w:p w14:paraId="702B0A13" w14:textId="77777777" w:rsidR="00CD0F68" w:rsidRDefault="00CD0F68" w:rsidP="00D0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HGGothicE"/>
    <w:charset w:val="80"/>
    <w:family w:val="auto"/>
    <w:pitch w:val="default"/>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5E2E7" w14:textId="77777777" w:rsidR="00CD0F68" w:rsidRDefault="00CD0F68" w:rsidP="00D00F22">
      <w:r>
        <w:separator/>
      </w:r>
    </w:p>
  </w:footnote>
  <w:footnote w:type="continuationSeparator" w:id="0">
    <w:p w14:paraId="66B119E2" w14:textId="77777777" w:rsidR="00CD0F68" w:rsidRDefault="00CD0F68" w:rsidP="00D00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B47C7" w14:textId="744DBBF6" w:rsidR="00BE4F4F" w:rsidRDefault="00B81436" w:rsidP="00D00F22">
    <w:pPr>
      <w:pStyle w:val="CM2"/>
      <w:rPr>
        <w:rFonts w:ascii="Lucida Sans" w:hAnsi="Lucida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CE7"/>
    <w:multiLevelType w:val="hybridMultilevel"/>
    <w:tmpl w:val="F8B4B6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NjYzMjQyMjc3MzJR0lEKTi0uzszPAykwqQUAaNy7ViwAAAA="/>
  </w:docVars>
  <w:rsids>
    <w:rsidRoot w:val="009B0DAE"/>
    <w:rsid w:val="000071EF"/>
    <w:rsid w:val="000B648E"/>
    <w:rsid w:val="000C56EB"/>
    <w:rsid w:val="000D67DD"/>
    <w:rsid w:val="00121B01"/>
    <w:rsid w:val="002F0DAD"/>
    <w:rsid w:val="0036162C"/>
    <w:rsid w:val="003777A9"/>
    <w:rsid w:val="004E4B41"/>
    <w:rsid w:val="00511713"/>
    <w:rsid w:val="00626FFA"/>
    <w:rsid w:val="006A7583"/>
    <w:rsid w:val="0097253D"/>
    <w:rsid w:val="009965CB"/>
    <w:rsid w:val="009B0DAE"/>
    <w:rsid w:val="00B33EE1"/>
    <w:rsid w:val="00B81436"/>
    <w:rsid w:val="00CD0F68"/>
    <w:rsid w:val="00CD7C85"/>
    <w:rsid w:val="00D00F22"/>
    <w:rsid w:val="00D00FCB"/>
    <w:rsid w:val="00D02C20"/>
    <w:rsid w:val="00D14BD2"/>
    <w:rsid w:val="00E02138"/>
    <w:rsid w:val="00EB3535"/>
    <w:rsid w:val="00F924C2"/>
    <w:rsid w:val="00FB1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54D245"/>
  <w15:chartTrackingRefBased/>
  <w15:docId w15:val="{83A577FF-4470-424B-BDAC-E06E72B6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F22"/>
    <w:pPr>
      <w:widowControl w:val="0"/>
      <w:jc w:val="both"/>
    </w:pPr>
    <w:rPr>
      <w:szCs w:val="24"/>
    </w:rPr>
  </w:style>
  <w:style w:type="paragraph" w:styleId="2">
    <w:name w:val="heading 2"/>
    <w:basedOn w:val="a"/>
    <w:link w:val="20"/>
    <w:uiPriority w:val="9"/>
    <w:qFormat/>
    <w:rsid w:val="00D00F2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0F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00F22"/>
    <w:rPr>
      <w:sz w:val="18"/>
      <w:szCs w:val="18"/>
    </w:rPr>
  </w:style>
  <w:style w:type="paragraph" w:styleId="a5">
    <w:name w:val="footer"/>
    <w:basedOn w:val="a"/>
    <w:link w:val="a6"/>
    <w:uiPriority w:val="99"/>
    <w:unhideWhenUsed/>
    <w:rsid w:val="00D00F22"/>
    <w:pPr>
      <w:tabs>
        <w:tab w:val="center" w:pos="4153"/>
        <w:tab w:val="right" w:pos="8306"/>
      </w:tabs>
      <w:snapToGrid w:val="0"/>
      <w:jc w:val="left"/>
    </w:pPr>
    <w:rPr>
      <w:sz w:val="18"/>
      <w:szCs w:val="18"/>
    </w:rPr>
  </w:style>
  <w:style w:type="character" w:customStyle="1" w:styleId="a6">
    <w:name w:val="页脚 字符"/>
    <w:basedOn w:val="a0"/>
    <w:link w:val="a5"/>
    <w:uiPriority w:val="99"/>
    <w:rsid w:val="00D00F22"/>
    <w:rPr>
      <w:sz w:val="18"/>
      <w:szCs w:val="18"/>
    </w:rPr>
  </w:style>
  <w:style w:type="table" w:styleId="a7">
    <w:name w:val="Table Grid"/>
    <w:basedOn w:val="a1"/>
    <w:rsid w:val="00D00F2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D00F22"/>
    <w:rPr>
      <w:rFonts w:ascii="宋体" w:eastAsia="宋体" w:hAnsi="宋体" w:cs="宋体"/>
      <w:b/>
      <w:bCs/>
      <w:kern w:val="0"/>
      <w:sz w:val="36"/>
      <w:szCs w:val="36"/>
    </w:rPr>
  </w:style>
  <w:style w:type="paragraph" w:customStyle="1" w:styleId="CM2">
    <w:name w:val="CM2"/>
    <w:basedOn w:val="Default"/>
    <w:next w:val="Default"/>
    <w:rsid w:val="00D00F22"/>
    <w:pPr>
      <w:spacing w:after="373"/>
    </w:pPr>
    <w:rPr>
      <w:rFonts w:cs="Times New Roman"/>
      <w:color w:val="auto"/>
    </w:rPr>
  </w:style>
  <w:style w:type="paragraph" w:customStyle="1" w:styleId="CM1">
    <w:name w:val="CM1"/>
    <w:basedOn w:val="Default"/>
    <w:next w:val="Default"/>
    <w:rsid w:val="00D00F22"/>
    <w:rPr>
      <w:rFonts w:cs="Times New Roman"/>
      <w:color w:val="auto"/>
    </w:rPr>
  </w:style>
  <w:style w:type="paragraph" w:customStyle="1" w:styleId="Default">
    <w:name w:val="Default"/>
    <w:rsid w:val="00D00F22"/>
    <w:pPr>
      <w:widowControl w:val="0"/>
      <w:autoSpaceDE w:val="0"/>
      <w:autoSpaceDN w:val="0"/>
      <w:adjustRightInd w:val="0"/>
    </w:pPr>
    <w:rPr>
      <w:rFonts w:ascii="Calibri" w:eastAsia="等线" w:hAnsi="Calibri" w:cs="Calibri"/>
      <w:color w:val="000000"/>
      <w:kern w:val="0"/>
      <w:sz w:val="24"/>
      <w:szCs w:val="24"/>
      <w:lang w:val="en-CA" w:eastAsia="en-CA"/>
    </w:rPr>
  </w:style>
  <w:style w:type="character" w:styleId="a8">
    <w:name w:val="Hyperlink"/>
    <w:basedOn w:val="a0"/>
    <w:uiPriority w:val="99"/>
    <w:unhideWhenUsed/>
    <w:rsid w:val="0036162C"/>
    <w:rPr>
      <w:color w:val="0563C1" w:themeColor="hyperlink"/>
      <w:u w:val="single"/>
    </w:rPr>
  </w:style>
  <w:style w:type="character" w:styleId="a9">
    <w:name w:val="Unresolved Mention"/>
    <w:basedOn w:val="a0"/>
    <w:uiPriority w:val="99"/>
    <w:semiHidden/>
    <w:unhideWhenUsed/>
    <w:rsid w:val="00361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7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项 蒙蒙</dc:creator>
  <cp:keywords/>
  <dc:description/>
  <cp:lastModifiedBy>Xiang Mengmeng</cp:lastModifiedBy>
  <cp:revision>20</cp:revision>
  <dcterms:created xsi:type="dcterms:W3CDTF">2020-07-16T02:07:00Z</dcterms:created>
  <dcterms:modified xsi:type="dcterms:W3CDTF">2021-02-05T06:14:00Z</dcterms:modified>
</cp:coreProperties>
</file>