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00" w:rsidRPr="00982D00" w:rsidRDefault="00982D00" w:rsidP="00982D00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982D00">
        <w:rPr>
          <w:rFonts w:eastAsia="+mn-ea"/>
          <w:b/>
          <w:bCs/>
          <w:color w:val="000000"/>
          <w:kern w:val="24"/>
          <w:sz w:val="22"/>
          <w:szCs w:val="22"/>
        </w:rPr>
        <w:t>MicroRNA-</w:t>
      </w:r>
      <w:r w:rsidRPr="00982D00">
        <w:rPr>
          <w:rFonts w:eastAsia="+mn-ea"/>
          <w:b/>
          <w:bCs/>
          <w:color w:val="000000"/>
          <w:kern w:val="24"/>
          <w:sz w:val="22"/>
          <w:szCs w:val="22"/>
        </w:rPr>
        <w:softHyphen/>
        <w:t xml:space="preserve">205-5p </w:t>
      </w:r>
      <w:r w:rsidRPr="00982D00">
        <w:rPr>
          <w:rFonts w:eastAsia="+mn-ea"/>
          <w:b/>
          <w:bCs/>
          <w:color w:val="000000"/>
          <w:kern w:val="24"/>
          <w:sz w:val="22"/>
          <w:szCs w:val="22"/>
        </w:rPr>
        <w:softHyphen/>
        <w:t xml:space="preserve">inhibits skin cancer </w:t>
      </w:r>
      <w:r w:rsidRPr="00982D00">
        <w:rPr>
          <w:rFonts w:eastAsia="+mn-ea"/>
          <w:b/>
          <w:bCs/>
          <w:color w:val="000000"/>
          <w:kern w:val="24"/>
          <w:sz w:val="22"/>
          <w:szCs w:val="22"/>
        </w:rPr>
        <w:softHyphen/>
        <w:t xml:space="preserve">cell proliferation and increase drug sensitivity </w:t>
      </w:r>
      <w:r w:rsidRPr="00982D00">
        <w:rPr>
          <w:rFonts w:eastAsia="+mn-ea"/>
          <w:b/>
          <w:bCs/>
          <w:color w:val="000000"/>
          <w:kern w:val="24"/>
          <w:sz w:val="22"/>
          <w:szCs w:val="22"/>
        </w:rPr>
        <w:softHyphen/>
        <w:t xml:space="preserve">by targeting </w:t>
      </w:r>
      <w:r w:rsidRPr="00982D00">
        <w:rPr>
          <w:rFonts w:eastAsia="+mn-ea"/>
          <w:b/>
          <w:bCs/>
          <w:color w:val="000000"/>
          <w:kern w:val="24"/>
          <w:sz w:val="22"/>
          <w:szCs w:val="22"/>
        </w:rPr>
        <w:softHyphen/>
        <w:t>TNFAIP8</w:t>
      </w:r>
    </w:p>
    <w:p w:rsidR="00982D00" w:rsidRPr="00982D00" w:rsidRDefault="00982D00" w:rsidP="00982D00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982D00">
        <w:rPr>
          <w:rFonts w:eastAsia="+mn-ea"/>
          <w:b/>
          <w:bCs/>
          <w:color w:val="000000"/>
          <w:kern w:val="24"/>
          <w:sz w:val="22"/>
          <w:szCs w:val="22"/>
        </w:rPr>
        <w:t> </w:t>
      </w:r>
      <w:proofErr w:type="spellStart"/>
      <w:r w:rsidRPr="00982D00">
        <w:rPr>
          <w:rFonts w:eastAsia="+mn-ea"/>
          <w:color w:val="000000"/>
          <w:kern w:val="24"/>
          <w:sz w:val="22"/>
          <w:szCs w:val="22"/>
        </w:rPr>
        <w:t>Xinhong</w:t>
      </w:r>
      <w:proofErr w:type="spellEnd"/>
      <w:r w:rsidRPr="00982D00">
        <w:rPr>
          <w:rFonts w:eastAsia="+mn-ea"/>
          <w:color w:val="000000"/>
          <w:kern w:val="24"/>
          <w:sz w:val="22"/>
          <w:szCs w:val="22"/>
        </w:rPr>
        <w:t xml:space="preserve"> Ge</w:t>
      </w:r>
      <w:r w:rsidRPr="00982D00">
        <w:rPr>
          <w:rFonts w:eastAsia="+mn-ea"/>
          <w:color w:val="000000"/>
          <w:kern w:val="24"/>
          <w:position w:val="11"/>
          <w:sz w:val="22"/>
          <w:szCs w:val="22"/>
          <w:vertAlign w:val="superscript"/>
        </w:rPr>
        <w:t>1</w:t>
      </w:r>
      <w:proofErr w:type="gramStart"/>
      <w:r w:rsidRPr="00982D00">
        <w:rPr>
          <w:rFonts w:eastAsia="+mn-ea"/>
          <w:color w:val="000000"/>
          <w:kern w:val="24"/>
          <w:position w:val="11"/>
          <w:sz w:val="22"/>
          <w:szCs w:val="22"/>
          <w:vertAlign w:val="superscript"/>
        </w:rPr>
        <w:t>,2</w:t>
      </w:r>
      <w:proofErr w:type="gramEnd"/>
      <w:r w:rsidRPr="00982D00">
        <w:rPr>
          <w:rFonts w:eastAsia="+mn-ea"/>
          <w:color w:val="000000"/>
          <w:kern w:val="24"/>
          <w:position w:val="11"/>
          <w:sz w:val="22"/>
          <w:szCs w:val="22"/>
          <w:vertAlign w:val="superscript"/>
        </w:rPr>
        <w:t>#</w:t>
      </w:r>
      <w:r w:rsidRPr="00982D00">
        <w:rPr>
          <w:rFonts w:eastAsia="+mn-ea"/>
          <w:color w:val="000000"/>
          <w:kern w:val="24"/>
          <w:sz w:val="22"/>
          <w:szCs w:val="22"/>
        </w:rPr>
        <w:t xml:space="preserve">, </w:t>
      </w:r>
      <w:proofErr w:type="spellStart"/>
      <w:r w:rsidRPr="00982D00">
        <w:rPr>
          <w:rFonts w:eastAsia="+mn-ea"/>
          <w:color w:val="000000"/>
          <w:kern w:val="24"/>
          <w:sz w:val="22"/>
          <w:szCs w:val="22"/>
        </w:rPr>
        <w:t>Suryakant</w:t>
      </w:r>
      <w:proofErr w:type="spellEnd"/>
      <w:r w:rsidRPr="00982D00">
        <w:rPr>
          <w:rFonts w:eastAsia="+mn-ea"/>
          <w:color w:val="000000"/>
          <w:kern w:val="24"/>
          <w:sz w:val="22"/>
          <w:szCs w:val="22"/>
        </w:rPr>
        <w:t xml:space="preserve"> </w:t>
      </w:r>
      <w:proofErr w:type="spellStart"/>
      <w:r w:rsidRPr="00982D00">
        <w:rPr>
          <w:rFonts w:eastAsia="+mn-ea"/>
          <w:color w:val="000000"/>
          <w:kern w:val="24"/>
          <w:sz w:val="22"/>
          <w:szCs w:val="22"/>
        </w:rPr>
        <w:t>Niture</w:t>
      </w:r>
      <w:proofErr w:type="spellEnd"/>
      <w:r w:rsidRPr="00982D00">
        <w:rPr>
          <w:rFonts w:eastAsia="+mn-ea"/>
          <w:color w:val="000000"/>
          <w:kern w:val="24"/>
          <w:position w:val="11"/>
          <w:sz w:val="22"/>
          <w:szCs w:val="22"/>
          <w:vertAlign w:val="superscript"/>
        </w:rPr>
        <w:t>2#</w:t>
      </w:r>
      <w:r w:rsidRPr="00982D00">
        <w:rPr>
          <w:rFonts w:eastAsia="+mn-ea"/>
          <w:color w:val="000000"/>
          <w:kern w:val="24"/>
          <w:sz w:val="22"/>
          <w:szCs w:val="22"/>
        </w:rPr>
        <w:t xml:space="preserve">*, </w:t>
      </w:r>
      <w:proofErr w:type="spellStart"/>
      <w:r w:rsidRPr="00982D00">
        <w:rPr>
          <w:rFonts w:eastAsia="+mn-ea"/>
          <w:color w:val="000000"/>
          <w:kern w:val="24"/>
          <w:sz w:val="22"/>
          <w:szCs w:val="22"/>
        </w:rPr>
        <w:t>Minghui</w:t>
      </w:r>
      <w:proofErr w:type="spellEnd"/>
      <w:r w:rsidRPr="00982D00">
        <w:rPr>
          <w:rFonts w:eastAsia="+mn-ea"/>
          <w:color w:val="000000"/>
          <w:kern w:val="24"/>
          <w:sz w:val="22"/>
          <w:szCs w:val="22"/>
        </w:rPr>
        <w:t xml:space="preserve"> Lin</w:t>
      </w:r>
      <w:r w:rsidRPr="00982D00">
        <w:rPr>
          <w:rFonts w:eastAsia="+mn-ea"/>
          <w:color w:val="000000"/>
          <w:kern w:val="24"/>
          <w:position w:val="11"/>
          <w:sz w:val="22"/>
          <w:szCs w:val="22"/>
          <w:vertAlign w:val="superscript"/>
        </w:rPr>
        <w:t>3</w:t>
      </w:r>
      <w:r w:rsidRPr="00982D00">
        <w:rPr>
          <w:rFonts w:eastAsia="+mn-ea"/>
          <w:color w:val="000000"/>
          <w:kern w:val="24"/>
          <w:sz w:val="22"/>
          <w:szCs w:val="22"/>
        </w:rPr>
        <w:t>, Patrice Cagle</w:t>
      </w:r>
      <w:r w:rsidRPr="00982D00">
        <w:rPr>
          <w:rFonts w:eastAsia="+mn-ea"/>
          <w:color w:val="000000"/>
          <w:kern w:val="24"/>
          <w:position w:val="11"/>
          <w:sz w:val="22"/>
          <w:szCs w:val="22"/>
          <w:vertAlign w:val="superscript"/>
        </w:rPr>
        <w:t xml:space="preserve">2 </w:t>
      </w:r>
      <w:r w:rsidRPr="00982D00">
        <w:rPr>
          <w:rFonts w:eastAsia="+mn-ea"/>
          <w:color w:val="000000"/>
          <w:kern w:val="24"/>
          <w:sz w:val="22"/>
          <w:szCs w:val="22"/>
        </w:rPr>
        <w:t>, P. Andy Li</w:t>
      </w:r>
      <w:r w:rsidRPr="00982D00">
        <w:rPr>
          <w:rFonts w:eastAsia="+mn-ea"/>
          <w:color w:val="000000"/>
          <w:kern w:val="24"/>
          <w:position w:val="11"/>
          <w:sz w:val="22"/>
          <w:szCs w:val="22"/>
          <w:vertAlign w:val="superscript"/>
        </w:rPr>
        <w:t>4</w:t>
      </w:r>
      <w:r w:rsidRPr="00982D00">
        <w:rPr>
          <w:rFonts w:eastAsia="+mn-ea"/>
          <w:color w:val="000000"/>
          <w:kern w:val="24"/>
          <w:sz w:val="22"/>
          <w:szCs w:val="22"/>
        </w:rPr>
        <w:t>, Deepak Kumar</w:t>
      </w:r>
      <w:r w:rsidRPr="00982D00">
        <w:rPr>
          <w:rFonts w:eastAsia="+mn-ea"/>
          <w:color w:val="000000"/>
          <w:kern w:val="24"/>
          <w:position w:val="11"/>
          <w:sz w:val="22"/>
          <w:szCs w:val="22"/>
          <w:vertAlign w:val="superscript"/>
        </w:rPr>
        <w:t>2</w:t>
      </w:r>
      <w:r w:rsidRPr="00982D00">
        <w:rPr>
          <w:rFonts w:eastAsia="+mn-ea"/>
          <w:color w:val="000000"/>
          <w:kern w:val="24"/>
          <w:sz w:val="22"/>
          <w:szCs w:val="22"/>
        </w:rPr>
        <w:t>*</w:t>
      </w:r>
    </w:p>
    <w:p w:rsidR="00982D00" w:rsidRPr="00982D00" w:rsidRDefault="00982D00" w:rsidP="000F1237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</w:p>
    <w:p w:rsidR="000F1237" w:rsidRPr="0081430A" w:rsidRDefault="00982D00" w:rsidP="000F123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legend</w:t>
      </w:r>
      <w:r w:rsidR="001E653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</w:p>
    <w:p w:rsidR="000F1237" w:rsidRPr="0081430A" w:rsidRDefault="000F1237" w:rsidP="000F123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30A">
        <w:rPr>
          <w:rFonts w:ascii="Times New Roman" w:eastAsia="Times New Roman" w:hAnsi="Times New Roman" w:cs="Times New Roman"/>
          <w:b/>
          <w:sz w:val="24"/>
          <w:szCs w:val="24"/>
        </w:rPr>
        <w:t>Figure S1</w:t>
      </w:r>
      <w:r w:rsidRPr="0081430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1430A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81430A">
        <w:rPr>
          <w:rFonts w:ascii="Times New Roman" w:eastAsia="Times New Roman" w:hAnsi="Times New Roman" w:cs="Times New Roman"/>
          <w:sz w:val="24"/>
          <w:szCs w:val="24"/>
        </w:rPr>
        <w:t xml:space="preserve">) Normal </w:t>
      </w:r>
      <w:proofErr w:type="spellStart"/>
      <w:r w:rsidRPr="0081430A">
        <w:rPr>
          <w:rFonts w:ascii="Times New Roman" w:hAnsi="Times New Roman" w:cs="Times New Roman"/>
          <w:sz w:val="24"/>
          <w:szCs w:val="24"/>
        </w:rPr>
        <w:t>HaCaT</w:t>
      </w:r>
      <w:proofErr w:type="spellEnd"/>
      <w:r w:rsidRPr="0081430A">
        <w:rPr>
          <w:rFonts w:ascii="Times New Roman" w:hAnsi="Times New Roman" w:cs="Times New Roman"/>
          <w:sz w:val="24"/>
          <w:szCs w:val="24"/>
        </w:rPr>
        <w:t xml:space="preserve"> cells and </w:t>
      </w:r>
      <w:r w:rsidRPr="0081430A">
        <w:rPr>
          <w:rFonts w:ascii="Times New Roman" w:eastAsia="Times New Roman" w:hAnsi="Times New Roman" w:cs="Times New Roman"/>
          <w:sz w:val="24"/>
          <w:szCs w:val="24"/>
        </w:rPr>
        <w:t xml:space="preserve">skin cancer cells </w:t>
      </w:r>
      <w:r w:rsidRPr="0081430A">
        <w:rPr>
          <w:rFonts w:ascii="Times New Roman" w:hAnsi="Times New Roman" w:cs="Times New Roman"/>
          <w:sz w:val="24"/>
          <w:szCs w:val="24"/>
        </w:rPr>
        <w:t>A431, A375 and, A2058</w:t>
      </w:r>
      <w:r w:rsidRPr="0081430A">
        <w:rPr>
          <w:rFonts w:ascii="Times New Roman" w:eastAsia="Times New Roman" w:hAnsi="Times New Roman" w:cs="Times New Roman"/>
          <w:sz w:val="24"/>
          <w:szCs w:val="24"/>
        </w:rPr>
        <w:t xml:space="preserve"> were </w:t>
      </w:r>
      <w:r w:rsidRPr="0081430A">
        <w:rPr>
          <w:rFonts w:ascii="Times New Roman" w:hAnsi="Times New Roman" w:cs="Times New Roman"/>
          <w:sz w:val="24"/>
          <w:szCs w:val="24"/>
        </w:rPr>
        <w:t xml:space="preserve">treated with vehicle or TNFα (20ng/ml) for different time points (15 min, 1h, 12h, 24h, and 48h) and TNFAIP8 mRNA expression was analyzed by RT/qPCR as </w:t>
      </w:r>
      <w:r w:rsidRPr="0081430A">
        <w:rPr>
          <w:rFonts w:ascii="Times New Roman" w:hAnsi="Times New Roman" w:cs="Times New Roman"/>
          <w:sz w:val="24"/>
          <w:szCs w:val="24"/>
          <w:shd w:val="clear" w:color="auto" w:fill="FFFFFF"/>
        </w:rPr>
        <w:t>described in the materials and methods section</w:t>
      </w:r>
      <w:r w:rsidRPr="008143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14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1430A">
        <w:rPr>
          <w:rFonts w:ascii="Times New Roman" w:hAnsi="Times New Roman" w:cs="Times New Roman"/>
          <w:sz w:val="24"/>
          <w:szCs w:val="24"/>
        </w:rPr>
        <w:t xml:space="preserve"> </w:t>
      </w:r>
      <w:r w:rsidRPr="0081430A">
        <w:rPr>
          <w:rFonts w:ascii="Times New Roman" w:eastAsiaTheme="minorEastAsia" w:hAnsi="Times New Roman" w:cs="Times New Roman"/>
          <w:sz w:val="24"/>
          <w:szCs w:val="24"/>
        </w:rPr>
        <w:t>*</w:t>
      </w:r>
      <w:r w:rsidRPr="0081430A">
        <w:rPr>
          <w:rFonts w:ascii="Times New Roman" w:eastAsiaTheme="minorEastAsia" w:hAnsi="Times New Roman" w:cs="Times New Roman"/>
          <w:i/>
          <w:sz w:val="24"/>
          <w:szCs w:val="24"/>
        </w:rPr>
        <w:t>P</w:t>
      </w:r>
      <w:r w:rsidRPr="0081430A">
        <w:rPr>
          <w:rFonts w:ascii="Times New Roman" w:eastAsiaTheme="minorEastAsia" w:hAnsi="Times New Roman" w:cs="Times New Roman"/>
          <w:sz w:val="24"/>
          <w:szCs w:val="24"/>
        </w:rPr>
        <w:t>&lt;0.05, **</w:t>
      </w:r>
      <w:r w:rsidRPr="0081430A">
        <w:rPr>
          <w:rFonts w:ascii="Times New Roman" w:eastAsiaTheme="minorEastAsia" w:hAnsi="Times New Roman" w:cs="Times New Roman"/>
          <w:i/>
          <w:sz w:val="24"/>
          <w:szCs w:val="24"/>
        </w:rPr>
        <w:t>P</w:t>
      </w:r>
      <w:r w:rsidRPr="0081430A">
        <w:rPr>
          <w:rFonts w:ascii="Times New Roman" w:eastAsiaTheme="minorEastAsia" w:hAnsi="Times New Roman" w:cs="Times New Roman"/>
          <w:sz w:val="24"/>
          <w:szCs w:val="24"/>
        </w:rPr>
        <w:t>&lt;0.01, ***</w:t>
      </w:r>
      <w:r w:rsidRPr="0081430A">
        <w:rPr>
          <w:rFonts w:ascii="Times New Roman" w:eastAsiaTheme="minorEastAsia" w:hAnsi="Times New Roman" w:cs="Times New Roman"/>
          <w:i/>
          <w:sz w:val="24"/>
          <w:szCs w:val="24"/>
        </w:rPr>
        <w:t>P</w:t>
      </w:r>
      <w:r w:rsidRPr="0081430A">
        <w:rPr>
          <w:rFonts w:ascii="Times New Roman" w:eastAsiaTheme="minorEastAsia" w:hAnsi="Times New Roman" w:cs="Times New Roman"/>
          <w:sz w:val="24"/>
          <w:szCs w:val="24"/>
        </w:rPr>
        <w:t>&lt;0.001 relative to control/vehicle-treated cells.</w:t>
      </w:r>
      <w:r w:rsidRPr="0081430A">
        <w:rPr>
          <w:rFonts w:ascii="Times New Roman" w:hAnsi="Times New Roman" w:cs="Times New Roman"/>
          <w:sz w:val="24"/>
          <w:szCs w:val="24"/>
        </w:rPr>
        <w:t xml:space="preserve">  (</w:t>
      </w:r>
      <w:r w:rsidRPr="0081430A">
        <w:rPr>
          <w:rFonts w:ascii="Times New Roman" w:hAnsi="Times New Roman" w:cs="Times New Roman"/>
          <w:b/>
          <w:sz w:val="24"/>
          <w:szCs w:val="24"/>
        </w:rPr>
        <w:t>B</w:t>
      </w:r>
      <w:r w:rsidRPr="0081430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1430A">
        <w:rPr>
          <w:rFonts w:ascii="Times New Roman" w:hAnsi="Times New Roman" w:cs="Times New Roman"/>
          <w:sz w:val="24"/>
          <w:szCs w:val="24"/>
        </w:rPr>
        <w:t>HaCaT</w:t>
      </w:r>
      <w:proofErr w:type="spellEnd"/>
      <w:r w:rsidRPr="0081430A">
        <w:rPr>
          <w:rFonts w:ascii="Times New Roman" w:hAnsi="Times New Roman" w:cs="Times New Roman"/>
          <w:sz w:val="24"/>
          <w:szCs w:val="24"/>
        </w:rPr>
        <w:t>, A431, A375 and, A2058 cells were treated with vehicle or TNFα (10 to 50ng/ml) for different time points (15 min, 1h, 12h, 24h, and 48h) and, relative cell survival was analyzed by MTT assay</w:t>
      </w:r>
      <w:r w:rsidRPr="00814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described in materials and methods section. </w:t>
      </w:r>
      <w:r w:rsidRPr="0081430A">
        <w:rPr>
          <w:rFonts w:ascii="Times New Roman" w:hAnsi="Times New Roman" w:cs="Times New Roman"/>
          <w:sz w:val="24"/>
          <w:szCs w:val="24"/>
        </w:rPr>
        <w:t xml:space="preserve"> </w:t>
      </w:r>
      <w:r w:rsidRPr="0081430A">
        <w:rPr>
          <w:rFonts w:ascii="Times New Roman" w:hAnsi="Times New Roman" w:cs="Times New Roman"/>
          <w:sz w:val="24"/>
          <w:szCs w:val="24"/>
          <w:shd w:val="clear" w:color="auto" w:fill="FFFFFF"/>
        </w:rPr>
        <w:t>Results are representative of three independent experiments.</w:t>
      </w:r>
      <w:r w:rsidRPr="0081430A">
        <w:rPr>
          <w:rFonts w:ascii="Times New Roman" w:hAnsi="Times New Roman" w:cs="Times New Roman"/>
          <w:sz w:val="24"/>
          <w:szCs w:val="24"/>
        </w:rPr>
        <w:t xml:space="preserve"> </w:t>
      </w:r>
      <w:r w:rsidRPr="0081430A">
        <w:rPr>
          <w:rFonts w:ascii="Times New Roman" w:eastAsiaTheme="minorEastAsia" w:hAnsi="Times New Roman" w:cs="Times New Roman"/>
          <w:sz w:val="24"/>
          <w:szCs w:val="24"/>
        </w:rPr>
        <w:t>*</w:t>
      </w:r>
      <w:r w:rsidRPr="0081430A">
        <w:rPr>
          <w:rFonts w:ascii="Times New Roman" w:eastAsiaTheme="minorEastAsia" w:hAnsi="Times New Roman" w:cs="Times New Roman"/>
          <w:i/>
          <w:sz w:val="24"/>
          <w:szCs w:val="24"/>
        </w:rPr>
        <w:t>P</w:t>
      </w:r>
      <w:r w:rsidRPr="0081430A">
        <w:rPr>
          <w:rFonts w:ascii="Times New Roman" w:eastAsiaTheme="minorEastAsia" w:hAnsi="Times New Roman" w:cs="Times New Roman"/>
          <w:sz w:val="24"/>
          <w:szCs w:val="24"/>
        </w:rPr>
        <w:t>&lt;0.05,</w:t>
      </w:r>
      <w:r w:rsidRPr="00814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430A">
        <w:rPr>
          <w:rFonts w:ascii="Times New Roman" w:eastAsiaTheme="minorEastAsia" w:hAnsi="Times New Roman" w:cs="Times New Roman"/>
          <w:sz w:val="24"/>
          <w:szCs w:val="24"/>
        </w:rPr>
        <w:t>**</w:t>
      </w:r>
      <w:r w:rsidRPr="0081430A">
        <w:rPr>
          <w:rFonts w:ascii="Times New Roman" w:eastAsiaTheme="minorEastAsia" w:hAnsi="Times New Roman" w:cs="Times New Roman"/>
          <w:i/>
          <w:sz w:val="24"/>
          <w:szCs w:val="24"/>
        </w:rPr>
        <w:t>P</w:t>
      </w:r>
      <w:r w:rsidRPr="0081430A">
        <w:rPr>
          <w:rFonts w:ascii="Times New Roman" w:eastAsiaTheme="minorEastAsia" w:hAnsi="Times New Roman" w:cs="Times New Roman"/>
          <w:sz w:val="24"/>
          <w:szCs w:val="24"/>
        </w:rPr>
        <w:t xml:space="preserve">&lt;0.01, </w:t>
      </w:r>
      <w:r w:rsidRPr="0081430A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81430A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81430A">
        <w:rPr>
          <w:rFonts w:ascii="Times New Roman" w:eastAsia="Times New Roman" w:hAnsi="Times New Roman" w:cs="Times New Roman"/>
          <w:sz w:val="24"/>
          <w:szCs w:val="24"/>
        </w:rPr>
        <w:t xml:space="preserve">&lt;0.001 relative to </w:t>
      </w:r>
      <w:r w:rsidRPr="0081430A">
        <w:rPr>
          <w:rFonts w:ascii="Times New Roman" w:eastAsiaTheme="minorEastAsia" w:hAnsi="Times New Roman" w:cs="Times New Roman"/>
          <w:sz w:val="24"/>
          <w:szCs w:val="24"/>
        </w:rPr>
        <w:t>control/vehicle-treated cells.</w:t>
      </w:r>
      <w:r w:rsidRPr="008143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237" w:rsidRPr="0081430A" w:rsidRDefault="000F1237" w:rsidP="000F1237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132" w:rsidRDefault="000F6132"/>
    <w:sectPr w:rsidR="000F6132" w:rsidSect="000F1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A0NjIxMDU2MDQxNDJW0lEKTi0uzszPAykwrAUAys2ZMCwAAAA="/>
  </w:docVars>
  <w:rsids>
    <w:rsidRoot w:val="00531C21"/>
    <w:rsid w:val="0000102D"/>
    <w:rsid w:val="00002C31"/>
    <w:rsid w:val="00004A78"/>
    <w:rsid w:val="00010A28"/>
    <w:rsid w:val="00012655"/>
    <w:rsid w:val="000151E8"/>
    <w:rsid w:val="00017B10"/>
    <w:rsid w:val="00020397"/>
    <w:rsid w:val="000235A0"/>
    <w:rsid w:val="0002471D"/>
    <w:rsid w:val="00026A23"/>
    <w:rsid w:val="00035EDC"/>
    <w:rsid w:val="0003627F"/>
    <w:rsid w:val="00042261"/>
    <w:rsid w:val="00045052"/>
    <w:rsid w:val="0004538C"/>
    <w:rsid w:val="00046318"/>
    <w:rsid w:val="00051B64"/>
    <w:rsid w:val="0005344C"/>
    <w:rsid w:val="000613E6"/>
    <w:rsid w:val="00063A2E"/>
    <w:rsid w:val="00063D22"/>
    <w:rsid w:val="00064037"/>
    <w:rsid w:val="00065328"/>
    <w:rsid w:val="00065C04"/>
    <w:rsid w:val="00066790"/>
    <w:rsid w:val="0006717C"/>
    <w:rsid w:val="00072E4D"/>
    <w:rsid w:val="000778DE"/>
    <w:rsid w:val="0008040F"/>
    <w:rsid w:val="0008573E"/>
    <w:rsid w:val="00091DBA"/>
    <w:rsid w:val="00092CCB"/>
    <w:rsid w:val="0009391C"/>
    <w:rsid w:val="00093BCD"/>
    <w:rsid w:val="000957F1"/>
    <w:rsid w:val="00097305"/>
    <w:rsid w:val="000A0A6D"/>
    <w:rsid w:val="000A1E58"/>
    <w:rsid w:val="000A5772"/>
    <w:rsid w:val="000A6409"/>
    <w:rsid w:val="000A7A58"/>
    <w:rsid w:val="000A7F51"/>
    <w:rsid w:val="000B28A4"/>
    <w:rsid w:val="000B35F6"/>
    <w:rsid w:val="000B4829"/>
    <w:rsid w:val="000B5ED4"/>
    <w:rsid w:val="000C17C4"/>
    <w:rsid w:val="000C1F74"/>
    <w:rsid w:val="000D1DB4"/>
    <w:rsid w:val="000E20BF"/>
    <w:rsid w:val="000E2A2B"/>
    <w:rsid w:val="000E33C0"/>
    <w:rsid w:val="000E7676"/>
    <w:rsid w:val="000F1237"/>
    <w:rsid w:val="000F1ABC"/>
    <w:rsid w:val="000F520F"/>
    <w:rsid w:val="000F6132"/>
    <w:rsid w:val="000F6B77"/>
    <w:rsid w:val="0010107B"/>
    <w:rsid w:val="00102871"/>
    <w:rsid w:val="00102CF5"/>
    <w:rsid w:val="00113328"/>
    <w:rsid w:val="00120D06"/>
    <w:rsid w:val="001247DB"/>
    <w:rsid w:val="00126843"/>
    <w:rsid w:val="00130943"/>
    <w:rsid w:val="001331EF"/>
    <w:rsid w:val="00136478"/>
    <w:rsid w:val="00137BED"/>
    <w:rsid w:val="00141AA4"/>
    <w:rsid w:val="00143D2F"/>
    <w:rsid w:val="00144655"/>
    <w:rsid w:val="00145B44"/>
    <w:rsid w:val="0014725D"/>
    <w:rsid w:val="00151C42"/>
    <w:rsid w:val="0015319E"/>
    <w:rsid w:val="00156FC8"/>
    <w:rsid w:val="001629A2"/>
    <w:rsid w:val="00163E8E"/>
    <w:rsid w:val="00164AAD"/>
    <w:rsid w:val="00165B51"/>
    <w:rsid w:val="00172410"/>
    <w:rsid w:val="00176237"/>
    <w:rsid w:val="001804ED"/>
    <w:rsid w:val="001815AA"/>
    <w:rsid w:val="001820F0"/>
    <w:rsid w:val="00182C02"/>
    <w:rsid w:val="00190DF5"/>
    <w:rsid w:val="00194D7E"/>
    <w:rsid w:val="00197421"/>
    <w:rsid w:val="00197FCE"/>
    <w:rsid w:val="001A0BF0"/>
    <w:rsid w:val="001A416F"/>
    <w:rsid w:val="001B5BE3"/>
    <w:rsid w:val="001B5E37"/>
    <w:rsid w:val="001C18AF"/>
    <w:rsid w:val="001C362D"/>
    <w:rsid w:val="001C3B5B"/>
    <w:rsid w:val="001C704C"/>
    <w:rsid w:val="001D0E13"/>
    <w:rsid w:val="001D279A"/>
    <w:rsid w:val="001D2B4D"/>
    <w:rsid w:val="001D3B7D"/>
    <w:rsid w:val="001D768B"/>
    <w:rsid w:val="001E0455"/>
    <w:rsid w:val="001E110F"/>
    <w:rsid w:val="001E1C25"/>
    <w:rsid w:val="001E6539"/>
    <w:rsid w:val="001F0159"/>
    <w:rsid w:val="001F01A1"/>
    <w:rsid w:val="001F337A"/>
    <w:rsid w:val="001F45F5"/>
    <w:rsid w:val="001F650F"/>
    <w:rsid w:val="001F76AB"/>
    <w:rsid w:val="00204384"/>
    <w:rsid w:val="00207B01"/>
    <w:rsid w:val="002176EB"/>
    <w:rsid w:val="0022125F"/>
    <w:rsid w:val="00221E43"/>
    <w:rsid w:val="002221CE"/>
    <w:rsid w:val="00222BDB"/>
    <w:rsid w:val="00224FA6"/>
    <w:rsid w:val="002263AE"/>
    <w:rsid w:val="00226EF4"/>
    <w:rsid w:val="00227402"/>
    <w:rsid w:val="002318D8"/>
    <w:rsid w:val="00231CB5"/>
    <w:rsid w:val="00234A2B"/>
    <w:rsid w:val="002415BD"/>
    <w:rsid w:val="00242569"/>
    <w:rsid w:val="00244D3A"/>
    <w:rsid w:val="00244DBB"/>
    <w:rsid w:val="00262649"/>
    <w:rsid w:val="00264A28"/>
    <w:rsid w:val="0026667B"/>
    <w:rsid w:val="00267F97"/>
    <w:rsid w:val="00271FF9"/>
    <w:rsid w:val="00272C68"/>
    <w:rsid w:val="00274913"/>
    <w:rsid w:val="00274CD3"/>
    <w:rsid w:val="00276588"/>
    <w:rsid w:val="0028041F"/>
    <w:rsid w:val="0028116D"/>
    <w:rsid w:val="00282308"/>
    <w:rsid w:val="00283F89"/>
    <w:rsid w:val="00284BB9"/>
    <w:rsid w:val="0028516D"/>
    <w:rsid w:val="00285399"/>
    <w:rsid w:val="00290FFF"/>
    <w:rsid w:val="00292AF5"/>
    <w:rsid w:val="00292E23"/>
    <w:rsid w:val="00296253"/>
    <w:rsid w:val="002A3B49"/>
    <w:rsid w:val="002A41A9"/>
    <w:rsid w:val="002A4724"/>
    <w:rsid w:val="002A4F3F"/>
    <w:rsid w:val="002A724B"/>
    <w:rsid w:val="002B35BF"/>
    <w:rsid w:val="002C0D03"/>
    <w:rsid w:val="002C5A54"/>
    <w:rsid w:val="002D3329"/>
    <w:rsid w:val="002E1F2E"/>
    <w:rsid w:val="002E4995"/>
    <w:rsid w:val="002F1817"/>
    <w:rsid w:val="002F1EA5"/>
    <w:rsid w:val="002F7E47"/>
    <w:rsid w:val="002F7EE6"/>
    <w:rsid w:val="00302803"/>
    <w:rsid w:val="0030294D"/>
    <w:rsid w:val="00302DDA"/>
    <w:rsid w:val="00304FDC"/>
    <w:rsid w:val="003118D6"/>
    <w:rsid w:val="00311C3F"/>
    <w:rsid w:val="003140DE"/>
    <w:rsid w:val="003157E0"/>
    <w:rsid w:val="003177AA"/>
    <w:rsid w:val="0032051A"/>
    <w:rsid w:val="003231F1"/>
    <w:rsid w:val="0033069C"/>
    <w:rsid w:val="00333120"/>
    <w:rsid w:val="00335913"/>
    <w:rsid w:val="00345879"/>
    <w:rsid w:val="00345D8E"/>
    <w:rsid w:val="00350739"/>
    <w:rsid w:val="003508E4"/>
    <w:rsid w:val="003567D9"/>
    <w:rsid w:val="00360C3D"/>
    <w:rsid w:val="00361B76"/>
    <w:rsid w:val="0036253A"/>
    <w:rsid w:val="00365CE0"/>
    <w:rsid w:val="00367080"/>
    <w:rsid w:val="0036709A"/>
    <w:rsid w:val="00375927"/>
    <w:rsid w:val="003769DC"/>
    <w:rsid w:val="00386D78"/>
    <w:rsid w:val="0039350B"/>
    <w:rsid w:val="00395EA0"/>
    <w:rsid w:val="003A0402"/>
    <w:rsid w:val="003A312E"/>
    <w:rsid w:val="003A5867"/>
    <w:rsid w:val="003A590A"/>
    <w:rsid w:val="003A693A"/>
    <w:rsid w:val="003B0587"/>
    <w:rsid w:val="003B4918"/>
    <w:rsid w:val="003C289B"/>
    <w:rsid w:val="003C69EF"/>
    <w:rsid w:val="003D4530"/>
    <w:rsid w:val="003D48A7"/>
    <w:rsid w:val="003D5111"/>
    <w:rsid w:val="003D6307"/>
    <w:rsid w:val="003D656D"/>
    <w:rsid w:val="003D7A84"/>
    <w:rsid w:val="003E3C3C"/>
    <w:rsid w:val="003E5EAB"/>
    <w:rsid w:val="003F0790"/>
    <w:rsid w:val="003F09AE"/>
    <w:rsid w:val="003F23A9"/>
    <w:rsid w:val="003F2F3E"/>
    <w:rsid w:val="003F422F"/>
    <w:rsid w:val="003F4AAB"/>
    <w:rsid w:val="00400FBB"/>
    <w:rsid w:val="00401078"/>
    <w:rsid w:val="004019FC"/>
    <w:rsid w:val="0040200E"/>
    <w:rsid w:val="004043C4"/>
    <w:rsid w:val="004110D4"/>
    <w:rsid w:val="004111A2"/>
    <w:rsid w:val="0041188C"/>
    <w:rsid w:val="00420619"/>
    <w:rsid w:val="00421789"/>
    <w:rsid w:val="00436DED"/>
    <w:rsid w:val="00437812"/>
    <w:rsid w:val="0044385A"/>
    <w:rsid w:val="0045056E"/>
    <w:rsid w:val="00451AA6"/>
    <w:rsid w:val="00452647"/>
    <w:rsid w:val="0045389F"/>
    <w:rsid w:val="00454915"/>
    <w:rsid w:val="0045558C"/>
    <w:rsid w:val="00460D77"/>
    <w:rsid w:val="00460ED4"/>
    <w:rsid w:val="0046307D"/>
    <w:rsid w:val="00471D80"/>
    <w:rsid w:val="004726A8"/>
    <w:rsid w:val="0047359E"/>
    <w:rsid w:val="00474C50"/>
    <w:rsid w:val="004755F0"/>
    <w:rsid w:val="004804FB"/>
    <w:rsid w:val="00480FB0"/>
    <w:rsid w:val="00481496"/>
    <w:rsid w:val="00481A11"/>
    <w:rsid w:val="00491193"/>
    <w:rsid w:val="0049513A"/>
    <w:rsid w:val="00495354"/>
    <w:rsid w:val="00495B6D"/>
    <w:rsid w:val="00495FFF"/>
    <w:rsid w:val="00496044"/>
    <w:rsid w:val="004A33E5"/>
    <w:rsid w:val="004B4FC0"/>
    <w:rsid w:val="004B5555"/>
    <w:rsid w:val="004B6CBA"/>
    <w:rsid w:val="004C4B2C"/>
    <w:rsid w:val="004C54D0"/>
    <w:rsid w:val="004C66D9"/>
    <w:rsid w:val="004D2363"/>
    <w:rsid w:val="004D5021"/>
    <w:rsid w:val="004D6C96"/>
    <w:rsid w:val="004E0EA0"/>
    <w:rsid w:val="004E1080"/>
    <w:rsid w:val="004E1949"/>
    <w:rsid w:val="004E1D01"/>
    <w:rsid w:val="004E4293"/>
    <w:rsid w:val="004E57C9"/>
    <w:rsid w:val="004E6AEC"/>
    <w:rsid w:val="004F2FBA"/>
    <w:rsid w:val="004F6674"/>
    <w:rsid w:val="005008A2"/>
    <w:rsid w:val="00501D8F"/>
    <w:rsid w:val="00506D32"/>
    <w:rsid w:val="00513936"/>
    <w:rsid w:val="005140BE"/>
    <w:rsid w:val="005146E8"/>
    <w:rsid w:val="00515275"/>
    <w:rsid w:val="00523773"/>
    <w:rsid w:val="005253AA"/>
    <w:rsid w:val="00526540"/>
    <w:rsid w:val="0052712B"/>
    <w:rsid w:val="0052782B"/>
    <w:rsid w:val="00531C21"/>
    <w:rsid w:val="005364F1"/>
    <w:rsid w:val="00536FB1"/>
    <w:rsid w:val="00542B55"/>
    <w:rsid w:val="00543B55"/>
    <w:rsid w:val="00545454"/>
    <w:rsid w:val="00547776"/>
    <w:rsid w:val="00550BEC"/>
    <w:rsid w:val="0055162F"/>
    <w:rsid w:val="00552E6A"/>
    <w:rsid w:val="00555271"/>
    <w:rsid w:val="00557AA1"/>
    <w:rsid w:val="00566712"/>
    <w:rsid w:val="00567698"/>
    <w:rsid w:val="005724A2"/>
    <w:rsid w:val="00572AF9"/>
    <w:rsid w:val="005760A3"/>
    <w:rsid w:val="005812D6"/>
    <w:rsid w:val="005820E1"/>
    <w:rsid w:val="0058352F"/>
    <w:rsid w:val="005861F0"/>
    <w:rsid w:val="00586CA3"/>
    <w:rsid w:val="005879FB"/>
    <w:rsid w:val="005A24D7"/>
    <w:rsid w:val="005A43F7"/>
    <w:rsid w:val="005A47C2"/>
    <w:rsid w:val="005B2059"/>
    <w:rsid w:val="005B21CE"/>
    <w:rsid w:val="005B2756"/>
    <w:rsid w:val="005C021C"/>
    <w:rsid w:val="005C327D"/>
    <w:rsid w:val="005C389A"/>
    <w:rsid w:val="005C7780"/>
    <w:rsid w:val="005D2EEB"/>
    <w:rsid w:val="005D3AEC"/>
    <w:rsid w:val="005D4EEA"/>
    <w:rsid w:val="005E0FC5"/>
    <w:rsid w:val="005E34AE"/>
    <w:rsid w:val="005E64C5"/>
    <w:rsid w:val="005F2366"/>
    <w:rsid w:val="005F26EB"/>
    <w:rsid w:val="005F2FD0"/>
    <w:rsid w:val="00604B6D"/>
    <w:rsid w:val="0061144C"/>
    <w:rsid w:val="006120F8"/>
    <w:rsid w:val="006130D1"/>
    <w:rsid w:val="00613E85"/>
    <w:rsid w:val="00613ED6"/>
    <w:rsid w:val="006202DB"/>
    <w:rsid w:val="0062139F"/>
    <w:rsid w:val="006241DA"/>
    <w:rsid w:val="00626242"/>
    <w:rsid w:val="006264FF"/>
    <w:rsid w:val="006343C8"/>
    <w:rsid w:val="00634841"/>
    <w:rsid w:val="00634FF7"/>
    <w:rsid w:val="0063508B"/>
    <w:rsid w:val="0063628A"/>
    <w:rsid w:val="00645461"/>
    <w:rsid w:val="006454F2"/>
    <w:rsid w:val="00651B57"/>
    <w:rsid w:val="0065230A"/>
    <w:rsid w:val="0065266F"/>
    <w:rsid w:val="006544DA"/>
    <w:rsid w:val="00662613"/>
    <w:rsid w:val="006664FA"/>
    <w:rsid w:val="00671A64"/>
    <w:rsid w:val="006734C1"/>
    <w:rsid w:val="0067650B"/>
    <w:rsid w:val="00676E05"/>
    <w:rsid w:val="00677F5F"/>
    <w:rsid w:val="00681548"/>
    <w:rsid w:val="00682598"/>
    <w:rsid w:val="00684FA8"/>
    <w:rsid w:val="00687A89"/>
    <w:rsid w:val="006917A0"/>
    <w:rsid w:val="00692288"/>
    <w:rsid w:val="00693F02"/>
    <w:rsid w:val="00697ADE"/>
    <w:rsid w:val="006A3FE2"/>
    <w:rsid w:val="006A4712"/>
    <w:rsid w:val="006A70C2"/>
    <w:rsid w:val="006B1207"/>
    <w:rsid w:val="006B32A0"/>
    <w:rsid w:val="006B78B4"/>
    <w:rsid w:val="006C3AB6"/>
    <w:rsid w:val="006C4017"/>
    <w:rsid w:val="006D065F"/>
    <w:rsid w:val="006D07BB"/>
    <w:rsid w:val="006D107C"/>
    <w:rsid w:val="006E50A2"/>
    <w:rsid w:val="006E5424"/>
    <w:rsid w:val="006E6BC5"/>
    <w:rsid w:val="006F02A3"/>
    <w:rsid w:val="006F3242"/>
    <w:rsid w:val="006F7698"/>
    <w:rsid w:val="0070029D"/>
    <w:rsid w:val="007068A7"/>
    <w:rsid w:val="007103AA"/>
    <w:rsid w:val="0071754A"/>
    <w:rsid w:val="0071763B"/>
    <w:rsid w:val="00721360"/>
    <w:rsid w:val="00721FF5"/>
    <w:rsid w:val="007279CA"/>
    <w:rsid w:val="00727B52"/>
    <w:rsid w:val="0073023F"/>
    <w:rsid w:val="00735D71"/>
    <w:rsid w:val="0074585C"/>
    <w:rsid w:val="00745C97"/>
    <w:rsid w:val="00746AD1"/>
    <w:rsid w:val="0074719B"/>
    <w:rsid w:val="00747C53"/>
    <w:rsid w:val="00750C7D"/>
    <w:rsid w:val="00751714"/>
    <w:rsid w:val="00752175"/>
    <w:rsid w:val="00753885"/>
    <w:rsid w:val="007543D4"/>
    <w:rsid w:val="00755B15"/>
    <w:rsid w:val="00763C85"/>
    <w:rsid w:val="00765159"/>
    <w:rsid w:val="007652F0"/>
    <w:rsid w:val="00766786"/>
    <w:rsid w:val="0077029A"/>
    <w:rsid w:val="007712D5"/>
    <w:rsid w:val="00774423"/>
    <w:rsid w:val="0077686F"/>
    <w:rsid w:val="007849FA"/>
    <w:rsid w:val="007874A7"/>
    <w:rsid w:val="00790E37"/>
    <w:rsid w:val="00795950"/>
    <w:rsid w:val="007971EB"/>
    <w:rsid w:val="007A04B6"/>
    <w:rsid w:val="007A2026"/>
    <w:rsid w:val="007A259C"/>
    <w:rsid w:val="007A5F1C"/>
    <w:rsid w:val="007B2186"/>
    <w:rsid w:val="007B45CE"/>
    <w:rsid w:val="007B6894"/>
    <w:rsid w:val="007C214F"/>
    <w:rsid w:val="007C25E7"/>
    <w:rsid w:val="007C2AFF"/>
    <w:rsid w:val="007C3B76"/>
    <w:rsid w:val="007D465E"/>
    <w:rsid w:val="007D772B"/>
    <w:rsid w:val="007E0AD9"/>
    <w:rsid w:val="007E0F05"/>
    <w:rsid w:val="007E1FC6"/>
    <w:rsid w:val="007E477C"/>
    <w:rsid w:val="007E48D5"/>
    <w:rsid w:val="007F1B86"/>
    <w:rsid w:val="007F59B6"/>
    <w:rsid w:val="007F634D"/>
    <w:rsid w:val="0080109F"/>
    <w:rsid w:val="00801FA4"/>
    <w:rsid w:val="0080271D"/>
    <w:rsid w:val="008043DE"/>
    <w:rsid w:val="00807558"/>
    <w:rsid w:val="00810482"/>
    <w:rsid w:val="008134DF"/>
    <w:rsid w:val="0081469D"/>
    <w:rsid w:val="008154ED"/>
    <w:rsid w:val="008169AB"/>
    <w:rsid w:val="00824458"/>
    <w:rsid w:val="008250AC"/>
    <w:rsid w:val="00827402"/>
    <w:rsid w:val="0084278D"/>
    <w:rsid w:val="0084355F"/>
    <w:rsid w:val="00860955"/>
    <w:rsid w:val="00862236"/>
    <w:rsid w:val="00871703"/>
    <w:rsid w:val="008743F6"/>
    <w:rsid w:val="00880717"/>
    <w:rsid w:val="0088167F"/>
    <w:rsid w:val="008843FA"/>
    <w:rsid w:val="008859D7"/>
    <w:rsid w:val="00887673"/>
    <w:rsid w:val="00891A4F"/>
    <w:rsid w:val="00894AA6"/>
    <w:rsid w:val="00897CB3"/>
    <w:rsid w:val="008A2917"/>
    <w:rsid w:val="008A58E8"/>
    <w:rsid w:val="008A75B8"/>
    <w:rsid w:val="008A75E1"/>
    <w:rsid w:val="008B0FD2"/>
    <w:rsid w:val="008B5090"/>
    <w:rsid w:val="008B74BE"/>
    <w:rsid w:val="008C14C5"/>
    <w:rsid w:val="008C50EB"/>
    <w:rsid w:val="008C5579"/>
    <w:rsid w:val="008D19DF"/>
    <w:rsid w:val="008D44EC"/>
    <w:rsid w:val="008D7231"/>
    <w:rsid w:val="008E72D4"/>
    <w:rsid w:val="008F1D71"/>
    <w:rsid w:val="008F641F"/>
    <w:rsid w:val="008F7ACF"/>
    <w:rsid w:val="0090185D"/>
    <w:rsid w:val="00901A23"/>
    <w:rsid w:val="0090420D"/>
    <w:rsid w:val="00905893"/>
    <w:rsid w:val="009061F6"/>
    <w:rsid w:val="0091202A"/>
    <w:rsid w:val="00913B43"/>
    <w:rsid w:val="009147FD"/>
    <w:rsid w:val="00915E93"/>
    <w:rsid w:val="00917E65"/>
    <w:rsid w:val="009239EB"/>
    <w:rsid w:val="00925CF6"/>
    <w:rsid w:val="00927F4C"/>
    <w:rsid w:val="00932487"/>
    <w:rsid w:val="00946DA4"/>
    <w:rsid w:val="00953A08"/>
    <w:rsid w:val="00956325"/>
    <w:rsid w:val="00956F8F"/>
    <w:rsid w:val="0096564A"/>
    <w:rsid w:val="00965EAA"/>
    <w:rsid w:val="00966295"/>
    <w:rsid w:val="00967ECE"/>
    <w:rsid w:val="009714E9"/>
    <w:rsid w:val="00971D94"/>
    <w:rsid w:val="00972188"/>
    <w:rsid w:val="00974F86"/>
    <w:rsid w:val="0097682B"/>
    <w:rsid w:val="009806A2"/>
    <w:rsid w:val="00981D0A"/>
    <w:rsid w:val="009822AD"/>
    <w:rsid w:val="009827FE"/>
    <w:rsid w:val="00982D00"/>
    <w:rsid w:val="0098667F"/>
    <w:rsid w:val="009868D7"/>
    <w:rsid w:val="00986B23"/>
    <w:rsid w:val="00987102"/>
    <w:rsid w:val="00987FF1"/>
    <w:rsid w:val="00992671"/>
    <w:rsid w:val="00993AF1"/>
    <w:rsid w:val="009A4977"/>
    <w:rsid w:val="009A6349"/>
    <w:rsid w:val="009A701D"/>
    <w:rsid w:val="009A70DB"/>
    <w:rsid w:val="009B0A66"/>
    <w:rsid w:val="009B6B1D"/>
    <w:rsid w:val="009C3840"/>
    <w:rsid w:val="009C6D70"/>
    <w:rsid w:val="009D3197"/>
    <w:rsid w:val="009D36C8"/>
    <w:rsid w:val="009E072B"/>
    <w:rsid w:val="009E3A42"/>
    <w:rsid w:val="009E5959"/>
    <w:rsid w:val="009E6A99"/>
    <w:rsid w:val="009E6E6D"/>
    <w:rsid w:val="009E79BC"/>
    <w:rsid w:val="009F6E5F"/>
    <w:rsid w:val="009F761D"/>
    <w:rsid w:val="00A009E8"/>
    <w:rsid w:val="00A05ED2"/>
    <w:rsid w:val="00A06D5A"/>
    <w:rsid w:val="00A10436"/>
    <w:rsid w:val="00A12608"/>
    <w:rsid w:val="00A2180D"/>
    <w:rsid w:val="00A221B1"/>
    <w:rsid w:val="00A22A8F"/>
    <w:rsid w:val="00A26EE4"/>
    <w:rsid w:val="00A41429"/>
    <w:rsid w:val="00A501AE"/>
    <w:rsid w:val="00A529D7"/>
    <w:rsid w:val="00A52BD4"/>
    <w:rsid w:val="00A530B7"/>
    <w:rsid w:val="00A53A19"/>
    <w:rsid w:val="00A54244"/>
    <w:rsid w:val="00A55B69"/>
    <w:rsid w:val="00A56D20"/>
    <w:rsid w:val="00A57C58"/>
    <w:rsid w:val="00A60FED"/>
    <w:rsid w:val="00A66A00"/>
    <w:rsid w:val="00A67721"/>
    <w:rsid w:val="00A679E3"/>
    <w:rsid w:val="00A70337"/>
    <w:rsid w:val="00A7201D"/>
    <w:rsid w:val="00A72F00"/>
    <w:rsid w:val="00A730BA"/>
    <w:rsid w:val="00A73B14"/>
    <w:rsid w:val="00A7448F"/>
    <w:rsid w:val="00A80B1E"/>
    <w:rsid w:val="00A81716"/>
    <w:rsid w:val="00A8397A"/>
    <w:rsid w:val="00A83C49"/>
    <w:rsid w:val="00A912D8"/>
    <w:rsid w:val="00A959F3"/>
    <w:rsid w:val="00A97803"/>
    <w:rsid w:val="00AA19AE"/>
    <w:rsid w:val="00AA29C5"/>
    <w:rsid w:val="00AB1CE8"/>
    <w:rsid w:val="00AB4608"/>
    <w:rsid w:val="00AB6BBF"/>
    <w:rsid w:val="00AC1372"/>
    <w:rsid w:val="00AC3453"/>
    <w:rsid w:val="00AC3CF1"/>
    <w:rsid w:val="00AC5136"/>
    <w:rsid w:val="00AC54D2"/>
    <w:rsid w:val="00AC7804"/>
    <w:rsid w:val="00AD1079"/>
    <w:rsid w:val="00AE0D48"/>
    <w:rsid w:val="00AE5CC1"/>
    <w:rsid w:val="00AE6AAA"/>
    <w:rsid w:val="00AF36C5"/>
    <w:rsid w:val="00AF6695"/>
    <w:rsid w:val="00B013B1"/>
    <w:rsid w:val="00B016FD"/>
    <w:rsid w:val="00B02E6F"/>
    <w:rsid w:val="00B071B3"/>
    <w:rsid w:val="00B101A9"/>
    <w:rsid w:val="00B103BB"/>
    <w:rsid w:val="00B10D28"/>
    <w:rsid w:val="00B13FF5"/>
    <w:rsid w:val="00B141A6"/>
    <w:rsid w:val="00B14AAA"/>
    <w:rsid w:val="00B1644B"/>
    <w:rsid w:val="00B235B7"/>
    <w:rsid w:val="00B26FDD"/>
    <w:rsid w:val="00B26FF5"/>
    <w:rsid w:val="00B4474E"/>
    <w:rsid w:val="00B50CE3"/>
    <w:rsid w:val="00B53EB8"/>
    <w:rsid w:val="00B558C9"/>
    <w:rsid w:val="00B57648"/>
    <w:rsid w:val="00B57CFE"/>
    <w:rsid w:val="00B60DEF"/>
    <w:rsid w:val="00B611EA"/>
    <w:rsid w:val="00B637D9"/>
    <w:rsid w:val="00B72CE2"/>
    <w:rsid w:val="00B75F54"/>
    <w:rsid w:val="00B7602F"/>
    <w:rsid w:val="00B77648"/>
    <w:rsid w:val="00B81C1A"/>
    <w:rsid w:val="00B8768A"/>
    <w:rsid w:val="00B9048E"/>
    <w:rsid w:val="00B914A3"/>
    <w:rsid w:val="00B92C08"/>
    <w:rsid w:val="00B93D73"/>
    <w:rsid w:val="00B9470B"/>
    <w:rsid w:val="00B97390"/>
    <w:rsid w:val="00B97A36"/>
    <w:rsid w:val="00BA13EC"/>
    <w:rsid w:val="00BA3860"/>
    <w:rsid w:val="00BA5DBC"/>
    <w:rsid w:val="00BA70DE"/>
    <w:rsid w:val="00BA7DF1"/>
    <w:rsid w:val="00BB1D4F"/>
    <w:rsid w:val="00BB2E0E"/>
    <w:rsid w:val="00BB61E7"/>
    <w:rsid w:val="00BC04EF"/>
    <w:rsid w:val="00BC0C39"/>
    <w:rsid w:val="00BC26D4"/>
    <w:rsid w:val="00BC7E38"/>
    <w:rsid w:val="00BC7FDE"/>
    <w:rsid w:val="00BD03FC"/>
    <w:rsid w:val="00BD1CCE"/>
    <w:rsid w:val="00BD5CF2"/>
    <w:rsid w:val="00BD7961"/>
    <w:rsid w:val="00BE0FBA"/>
    <w:rsid w:val="00BE57AB"/>
    <w:rsid w:val="00BF1DED"/>
    <w:rsid w:val="00BF40D1"/>
    <w:rsid w:val="00BF45F8"/>
    <w:rsid w:val="00BF4FE7"/>
    <w:rsid w:val="00BF5D1C"/>
    <w:rsid w:val="00C0202E"/>
    <w:rsid w:val="00C035FF"/>
    <w:rsid w:val="00C03CFC"/>
    <w:rsid w:val="00C11168"/>
    <w:rsid w:val="00C1340A"/>
    <w:rsid w:val="00C1583F"/>
    <w:rsid w:val="00C15CA1"/>
    <w:rsid w:val="00C245DB"/>
    <w:rsid w:val="00C24649"/>
    <w:rsid w:val="00C302E1"/>
    <w:rsid w:val="00C336F4"/>
    <w:rsid w:val="00C33F89"/>
    <w:rsid w:val="00C35AD7"/>
    <w:rsid w:val="00C41D43"/>
    <w:rsid w:val="00C46EF3"/>
    <w:rsid w:val="00C50293"/>
    <w:rsid w:val="00C541D7"/>
    <w:rsid w:val="00C560B5"/>
    <w:rsid w:val="00C570F6"/>
    <w:rsid w:val="00C61FA1"/>
    <w:rsid w:val="00C63046"/>
    <w:rsid w:val="00C64A51"/>
    <w:rsid w:val="00C64D9C"/>
    <w:rsid w:val="00C66270"/>
    <w:rsid w:val="00C667D1"/>
    <w:rsid w:val="00C72CAB"/>
    <w:rsid w:val="00C72F30"/>
    <w:rsid w:val="00C7345B"/>
    <w:rsid w:val="00C7482F"/>
    <w:rsid w:val="00C7491F"/>
    <w:rsid w:val="00C74CB6"/>
    <w:rsid w:val="00C756CB"/>
    <w:rsid w:val="00C819B2"/>
    <w:rsid w:val="00C81A8B"/>
    <w:rsid w:val="00C8243C"/>
    <w:rsid w:val="00C90FA1"/>
    <w:rsid w:val="00C9221A"/>
    <w:rsid w:val="00C9357B"/>
    <w:rsid w:val="00CA130A"/>
    <w:rsid w:val="00CA6C65"/>
    <w:rsid w:val="00CB0C9A"/>
    <w:rsid w:val="00CB1AB5"/>
    <w:rsid w:val="00CB4B9A"/>
    <w:rsid w:val="00CB5D36"/>
    <w:rsid w:val="00CB797C"/>
    <w:rsid w:val="00CD074E"/>
    <w:rsid w:val="00CD2568"/>
    <w:rsid w:val="00CE0AA7"/>
    <w:rsid w:val="00CE1BEC"/>
    <w:rsid w:val="00CE1D81"/>
    <w:rsid w:val="00CF0F0A"/>
    <w:rsid w:val="00CF4AEC"/>
    <w:rsid w:val="00CF5106"/>
    <w:rsid w:val="00CF7961"/>
    <w:rsid w:val="00D012F2"/>
    <w:rsid w:val="00D019D0"/>
    <w:rsid w:val="00D0293D"/>
    <w:rsid w:val="00D03519"/>
    <w:rsid w:val="00D06978"/>
    <w:rsid w:val="00D07B15"/>
    <w:rsid w:val="00D140BC"/>
    <w:rsid w:val="00D202FB"/>
    <w:rsid w:val="00D20977"/>
    <w:rsid w:val="00D249D9"/>
    <w:rsid w:val="00D26099"/>
    <w:rsid w:val="00D27203"/>
    <w:rsid w:val="00D33862"/>
    <w:rsid w:val="00D3716C"/>
    <w:rsid w:val="00D401C8"/>
    <w:rsid w:val="00D40C63"/>
    <w:rsid w:val="00D41348"/>
    <w:rsid w:val="00D440CB"/>
    <w:rsid w:val="00D46E93"/>
    <w:rsid w:val="00D5052E"/>
    <w:rsid w:val="00D5125E"/>
    <w:rsid w:val="00D562CE"/>
    <w:rsid w:val="00D61FF3"/>
    <w:rsid w:val="00D62600"/>
    <w:rsid w:val="00D62E8B"/>
    <w:rsid w:val="00D634C3"/>
    <w:rsid w:val="00D84360"/>
    <w:rsid w:val="00D8554C"/>
    <w:rsid w:val="00D86A13"/>
    <w:rsid w:val="00D92EF0"/>
    <w:rsid w:val="00D94778"/>
    <w:rsid w:val="00DA1957"/>
    <w:rsid w:val="00DA4249"/>
    <w:rsid w:val="00DB0687"/>
    <w:rsid w:val="00DB6088"/>
    <w:rsid w:val="00DC44A3"/>
    <w:rsid w:val="00DC49EC"/>
    <w:rsid w:val="00DD1B27"/>
    <w:rsid w:val="00DD1C26"/>
    <w:rsid w:val="00DD44E2"/>
    <w:rsid w:val="00DD7A28"/>
    <w:rsid w:val="00DE0953"/>
    <w:rsid w:val="00DE0DCA"/>
    <w:rsid w:val="00DE1B68"/>
    <w:rsid w:val="00DE426E"/>
    <w:rsid w:val="00DE52A6"/>
    <w:rsid w:val="00DE5772"/>
    <w:rsid w:val="00DF663A"/>
    <w:rsid w:val="00DF6B2F"/>
    <w:rsid w:val="00E05266"/>
    <w:rsid w:val="00E063F5"/>
    <w:rsid w:val="00E071A1"/>
    <w:rsid w:val="00E10158"/>
    <w:rsid w:val="00E11315"/>
    <w:rsid w:val="00E14601"/>
    <w:rsid w:val="00E17A1D"/>
    <w:rsid w:val="00E232CC"/>
    <w:rsid w:val="00E3212F"/>
    <w:rsid w:val="00E32C1B"/>
    <w:rsid w:val="00E341B4"/>
    <w:rsid w:val="00E3469A"/>
    <w:rsid w:val="00E37472"/>
    <w:rsid w:val="00E41B01"/>
    <w:rsid w:val="00E42365"/>
    <w:rsid w:val="00E46630"/>
    <w:rsid w:val="00E4677B"/>
    <w:rsid w:val="00E50D12"/>
    <w:rsid w:val="00E51443"/>
    <w:rsid w:val="00E517BE"/>
    <w:rsid w:val="00E51F7D"/>
    <w:rsid w:val="00E5583D"/>
    <w:rsid w:val="00E55AFD"/>
    <w:rsid w:val="00E563E6"/>
    <w:rsid w:val="00E57793"/>
    <w:rsid w:val="00E668A8"/>
    <w:rsid w:val="00E66F84"/>
    <w:rsid w:val="00E66FF7"/>
    <w:rsid w:val="00E74907"/>
    <w:rsid w:val="00E74BC8"/>
    <w:rsid w:val="00E77181"/>
    <w:rsid w:val="00E83B36"/>
    <w:rsid w:val="00E849AF"/>
    <w:rsid w:val="00E8557F"/>
    <w:rsid w:val="00E9471D"/>
    <w:rsid w:val="00E95E5B"/>
    <w:rsid w:val="00E9756B"/>
    <w:rsid w:val="00EA037B"/>
    <w:rsid w:val="00EA12B6"/>
    <w:rsid w:val="00EA4031"/>
    <w:rsid w:val="00EB4CF8"/>
    <w:rsid w:val="00EB68CB"/>
    <w:rsid w:val="00EC0F54"/>
    <w:rsid w:val="00EC1786"/>
    <w:rsid w:val="00EC1AF6"/>
    <w:rsid w:val="00EC4A10"/>
    <w:rsid w:val="00ED0C8A"/>
    <w:rsid w:val="00ED1F65"/>
    <w:rsid w:val="00ED4BB2"/>
    <w:rsid w:val="00EE0A0B"/>
    <w:rsid w:val="00EE6989"/>
    <w:rsid w:val="00EF0D6C"/>
    <w:rsid w:val="00EF703C"/>
    <w:rsid w:val="00F01B2C"/>
    <w:rsid w:val="00F04AE4"/>
    <w:rsid w:val="00F10D35"/>
    <w:rsid w:val="00F1368F"/>
    <w:rsid w:val="00F148A2"/>
    <w:rsid w:val="00F14A7D"/>
    <w:rsid w:val="00F205BE"/>
    <w:rsid w:val="00F249AE"/>
    <w:rsid w:val="00F24B8F"/>
    <w:rsid w:val="00F24EC0"/>
    <w:rsid w:val="00F2654B"/>
    <w:rsid w:val="00F26F3A"/>
    <w:rsid w:val="00F30B38"/>
    <w:rsid w:val="00F30B43"/>
    <w:rsid w:val="00F415D9"/>
    <w:rsid w:val="00F43A58"/>
    <w:rsid w:val="00F470F0"/>
    <w:rsid w:val="00F548AF"/>
    <w:rsid w:val="00F556C2"/>
    <w:rsid w:val="00F60B2E"/>
    <w:rsid w:val="00F61877"/>
    <w:rsid w:val="00F648C3"/>
    <w:rsid w:val="00F64954"/>
    <w:rsid w:val="00F71519"/>
    <w:rsid w:val="00F71FC6"/>
    <w:rsid w:val="00F7354F"/>
    <w:rsid w:val="00F73A86"/>
    <w:rsid w:val="00F75148"/>
    <w:rsid w:val="00F8204D"/>
    <w:rsid w:val="00F84796"/>
    <w:rsid w:val="00F915EE"/>
    <w:rsid w:val="00F949E0"/>
    <w:rsid w:val="00F9693E"/>
    <w:rsid w:val="00FA076C"/>
    <w:rsid w:val="00FA1A3F"/>
    <w:rsid w:val="00FA30A4"/>
    <w:rsid w:val="00FA3250"/>
    <w:rsid w:val="00FA3303"/>
    <w:rsid w:val="00FA4836"/>
    <w:rsid w:val="00FB0811"/>
    <w:rsid w:val="00FB0D31"/>
    <w:rsid w:val="00FB4504"/>
    <w:rsid w:val="00FB5DB0"/>
    <w:rsid w:val="00FB65BF"/>
    <w:rsid w:val="00FC0F96"/>
    <w:rsid w:val="00FC10E6"/>
    <w:rsid w:val="00FC415C"/>
    <w:rsid w:val="00FC47E9"/>
    <w:rsid w:val="00FC6747"/>
    <w:rsid w:val="00FC75F8"/>
    <w:rsid w:val="00FD1D53"/>
    <w:rsid w:val="00FD621D"/>
    <w:rsid w:val="00FD624B"/>
    <w:rsid w:val="00FD7D2B"/>
    <w:rsid w:val="00FF0806"/>
    <w:rsid w:val="00FF2706"/>
    <w:rsid w:val="00FF2803"/>
    <w:rsid w:val="00FF4096"/>
    <w:rsid w:val="00F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Bhuvaneswari R.</dc:creator>
  <cp:lastModifiedBy>Ethan Greenberg</cp:lastModifiedBy>
  <cp:revision>3</cp:revision>
  <dcterms:created xsi:type="dcterms:W3CDTF">2021-02-27T20:49:00Z</dcterms:created>
  <dcterms:modified xsi:type="dcterms:W3CDTF">2021-02-27T20:49:00Z</dcterms:modified>
</cp:coreProperties>
</file>