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FB9" w:rsidRPr="00C83FB9" w:rsidRDefault="00C83FB9" w:rsidP="00C83FB9">
      <w:pPr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C83FB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Supplementary material</w:t>
      </w:r>
    </w:p>
    <w:p w:rsidR="00835B03" w:rsidRPr="00C7275F" w:rsidRDefault="008F0C67" w:rsidP="008F0C67">
      <w:pPr>
        <w:spacing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Catalytic</w:t>
      </w:r>
      <w:r w:rsidRPr="00C7275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hydrotreating</w:t>
      </w:r>
      <w:proofErr w:type="spellEnd"/>
      <w:r w:rsidRPr="00C7275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of </w:t>
      </w:r>
      <w:r w:rsidRPr="00C7275F">
        <w:rPr>
          <w:rFonts w:ascii="Times New Roman" w:hAnsi="Times New Roman"/>
          <w:b/>
          <w:sz w:val="24"/>
          <w:szCs w:val="24"/>
        </w:rPr>
        <w:t xml:space="preserve">bio-oil and </w:t>
      </w:r>
      <w:r>
        <w:rPr>
          <w:rFonts w:ascii="Times New Roman" w:hAnsi="Times New Roman"/>
          <w:b/>
          <w:sz w:val="24"/>
          <w:szCs w:val="24"/>
        </w:rPr>
        <w:t>evaluation</w:t>
      </w:r>
      <w:r w:rsidRPr="00C7275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of</w:t>
      </w:r>
      <w:r w:rsidRPr="00C7275F">
        <w:rPr>
          <w:rFonts w:ascii="Times New Roman" w:hAnsi="Times New Roman"/>
          <w:b/>
          <w:sz w:val="24"/>
          <w:szCs w:val="24"/>
        </w:rPr>
        <w:t xml:space="preserve"> </w:t>
      </w:r>
      <w:r w:rsidRPr="0088733A">
        <w:rPr>
          <w:rFonts w:ascii="Times New Roman" w:eastAsia="Times New Roman" w:hAnsi="Times New Roman"/>
          <w:b/>
          <w:sz w:val="24"/>
          <w:szCs w:val="24"/>
          <w:lang w:eastAsia="ro-RO"/>
        </w:rPr>
        <w:t>main noxious emissions</w:t>
      </w:r>
      <w:r>
        <w:rPr>
          <w:rStyle w:val="Hyperlink"/>
          <w:rFonts w:ascii="Times New Roman" w:hAnsi="Times New Roman"/>
          <w:b/>
          <w:sz w:val="24"/>
          <w:szCs w:val="24"/>
        </w:rPr>
        <w:t xml:space="preserve"> </w:t>
      </w:r>
      <w:r w:rsidRPr="008F0C67"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  <w:t>of gaseous phase</w:t>
      </w:r>
      <w:bookmarkStart w:id="0" w:name="_GoBack"/>
      <w:bookmarkEnd w:id="0"/>
      <w:r w:rsidR="00835B03" w:rsidRPr="00C7275F">
        <w:rPr>
          <w:rFonts w:ascii="Times New Roman" w:hAnsi="Times New Roman"/>
          <w:b/>
          <w:sz w:val="24"/>
          <w:szCs w:val="24"/>
        </w:rPr>
        <w:t xml:space="preserve"> </w:t>
      </w:r>
    </w:p>
    <w:p w:rsidR="00835B03" w:rsidRDefault="00835B03" w:rsidP="00835B03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4"/>
          <w:szCs w:val="24"/>
          <w:vertAlign w:val="superscript"/>
          <w:lang w:val="fr-FR"/>
        </w:rPr>
      </w:pPr>
      <w:r w:rsidRPr="00981875">
        <w:rPr>
          <w:rFonts w:ascii="Times New Roman" w:hAnsi="Times New Roman"/>
          <w:b/>
          <w:color w:val="000000"/>
          <w:sz w:val="24"/>
          <w:szCs w:val="24"/>
          <w:lang w:val="fr-FR"/>
        </w:rPr>
        <w:t>Rami Doukeh</w:t>
      </w:r>
      <w:r w:rsidRPr="00981875">
        <w:rPr>
          <w:rFonts w:ascii="Times New Roman" w:hAnsi="Times New Roman"/>
          <w:b/>
          <w:color w:val="000000"/>
          <w:sz w:val="24"/>
          <w:szCs w:val="24"/>
          <w:vertAlign w:val="superscript"/>
          <w:lang w:val="fr-FR"/>
        </w:rPr>
        <w:t>1</w:t>
      </w:r>
      <w:r w:rsidRPr="00981875">
        <w:rPr>
          <w:rFonts w:ascii="Times New Roman" w:hAnsi="Times New Roman"/>
          <w:b/>
          <w:color w:val="000000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>Dorin</w:t>
      </w:r>
      <w:proofErr w:type="spellEnd"/>
      <w:r w:rsidRPr="00981875">
        <w:rPr>
          <w:rFonts w:ascii="Times New Roman" w:hAnsi="Times New Roman"/>
          <w:b/>
          <w:color w:val="000000"/>
          <w:sz w:val="24"/>
          <w:szCs w:val="24"/>
          <w:lang w:val="fr-FR"/>
        </w:rPr>
        <w:t xml:space="preserve"> Bombos</w:t>
      </w:r>
      <w:r>
        <w:rPr>
          <w:rFonts w:ascii="Times New Roman" w:hAnsi="Times New Roman"/>
          <w:b/>
          <w:color w:val="000000"/>
          <w:sz w:val="24"/>
          <w:szCs w:val="24"/>
          <w:vertAlign w:val="superscript"/>
          <w:lang w:val="fr-FR"/>
        </w:rPr>
        <w:t>1</w:t>
      </w:r>
      <w:r w:rsidRPr="00981875">
        <w:rPr>
          <w:rFonts w:ascii="Times New Roman" w:hAnsi="Times New Roman"/>
          <w:b/>
          <w:color w:val="000000"/>
          <w:sz w:val="24"/>
          <w:szCs w:val="24"/>
          <w:lang w:val="fr-FR"/>
        </w:rPr>
        <w:t>,</w:t>
      </w:r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>Mihaela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 xml:space="preserve"> Bombos</w:t>
      </w:r>
      <w:r w:rsidRPr="000645A0">
        <w:rPr>
          <w:rFonts w:ascii="Times New Roman" w:hAnsi="Times New Roman"/>
          <w:b/>
          <w:color w:val="000000"/>
          <w:sz w:val="24"/>
          <w:szCs w:val="24"/>
          <w:vertAlign w:val="superscript"/>
          <w:lang w:val="fr-FR"/>
        </w:rPr>
        <w:t>2</w:t>
      </w:r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>, Elena-Emilia Oprescu</w:t>
      </w:r>
      <w:r w:rsidRPr="00981875">
        <w:rPr>
          <w:rFonts w:ascii="Times New Roman" w:hAnsi="Times New Roman"/>
          <w:b/>
          <w:color w:val="000000"/>
          <w:sz w:val="24"/>
          <w:szCs w:val="24"/>
          <w:vertAlign w:val="superscript"/>
          <w:lang w:val="fr-FR"/>
        </w:rPr>
        <w:t>1</w:t>
      </w:r>
      <w:proofErr w:type="gramStart"/>
      <w:r w:rsidRPr="00981875">
        <w:rPr>
          <w:rFonts w:ascii="Times New Roman" w:hAnsi="Times New Roman"/>
          <w:b/>
          <w:color w:val="000000"/>
          <w:sz w:val="24"/>
          <w:szCs w:val="24"/>
          <w:vertAlign w:val="superscript"/>
          <w:lang w:val="fr-FR"/>
        </w:rPr>
        <w:t>,</w:t>
      </w:r>
      <w:r>
        <w:rPr>
          <w:rFonts w:ascii="Times New Roman" w:hAnsi="Times New Roman"/>
          <w:b/>
          <w:color w:val="000000"/>
          <w:sz w:val="24"/>
          <w:szCs w:val="24"/>
          <w:vertAlign w:val="superscript"/>
          <w:lang w:val="fr-FR"/>
        </w:rPr>
        <w:t>2</w:t>
      </w:r>
      <w:proofErr w:type="gramEnd"/>
      <w:r w:rsidRPr="001B5463">
        <w:rPr>
          <w:rFonts w:ascii="Times New Roman" w:hAnsi="Times New Roman"/>
          <w:b/>
          <w:color w:val="000000"/>
          <w:sz w:val="24"/>
          <w:szCs w:val="24"/>
          <w:lang w:val="fr-FR"/>
        </w:rPr>
        <w:t>,</w:t>
      </w:r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 xml:space="preserve"> </w:t>
      </w:r>
      <w:r w:rsidRPr="00CA7573">
        <w:rPr>
          <w:rFonts w:ascii="Times New Roman" w:hAnsi="Times New Roman"/>
          <w:b/>
          <w:color w:val="000000"/>
          <w:sz w:val="24"/>
          <w:szCs w:val="24"/>
          <w:lang w:val="fr-FR"/>
        </w:rPr>
        <w:t>Gheorghe Dumitrascu</w:t>
      </w:r>
      <w:r w:rsidRPr="00CA7573">
        <w:rPr>
          <w:rFonts w:ascii="Times New Roman" w:hAnsi="Times New Roman"/>
          <w:b/>
          <w:color w:val="000000"/>
          <w:sz w:val="24"/>
          <w:szCs w:val="24"/>
          <w:vertAlign w:val="superscript"/>
          <w:lang w:val="fr-FR"/>
        </w:rPr>
        <w:t>3</w:t>
      </w:r>
      <w:r w:rsidRPr="00CA7573">
        <w:rPr>
          <w:rFonts w:ascii="Times New Roman" w:hAnsi="Times New Roman"/>
          <w:b/>
          <w:color w:val="000000"/>
          <w:sz w:val="24"/>
          <w:szCs w:val="24"/>
          <w:lang w:val="fr-FR"/>
        </w:rPr>
        <w:t>¸</w:t>
      </w:r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>Vasilievici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 xml:space="preserve"> Gabriel</w:t>
      </w:r>
      <w:r w:rsidRPr="001A45B8">
        <w:rPr>
          <w:rFonts w:ascii="Times New Roman" w:hAnsi="Times New Roman"/>
          <w:b/>
          <w:color w:val="000000"/>
          <w:sz w:val="24"/>
          <w:szCs w:val="24"/>
          <w:vertAlign w:val="superscript"/>
          <w:lang w:val="fr-FR"/>
        </w:rPr>
        <w:t>2</w:t>
      </w:r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>,</w:t>
      </w:r>
      <w:r w:rsidRPr="00CA7573">
        <w:rPr>
          <w:rFonts w:ascii="Times New Roman" w:hAnsi="Times New Roman"/>
          <w:b/>
          <w:color w:val="000000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>Catalina Calin</w:t>
      </w:r>
      <w:r w:rsidRPr="00981875">
        <w:rPr>
          <w:rFonts w:ascii="Times New Roman" w:hAnsi="Times New Roman"/>
          <w:b/>
          <w:color w:val="000000"/>
          <w:sz w:val="24"/>
          <w:szCs w:val="24"/>
          <w:vertAlign w:val="superscript"/>
          <w:lang w:val="fr-FR"/>
        </w:rPr>
        <w:t>1</w:t>
      </w:r>
      <w:r>
        <w:rPr>
          <w:rFonts w:ascii="Times New Roman" w:hAnsi="Times New Roman"/>
          <w:b/>
          <w:color w:val="000000"/>
          <w:sz w:val="24"/>
          <w:szCs w:val="24"/>
          <w:vertAlign w:val="superscript"/>
          <w:lang w:val="fr-FR"/>
        </w:rPr>
        <w:t>*</w:t>
      </w:r>
    </w:p>
    <w:p w:rsidR="00835B03" w:rsidRPr="00CA7573" w:rsidRDefault="00835B03" w:rsidP="00835B03">
      <w:pPr>
        <w:spacing w:after="160" w:line="259" w:lineRule="auto"/>
        <w:rPr>
          <w:rFonts w:ascii="Times New Roman" w:hAnsi="Times New Roman"/>
          <w:b/>
          <w:color w:val="000000"/>
          <w:sz w:val="24"/>
          <w:szCs w:val="24"/>
          <w:lang w:val="fr-FR"/>
        </w:rPr>
      </w:pPr>
    </w:p>
    <w:p w:rsidR="00835B03" w:rsidRPr="00CA7573" w:rsidRDefault="00835B03" w:rsidP="00835B0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A7573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Chemistry Department, </w:t>
      </w:r>
      <w:r w:rsidRPr="00CA7573">
        <w:rPr>
          <w:rFonts w:ascii="Times New Roman" w:hAnsi="Times New Roman"/>
          <w:color w:val="000000"/>
          <w:sz w:val="24"/>
          <w:szCs w:val="24"/>
        </w:rPr>
        <w:t xml:space="preserve">Petroleum-Gas University of Ploiesti, 39 </w:t>
      </w:r>
      <w:proofErr w:type="spellStart"/>
      <w:r w:rsidRPr="00CA7573">
        <w:rPr>
          <w:rFonts w:ascii="Times New Roman" w:hAnsi="Times New Roman"/>
          <w:color w:val="000000"/>
          <w:sz w:val="24"/>
          <w:szCs w:val="24"/>
        </w:rPr>
        <w:t>Bucuresti</w:t>
      </w:r>
      <w:proofErr w:type="spellEnd"/>
      <w:r w:rsidRPr="00CA7573">
        <w:rPr>
          <w:rFonts w:ascii="Times New Roman" w:hAnsi="Times New Roman"/>
          <w:color w:val="000000"/>
          <w:sz w:val="24"/>
          <w:szCs w:val="24"/>
        </w:rPr>
        <w:t xml:space="preserve"> Blvd., 100680, Ploiesti, Romania</w:t>
      </w:r>
    </w:p>
    <w:p w:rsidR="00835B03" w:rsidRPr="00CA7573" w:rsidRDefault="00835B03" w:rsidP="00835B0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A7573">
        <w:rPr>
          <w:rFonts w:ascii="Times New Roman" w:hAnsi="Times New Roman"/>
          <w:color w:val="000000"/>
          <w:sz w:val="24"/>
          <w:szCs w:val="24"/>
          <w:vertAlign w:val="superscript"/>
        </w:rPr>
        <w:t>2</w:t>
      </w:r>
      <w:r w:rsidRPr="00CA7573">
        <w:rPr>
          <w:rFonts w:ascii="Times New Roman" w:hAnsi="Times New Roman"/>
          <w:color w:val="000000"/>
          <w:sz w:val="24"/>
          <w:szCs w:val="24"/>
        </w:rPr>
        <w:t>National Institute for Research</w:t>
      </w:r>
      <w:r>
        <w:rPr>
          <w:rFonts w:ascii="Times New Roman" w:hAnsi="Times New Roman"/>
          <w:color w:val="000000"/>
          <w:sz w:val="24"/>
          <w:szCs w:val="24"/>
        </w:rPr>
        <w:t xml:space="preserve"> and</w:t>
      </w:r>
      <w:r w:rsidRPr="00CA7573">
        <w:rPr>
          <w:rFonts w:ascii="Times New Roman" w:hAnsi="Times New Roman"/>
          <w:color w:val="000000"/>
          <w:sz w:val="24"/>
          <w:szCs w:val="24"/>
        </w:rPr>
        <w:t xml:space="preserve"> Development for Chemistry and </w:t>
      </w:r>
      <w:proofErr w:type="spellStart"/>
      <w:r w:rsidRPr="00CA7573">
        <w:rPr>
          <w:rFonts w:ascii="Times New Roman" w:hAnsi="Times New Roman"/>
          <w:color w:val="000000"/>
          <w:sz w:val="24"/>
          <w:szCs w:val="24"/>
        </w:rPr>
        <w:t>Petrochemistry</w:t>
      </w:r>
      <w:proofErr w:type="spellEnd"/>
      <w:r w:rsidRPr="00CA7573">
        <w:rPr>
          <w:rFonts w:ascii="Times New Roman" w:hAnsi="Times New Roman"/>
          <w:color w:val="000000"/>
          <w:sz w:val="24"/>
          <w:szCs w:val="24"/>
        </w:rPr>
        <w:t xml:space="preserve"> ICECHIM </w:t>
      </w:r>
      <w:proofErr w:type="spellStart"/>
      <w:r w:rsidRPr="00CA7573">
        <w:rPr>
          <w:rFonts w:ascii="Times New Roman" w:hAnsi="Times New Roman"/>
          <w:color w:val="000000"/>
          <w:sz w:val="24"/>
          <w:szCs w:val="24"/>
        </w:rPr>
        <w:t>Bucuresti</w:t>
      </w:r>
      <w:proofErr w:type="spellEnd"/>
      <w:r w:rsidRPr="00CA7573">
        <w:rPr>
          <w:rFonts w:ascii="Times New Roman" w:hAnsi="Times New Roman"/>
          <w:color w:val="000000"/>
          <w:sz w:val="24"/>
          <w:szCs w:val="24"/>
        </w:rPr>
        <w:t xml:space="preserve">, 202 </w:t>
      </w:r>
      <w:proofErr w:type="spellStart"/>
      <w:r w:rsidRPr="00CA7573">
        <w:rPr>
          <w:rFonts w:ascii="Times New Roman" w:hAnsi="Times New Roman"/>
          <w:color w:val="000000"/>
          <w:sz w:val="24"/>
          <w:szCs w:val="24"/>
        </w:rPr>
        <w:t>Splaiul</w:t>
      </w:r>
      <w:proofErr w:type="spellEnd"/>
      <w:r w:rsidRPr="00CA757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7573">
        <w:rPr>
          <w:rFonts w:ascii="Times New Roman" w:hAnsi="Times New Roman"/>
          <w:color w:val="000000"/>
          <w:sz w:val="24"/>
          <w:szCs w:val="24"/>
        </w:rPr>
        <w:t>Independentei</w:t>
      </w:r>
      <w:proofErr w:type="spellEnd"/>
      <w:r w:rsidRPr="00CA7573">
        <w:rPr>
          <w:rFonts w:ascii="Times New Roman" w:hAnsi="Times New Roman"/>
          <w:color w:val="000000"/>
          <w:sz w:val="24"/>
          <w:szCs w:val="24"/>
        </w:rPr>
        <w:t>, 060021, Bucharest, Romania</w:t>
      </w:r>
    </w:p>
    <w:p w:rsidR="00835B03" w:rsidRDefault="00835B03" w:rsidP="00835B0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A7573">
        <w:rPr>
          <w:rFonts w:ascii="Times New Roman" w:hAnsi="Times New Roman"/>
          <w:color w:val="000000"/>
          <w:sz w:val="24"/>
          <w:szCs w:val="24"/>
          <w:vertAlign w:val="superscript"/>
        </w:rPr>
        <w:t>3</w:t>
      </w:r>
      <w:r w:rsidRPr="00CA7573">
        <w:rPr>
          <w:rFonts w:ascii="Times New Roman" w:hAnsi="Times New Roman"/>
          <w:color w:val="000000"/>
          <w:sz w:val="24"/>
          <w:szCs w:val="24"/>
        </w:rPr>
        <w:t>Department of Engineering Thermodynamics, ‘‘</w:t>
      </w:r>
      <w:proofErr w:type="spellStart"/>
      <w:r w:rsidRPr="00CA7573">
        <w:rPr>
          <w:rFonts w:ascii="Times New Roman" w:hAnsi="Times New Roman"/>
          <w:color w:val="000000"/>
          <w:sz w:val="24"/>
          <w:szCs w:val="24"/>
        </w:rPr>
        <w:t>Gh</w:t>
      </w:r>
      <w:proofErr w:type="spellEnd"/>
      <w:r w:rsidRPr="00CA7573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CA7573">
        <w:rPr>
          <w:rFonts w:ascii="Times New Roman" w:hAnsi="Times New Roman"/>
          <w:color w:val="000000"/>
          <w:sz w:val="24"/>
          <w:szCs w:val="24"/>
        </w:rPr>
        <w:t>Asachi</w:t>
      </w:r>
      <w:proofErr w:type="spellEnd"/>
      <w:r w:rsidRPr="00CA7573">
        <w:rPr>
          <w:rFonts w:ascii="Times New Roman" w:hAnsi="Times New Roman"/>
          <w:color w:val="000000"/>
          <w:sz w:val="24"/>
          <w:szCs w:val="24"/>
        </w:rPr>
        <w:t xml:space="preserve">’’ Technical University of Iasi, Bd. D. </w:t>
      </w:r>
      <w:proofErr w:type="spellStart"/>
      <w:r w:rsidRPr="00CA7573">
        <w:rPr>
          <w:rFonts w:ascii="Times New Roman" w:hAnsi="Times New Roman"/>
          <w:color w:val="000000"/>
          <w:sz w:val="24"/>
          <w:szCs w:val="24"/>
        </w:rPr>
        <w:t>Mangeron</w:t>
      </w:r>
      <w:proofErr w:type="spellEnd"/>
      <w:r w:rsidRPr="00CA7573">
        <w:rPr>
          <w:rFonts w:ascii="Times New Roman" w:hAnsi="Times New Roman"/>
          <w:color w:val="000000"/>
          <w:sz w:val="24"/>
          <w:szCs w:val="24"/>
        </w:rPr>
        <w:t>, 59-61</w:t>
      </w:r>
      <w:proofErr w:type="gramStart"/>
      <w:r w:rsidRPr="00CA7573">
        <w:rPr>
          <w:rFonts w:ascii="Times New Roman" w:hAnsi="Times New Roman"/>
          <w:color w:val="000000"/>
          <w:sz w:val="24"/>
          <w:szCs w:val="24"/>
        </w:rPr>
        <w:t>,6600</w:t>
      </w:r>
      <w:proofErr w:type="gramEnd"/>
      <w:r w:rsidRPr="00CA7573">
        <w:rPr>
          <w:rFonts w:ascii="Times New Roman" w:hAnsi="Times New Roman"/>
          <w:color w:val="000000"/>
          <w:sz w:val="24"/>
          <w:szCs w:val="24"/>
        </w:rPr>
        <w:t xml:space="preserve"> Iasi, Romania</w:t>
      </w:r>
    </w:p>
    <w:p w:rsidR="00826E5D" w:rsidRPr="00CA7573" w:rsidRDefault="00826E5D" w:rsidP="00835B0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26E5D" w:rsidRDefault="00826E5D" w:rsidP="00835B03">
      <w:pPr>
        <w:rPr>
          <w:rFonts w:ascii="Times New Roman" w:hAnsi="Times New Roman"/>
          <w:i/>
          <w:color w:val="000000"/>
        </w:rPr>
      </w:pPr>
      <w:r w:rsidRPr="00826E5D">
        <w:rPr>
          <w:rFonts w:ascii="Times New Roman" w:hAnsi="Times New Roman"/>
          <w:i/>
          <w:color w:val="000000"/>
        </w:rPr>
        <w:t xml:space="preserve">Correspondence to: </w:t>
      </w:r>
      <w:hyperlink r:id="rId6" w:history="1">
        <w:r w:rsidR="0043103F" w:rsidRPr="00610C7E">
          <w:rPr>
            <w:rStyle w:val="Hyperlink"/>
            <w:rFonts w:ascii="Times New Roman" w:hAnsi="Times New Roman"/>
            <w:i/>
          </w:rPr>
          <w:t>catalina.calin20@yahoo.com</w:t>
        </w:r>
      </w:hyperlink>
      <w:r w:rsidR="0043103F">
        <w:rPr>
          <w:rFonts w:ascii="Times New Roman" w:hAnsi="Times New Roman"/>
          <w:i/>
          <w:color w:val="000000"/>
        </w:rPr>
        <w:t xml:space="preserve">; </w:t>
      </w:r>
      <w:r w:rsidRPr="00826E5D">
        <w:rPr>
          <w:rFonts w:ascii="Times New Roman" w:hAnsi="Times New Roman"/>
          <w:i/>
          <w:color w:val="000000"/>
        </w:rPr>
        <w:t xml:space="preserve">catalina.calin@upg-ploiesti.ro; </w:t>
      </w:r>
      <w:hyperlink r:id="rId7" w:history="1">
        <w:r w:rsidRPr="00610C7E">
          <w:rPr>
            <w:rStyle w:val="Hyperlink"/>
            <w:rFonts w:ascii="Times New Roman" w:hAnsi="Times New Roman"/>
            <w:i/>
          </w:rPr>
          <w:t>oprescuemilia@gmail.com</w:t>
        </w:r>
      </w:hyperlink>
    </w:p>
    <w:p w:rsidR="00835B03" w:rsidRPr="00835B03" w:rsidRDefault="00835B03" w:rsidP="00835B03">
      <w:pPr>
        <w:rPr>
          <w:rFonts w:ascii="Times New Roman" w:hAnsi="Times New Roman"/>
          <w:i/>
          <w:color w:val="000000"/>
        </w:rPr>
      </w:pPr>
      <w:r w:rsidRPr="00835B03">
        <w:rPr>
          <w:rFonts w:ascii="Times New Roman" w:hAnsi="Times New Roman"/>
          <w:i/>
          <w:color w:val="000000"/>
        </w:rPr>
        <w:t xml:space="preserve">Number of pages: </w:t>
      </w:r>
      <w:r w:rsidR="00DC6464">
        <w:rPr>
          <w:rFonts w:ascii="Times New Roman" w:hAnsi="Times New Roman"/>
          <w:i/>
          <w:color w:val="000000"/>
        </w:rPr>
        <w:t>2</w:t>
      </w:r>
    </w:p>
    <w:p w:rsidR="00835B03" w:rsidRDefault="00835B03" w:rsidP="00835B03">
      <w:pPr>
        <w:rPr>
          <w:rFonts w:ascii="Times New Roman" w:hAnsi="Times New Roman"/>
          <w:i/>
          <w:color w:val="000000"/>
        </w:rPr>
      </w:pPr>
      <w:r w:rsidRPr="00835B03">
        <w:rPr>
          <w:rFonts w:ascii="Times New Roman" w:hAnsi="Times New Roman"/>
          <w:i/>
          <w:color w:val="000000"/>
        </w:rPr>
        <w:t xml:space="preserve">Number of figures: </w:t>
      </w:r>
      <w:r>
        <w:rPr>
          <w:rFonts w:ascii="Times New Roman" w:hAnsi="Times New Roman"/>
          <w:i/>
          <w:color w:val="000000"/>
        </w:rPr>
        <w:t>1</w:t>
      </w:r>
    </w:p>
    <w:p w:rsidR="00DC6464" w:rsidRDefault="00DC6464" w:rsidP="00835B03">
      <w:pPr>
        <w:rPr>
          <w:rFonts w:ascii="Times New Roman" w:hAnsi="Times New Roman"/>
          <w:i/>
          <w:color w:val="000000"/>
        </w:rPr>
      </w:pPr>
      <w:r>
        <w:rPr>
          <w:rFonts w:ascii="Times New Roman" w:hAnsi="Times New Roman"/>
          <w:i/>
          <w:color w:val="000000"/>
        </w:rPr>
        <w:t xml:space="preserve">Number of </w:t>
      </w:r>
      <w:proofErr w:type="gramStart"/>
      <w:r>
        <w:rPr>
          <w:rFonts w:ascii="Times New Roman" w:hAnsi="Times New Roman"/>
          <w:i/>
          <w:color w:val="000000"/>
        </w:rPr>
        <w:t>tables :</w:t>
      </w:r>
      <w:proofErr w:type="gramEnd"/>
      <w:r>
        <w:rPr>
          <w:rFonts w:ascii="Times New Roman" w:hAnsi="Times New Roman"/>
          <w:i/>
          <w:color w:val="000000"/>
        </w:rPr>
        <w:t xml:space="preserve"> 1</w:t>
      </w:r>
    </w:p>
    <w:p w:rsidR="00B56A09" w:rsidRPr="00A5523B" w:rsidRDefault="00C06684" w:rsidP="00A5523B">
      <w:pPr>
        <w:rPr>
          <w:rFonts w:ascii="Times New Roman" w:hAnsi="Times New Roman" w:cs="Times New Roman"/>
          <w:sz w:val="24"/>
          <w:szCs w:val="24"/>
        </w:rPr>
      </w:pPr>
      <w:r w:rsidRPr="00A5523B">
        <w:rPr>
          <w:rFonts w:ascii="Times New Roman" w:hAnsi="Times New Roman" w:cs="Times New Roman"/>
          <w:sz w:val="24"/>
          <w:szCs w:val="24"/>
        </w:rPr>
        <w:t xml:space="preserve">Table S1. </w:t>
      </w:r>
      <w:r w:rsidR="002558A1" w:rsidRPr="002558A1">
        <w:rPr>
          <w:rStyle w:val="tlid-translation"/>
          <w:rFonts w:ascii="Times New Roman" w:hAnsi="Times New Roman" w:cs="Times New Roman"/>
          <w:sz w:val="24"/>
          <w:szCs w:val="24"/>
        </w:rPr>
        <w:t>Chemical composition of pyrolysis bio-oil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4394"/>
        <w:gridCol w:w="2552"/>
        <w:gridCol w:w="1559"/>
      </w:tblGrid>
      <w:tr w:rsidR="00C06684" w:rsidRPr="00C06684" w:rsidTr="00C06684">
        <w:trPr>
          <w:trHeight w:val="330"/>
        </w:trPr>
        <w:tc>
          <w:tcPr>
            <w:tcW w:w="4394" w:type="dxa"/>
            <w:noWrap/>
            <w:hideMark/>
          </w:tcPr>
          <w:p w:rsidR="00C06684" w:rsidRPr="00C06684" w:rsidRDefault="00C06684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Peak Number</w:t>
            </w:r>
          </w:p>
        </w:tc>
        <w:tc>
          <w:tcPr>
            <w:tcW w:w="2552" w:type="dxa"/>
            <w:noWrap/>
            <w:hideMark/>
          </w:tcPr>
          <w:p w:rsidR="00C06684" w:rsidRPr="00C06684" w:rsidRDefault="00C06684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etention time</w:t>
            </w:r>
          </w:p>
        </w:tc>
        <w:tc>
          <w:tcPr>
            <w:tcW w:w="1559" w:type="dxa"/>
            <w:noWrap/>
            <w:hideMark/>
          </w:tcPr>
          <w:p w:rsidR="00C06684" w:rsidRPr="00C06684" w:rsidRDefault="00C06684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Area Sum %</w:t>
            </w:r>
          </w:p>
        </w:tc>
      </w:tr>
      <w:tr w:rsidR="00FC4988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FC4988" w:rsidRPr="00C06684" w:rsidRDefault="00FC4988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Ethyl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levulinate</w:t>
            </w:r>
            <w:proofErr w:type="spellEnd"/>
          </w:p>
        </w:tc>
        <w:tc>
          <w:tcPr>
            <w:tcW w:w="2552" w:type="dxa"/>
            <w:noWrap/>
          </w:tcPr>
          <w:p w:rsidR="00FC4988" w:rsidRPr="00C06684" w:rsidRDefault="00FC4988" w:rsidP="00CC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5.903</w:t>
            </w:r>
          </w:p>
        </w:tc>
        <w:tc>
          <w:tcPr>
            <w:tcW w:w="1559" w:type="dxa"/>
            <w:noWrap/>
          </w:tcPr>
          <w:p w:rsidR="00FC4988" w:rsidRPr="00C06684" w:rsidRDefault="00FC4988" w:rsidP="00CC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</w:tr>
      <w:tr w:rsidR="00FC4988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FC4988" w:rsidRPr="00C06684" w:rsidRDefault="00FC4988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Phenol, 4-methyl</w:t>
            </w:r>
          </w:p>
        </w:tc>
        <w:tc>
          <w:tcPr>
            <w:tcW w:w="2552" w:type="dxa"/>
            <w:noWrap/>
          </w:tcPr>
          <w:p w:rsidR="00FC4988" w:rsidRPr="00C06684" w:rsidRDefault="00FC4988" w:rsidP="00CC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6.103</w:t>
            </w:r>
          </w:p>
        </w:tc>
        <w:tc>
          <w:tcPr>
            <w:tcW w:w="1559" w:type="dxa"/>
            <w:noWrap/>
          </w:tcPr>
          <w:p w:rsidR="00FC4988" w:rsidRPr="00C06684" w:rsidRDefault="00FC4988" w:rsidP="00CC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</w:tr>
      <w:tr w:rsidR="00FC4988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FC4988" w:rsidRPr="00C06684" w:rsidRDefault="00FC4988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Phenol, 2-methoxy</w:t>
            </w:r>
          </w:p>
        </w:tc>
        <w:tc>
          <w:tcPr>
            <w:tcW w:w="2552" w:type="dxa"/>
            <w:noWrap/>
          </w:tcPr>
          <w:p w:rsidR="00FC4988" w:rsidRPr="00C06684" w:rsidRDefault="00FC4988" w:rsidP="00CC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6.286</w:t>
            </w:r>
          </w:p>
        </w:tc>
        <w:tc>
          <w:tcPr>
            <w:tcW w:w="1559" w:type="dxa"/>
            <w:noWrap/>
          </w:tcPr>
          <w:p w:rsidR="00FC4988" w:rsidRPr="00C06684" w:rsidRDefault="00FC4988" w:rsidP="00CC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</w:tr>
      <w:tr w:rsidR="00FC4988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FC4988" w:rsidRPr="00C06684" w:rsidRDefault="00FC4988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Tetradecane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noWrap/>
          </w:tcPr>
          <w:p w:rsidR="00FC4988" w:rsidRPr="00C06684" w:rsidRDefault="00FC4988" w:rsidP="00CA5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10.531</w:t>
            </w:r>
          </w:p>
        </w:tc>
        <w:tc>
          <w:tcPr>
            <w:tcW w:w="1559" w:type="dxa"/>
            <w:noWrap/>
          </w:tcPr>
          <w:p w:rsidR="00FC4988" w:rsidRPr="00C06684" w:rsidRDefault="00FC4988" w:rsidP="00CA5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</w:tr>
      <w:tr w:rsidR="00FC4988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FC4988" w:rsidRPr="00C06684" w:rsidRDefault="00FC4988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Naphtalene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1,3-dimethyl</w:t>
            </w:r>
          </w:p>
        </w:tc>
        <w:tc>
          <w:tcPr>
            <w:tcW w:w="2552" w:type="dxa"/>
            <w:noWrap/>
          </w:tcPr>
          <w:p w:rsidR="00FC4988" w:rsidRPr="00C06684" w:rsidRDefault="00FC4988" w:rsidP="00353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11.002</w:t>
            </w:r>
          </w:p>
        </w:tc>
        <w:tc>
          <w:tcPr>
            <w:tcW w:w="1559" w:type="dxa"/>
            <w:noWrap/>
          </w:tcPr>
          <w:p w:rsidR="00FC4988" w:rsidRPr="00C06684" w:rsidRDefault="00FC4988" w:rsidP="00353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FC4988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FC4988" w:rsidRPr="00C06684" w:rsidRDefault="00FC4988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Benzil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alcohol, α-isobutyl, 3,4,6-trimethyl</w:t>
            </w:r>
          </w:p>
        </w:tc>
        <w:tc>
          <w:tcPr>
            <w:tcW w:w="2552" w:type="dxa"/>
            <w:noWrap/>
          </w:tcPr>
          <w:p w:rsidR="00FC4988" w:rsidRPr="00C06684" w:rsidRDefault="00FC4988" w:rsidP="00E00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11.816</w:t>
            </w:r>
          </w:p>
        </w:tc>
        <w:tc>
          <w:tcPr>
            <w:tcW w:w="1559" w:type="dxa"/>
            <w:noWrap/>
          </w:tcPr>
          <w:p w:rsidR="00FC4988" w:rsidRPr="00C06684" w:rsidRDefault="00FC4988" w:rsidP="00E00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5.89</w:t>
            </w:r>
          </w:p>
        </w:tc>
      </w:tr>
      <w:tr w:rsidR="00FC4988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FC4988" w:rsidRPr="00C06684" w:rsidRDefault="00FC4988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Naphtalene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2,3,6-trimethyl</w:t>
            </w:r>
          </w:p>
        </w:tc>
        <w:tc>
          <w:tcPr>
            <w:tcW w:w="2552" w:type="dxa"/>
            <w:noWrap/>
          </w:tcPr>
          <w:p w:rsidR="00FC4988" w:rsidRPr="00C06684" w:rsidRDefault="00FC4988" w:rsidP="00AB4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12.789</w:t>
            </w:r>
          </w:p>
        </w:tc>
        <w:tc>
          <w:tcPr>
            <w:tcW w:w="1559" w:type="dxa"/>
            <w:noWrap/>
          </w:tcPr>
          <w:p w:rsidR="00FC4988" w:rsidRPr="00C06684" w:rsidRDefault="00FC4988" w:rsidP="00AB4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</w:tr>
      <w:tr w:rsidR="00FC4988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FC4988" w:rsidRPr="00C06684" w:rsidRDefault="00FC4988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Hexadecane</w:t>
            </w:r>
          </w:p>
        </w:tc>
        <w:tc>
          <w:tcPr>
            <w:tcW w:w="2552" w:type="dxa"/>
            <w:noWrap/>
          </w:tcPr>
          <w:p w:rsidR="00FC4988" w:rsidRPr="00C06684" w:rsidRDefault="00FC4988" w:rsidP="005C3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13.044</w:t>
            </w:r>
          </w:p>
        </w:tc>
        <w:tc>
          <w:tcPr>
            <w:tcW w:w="1559" w:type="dxa"/>
            <w:noWrap/>
          </w:tcPr>
          <w:p w:rsidR="00FC4988" w:rsidRPr="00C06684" w:rsidRDefault="00FC4988" w:rsidP="005C3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7.97</w:t>
            </w:r>
          </w:p>
        </w:tc>
      </w:tr>
      <w:tr w:rsidR="00FC4988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FC4988" w:rsidRPr="00C06684" w:rsidRDefault="00FC4988" w:rsidP="001C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Naphtalene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1,6,7-trimethyl</w:t>
            </w:r>
          </w:p>
        </w:tc>
        <w:tc>
          <w:tcPr>
            <w:tcW w:w="2552" w:type="dxa"/>
            <w:noWrap/>
          </w:tcPr>
          <w:p w:rsidR="00FC4988" w:rsidRPr="00C06684" w:rsidRDefault="00FC4988" w:rsidP="0089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13.116</w:t>
            </w:r>
          </w:p>
        </w:tc>
        <w:tc>
          <w:tcPr>
            <w:tcW w:w="1559" w:type="dxa"/>
            <w:noWrap/>
          </w:tcPr>
          <w:p w:rsidR="00FC4988" w:rsidRPr="00C06684" w:rsidRDefault="00FC4988" w:rsidP="0089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</w:tr>
      <w:tr w:rsidR="00986667" w:rsidRPr="00C06684" w:rsidTr="00FC4988">
        <w:trPr>
          <w:trHeight w:val="255"/>
        </w:trPr>
        <w:tc>
          <w:tcPr>
            <w:tcW w:w="4394" w:type="dxa"/>
            <w:noWrap/>
          </w:tcPr>
          <w:p w:rsidR="00986667" w:rsidRDefault="00986667" w:rsidP="001C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Tetradecane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2,6,10-trimethyl</w:t>
            </w:r>
          </w:p>
        </w:tc>
        <w:tc>
          <w:tcPr>
            <w:tcW w:w="2552" w:type="dxa"/>
            <w:noWrap/>
          </w:tcPr>
          <w:p w:rsidR="00986667" w:rsidRPr="00C06684" w:rsidRDefault="00986667" w:rsidP="00AE1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13.571</w:t>
            </w:r>
          </w:p>
        </w:tc>
        <w:tc>
          <w:tcPr>
            <w:tcW w:w="1559" w:type="dxa"/>
            <w:noWrap/>
          </w:tcPr>
          <w:p w:rsidR="00986667" w:rsidRPr="00C06684" w:rsidRDefault="00986667" w:rsidP="00AE1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4.22</w:t>
            </w:r>
          </w:p>
        </w:tc>
      </w:tr>
      <w:tr w:rsidR="00986667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986667" w:rsidRPr="00C06684" w:rsidRDefault="00986667" w:rsidP="001C3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Heptadecan</w:t>
            </w:r>
            <w:proofErr w:type="spellEnd"/>
          </w:p>
        </w:tc>
        <w:tc>
          <w:tcPr>
            <w:tcW w:w="2552" w:type="dxa"/>
            <w:noWrap/>
          </w:tcPr>
          <w:p w:rsidR="00986667" w:rsidRPr="00C06684" w:rsidRDefault="00986667" w:rsidP="000A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14.217</w:t>
            </w:r>
          </w:p>
        </w:tc>
        <w:tc>
          <w:tcPr>
            <w:tcW w:w="1559" w:type="dxa"/>
            <w:noWrap/>
          </w:tcPr>
          <w:p w:rsidR="00986667" w:rsidRPr="00C06684" w:rsidRDefault="00986667" w:rsidP="000A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19.22</w:t>
            </w:r>
          </w:p>
        </w:tc>
      </w:tr>
      <w:tr w:rsidR="00986667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986667" w:rsidRPr="00C06684" w:rsidRDefault="00986667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Octadecane</w:t>
            </w:r>
            <w:proofErr w:type="spellEnd"/>
          </w:p>
        </w:tc>
        <w:tc>
          <w:tcPr>
            <w:tcW w:w="2552" w:type="dxa"/>
            <w:noWrap/>
          </w:tcPr>
          <w:p w:rsidR="00986667" w:rsidRPr="00C06684" w:rsidRDefault="00986667" w:rsidP="0088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15.31</w:t>
            </w:r>
          </w:p>
        </w:tc>
        <w:tc>
          <w:tcPr>
            <w:tcW w:w="1559" w:type="dxa"/>
            <w:noWrap/>
          </w:tcPr>
          <w:p w:rsidR="00986667" w:rsidRPr="00C06684" w:rsidRDefault="00986667" w:rsidP="0088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11.92</w:t>
            </w:r>
          </w:p>
        </w:tc>
      </w:tr>
      <w:tr w:rsidR="00986667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986667" w:rsidRPr="00C06684" w:rsidRDefault="00986667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Octadecane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3-ethyl-5-(2-ethylbutyl)</w:t>
            </w:r>
          </w:p>
        </w:tc>
        <w:tc>
          <w:tcPr>
            <w:tcW w:w="2552" w:type="dxa"/>
            <w:noWrap/>
          </w:tcPr>
          <w:p w:rsidR="00986667" w:rsidRPr="00C06684" w:rsidRDefault="00986667" w:rsidP="00141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15.366</w:t>
            </w:r>
          </w:p>
        </w:tc>
        <w:tc>
          <w:tcPr>
            <w:tcW w:w="1559" w:type="dxa"/>
            <w:noWrap/>
          </w:tcPr>
          <w:p w:rsidR="00986667" w:rsidRPr="00C06684" w:rsidRDefault="00986667" w:rsidP="00141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3.97</w:t>
            </w:r>
          </w:p>
        </w:tc>
      </w:tr>
      <w:tr w:rsidR="00986667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986667" w:rsidRPr="00C06684" w:rsidRDefault="00986667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Nonadecane</w:t>
            </w:r>
            <w:proofErr w:type="spellEnd"/>
          </w:p>
        </w:tc>
        <w:tc>
          <w:tcPr>
            <w:tcW w:w="2552" w:type="dxa"/>
            <w:noWrap/>
          </w:tcPr>
          <w:p w:rsidR="00986667" w:rsidRPr="00C06684" w:rsidRDefault="00986667" w:rsidP="00404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16.356</w:t>
            </w:r>
          </w:p>
        </w:tc>
        <w:tc>
          <w:tcPr>
            <w:tcW w:w="1559" w:type="dxa"/>
            <w:noWrap/>
          </w:tcPr>
          <w:p w:rsidR="00986667" w:rsidRPr="00C06684" w:rsidRDefault="00986667" w:rsidP="00404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</w:tr>
      <w:tr w:rsidR="00986667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986667" w:rsidRPr="00C06684" w:rsidRDefault="00986667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Heneicosane</w:t>
            </w:r>
            <w:proofErr w:type="spellEnd"/>
          </w:p>
        </w:tc>
        <w:tc>
          <w:tcPr>
            <w:tcW w:w="2552" w:type="dxa"/>
            <w:noWrap/>
          </w:tcPr>
          <w:p w:rsidR="00986667" w:rsidRPr="00C06684" w:rsidRDefault="00986667" w:rsidP="008B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17.337</w:t>
            </w:r>
          </w:p>
        </w:tc>
        <w:tc>
          <w:tcPr>
            <w:tcW w:w="1559" w:type="dxa"/>
            <w:noWrap/>
          </w:tcPr>
          <w:p w:rsidR="00986667" w:rsidRPr="00C06684" w:rsidRDefault="00986667" w:rsidP="008B5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3.52</w:t>
            </w:r>
          </w:p>
        </w:tc>
      </w:tr>
      <w:tr w:rsidR="00986667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986667" w:rsidRPr="00C06684" w:rsidRDefault="00986667" w:rsidP="00FC49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Heptacosane</w:t>
            </w:r>
            <w:proofErr w:type="spellEnd"/>
          </w:p>
        </w:tc>
        <w:tc>
          <w:tcPr>
            <w:tcW w:w="2552" w:type="dxa"/>
            <w:noWrap/>
          </w:tcPr>
          <w:p w:rsidR="00986667" w:rsidRPr="00C06684" w:rsidRDefault="00986667" w:rsidP="00FD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18.295</w:t>
            </w:r>
          </w:p>
        </w:tc>
        <w:tc>
          <w:tcPr>
            <w:tcW w:w="1559" w:type="dxa"/>
            <w:noWrap/>
          </w:tcPr>
          <w:p w:rsidR="00986667" w:rsidRPr="00C06684" w:rsidRDefault="00986667" w:rsidP="00FD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</w:tr>
      <w:tr w:rsidR="00986667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986667" w:rsidRPr="00C06684" w:rsidRDefault="00986667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1-hexadecanol, 2 -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mehtyl</w:t>
            </w:r>
            <w:proofErr w:type="spellEnd"/>
          </w:p>
        </w:tc>
        <w:tc>
          <w:tcPr>
            <w:tcW w:w="2552" w:type="dxa"/>
            <w:noWrap/>
          </w:tcPr>
          <w:p w:rsidR="00986667" w:rsidRPr="00C06684" w:rsidRDefault="00986667" w:rsidP="007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19.204</w:t>
            </w:r>
          </w:p>
        </w:tc>
        <w:tc>
          <w:tcPr>
            <w:tcW w:w="1559" w:type="dxa"/>
            <w:noWrap/>
          </w:tcPr>
          <w:p w:rsidR="00986667" w:rsidRPr="00C06684" w:rsidRDefault="00986667" w:rsidP="007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684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</w:tr>
      <w:tr w:rsidR="00986667" w:rsidRPr="00C06684" w:rsidTr="00FC4988">
        <w:trPr>
          <w:trHeight w:val="255"/>
        </w:trPr>
        <w:tc>
          <w:tcPr>
            <w:tcW w:w="4394" w:type="dxa"/>
            <w:noWrap/>
            <w:hideMark/>
          </w:tcPr>
          <w:p w:rsidR="00986667" w:rsidRPr="00C06684" w:rsidRDefault="00986667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 small compounds</w:t>
            </w:r>
          </w:p>
        </w:tc>
        <w:tc>
          <w:tcPr>
            <w:tcW w:w="2552" w:type="dxa"/>
            <w:noWrap/>
          </w:tcPr>
          <w:p w:rsidR="00986667" w:rsidRPr="00C06684" w:rsidRDefault="00986667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noWrap/>
          </w:tcPr>
          <w:p w:rsidR="00986667" w:rsidRPr="00C06684" w:rsidRDefault="00986667" w:rsidP="00C06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</w:p>
        </w:tc>
      </w:tr>
    </w:tbl>
    <w:p w:rsidR="00B21477" w:rsidRDefault="00B21477" w:rsidP="00B21477">
      <w:pPr>
        <w:spacing w:after="0"/>
        <w:jc w:val="center"/>
        <w:rPr>
          <w:rFonts w:ascii="Times New Roman" w:hAnsi="Times New Roman"/>
          <w:sz w:val="24"/>
          <w:szCs w:val="24"/>
          <w:lang w:val="en-GB"/>
        </w:rPr>
      </w:pPr>
      <w:r>
        <w:rPr>
          <w:noProof/>
        </w:rPr>
        <w:lastRenderedPageBreak/>
        <w:drawing>
          <wp:inline distT="0" distB="0" distL="0" distR="0">
            <wp:extent cx="4238625" cy="2408744"/>
            <wp:effectExtent l="0" t="0" r="0" b="0"/>
            <wp:docPr id="1" name="Picture 1" descr="D:\emilia raport\Graph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milia raport\Graph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527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ECD" w:rsidRDefault="00075ECD" w:rsidP="00B21477">
      <w:pPr>
        <w:spacing w:after="0"/>
        <w:jc w:val="center"/>
        <w:rPr>
          <w:rFonts w:ascii="Times New Roman" w:hAnsi="Times New Roman"/>
          <w:sz w:val="24"/>
          <w:szCs w:val="24"/>
          <w:lang w:val="en-GB"/>
        </w:rPr>
      </w:pPr>
    </w:p>
    <w:p w:rsidR="00B21477" w:rsidRDefault="00B21477" w:rsidP="00855140">
      <w:pPr>
        <w:spacing w:line="240" w:lineRule="auto"/>
        <w:jc w:val="center"/>
      </w:pPr>
      <w:r w:rsidRPr="00855140">
        <w:rPr>
          <w:rFonts w:ascii="Times New Roman" w:hAnsi="Times New Roman"/>
          <w:bCs/>
          <w:sz w:val="24"/>
          <w:szCs w:val="24"/>
          <w:lang w:val="en-GB"/>
        </w:rPr>
        <w:t xml:space="preserve">Figure </w:t>
      </w:r>
      <w:r w:rsidR="0093523D">
        <w:rPr>
          <w:rFonts w:ascii="Times New Roman" w:hAnsi="Times New Roman"/>
          <w:bCs/>
          <w:sz w:val="24"/>
          <w:szCs w:val="24"/>
          <w:lang w:val="en-GB"/>
        </w:rPr>
        <w:t>S</w:t>
      </w:r>
      <w:r w:rsidR="002558A1">
        <w:rPr>
          <w:rFonts w:ascii="Times New Roman" w:hAnsi="Times New Roman"/>
          <w:bCs/>
          <w:sz w:val="24"/>
          <w:szCs w:val="24"/>
          <w:lang w:val="en-GB"/>
        </w:rPr>
        <w:t>1</w:t>
      </w:r>
      <w:r w:rsidRPr="00855140">
        <w:rPr>
          <w:rFonts w:ascii="Times New Roman" w:hAnsi="Times New Roman"/>
          <w:bCs/>
          <w:sz w:val="24"/>
          <w:szCs w:val="24"/>
          <w:lang w:val="en-GB"/>
        </w:rPr>
        <w:t xml:space="preserve">. TPD-pyridine </w:t>
      </w:r>
      <w:r w:rsidR="00855140" w:rsidRPr="00855140">
        <w:rPr>
          <w:rFonts w:ascii="Times New Roman" w:hAnsi="Times New Roman"/>
          <w:bCs/>
          <w:sz w:val="24"/>
          <w:szCs w:val="24"/>
          <w:lang w:val="en-GB"/>
        </w:rPr>
        <w:t xml:space="preserve">profile of the </w:t>
      </w:r>
      <w:r w:rsidR="00855140" w:rsidRPr="00855140">
        <w:rPr>
          <w:rFonts w:ascii="Times New Roman" w:hAnsi="Times New Roman"/>
          <w:sz w:val="24"/>
          <w:szCs w:val="24"/>
          <w:lang w:val="ro-RO"/>
        </w:rPr>
        <w:t>CoMo/γ-Al</w:t>
      </w:r>
      <w:r w:rsidR="00855140" w:rsidRPr="00855140">
        <w:rPr>
          <w:rFonts w:ascii="Times New Roman" w:hAnsi="Times New Roman"/>
          <w:sz w:val="24"/>
          <w:szCs w:val="24"/>
          <w:vertAlign w:val="subscript"/>
          <w:lang w:val="ro-RO"/>
        </w:rPr>
        <w:t>2</w:t>
      </w:r>
      <w:r w:rsidR="00855140" w:rsidRPr="00855140">
        <w:rPr>
          <w:rFonts w:ascii="Times New Roman" w:hAnsi="Times New Roman"/>
          <w:sz w:val="24"/>
          <w:szCs w:val="24"/>
          <w:lang w:val="ro-RO"/>
        </w:rPr>
        <w:t>O</w:t>
      </w:r>
      <w:r w:rsidR="00855140" w:rsidRPr="00855140">
        <w:rPr>
          <w:rFonts w:ascii="Times New Roman" w:hAnsi="Times New Roman"/>
          <w:sz w:val="24"/>
          <w:szCs w:val="24"/>
          <w:vertAlign w:val="subscript"/>
          <w:lang w:val="ro-RO"/>
        </w:rPr>
        <w:t>3</w:t>
      </w:r>
      <w:r w:rsidR="00855140" w:rsidRPr="00855140">
        <w:rPr>
          <w:rFonts w:ascii="Times New Roman" w:hAnsi="Times New Roman"/>
          <w:sz w:val="24"/>
          <w:szCs w:val="24"/>
          <w:lang w:val="ro-RO"/>
        </w:rPr>
        <w:t>-HMS catalyst</w:t>
      </w:r>
    </w:p>
    <w:sectPr w:rsidR="00B21477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994" w:rsidRDefault="009D5994" w:rsidP="00750CE0">
      <w:pPr>
        <w:spacing w:after="0" w:line="240" w:lineRule="auto"/>
      </w:pPr>
      <w:r>
        <w:separator/>
      </w:r>
    </w:p>
  </w:endnote>
  <w:endnote w:type="continuationSeparator" w:id="0">
    <w:p w:rsidR="009D5994" w:rsidRDefault="009D5994" w:rsidP="00750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33138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0CE0" w:rsidRDefault="00750CE0">
        <w:pPr>
          <w:pStyle w:val="Footer"/>
          <w:jc w:val="center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0C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50CE0" w:rsidRDefault="00750C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994" w:rsidRDefault="009D5994" w:rsidP="00750CE0">
      <w:pPr>
        <w:spacing w:after="0" w:line="240" w:lineRule="auto"/>
      </w:pPr>
      <w:r>
        <w:separator/>
      </w:r>
    </w:p>
  </w:footnote>
  <w:footnote w:type="continuationSeparator" w:id="0">
    <w:p w:rsidR="009D5994" w:rsidRDefault="009D5994" w:rsidP="00750C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A8E"/>
    <w:rsid w:val="00035DE6"/>
    <w:rsid w:val="00066A8E"/>
    <w:rsid w:val="00075ECD"/>
    <w:rsid w:val="001C07E1"/>
    <w:rsid w:val="001C31C6"/>
    <w:rsid w:val="00222D65"/>
    <w:rsid w:val="002558A1"/>
    <w:rsid w:val="003E00B9"/>
    <w:rsid w:val="003F204D"/>
    <w:rsid w:val="00425C25"/>
    <w:rsid w:val="0043103F"/>
    <w:rsid w:val="00634438"/>
    <w:rsid w:val="00750CE0"/>
    <w:rsid w:val="00826E5D"/>
    <w:rsid w:val="00835B03"/>
    <w:rsid w:val="00855140"/>
    <w:rsid w:val="008F0C67"/>
    <w:rsid w:val="00903850"/>
    <w:rsid w:val="00927751"/>
    <w:rsid w:val="0093523D"/>
    <w:rsid w:val="009464B0"/>
    <w:rsid w:val="00986667"/>
    <w:rsid w:val="009D5994"/>
    <w:rsid w:val="00A5523B"/>
    <w:rsid w:val="00B21477"/>
    <w:rsid w:val="00B56A09"/>
    <w:rsid w:val="00C06684"/>
    <w:rsid w:val="00C83FB9"/>
    <w:rsid w:val="00D952F4"/>
    <w:rsid w:val="00DC6464"/>
    <w:rsid w:val="00E25F49"/>
    <w:rsid w:val="00E54369"/>
    <w:rsid w:val="00FA28F7"/>
    <w:rsid w:val="00FC4988"/>
    <w:rsid w:val="00FF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5E4CC2-1D2C-47EB-8443-63629B87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6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A8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6A8E"/>
    <w:rPr>
      <w:color w:val="0000FF" w:themeColor="hyperlink"/>
      <w:u w:val="single"/>
    </w:rPr>
  </w:style>
  <w:style w:type="character" w:customStyle="1" w:styleId="tlid-translation">
    <w:name w:val="tlid-translation"/>
    <w:basedOn w:val="DefaultParagraphFont"/>
    <w:rsid w:val="00066A8E"/>
  </w:style>
  <w:style w:type="paragraph" w:styleId="Header">
    <w:name w:val="header"/>
    <w:basedOn w:val="Normal"/>
    <w:link w:val="HeaderChar"/>
    <w:uiPriority w:val="99"/>
    <w:unhideWhenUsed/>
    <w:rsid w:val="00750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CE0"/>
  </w:style>
  <w:style w:type="paragraph" w:styleId="Footer">
    <w:name w:val="footer"/>
    <w:basedOn w:val="Normal"/>
    <w:link w:val="FooterChar"/>
    <w:uiPriority w:val="99"/>
    <w:unhideWhenUsed/>
    <w:rsid w:val="00750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CE0"/>
  </w:style>
  <w:style w:type="table" w:styleId="TableGrid">
    <w:name w:val="Table Grid"/>
    <w:basedOn w:val="TableNormal"/>
    <w:uiPriority w:val="59"/>
    <w:rsid w:val="00C06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oprescuemili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talina.calin20@yahoo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</dc:creator>
  <cp:lastModifiedBy>HP</cp:lastModifiedBy>
  <cp:revision>5</cp:revision>
  <dcterms:created xsi:type="dcterms:W3CDTF">2021-02-20T23:35:00Z</dcterms:created>
  <dcterms:modified xsi:type="dcterms:W3CDTF">2021-02-24T19:12:00Z</dcterms:modified>
</cp:coreProperties>
</file>