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B40EA" w14:textId="5B5105B4" w:rsidR="00656BBA" w:rsidRPr="004F108F" w:rsidRDefault="00511468" w:rsidP="00F11531">
      <w:pPr>
        <w:widowControl w:val="0"/>
        <w:spacing w:line="480" w:lineRule="auto"/>
        <w:rPr>
          <w:rFonts w:ascii="Arial" w:hAnsi="Arial" w:cs="Arial"/>
          <w:b/>
          <w:bCs/>
          <w:sz w:val="22"/>
          <w:szCs w:val="22"/>
        </w:rPr>
      </w:pPr>
      <w:r w:rsidRPr="004F108F">
        <w:rPr>
          <w:rFonts w:ascii="Arial" w:hAnsi="Arial" w:cs="Arial"/>
          <w:b/>
          <w:bCs/>
          <w:sz w:val="22"/>
          <w:szCs w:val="22"/>
        </w:rPr>
        <w:t>Supplement</w:t>
      </w:r>
      <w:r w:rsidR="00656BBA" w:rsidRPr="004F108F">
        <w:rPr>
          <w:rFonts w:ascii="Arial" w:hAnsi="Arial" w:cs="Arial"/>
          <w:b/>
          <w:bCs/>
          <w:sz w:val="22"/>
          <w:szCs w:val="22"/>
        </w:rPr>
        <w:t>ary Information</w:t>
      </w:r>
    </w:p>
    <w:p w14:paraId="4E54A2E1" w14:textId="1FF97F70" w:rsidR="003E3B6F" w:rsidRPr="004F108F" w:rsidRDefault="003E3B6F" w:rsidP="00F11531">
      <w:pPr>
        <w:widowControl w:val="0"/>
        <w:spacing w:line="480" w:lineRule="auto"/>
        <w:rPr>
          <w:rFonts w:ascii="Arial" w:hAnsi="Arial" w:cs="Arial"/>
          <w:b/>
          <w:bCs/>
          <w:sz w:val="22"/>
          <w:szCs w:val="22"/>
        </w:rPr>
      </w:pPr>
    </w:p>
    <w:p w14:paraId="22D2AD2C" w14:textId="43AA65ED" w:rsidR="003E3B6F" w:rsidRPr="004F108F" w:rsidRDefault="003E3B6F" w:rsidP="003E3B6F">
      <w:pPr>
        <w:widowControl w:val="0"/>
        <w:spacing w:line="480" w:lineRule="auto"/>
        <w:jc w:val="center"/>
        <w:rPr>
          <w:rFonts w:ascii="Arial" w:hAnsi="Arial" w:cs="Arial"/>
          <w:b/>
          <w:bCs/>
          <w:sz w:val="22"/>
          <w:szCs w:val="22"/>
        </w:rPr>
      </w:pPr>
      <w:r w:rsidRPr="004F108F">
        <w:rPr>
          <w:rFonts w:ascii="Arial" w:hAnsi="Arial" w:cs="Arial"/>
          <w:b/>
          <w:bCs/>
          <w:sz w:val="22"/>
          <w:szCs w:val="22"/>
        </w:rPr>
        <w:t>Risk compensation after HIV-1 vaccination may accelerate viral adaptation and reduce cost-effectiveness:  a modeling study</w:t>
      </w:r>
    </w:p>
    <w:p w14:paraId="7B15092A" w14:textId="710D88D1" w:rsidR="003E3B6F" w:rsidRPr="004F108F" w:rsidRDefault="003E3B6F" w:rsidP="00C35463">
      <w:pPr>
        <w:widowControl w:val="0"/>
        <w:spacing w:line="480" w:lineRule="auto"/>
        <w:jc w:val="center"/>
        <w:rPr>
          <w:rFonts w:ascii="Arial" w:hAnsi="Arial" w:cs="Arial"/>
          <w:b/>
          <w:bCs/>
          <w:sz w:val="22"/>
          <w:szCs w:val="22"/>
        </w:rPr>
      </w:pPr>
    </w:p>
    <w:p w14:paraId="207983B6" w14:textId="77777777" w:rsidR="00EF6191" w:rsidRPr="004F108F" w:rsidRDefault="00EF6191" w:rsidP="00EF6191">
      <w:pPr>
        <w:spacing w:line="480" w:lineRule="auto"/>
        <w:contextualSpacing/>
        <w:jc w:val="center"/>
        <w:rPr>
          <w:rFonts w:ascii="Arial" w:hAnsi="Arial" w:cs="Arial"/>
          <w:sz w:val="22"/>
          <w:szCs w:val="22"/>
          <w:vertAlign w:val="superscript"/>
        </w:rPr>
      </w:pPr>
      <w:r w:rsidRPr="004F108F">
        <w:rPr>
          <w:rFonts w:ascii="Arial" w:hAnsi="Arial" w:cs="Arial"/>
          <w:sz w:val="22"/>
          <w:szCs w:val="22"/>
        </w:rPr>
        <w:t>Kathryn Peebles</w:t>
      </w:r>
      <w:r w:rsidRPr="004F108F">
        <w:rPr>
          <w:rFonts w:ascii="Arial" w:hAnsi="Arial" w:cs="Arial"/>
          <w:sz w:val="22"/>
          <w:szCs w:val="22"/>
          <w:vertAlign w:val="superscript"/>
        </w:rPr>
        <w:t>1</w:t>
      </w:r>
      <w:r w:rsidRPr="004F108F">
        <w:rPr>
          <w:rFonts w:ascii="Arial" w:hAnsi="Arial" w:cs="Arial"/>
          <w:sz w:val="22"/>
          <w:szCs w:val="22"/>
        </w:rPr>
        <w:t>, John E. Mittler</w:t>
      </w:r>
      <w:r w:rsidRPr="004F108F">
        <w:rPr>
          <w:rFonts w:ascii="Arial" w:hAnsi="Arial" w:cs="Arial"/>
          <w:sz w:val="22"/>
          <w:szCs w:val="22"/>
          <w:vertAlign w:val="superscript"/>
        </w:rPr>
        <w:t>2</w:t>
      </w:r>
      <w:r w:rsidRPr="004F108F">
        <w:rPr>
          <w:rFonts w:ascii="Arial" w:hAnsi="Arial" w:cs="Arial"/>
          <w:sz w:val="22"/>
          <w:szCs w:val="22"/>
        </w:rPr>
        <w:t>, Steven M. Goodr</w:t>
      </w:r>
      <w:bookmarkStart w:id="0" w:name="_GoBack"/>
      <w:bookmarkEnd w:id="0"/>
      <w:r w:rsidRPr="004F108F">
        <w:rPr>
          <w:rFonts w:ascii="Arial" w:hAnsi="Arial" w:cs="Arial"/>
          <w:sz w:val="22"/>
          <w:szCs w:val="22"/>
        </w:rPr>
        <w:t>eau</w:t>
      </w:r>
      <w:r w:rsidRPr="004F108F">
        <w:rPr>
          <w:rFonts w:ascii="Arial" w:hAnsi="Arial" w:cs="Arial"/>
          <w:sz w:val="22"/>
          <w:szCs w:val="22"/>
          <w:vertAlign w:val="superscript"/>
        </w:rPr>
        <w:t>3,4</w:t>
      </w:r>
      <w:r w:rsidRPr="004F108F">
        <w:rPr>
          <w:rFonts w:ascii="Arial" w:hAnsi="Arial" w:cs="Arial"/>
          <w:sz w:val="22"/>
          <w:szCs w:val="22"/>
        </w:rPr>
        <w:t>, James T. Murphy</w:t>
      </w:r>
      <w:r w:rsidRPr="004F108F">
        <w:rPr>
          <w:rFonts w:ascii="Arial" w:hAnsi="Arial" w:cs="Arial"/>
          <w:sz w:val="22"/>
          <w:szCs w:val="22"/>
          <w:vertAlign w:val="superscript"/>
        </w:rPr>
        <w:t>5</w:t>
      </w:r>
      <w:r w:rsidRPr="004F108F">
        <w:rPr>
          <w:rFonts w:ascii="Arial" w:hAnsi="Arial" w:cs="Arial"/>
          <w:sz w:val="22"/>
          <w:szCs w:val="22"/>
        </w:rPr>
        <w:t>, Molly C. Reid</w:t>
      </w:r>
      <w:r w:rsidRPr="004F108F">
        <w:rPr>
          <w:rFonts w:ascii="Arial" w:hAnsi="Arial" w:cs="Arial"/>
          <w:sz w:val="22"/>
          <w:szCs w:val="22"/>
          <w:vertAlign w:val="superscript"/>
        </w:rPr>
        <w:t>1</w:t>
      </w:r>
      <w:r w:rsidRPr="004F108F">
        <w:rPr>
          <w:rFonts w:ascii="Arial" w:hAnsi="Arial" w:cs="Arial"/>
          <w:sz w:val="22"/>
          <w:szCs w:val="22"/>
        </w:rPr>
        <w:t>, Neil Abernethy</w:t>
      </w:r>
      <w:r w:rsidRPr="004F108F">
        <w:rPr>
          <w:rFonts w:ascii="Arial" w:hAnsi="Arial" w:cs="Arial"/>
          <w:sz w:val="22"/>
          <w:szCs w:val="22"/>
          <w:vertAlign w:val="superscript"/>
        </w:rPr>
        <w:t>6,7</w:t>
      </w:r>
      <w:r w:rsidRPr="004F108F">
        <w:rPr>
          <w:rFonts w:ascii="Arial" w:hAnsi="Arial" w:cs="Arial"/>
          <w:sz w:val="22"/>
          <w:szCs w:val="22"/>
        </w:rPr>
        <w:t>, Geoffrey S. Gottlieb</w:t>
      </w:r>
      <w:r w:rsidRPr="004F108F">
        <w:rPr>
          <w:rFonts w:ascii="Arial" w:hAnsi="Arial" w:cs="Arial"/>
          <w:sz w:val="22"/>
          <w:szCs w:val="22"/>
          <w:vertAlign w:val="superscript"/>
        </w:rPr>
        <w:t>8,9</w:t>
      </w:r>
      <w:r w:rsidRPr="004F108F">
        <w:rPr>
          <w:rFonts w:ascii="Arial" w:hAnsi="Arial" w:cs="Arial"/>
          <w:sz w:val="22"/>
          <w:szCs w:val="22"/>
        </w:rPr>
        <w:t>, Ruanne V. Barnabas</w:t>
      </w:r>
      <w:r w:rsidRPr="004F108F">
        <w:rPr>
          <w:rFonts w:ascii="Arial" w:hAnsi="Arial" w:cs="Arial"/>
          <w:sz w:val="22"/>
          <w:szCs w:val="22"/>
          <w:vertAlign w:val="superscript"/>
        </w:rPr>
        <w:t>1,5,8,10</w:t>
      </w:r>
      <w:r w:rsidRPr="004F108F">
        <w:rPr>
          <w:rFonts w:ascii="Arial" w:hAnsi="Arial" w:cs="Arial"/>
          <w:sz w:val="22"/>
          <w:szCs w:val="22"/>
        </w:rPr>
        <w:t>, and Joshua T. Herbeck</w:t>
      </w:r>
      <w:r w:rsidRPr="004F108F">
        <w:rPr>
          <w:rFonts w:ascii="Arial" w:hAnsi="Arial" w:cs="Arial"/>
          <w:sz w:val="22"/>
          <w:szCs w:val="22"/>
          <w:vertAlign w:val="superscript"/>
        </w:rPr>
        <w:t>5,10*</w:t>
      </w:r>
    </w:p>
    <w:p w14:paraId="70BEA4F9" w14:textId="77777777" w:rsidR="00EF6191" w:rsidRPr="004F108F" w:rsidRDefault="00EF6191" w:rsidP="00EF6191">
      <w:pPr>
        <w:spacing w:line="480" w:lineRule="auto"/>
        <w:contextualSpacing/>
        <w:jc w:val="center"/>
        <w:rPr>
          <w:rFonts w:ascii="Arial" w:hAnsi="Arial" w:cs="Arial"/>
          <w:bCs/>
          <w:sz w:val="22"/>
          <w:szCs w:val="22"/>
        </w:rPr>
      </w:pPr>
    </w:p>
    <w:p w14:paraId="5CCBC5B6" w14:textId="77777777" w:rsidR="00EF6191" w:rsidRPr="004F108F" w:rsidRDefault="00EF6191" w:rsidP="00EF6191">
      <w:pPr>
        <w:pStyle w:val="Paragraph"/>
        <w:spacing w:before="0" w:line="360" w:lineRule="auto"/>
        <w:ind w:firstLine="0"/>
        <w:jc w:val="center"/>
        <w:outlineLvl w:val="0"/>
        <w:rPr>
          <w:rFonts w:ascii="Arial" w:hAnsi="Arial" w:cs="Arial"/>
          <w:i/>
          <w:iCs/>
          <w:sz w:val="22"/>
          <w:szCs w:val="22"/>
        </w:rPr>
      </w:pPr>
      <w:r w:rsidRPr="004F108F">
        <w:rPr>
          <w:rFonts w:ascii="Arial" w:hAnsi="Arial" w:cs="Arial"/>
          <w:i/>
          <w:iCs/>
          <w:sz w:val="22"/>
          <w:szCs w:val="22"/>
          <w:vertAlign w:val="superscript"/>
        </w:rPr>
        <w:t>1</w:t>
      </w:r>
      <w:r w:rsidRPr="004F108F">
        <w:rPr>
          <w:rFonts w:ascii="Arial" w:hAnsi="Arial" w:cs="Arial"/>
          <w:i/>
          <w:iCs/>
          <w:sz w:val="22"/>
          <w:szCs w:val="22"/>
        </w:rPr>
        <w:t xml:space="preserve">Department of Epidemiology, </w:t>
      </w:r>
      <w:r w:rsidRPr="004F108F">
        <w:rPr>
          <w:rFonts w:ascii="Arial" w:hAnsi="Arial" w:cs="Arial"/>
          <w:i/>
          <w:iCs/>
          <w:sz w:val="22"/>
          <w:szCs w:val="22"/>
          <w:vertAlign w:val="superscript"/>
        </w:rPr>
        <w:t>2</w:t>
      </w:r>
      <w:r w:rsidRPr="004F108F">
        <w:rPr>
          <w:rFonts w:ascii="Arial" w:hAnsi="Arial" w:cs="Arial"/>
          <w:i/>
          <w:iCs/>
          <w:sz w:val="22"/>
          <w:szCs w:val="22"/>
        </w:rPr>
        <w:t xml:space="preserve">Department of Microbiology, </w:t>
      </w:r>
      <w:r w:rsidRPr="004F108F">
        <w:rPr>
          <w:rFonts w:ascii="Arial" w:hAnsi="Arial" w:cs="Arial"/>
          <w:i/>
          <w:iCs/>
          <w:sz w:val="22"/>
          <w:szCs w:val="22"/>
          <w:vertAlign w:val="superscript"/>
        </w:rPr>
        <w:t>3</w:t>
      </w:r>
      <w:r w:rsidRPr="004F108F">
        <w:rPr>
          <w:rFonts w:ascii="Arial" w:hAnsi="Arial" w:cs="Arial"/>
          <w:i/>
          <w:iCs/>
          <w:sz w:val="22"/>
          <w:szCs w:val="22"/>
        </w:rPr>
        <w:t xml:space="preserve">Center for Studies in Demography and Ecology, </w:t>
      </w:r>
      <w:r w:rsidRPr="004F108F">
        <w:rPr>
          <w:rFonts w:ascii="Arial" w:hAnsi="Arial" w:cs="Arial"/>
          <w:i/>
          <w:iCs/>
          <w:sz w:val="22"/>
          <w:szCs w:val="22"/>
          <w:vertAlign w:val="superscript"/>
        </w:rPr>
        <w:t>4</w:t>
      </w:r>
      <w:r w:rsidRPr="004F108F">
        <w:rPr>
          <w:rFonts w:ascii="Arial" w:hAnsi="Arial" w:cs="Arial"/>
          <w:i/>
          <w:iCs/>
          <w:sz w:val="22"/>
          <w:szCs w:val="22"/>
        </w:rPr>
        <w:t xml:space="preserve">Department of Anthropology, </w:t>
      </w:r>
      <w:r w:rsidRPr="004F108F">
        <w:rPr>
          <w:rFonts w:ascii="Arial" w:hAnsi="Arial" w:cs="Arial"/>
          <w:i/>
          <w:iCs/>
          <w:sz w:val="22"/>
          <w:szCs w:val="22"/>
          <w:vertAlign w:val="superscript"/>
        </w:rPr>
        <w:t>5</w:t>
      </w:r>
      <w:r w:rsidRPr="004F108F">
        <w:rPr>
          <w:rFonts w:ascii="Arial" w:hAnsi="Arial" w:cs="Arial"/>
          <w:i/>
          <w:iCs/>
          <w:sz w:val="22"/>
          <w:szCs w:val="22"/>
        </w:rPr>
        <w:t xml:space="preserve">Department of Global Health, </w:t>
      </w:r>
      <w:r w:rsidRPr="004F108F">
        <w:rPr>
          <w:rFonts w:ascii="Arial" w:hAnsi="Arial" w:cs="Arial"/>
          <w:i/>
          <w:iCs/>
          <w:sz w:val="22"/>
          <w:szCs w:val="22"/>
          <w:vertAlign w:val="superscript"/>
        </w:rPr>
        <w:t>6</w:t>
      </w:r>
      <w:r w:rsidRPr="004F108F">
        <w:rPr>
          <w:rFonts w:ascii="Arial" w:hAnsi="Arial" w:cs="Arial"/>
          <w:i/>
          <w:iCs/>
          <w:sz w:val="22"/>
          <w:szCs w:val="22"/>
        </w:rPr>
        <w:t xml:space="preserve">Department of Biomedical Inf. and Medical Education, </w:t>
      </w:r>
      <w:r w:rsidRPr="004F108F">
        <w:rPr>
          <w:rFonts w:ascii="Arial" w:hAnsi="Arial" w:cs="Arial"/>
          <w:i/>
          <w:iCs/>
          <w:sz w:val="22"/>
          <w:szCs w:val="22"/>
          <w:vertAlign w:val="superscript"/>
        </w:rPr>
        <w:t>7</w:t>
      </w:r>
      <w:r w:rsidRPr="004F108F">
        <w:rPr>
          <w:rFonts w:ascii="Arial" w:hAnsi="Arial" w:cs="Arial"/>
          <w:i/>
          <w:iCs/>
          <w:sz w:val="22"/>
          <w:szCs w:val="22"/>
        </w:rPr>
        <w:t xml:space="preserve">Department of Health Services, </w:t>
      </w:r>
      <w:r w:rsidRPr="004F108F">
        <w:rPr>
          <w:rFonts w:ascii="Arial" w:hAnsi="Arial" w:cs="Arial"/>
          <w:i/>
          <w:iCs/>
          <w:sz w:val="22"/>
          <w:szCs w:val="22"/>
          <w:vertAlign w:val="superscript"/>
        </w:rPr>
        <w:t>8</w:t>
      </w:r>
      <w:r w:rsidRPr="004F108F">
        <w:rPr>
          <w:rFonts w:ascii="Arial" w:hAnsi="Arial" w:cs="Arial"/>
          <w:i/>
          <w:iCs/>
          <w:sz w:val="22"/>
          <w:szCs w:val="22"/>
        </w:rPr>
        <w:t xml:space="preserve">Department of Medicine, </w:t>
      </w:r>
      <w:r w:rsidRPr="004F108F">
        <w:rPr>
          <w:rFonts w:ascii="Arial" w:hAnsi="Arial" w:cs="Arial"/>
          <w:i/>
          <w:iCs/>
          <w:sz w:val="22"/>
          <w:szCs w:val="22"/>
          <w:vertAlign w:val="superscript"/>
        </w:rPr>
        <w:t>9</w:t>
      </w:r>
      <w:r w:rsidRPr="004F108F">
        <w:rPr>
          <w:rFonts w:ascii="Arial" w:hAnsi="Arial" w:cs="Arial"/>
          <w:i/>
          <w:iCs/>
          <w:sz w:val="22"/>
          <w:szCs w:val="22"/>
        </w:rPr>
        <w:t xml:space="preserve">Center for Emerging &amp; Re-Emerging Infectious Diseases, </w:t>
      </w:r>
      <w:r w:rsidRPr="004F108F">
        <w:rPr>
          <w:rFonts w:ascii="Arial" w:hAnsi="Arial" w:cs="Arial"/>
          <w:i/>
          <w:iCs/>
          <w:sz w:val="22"/>
          <w:szCs w:val="22"/>
          <w:vertAlign w:val="superscript"/>
        </w:rPr>
        <w:t>10</w:t>
      </w:r>
      <w:r w:rsidRPr="004F108F">
        <w:rPr>
          <w:rFonts w:ascii="Arial" w:hAnsi="Arial" w:cs="Arial"/>
          <w:i/>
          <w:iCs/>
          <w:sz w:val="22"/>
          <w:szCs w:val="22"/>
        </w:rPr>
        <w:t>International Clinical Research Center, University of Washington, Seattle, WA</w:t>
      </w:r>
    </w:p>
    <w:p w14:paraId="106CCEA2" w14:textId="77777777" w:rsidR="00EF6191" w:rsidRPr="004F108F" w:rsidRDefault="00EF6191" w:rsidP="00EF6191">
      <w:pPr>
        <w:pStyle w:val="Paragraph"/>
        <w:spacing w:before="0" w:line="360" w:lineRule="auto"/>
        <w:ind w:firstLine="0"/>
        <w:jc w:val="center"/>
        <w:outlineLvl w:val="0"/>
        <w:rPr>
          <w:rFonts w:ascii="Arial" w:hAnsi="Arial" w:cs="Arial"/>
          <w:i/>
          <w:iCs/>
          <w:sz w:val="22"/>
          <w:szCs w:val="22"/>
        </w:rPr>
      </w:pPr>
    </w:p>
    <w:p w14:paraId="393FC577" w14:textId="77777777" w:rsidR="00EF6191" w:rsidRPr="004F108F" w:rsidRDefault="00EF6191" w:rsidP="00EF6191">
      <w:pPr>
        <w:pStyle w:val="Paragraph"/>
        <w:spacing w:before="0" w:line="360" w:lineRule="auto"/>
        <w:ind w:firstLine="0"/>
        <w:jc w:val="center"/>
        <w:outlineLvl w:val="0"/>
        <w:rPr>
          <w:rFonts w:ascii="Arial" w:hAnsi="Arial" w:cs="Arial"/>
          <w:i/>
          <w:iCs/>
          <w:sz w:val="22"/>
          <w:szCs w:val="22"/>
        </w:rPr>
      </w:pPr>
      <w:r w:rsidRPr="004F108F">
        <w:rPr>
          <w:rFonts w:ascii="Arial" w:hAnsi="Arial" w:cs="Arial"/>
          <w:i/>
          <w:iCs/>
          <w:sz w:val="22"/>
          <w:szCs w:val="22"/>
        </w:rPr>
        <w:t>*Corresponding author:  Joshua T. Herbeck, herbeck@uw.edu</w:t>
      </w:r>
    </w:p>
    <w:p w14:paraId="6548AFD3" w14:textId="7802DA31" w:rsidR="00A51156" w:rsidRPr="004F108F" w:rsidRDefault="00A51156" w:rsidP="005D6AEB">
      <w:pPr>
        <w:pStyle w:val="Paragraph"/>
        <w:spacing w:before="0" w:line="360" w:lineRule="auto"/>
        <w:ind w:firstLine="0"/>
        <w:jc w:val="center"/>
        <w:outlineLvl w:val="0"/>
        <w:rPr>
          <w:rFonts w:ascii="Arial" w:hAnsi="Arial" w:cs="Arial"/>
          <w:i/>
          <w:iCs/>
          <w:sz w:val="20"/>
          <w:szCs w:val="20"/>
        </w:rPr>
      </w:pPr>
    </w:p>
    <w:p w14:paraId="2F469DCE" w14:textId="77777777" w:rsidR="003E3B6F" w:rsidRPr="004F108F" w:rsidRDefault="003E3B6F" w:rsidP="003E3B6F">
      <w:pPr>
        <w:widowControl w:val="0"/>
        <w:spacing w:line="480" w:lineRule="auto"/>
        <w:jc w:val="center"/>
        <w:rPr>
          <w:rFonts w:ascii="Arial" w:hAnsi="Arial" w:cs="Arial"/>
          <w:b/>
          <w:bCs/>
          <w:sz w:val="22"/>
          <w:szCs w:val="22"/>
        </w:rPr>
      </w:pPr>
    </w:p>
    <w:p w14:paraId="419A9C2B" w14:textId="77777777" w:rsidR="003E3B6F" w:rsidRPr="004F108F" w:rsidRDefault="003E3B6F" w:rsidP="00F11531">
      <w:pPr>
        <w:widowControl w:val="0"/>
        <w:spacing w:line="480" w:lineRule="auto"/>
        <w:rPr>
          <w:rFonts w:ascii="Arial" w:hAnsi="Arial" w:cs="Arial"/>
          <w:b/>
          <w:bCs/>
          <w:sz w:val="22"/>
          <w:szCs w:val="22"/>
        </w:rPr>
      </w:pPr>
    </w:p>
    <w:p w14:paraId="263232F2" w14:textId="77777777" w:rsidR="00656BBA" w:rsidRPr="004F108F" w:rsidRDefault="00656BBA" w:rsidP="00F11531">
      <w:pPr>
        <w:widowControl w:val="0"/>
        <w:spacing w:line="480" w:lineRule="auto"/>
        <w:rPr>
          <w:rFonts w:ascii="Arial" w:hAnsi="Arial" w:cs="Arial"/>
          <w:b/>
          <w:bCs/>
          <w:sz w:val="22"/>
          <w:szCs w:val="22"/>
        </w:rPr>
      </w:pPr>
    </w:p>
    <w:p w14:paraId="582516AE" w14:textId="15562E12" w:rsidR="007D1446" w:rsidRPr="004F108F" w:rsidRDefault="006B0224" w:rsidP="00F11531">
      <w:pPr>
        <w:widowControl w:val="0"/>
        <w:spacing w:line="480" w:lineRule="auto"/>
        <w:rPr>
          <w:rFonts w:ascii="Arial" w:hAnsi="Arial" w:cs="Arial"/>
          <w:b/>
          <w:bCs/>
          <w:sz w:val="22"/>
          <w:szCs w:val="22"/>
        </w:rPr>
      </w:pPr>
      <w:r w:rsidRPr="004F108F">
        <w:rPr>
          <w:rFonts w:ascii="Arial" w:hAnsi="Arial" w:cs="Arial"/>
          <w:b/>
          <w:bCs/>
          <w:sz w:val="22"/>
          <w:szCs w:val="22"/>
        </w:rPr>
        <w:t>Model description</w:t>
      </w:r>
    </w:p>
    <w:p w14:paraId="709A796A" w14:textId="1931EF11" w:rsidR="004D4A9D" w:rsidRPr="004F108F" w:rsidRDefault="00F91659" w:rsidP="00F11531">
      <w:pPr>
        <w:widowControl w:val="0"/>
        <w:spacing w:line="480" w:lineRule="auto"/>
        <w:jc w:val="both"/>
        <w:rPr>
          <w:rFonts w:ascii="Arial" w:hAnsi="Arial" w:cs="Arial"/>
          <w:sz w:val="22"/>
          <w:szCs w:val="22"/>
        </w:rPr>
      </w:pPr>
      <w:r w:rsidRPr="004F108F">
        <w:rPr>
          <w:rFonts w:ascii="Arial" w:hAnsi="Arial" w:cs="Arial"/>
          <w:sz w:val="22"/>
          <w:szCs w:val="22"/>
        </w:rPr>
        <w:tab/>
      </w:r>
      <w:r w:rsidR="00AE5C6D" w:rsidRPr="004F108F">
        <w:rPr>
          <w:rFonts w:ascii="Arial" w:hAnsi="Arial" w:cs="Arial"/>
          <w:sz w:val="22"/>
          <w:szCs w:val="22"/>
        </w:rPr>
        <w:t xml:space="preserve">The simulations described in this paper use the </w:t>
      </w:r>
      <w:r w:rsidR="00485E37" w:rsidRPr="004F108F">
        <w:rPr>
          <w:rFonts w:ascii="Arial" w:hAnsi="Arial" w:cs="Arial"/>
          <w:i/>
          <w:iCs/>
          <w:sz w:val="22"/>
          <w:szCs w:val="22"/>
        </w:rPr>
        <w:t xml:space="preserve">EvoNetHIV </w:t>
      </w:r>
      <w:r w:rsidR="00942EF9" w:rsidRPr="004F108F">
        <w:rPr>
          <w:rFonts w:ascii="Arial" w:hAnsi="Arial" w:cs="Arial"/>
          <w:sz w:val="22"/>
          <w:szCs w:val="22"/>
        </w:rPr>
        <w:t xml:space="preserve">epidemic and evolutionary </w:t>
      </w:r>
      <w:r w:rsidR="00AE5C6D" w:rsidRPr="004F108F">
        <w:rPr>
          <w:rFonts w:ascii="Arial" w:hAnsi="Arial" w:cs="Arial"/>
          <w:sz w:val="22"/>
          <w:szCs w:val="22"/>
        </w:rPr>
        <w:t xml:space="preserve">model </w:t>
      </w:r>
      <w:r w:rsidR="00942EF9" w:rsidRPr="004F108F">
        <w:rPr>
          <w:rFonts w:ascii="Arial" w:hAnsi="Arial" w:cs="Arial"/>
          <w:sz w:val="22"/>
          <w:szCs w:val="22"/>
        </w:rPr>
        <w:t>framework</w:t>
      </w:r>
      <w:r w:rsidR="00AE5C6D" w:rsidRPr="004F108F">
        <w:rPr>
          <w:rFonts w:ascii="Arial" w:hAnsi="Arial" w:cs="Arial"/>
          <w:sz w:val="22"/>
          <w:szCs w:val="22"/>
        </w:rPr>
        <w:t xml:space="preserve"> described in </w:t>
      </w:r>
      <w:r w:rsidR="000F0DD6" w:rsidRPr="004F108F">
        <w:rPr>
          <w:rFonts w:ascii="Arial" w:hAnsi="Arial" w:cs="Arial"/>
          <w:sz w:val="22"/>
          <w:szCs w:val="22"/>
        </w:rPr>
        <w:t>detail in</w:t>
      </w:r>
      <w:r w:rsidR="002743A5" w:rsidRPr="004F108F">
        <w:rPr>
          <w:rFonts w:ascii="Arial" w:hAnsi="Arial" w:cs="Arial"/>
          <w:sz w:val="22"/>
          <w:szCs w:val="22"/>
        </w:rPr>
        <w:t xml:space="preserve"> the</w:t>
      </w:r>
      <w:r w:rsidR="00AE5C6D" w:rsidRPr="004F108F">
        <w:rPr>
          <w:rFonts w:ascii="Arial" w:hAnsi="Arial" w:cs="Arial"/>
          <w:sz w:val="22"/>
          <w:szCs w:val="22"/>
        </w:rPr>
        <w:t xml:space="preserve"> </w:t>
      </w:r>
      <w:r w:rsidR="002743A5" w:rsidRPr="004F108F">
        <w:rPr>
          <w:rFonts w:ascii="Arial" w:hAnsi="Arial" w:cs="Arial"/>
          <w:sz w:val="22"/>
          <w:szCs w:val="22"/>
        </w:rPr>
        <w:t>M</w:t>
      </w:r>
      <w:r w:rsidR="008E5BF2" w:rsidRPr="004F108F">
        <w:rPr>
          <w:rFonts w:ascii="Arial" w:hAnsi="Arial" w:cs="Arial"/>
          <w:sz w:val="22"/>
          <w:szCs w:val="22"/>
        </w:rPr>
        <w:t xml:space="preserve">ethods </w:t>
      </w:r>
      <w:r w:rsidR="00325C7D" w:rsidRPr="004F108F">
        <w:rPr>
          <w:rFonts w:ascii="Arial" w:hAnsi="Arial" w:cs="Arial"/>
          <w:sz w:val="22"/>
          <w:szCs w:val="22"/>
        </w:rPr>
        <w:t xml:space="preserve">and </w:t>
      </w:r>
      <w:r w:rsidR="002743A5" w:rsidRPr="004F108F">
        <w:rPr>
          <w:rFonts w:ascii="Arial" w:hAnsi="Arial" w:cs="Arial"/>
          <w:sz w:val="22"/>
          <w:szCs w:val="22"/>
        </w:rPr>
        <w:t>S</w:t>
      </w:r>
      <w:r w:rsidR="00AE5C6D" w:rsidRPr="004F108F">
        <w:rPr>
          <w:rFonts w:ascii="Arial" w:hAnsi="Arial" w:cs="Arial"/>
          <w:sz w:val="22"/>
          <w:szCs w:val="22"/>
        </w:rPr>
        <w:t xml:space="preserve">upplementary </w:t>
      </w:r>
      <w:r w:rsidR="002743A5" w:rsidRPr="004F108F">
        <w:rPr>
          <w:rFonts w:ascii="Arial" w:hAnsi="Arial" w:cs="Arial"/>
          <w:sz w:val="22"/>
          <w:szCs w:val="22"/>
        </w:rPr>
        <w:t>M</w:t>
      </w:r>
      <w:r w:rsidR="00AE5C6D" w:rsidRPr="004F108F">
        <w:rPr>
          <w:rFonts w:ascii="Arial" w:hAnsi="Arial" w:cs="Arial"/>
          <w:sz w:val="22"/>
          <w:szCs w:val="22"/>
        </w:rPr>
        <w:t xml:space="preserve">aterial </w:t>
      </w:r>
      <w:r w:rsidR="002743A5" w:rsidRPr="004F108F">
        <w:rPr>
          <w:rFonts w:ascii="Arial" w:hAnsi="Arial" w:cs="Arial"/>
          <w:sz w:val="22"/>
          <w:szCs w:val="22"/>
        </w:rPr>
        <w:t>of previous publications</w:t>
      </w:r>
      <w:r w:rsidR="00142E53" w:rsidRPr="004F108F">
        <w:rPr>
          <w:rFonts w:ascii="Arial" w:hAnsi="Arial" w:cs="Arial"/>
          <w:sz w:val="22"/>
          <w:szCs w:val="22"/>
        </w:rPr>
        <w:t>.</w:t>
      </w:r>
      <w:r w:rsidR="006B01EE" w:rsidRPr="004F108F">
        <w:rPr>
          <w:rFonts w:ascii="Arial" w:hAnsi="Arial" w:cs="Arial"/>
          <w:sz w:val="22"/>
          <w:szCs w:val="22"/>
        </w:rPr>
        <w:fldChar w:fldCharType="begin">
          <w:fldData xml:space="preserve">PEVuZE5vdGU+PENpdGU+PEF1dGhvcj5IZXJiZWNrPC9BdXRob3I+PFllYXI+MjAxODwvWWVhcj48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</w:fldData>
        </w:fldChar>
      </w:r>
      <w:r w:rsidR="006B01EE" w:rsidRPr="004F108F">
        <w:rPr>
          <w:rFonts w:ascii="Arial" w:hAnsi="Arial" w:cs="Arial"/>
          <w:sz w:val="22"/>
          <w:szCs w:val="22"/>
        </w:rPr>
        <w:instrText xml:space="preserve"> ADDIN EN.CITE </w:instrText>
      </w:r>
      <w:r w:rsidR="006B01EE" w:rsidRPr="004F108F">
        <w:rPr>
          <w:rFonts w:ascii="Arial" w:hAnsi="Arial" w:cs="Arial"/>
          <w:sz w:val="22"/>
          <w:szCs w:val="22"/>
        </w:rPr>
        <w:fldChar w:fldCharType="begin">
          <w:fldData xml:space="preserve">PEVuZE5vdGU+PENpdGU+PEF1dGhvcj5IZXJiZWNrPC9BdXRob3I+PFllYXI+MjAxODwvWWVhcj48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</w:fldData>
        </w:fldChar>
      </w:r>
      <w:r w:rsidR="006B01EE" w:rsidRPr="004F108F">
        <w:rPr>
          <w:rFonts w:ascii="Arial" w:hAnsi="Arial" w:cs="Arial"/>
          <w:sz w:val="22"/>
          <w:szCs w:val="22"/>
        </w:rPr>
        <w:instrText xml:space="preserve"> ADDIN EN.CITE.DATA </w:instrText>
      </w:r>
      <w:r w:rsidR="006B01EE" w:rsidRPr="004F108F">
        <w:rPr>
          <w:rFonts w:ascii="Arial" w:hAnsi="Arial" w:cs="Arial"/>
          <w:sz w:val="22"/>
          <w:szCs w:val="22"/>
        </w:rPr>
      </w:r>
      <w:r w:rsidR="006B01EE" w:rsidRPr="004F108F">
        <w:rPr>
          <w:rFonts w:ascii="Arial" w:hAnsi="Arial" w:cs="Arial"/>
          <w:sz w:val="22"/>
          <w:szCs w:val="22"/>
        </w:rPr>
        <w:fldChar w:fldCharType="end"/>
      </w:r>
      <w:r w:rsidR="006B01EE" w:rsidRPr="004F108F">
        <w:rPr>
          <w:rFonts w:ascii="Arial" w:hAnsi="Arial" w:cs="Arial"/>
          <w:sz w:val="22"/>
          <w:szCs w:val="22"/>
        </w:rPr>
      </w:r>
      <w:r w:rsidR="006B01EE" w:rsidRPr="004F108F">
        <w:rPr>
          <w:rFonts w:ascii="Arial" w:hAnsi="Arial" w:cs="Arial"/>
          <w:sz w:val="22"/>
          <w:szCs w:val="22"/>
        </w:rPr>
        <w:fldChar w:fldCharType="separate"/>
      </w:r>
      <w:r w:rsidR="006B01EE" w:rsidRPr="004F108F">
        <w:rPr>
          <w:rFonts w:ascii="Arial" w:hAnsi="Arial" w:cs="Arial"/>
          <w:noProof/>
          <w:sz w:val="22"/>
          <w:szCs w:val="22"/>
          <w:vertAlign w:val="superscript"/>
        </w:rPr>
        <w:t>1-4</w:t>
      </w:r>
      <w:r w:rsidR="006B01EE" w:rsidRPr="004F108F">
        <w:rPr>
          <w:rFonts w:ascii="Arial" w:hAnsi="Arial" w:cs="Arial"/>
          <w:sz w:val="22"/>
          <w:szCs w:val="22"/>
        </w:rPr>
        <w:fldChar w:fldCharType="end"/>
      </w:r>
      <w:r w:rsidR="0089020D" w:rsidRPr="004F108F">
        <w:rPr>
          <w:rFonts w:ascii="Arial" w:hAnsi="Arial" w:cs="Arial"/>
          <w:sz w:val="22"/>
          <w:szCs w:val="22"/>
        </w:rPr>
        <w:t xml:space="preserve"> </w:t>
      </w:r>
      <w:r w:rsidR="00B50680" w:rsidRPr="004F108F">
        <w:rPr>
          <w:rFonts w:ascii="Arial" w:hAnsi="Arial" w:cs="Arial"/>
          <w:sz w:val="22"/>
          <w:szCs w:val="22"/>
        </w:rPr>
        <w:t xml:space="preserve">All model code </w:t>
      </w:r>
      <w:r w:rsidR="00DD1805" w:rsidRPr="004F108F">
        <w:rPr>
          <w:rFonts w:ascii="Arial" w:hAnsi="Arial" w:cs="Arial"/>
          <w:sz w:val="22"/>
          <w:szCs w:val="22"/>
        </w:rPr>
        <w:t xml:space="preserve">was written in R and C++ and constructed using the </w:t>
      </w:r>
      <w:proofErr w:type="spellStart"/>
      <w:r w:rsidR="00DD1805" w:rsidRPr="004F108F">
        <w:rPr>
          <w:rFonts w:ascii="Arial" w:hAnsi="Arial" w:cs="Arial"/>
          <w:i/>
          <w:iCs/>
          <w:sz w:val="22"/>
          <w:szCs w:val="22"/>
        </w:rPr>
        <w:t>EpiModel</w:t>
      </w:r>
      <w:proofErr w:type="spellEnd"/>
      <w:r w:rsidR="00DD1805" w:rsidRPr="004F108F">
        <w:rPr>
          <w:rFonts w:ascii="Arial" w:hAnsi="Arial" w:cs="Arial"/>
          <w:sz w:val="22"/>
          <w:szCs w:val="22"/>
        </w:rPr>
        <w:t xml:space="preserve"> package API</w:t>
      </w:r>
      <w:r w:rsidR="006B01EE" w:rsidRPr="004F108F">
        <w:rPr>
          <w:rFonts w:ascii="Arial" w:hAnsi="Arial" w:cs="Arial"/>
          <w:sz w:val="22"/>
          <w:szCs w:val="22"/>
        </w:rPr>
        <w:fldChar w:fldCharType="begin"/>
      </w:r>
      <w:r w:rsidR="006B01EE" w:rsidRPr="004F108F">
        <w:rPr>
          <w:rFonts w:ascii="Arial" w:hAnsi="Arial" w:cs="Arial"/>
          <w:sz w:val="22"/>
          <w:szCs w:val="22"/>
        </w:rPr>
        <w:instrText xml:space="preserve"> ADDIN EN.CITE &lt;EndNote&gt;&lt;Cite&gt;&lt;Author&gt;Jenness&lt;/Author&gt;&lt;Year&gt;2016&lt;/Year&gt;&lt;RecNum&gt;53&lt;/RecNum&gt;&lt;DisplayText&gt;&lt;style face="superscript"&gt;5&lt;/style&gt;&lt;/DisplayText&gt;&lt;record&gt;&lt;rec-number&gt;53&lt;/rec-number&gt;&lt;foreign-keys&gt;&lt;key app="EN" db-id="ar9ertfej5pwvgew5s0x0a5vxe9r0dvs5e0v" timestamp="1599693158"&gt;53&lt;/key&gt;&lt;/foreign-keys&gt;&lt;ref-type name="Computer Program"&gt;9&lt;/ref-type&gt;&lt;contributors&gt;&lt;authors&gt;&lt;author&gt;Jenness, S. M.&lt;/author&gt;&lt;author&gt;Goodreau, S. M.&lt;/author&gt;&lt;author&gt;Morris, M.&lt;/author&gt;&lt;/authors&gt;&lt;/contributors&gt;&lt;titles&gt;&lt;title&gt;EpiModel: Mathematical Modeling of Infectious Disease, R package version 1.2.7&lt;/title&gt;&lt;/titles&gt;&lt;dates&gt;&lt;year&gt;2016&lt;/year&gt;&lt;/dates&gt;&lt;urls&gt;&lt;related-urls&gt;&lt;url&gt;http://epimodel.org&lt;/url&gt;&lt;/related-urls&gt;&lt;/urls&gt;&lt;electronic-resource-num&gt;10.5281/zenodo.16767&lt;/electronic-resource-num&gt;&lt;/record&gt;&lt;/Cite&gt;&lt;/EndNote&gt;</w:instrText>
      </w:r>
      <w:r w:rsidR="006B01EE" w:rsidRPr="004F108F">
        <w:rPr>
          <w:rFonts w:ascii="Arial" w:hAnsi="Arial" w:cs="Arial"/>
          <w:sz w:val="22"/>
          <w:szCs w:val="22"/>
        </w:rPr>
        <w:fldChar w:fldCharType="separate"/>
      </w:r>
      <w:r w:rsidR="006B01EE" w:rsidRPr="004F108F">
        <w:rPr>
          <w:rFonts w:ascii="Arial" w:hAnsi="Arial" w:cs="Arial"/>
          <w:noProof/>
          <w:sz w:val="22"/>
          <w:szCs w:val="22"/>
          <w:vertAlign w:val="superscript"/>
        </w:rPr>
        <w:t>5</w:t>
      </w:r>
      <w:r w:rsidR="006B01EE" w:rsidRPr="004F108F">
        <w:rPr>
          <w:rFonts w:ascii="Arial" w:hAnsi="Arial" w:cs="Arial"/>
          <w:sz w:val="22"/>
          <w:szCs w:val="22"/>
        </w:rPr>
        <w:fldChar w:fldCharType="end"/>
      </w:r>
      <w:r w:rsidR="00DD1805" w:rsidRPr="004F108F">
        <w:rPr>
          <w:rFonts w:ascii="Arial" w:hAnsi="Arial" w:cs="Arial"/>
          <w:sz w:val="22"/>
          <w:szCs w:val="22"/>
        </w:rPr>
        <w:t xml:space="preserve"> and </w:t>
      </w:r>
      <w:r w:rsidR="00B50680" w:rsidRPr="004F108F">
        <w:rPr>
          <w:rFonts w:ascii="Arial" w:hAnsi="Arial" w:cs="Arial"/>
          <w:sz w:val="22"/>
          <w:szCs w:val="22"/>
        </w:rPr>
        <w:t xml:space="preserve">is available </w:t>
      </w:r>
      <w:r w:rsidR="001C479E" w:rsidRPr="004F108F">
        <w:rPr>
          <w:rFonts w:ascii="Arial" w:hAnsi="Arial" w:cs="Arial"/>
          <w:sz w:val="22"/>
          <w:szCs w:val="22"/>
        </w:rPr>
        <w:t>at</w:t>
      </w:r>
      <w:r w:rsidR="00B50680" w:rsidRPr="004F108F">
        <w:rPr>
          <w:rFonts w:ascii="Arial" w:hAnsi="Arial" w:cs="Arial"/>
          <w:sz w:val="22"/>
          <w:szCs w:val="22"/>
        </w:rPr>
        <w:t xml:space="preserve"> </w:t>
      </w:r>
      <w:hyperlink r:id="rId4" w:history="1">
        <w:r w:rsidR="00B50680" w:rsidRPr="004F108F">
          <w:rPr>
            <w:rStyle w:val="Hyperlink"/>
            <w:rFonts w:ascii="Arial" w:hAnsi="Arial" w:cs="Arial"/>
            <w:color w:val="auto"/>
            <w:sz w:val="22"/>
            <w:szCs w:val="22"/>
          </w:rPr>
          <w:t>https://github.com/EvoNetHIV/</w:t>
        </w:r>
      </w:hyperlink>
      <w:r w:rsidR="00B50680" w:rsidRPr="004F108F">
        <w:rPr>
          <w:rFonts w:ascii="Arial" w:hAnsi="Arial" w:cs="Arial"/>
          <w:sz w:val="22"/>
          <w:szCs w:val="22"/>
        </w:rPr>
        <w:t>.</w:t>
      </w:r>
      <w:r w:rsidR="00507318" w:rsidRPr="004F108F">
        <w:rPr>
          <w:rFonts w:ascii="Arial" w:hAnsi="Arial" w:cs="Arial"/>
          <w:sz w:val="22"/>
          <w:szCs w:val="22"/>
        </w:rPr>
        <w:t xml:space="preserve"> </w:t>
      </w:r>
    </w:p>
    <w:p w14:paraId="272D73D1" w14:textId="021D770E" w:rsidR="007D5C20" w:rsidRPr="004F108F" w:rsidRDefault="003E4753" w:rsidP="00F11531">
      <w:pPr>
        <w:widowControl w:val="0"/>
        <w:spacing w:line="480" w:lineRule="auto"/>
        <w:ind w:firstLine="720"/>
        <w:jc w:val="both"/>
        <w:rPr>
          <w:rFonts w:ascii="Arial" w:hAnsi="Arial" w:cs="Arial"/>
          <w:sz w:val="22"/>
          <w:szCs w:val="22"/>
        </w:rPr>
      </w:pPr>
      <w:r w:rsidRPr="004F108F">
        <w:rPr>
          <w:rFonts w:ascii="Arial" w:hAnsi="Arial" w:cs="Arial"/>
          <w:i/>
          <w:iCs/>
          <w:sz w:val="22"/>
          <w:szCs w:val="22"/>
        </w:rPr>
        <w:t>EvoNetHIV</w:t>
      </w:r>
      <w:r w:rsidRPr="004F108F">
        <w:rPr>
          <w:rFonts w:ascii="Arial" w:hAnsi="Arial" w:cs="Arial"/>
          <w:sz w:val="22"/>
          <w:szCs w:val="22"/>
        </w:rPr>
        <w:t xml:space="preserve"> is a </w:t>
      </w:r>
      <w:r w:rsidR="0069160A" w:rsidRPr="004F108F">
        <w:rPr>
          <w:rFonts w:ascii="Arial" w:hAnsi="Arial" w:cs="Arial"/>
          <w:sz w:val="22"/>
          <w:szCs w:val="22"/>
        </w:rPr>
        <w:t xml:space="preserve">stochastic </w:t>
      </w:r>
      <w:r w:rsidR="00BF5F33" w:rsidRPr="004F108F">
        <w:rPr>
          <w:rFonts w:ascii="Arial" w:hAnsi="Arial" w:cs="Arial"/>
          <w:sz w:val="22"/>
          <w:szCs w:val="22"/>
        </w:rPr>
        <w:t>individual</w:t>
      </w:r>
      <w:r w:rsidR="00C327B5" w:rsidRPr="004F108F">
        <w:rPr>
          <w:rFonts w:ascii="Arial" w:hAnsi="Arial" w:cs="Arial"/>
          <w:sz w:val="22"/>
          <w:szCs w:val="22"/>
        </w:rPr>
        <w:t>-</w:t>
      </w:r>
      <w:r w:rsidRPr="004F108F">
        <w:rPr>
          <w:rFonts w:ascii="Arial" w:hAnsi="Arial" w:cs="Arial"/>
          <w:sz w:val="22"/>
          <w:szCs w:val="22"/>
        </w:rPr>
        <w:t xml:space="preserve">based model that tracks inter-host and intra-host </w:t>
      </w:r>
      <w:r w:rsidR="003D6B25" w:rsidRPr="004F108F">
        <w:rPr>
          <w:rFonts w:ascii="Arial" w:hAnsi="Arial" w:cs="Arial"/>
          <w:sz w:val="22"/>
          <w:szCs w:val="22"/>
        </w:rPr>
        <w:t xml:space="preserve">viral </w:t>
      </w:r>
      <w:r w:rsidRPr="004F108F">
        <w:rPr>
          <w:rFonts w:ascii="Arial" w:hAnsi="Arial" w:cs="Arial"/>
          <w:sz w:val="22"/>
          <w:szCs w:val="22"/>
        </w:rPr>
        <w:t>dynamics</w:t>
      </w:r>
      <w:r w:rsidR="00BD74E7" w:rsidRPr="004F108F">
        <w:rPr>
          <w:rFonts w:ascii="Arial" w:hAnsi="Arial" w:cs="Arial"/>
          <w:sz w:val="22"/>
          <w:szCs w:val="22"/>
        </w:rPr>
        <w:t>, relationship dynamics, and demographic dynamics at daily time-steps</w:t>
      </w:r>
      <w:r w:rsidRPr="004F108F">
        <w:rPr>
          <w:rFonts w:ascii="Arial" w:hAnsi="Arial" w:cs="Arial"/>
          <w:sz w:val="22"/>
          <w:szCs w:val="22"/>
        </w:rPr>
        <w:t xml:space="preserve">. All individuals </w:t>
      </w:r>
      <w:r w:rsidR="00886853" w:rsidRPr="004F108F">
        <w:rPr>
          <w:rFonts w:ascii="Arial" w:hAnsi="Arial" w:cs="Arial"/>
          <w:sz w:val="22"/>
          <w:szCs w:val="22"/>
        </w:rPr>
        <w:t>were</w:t>
      </w:r>
      <w:r w:rsidRPr="004F108F">
        <w:rPr>
          <w:rFonts w:ascii="Arial" w:hAnsi="Arial" w:cs="Arial"/>
          <w:sz w:val="22"/>
          <w:szCs w:val="22"/>
        </w:rPr>
        <w:t xml:space="preserve"> </w:t>
      </w:r>
      <w:r w:rsidR="00320FD6" w:rsidRPr="004F108F">
        <w:rPr>
          <w:rFonts w:ascii="Arial" w:hAnsi="Arial" w:cs="Arial"/>
          <w:sz w:val="22"/>
          <w:szCs w:val="22"/>
        </w:rPr>
        <w:t>assigned</w:t>
      </w:r>
      <w:r w:rsidRPr="004F108F">
        <w:rPr>
          <w:rFonts w:ascii="Arial" w:hAnsi="Arial" w:cs="Arial"/>
          <w:sz w:val="22"/>
          <w:szCs w:val="22"/>
        </w:rPr>
        <w:t xml:space="preserve"> demographic, clinical, and behavioral traits.</w:t>
      </w:r>
      <w:r w:rsidR="004D4A9D" w:rsidRPr="004F108F">
        <w:rPr>
          <w:rFonts w:ascii="Arial" w:hAnsi="Arial" w:cs="Arial"/>
          <w:sz w:val="22"/>
          <w:szCs w:val="22"/>
        </w:rPr>
        <w:t xml:space="preserve"> </w:t>
      </w:r>
      <w:r w:rsidR="001F68BF" w:rsidRPr="004F108F">
        <w:rPr>
          <w:rFonts w:ascii="Arial" w:hAnsi="Arial" w:cs="Arial"/>
          <w:sz w:val="22"/>
          <w:szCs w:val="22"/>
        </w:rPr>
        <w:t xml:space="preserve">Each simulation </w:t>
      </w:r>
      <w:r w:rsidR="00886853" w:rsidRPr="004F108F">
        <w:rPr>
          <w:rFonts w:ascii="Arial" w:hAnsi="Arial" w:cs="Arial"/>
          <w:sz w:val="22"/>
          <w:szCs w:val="22"/>
        </w:rPr>
        <w:t>was</w:t>
      </w:r>
      <w:r w:rsidR="004D4A9D" w:rsidRPr="004F108F">
        <w:rPr>
          <w:rFonts w:ascii="Arial" w:hAnsi="Arial" w:cs="Arial"/>
          <w:sz w:val="22"/>
          <w:szCs w:val="22"/>
        </w:rPr>
        <w:t xml:space="preserve"> </w:t>
      </w:r>
      <w:r w:rsidR="00FA0338" w:rsidRPr="004F108F">
        <w:rPr>
          <w:rFonts w:ascii="Arial" w:hAnsi="Arial" w:cs="Arial"/>
          <w:sz w:val="22"/>
          <w:szCs w:val="22"/>
        </w:rPr>
        <w:t>initiated</w:t>
      </w:r>
      <w:r w:rsidR="001F68BF" w:rsidRPr="004F108F">
        <w:rPr>
          <w:rFonts w:ascii="Arial" w:hAnsi="Arial" w:cs="Arial"/>
          <w:sz w:val="22"/>
          <w:szCs w:val="22"/>
        </w:rPr>
        <w:t xml:space="preserve"> </w:t>
      </w:r>
      <w:r w:rsidR="002C0939" w:rsidRPr="004F108F">
        <w:rPr>
          <w:rFonts w:ascii="Arial" w:hAnsi="Arial" w:cs="Arial"/>
          <w:sz w:val="22"/>
          <w:szCs w:val="22"/>
        </w:rPr>
        <w:t xml:space="preserve">with </w:t>
      </w:r>
      <w:r w:rsidR="001F68BF" w:rsidRPr="004F108F">
        <w:rPr>
          <w:rFonts w:ascii="Arial" w:hAnsi="Arial" w:cs="Arial"/>
          <w:sz w:val="22"/>
          <w:szCs w:val="22"/>
        </w:rPr>
        <w:t>HIV-</w:t>
      </w:r>
      <w:r w:rsidR="007B4294" w:rsidRPr="004F108F">
        <w:rPr>
          <w:rFonts w:ascii="Arial" w:hAnsi="Arial" w:cs="Arial"/>
          <w:sz w:val="22"/>
          <w:szCs w:val="22"/>
        </w:rPr>
        <w:t>1-</w:t>
      </w:r>
      <w:r w:rsidR="00350715" w:rsidRPr="004F108F">
        <w:rPr>
          <w:rFonts w:ascii="Arial" w:hAnsi="Arial" w:cs="Arial"/>
          <w:sz w:val="22"/>
          <w:szCs w:val="22"/>
        </w:rPr>
        <w:t xml:space="preserve">negative </w:t>
      </w:r>
      <w:r w:rsidR="001F68BF" w:rsidRPr="004F108F">
        <w:rPr>
          <w:rFonts w:ascii="Arial" w:hAnsi="Arial" w:cs="Arial"/>
          <w:sz w:val="22"/>
          <w:szCs w:val="22"/>
        </w:rPr>
        <w:t xml:space="preserve">and </w:t>
      </w:r>
      <w:r w:rsidR="009871E6" w:rsidRPr="004F108F">
        <w:rPr>
          <w:rFonts w:ascii="Arial" w:hAnsi="Arial" w:cs="Arial"/>
          <w:sz w:val="22"/>
          <w:szCs w:val="22"/>
        </w:rPr>
        <w:t>-</w:t>
      </w:r>
      <w:r w:rsidR="00350715" w:rsidRPr="004F108F">
        <w:rPr>
          <w:rFonts w:ascii="Arial" w:hAnsi="Arial" w:cs="Arial"/>
          <w:sz w:val="22"/>
          <w:szCs w:val="22"/>
        </w:rPr>
        <w:t xml:space="preserve">positive </w:t>
      </w:r>
      <w:r w:rsidR="001F68BF" w:rsidRPr="004F108F">
        <w:rPr>
          <w:rFonts w:ascii="Arial" w:hAnsi="Arial" w:cs="Arial"/>
          <w:sz w:val="22"/>
          <w:szCs w:val="22"/>
        </w:rPr>
        <w:t xml:space="preserve">individuals. </w:t>
      </w:r>
      <w:r w:rsidR="007D5C20" w:rsidRPr="004F108F">
        <w:rPr>
          <w:rFonts w:ascii="Arial" w:hAnsi="Arial" w:cs="Arial"/>
          <w:sz w:val="22"/>
          <w:szCs w:val="22"/>
        </w:rPr>
        <w:t xml:space="preserve">The dynamics of sexual relationships </w:t>
      </w:r>
      <w:r w:rsidR="00886853" w:rsidRPr="004F108F">
        <w:rPr>
          <w:rFonts w:ascii="Arial" w:hAnsi="Arial" w:cs="Arial"/>
          <w:sz w:val="22"/>
          <w:szCs w:val="22"/>
        </w:rPr>
        <w:t>were</w:t>
      </w:r>
      <w:r w:rsidR="007D5C20" w:rsidRPr="004F108F">
        <w:rPr>
          <w:rFonts w:ascii="Arial" w:hAnsi="Arial" w:cs="Arial"/>
          <w:sz w:val="22"/>
          <w:szCs w:val="22"/>
        </w:rPr>
        <w:t xml:space="preserve"> governed by </w:t>
      </w:r>
      <w:r w:rsidR="007D5C20" w:rsidRPr="004F108F">
        <w:rPr>
          <w:rFonts w:ascii="Arial" w:hAnsi="Arial" w:cs="Arial"/>
          <w:sz w:val="22"/>
          <w:szCs w:val="22"/>
        </w:rPr>
        <w:lastRenderedPageBreak/>
        <w:t>network models based in the separable-temporal exponential-family random graph model (STERGM) framework</w:t>
      </w:r>
      <w:r w:rsidR="006B25A6" w:rsidRPr="004F108F">
        <w:rPr>
          <w:rFonts w:ascii="Arial" w:hAnsi="Arial" w:cs="Arial"/>
          <w:sz w:val="22"/>
          <w:szCs w:val="22"/>
        </w:rPr>
        <w:t>.</w:t>
      </w:r>
      <w:r w:rsidR="006B01EE" w:rsidRPr="004F108F">
        <w:rPr>
          <w:rFonts w:ascii="Arial" w:hAnsi="Arial" w:cs="Arial"/>
          <w:sz w:val="22"/>
          <w:szCs w:val="22"/>
        </w:rPr>
        <w:fldChar w:fldCharType="begin"/>
      </w:r>
      <w:r w:rsidR="006B01EE" w:rsidRPr="004F108F">
        <w:rPr>
          <w:rFonts w:ascii="Arial" w:hAnsi="Arial" w:cs="Arial"/>
          <w:sz w:val="22"/>
          <w:szCs w:val="22"/>
        </w:rPr>
        <w:instrText xml:space="preserve"> ADDIN EN.CITE &lt;EndNote&gt;&lt;Cite&gt;&lt;Author&gt;Krivitsky&lt;/Author&gt;&lt;Year&gt;2014&lt;/Year&gt;&lt;RecNum&gt;52&lt;/RecNum&gt;&lt;DisplayText&gt;&lt;style face="superscript"&gt;6&lt;/style&gt;&lt;/DisplayText&gt;&lt;record&gt;&lt;rec-number&gt;52&lt;/rec-number&gt;&lt;foreign-keys&gt;&lt;key app="EN" db-id="ar9ertfej5pwvgew5s0x0a5vxe9r0dvs5e0v" timestamp="1599692799"&gt;52&lt;/key&gt;&lt;/foreign-keys&gt;&lt;ref-type name="Journal Article"&gt;17&lt;/ref-type&gt;&lt;contributors&gt;&lt;authors&gt;&lt;author&gt;Krivitsky, P. N.&lt;/author&gt;&lt;author&gt;Handcock, M. S.&lt;/author&gt;&lt;/authors&gt;&lt;/contributors&gt;&lt;auth-address&gt;Pennsylvania State University, University Park, USA.&amp;#xD;University of California at Los Angeles, Los Angeles, USA.&lt;/auth-address&gt;&lt;titles&gt;&lt;title&gt;A Separable Model for Dynamic Networks&lt;/title&gt;&lt;secondary-title&gt;J R Stat Soc Series B Stat Methodol&lt;/secondary-title&gt;&lt;/titles&gt;&lt;periodical&gt;&lt;full-title&gt;J R Stat Soc Series B Stat Methodol&lt;/full-title&gt;&lt;/periodical&gt;&lt;pages&gt;29-46&lt;/pages&gt;&lt;volume&gt;76&lt;/volume&gt;&lt;number&gt;1&lt;/number&gt;&lt;edition&gt;2014/01/21&lt;/edition&gt;&lt;keywords&gt;&lt;keyword&gt;Exponential random graph model&lt;/keyword&gt;&lt;keyword&gt;Longitudinal&lt;/keyword&gt;&lt;keyword&gt;Markov chain Monte Carlo&lt;/keyword&gt;&lt;keyword&gt;Maximum likelihood estimation&lt;/keyword&gt;&lt;keyword&gt;Social networks&lt;/keyword&gt;&lt;/keywords&gt;&lt;dates&gt;&lt;year&gt;2014&lt;/year&gt;&lt;pub-dates&gt;&lt;date&gt;Jan 1&lt;/date&gt;&lt;/pub-dates&gt;&lt;/dates&gt;&lt;isbn&gt;1369-7412 (Print)&amp;#xD;1369-7412 (Linking)&lt;/isbn&gt;&lt;accession-num&gt;24443639&lt;/accession-num&gt;&lt;urls&gt;&lt;related-urls&gt;&lt;url&gt;https://www.ncbi.nlm.nih.gov/pubmed/24443639&lt;/url&gt;&lt;/related-urls&gt;&lt;/urls&gt;&lt;custom2&gt;PMC3891677&lt;/custom2&gt;&lt;electronic-resource-num&gt;10.1111/rssb.12014&lt;/electronic-resource-num&gt;&lt;/record&gt;&lt;/Cite&gt;&lt;/EndNote&gt;</w:instrText>
      </w:r>
      <w:r w:rsidR="006B01EE" w:rsidRPr="004F108F">
        <w:rPr>
          <w:rFonts w:ascii="Arial" w:hAnsi="Arial" w:cs="Arial"/>
          <w:sz w:val="22"/>
          <w:szCs w:val="22"/>
        </w:rPr>
        <w:fldChar w:fldCharType="separate"/>
      </w:r>
      <w:r w:rsidR="006B01EE" w:rsidRPr="004F108F">
        <w:rPr>
          <w:rFonts w:ascii="Arial" w:hAnsi="Arial" w:cs="Arial"/>
          <w:noProof/>
          <w:sz w:val="22"/>
          <w:szCs w:val="22"/>
          <w:vertAlign w:val="superscript"/>
        </w:rPr>
        <w:t>6</w:t>
      </w:r>
      <w:r w:rsidR="006B01EE" w:rsidRPr="004F108F">
        <w:rPr>
          <w:rFonts w:ascii="Arial" w:hAnsi="Arial" w:cs="Arial"/>
          <w:sz w:val="22"/>
          <w:szCs w:val="22"/>
        </w:rPr>
        <w:fldChar w:fldCharType="end"/>
      </w:r>
      <w:r w:rsidR="00D21511" w:rsidRPr="004F108F">
        <w:rPr>
          <w:rFonts w:ascii="Arial" w:hAnsi="Arial" w:cs="Arial"/>
          <w:sz w:val="22"/>
          <w:szCs w:val="22"/>
        </w:rPr>
        <w:t xml:space="preserve"> </w:t>
      </w:r>
      <w:r w:rsidR="00F877DE" w:rsidRPr="004F108F">
        <w:rPr>
          <w:rFonts w:ascii="Arial" w:hAnsi="Arial" w:cs="Arial"/>
          <w:sz w:val="22"/>
          <w:szCs w:val="22"/>
        </w:rPr>
        <w:t>Partnerships</w:t>
      </w:r>
      <w:r w:rsidR="007D5C20" w:rsidRPr="004F108F">
        <w:rPr>
          <w:rFonts w:ascii="Arial" w:hAnsi="Arial" w:cs="Arial"/>
          <w:sz w:val="22"/>
          <w:szCs w:val="22"/>
        </w:rPr>
        <w:t xml:space="preserve"> form</w:t>
      </w:r>
      <w:r w:rsidR="00886853" w:rsidRPr="004F108F">
        <w:rPr>
          <w:rFonts w:ascii="Arial" w:hAnsi="Arial" w:cs="Arial"/>
          <w:sz w:val="22"/>
          <w:szCs w:val="22"/>
        </w:rPr>
        <w:t>ed</w:t>
      </w:r>
      <w:r w:rsidR="00F877DE" w:rsidRPr="004F108F">
        <w:rPr>
          <w:rFonts w:ascii="Arial" w:hAnsi="Arial" w:cs="Arial"/>
          <w:sz w:val="22"/>
          <w:szCs w:val="22"/>
        </w:rPr>
        <w:t xml:space="preserve"> </w:t>
      </w:r>
      <w:r w:rsidR="007D5C20" w:rsidRPr="004F108F">
        <w:rPr>
          <w:rFonts w:ascii="Arial" w:hAnsi="Arial" w:cs="Arial"/>
          <w:sz w:val="22"/>
          <w:szCs w:val="22"/>
        </w:rPr>
        <w:t>and dissolve</w:t>
      </w:r>
      <w:r w:rsidR="00886853" w:rsidRPr="004F108F">
        <w:rPr>
          <w:rFonts w:ascii="Arial" w:hAnsi="Arial" w:cs="Arial"/>
          <w:sz w:val="22"/>
          <w:szCs w:val="22"/>
        </w:rPr>
        <w:t>d</w:t>
      </w:r>
      <w:r w:rsidR="007D5C20" w:rsidRPr="004F108F">
        <w:rPr>
          <w:rFonts w:ascii="Arial" w:hAnsi="Arial" w:cs="Arial"/>
          <w:sz w:val="22"/>
          <w:szCs w:val="22"/>
        </w:rPr>
        <w:t xml:space="preserve"> to match target network parameters. </w:t>
      </w:r>
      <w:r w:rsidR="00D420E4" w:rsidRPr="004F108F">
        <w:rPr>
          <w:rFonts w:ascii="Arial" w:hAnsi="Arial" w:cs="Arial"/>
          <w:sz w:val="22"/>
          <w:szCs w:val="22"/>
        </w:rPr>
        <w:t>Dyads formed and dissolved partnerships to match target network parameters, including gender-asymmetric age-matching such that, on average, males are three years older than their female partners</w:t>
      </w:r>
      <w:r w:rsidR="00193097" w:rsidRPr="004F108F">
        <w:rPr>
          <w:rFonts w:ascii="Arial" w:hAnsi="Arial" w:cs="Arial"/>
          <w:sz w:val="22"/>
          <w:szCs w:val="22"/>
        </w:rPr>
        <w:t>.</w:t>
      </w:r>
      <w:r w:rsidR="006B01EE" w:rsidRPr="004F108F">
        <w:rPr>
          <w:rFonts w:ascii="Arial" w:hAnsi="Arial" w:cs="Arial"/>
          <w:sz w:val="22"/>
          <w:szCs w:val="22"/>
        </w:rPr>
        <w:fldChar w:fldCharType="begin">
          <w:fldData xml:space="preserve">PEVuZE5vdGU+PENpdGU+PEF1dGhvcj5NaXR0bGVyPC9BdXRob3I+PFllYXI+MjAxOTwvWWVhcj48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</w:fldData>
        </w:fldChar>
      </w:r>
      <w:r w:rsidR="006B01EE" w:rsidRPr="004F108F">
        <w:rPr>
          <w:rFonts w:ascii="Arial" w:hAnsi="Arial" w:cs="Arial"/>
          <w:sz w:val="22"/>
          <w:szCs w:val="22"/>
        </w:rPr>
        <w:instrText xml:space="preserve"> ADDIN EN.CITE </w:instrText>
      </w:r>
      <w:r w:rsidR="006B01EE" w:rsidRPr="004F108F">
        <w:rPr>
          <w:rFonts w:ascii="Arial" w:hAnsi="Arial" w:cs="Arial"/>
          <w:sz w:val="22"/>
          <w:szCs w:val="22"/>
        </w:rPr>
        <w:fldChar w:fldCharType="begin">
          <w:fldData xml:space="preserve">PEVuZE5vdGU+PENpdGU+PEF1dGhvcj5NaXR0bGVyPC9BdXRob3I+PFllYXI+MjAxOTwvWWVhcj48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</w:fldData>
        </w:fldChar>
      </w:r>
      <w:r w:rsidR="006B01EE" w:rsidRPr="004F108F">
        <w:rPr>
          <w:rFonts w:ascii="Arial" w:hAnsi="Arial" w:cs="Arial"/>
          <w:sz w:val="22"/>
          <w:szCs w:val="22"/>
        </w:rPr>
        <w:instrText xml:space="preserve"> ADDIN EN.CITE.DATA </w:instrText>
      </w:r>
      <w:r w:rsidR="006B01EE" w:rsidRPr="004F108F">
        <w:rPr>
          <w:rFonts w:ascii="Arial" w:hAnsi="Arial" w:cs="Arial"/>
          <w:sz w:val="22"/>
          <w:szCs w:val="22"/>
        </w:rPr>
      </w:r>
      <w:r w:rsidR="006B01EE" w:rsidRPr="004F108F">
        <w:rPr>
          <w:rFonts w:ascii="Arial" w:hAnsi="Arial" w:cs="Arial"/>
          <w:sz w:val="22"/>
          <w:szCs w:val="22"/>
        </w:rPr>
        <w:fldChar w:fldCharType="end"/>
      </w:r>
      <w:r w:rsidR="006B01EE" w:rsidRPr="004F108F">
        <w:rPr>
          <w:rFonts w:ascii="Arial" w:hAnsi="Arial" w:cs="Arial"/>
          <w:sz w:val="22"/>
          <w:szCs w:val="22"/>
        </w:rPr>
      </w:r>
      <w:r w:rsidR="006B01EE" w:rsidRPr="004F108F">
        <w:rPr>
          <w:rFonts w:ascii="Arial" w:hAnsi="Arial" w:cs="Arial"/>
          <w:sz w:val="22"/>
          <w:szCs w:val="22"/>
        </w:rPr>
        <w:fldChar w:fldCharType="separate"/>
      </w:r>
      <w:r w:rsidR="006B01EE" w:rsidRPr="004F108F">
        <w:rPr>
          <w:rFonts w:ascii="Arial" w:hAnsi="Arial" w:cs="Arial"/>
          <w:noProof/>
          <w:sz w:val="22"/>
          <w:szCs w:val="22"/>
          <w:vertAlign w:val="superscript"/>
        </w:rPr>
        <w:t>3</w:t>
      </w:r>
      <w:r w:rsidR="006B01EE" w:rsidRPr="004F108F">
        <w:rPr>
          <w:rFonts w:ascii="Arial" w:hAnsi="Arial" w:cs="Arial"/>
          <w:sz w:val="22"/>
          <w:szCs w:val="22"/>
        </w:rPr>
        <w:fldChar w:fldCharType="end"/>
      </w:r>
    </w:p>
    <w:p w14:paraId="15C0D180" w14:textId="57060089" w:rsidR="007D5C20" w:rsidRPr="004F108F" w:rsidRDefault="007D5C20" w:rsidP="00F11531">
      <w:pPr>
        <w:widowControl w:val="0"/>
        <w:spacing w:line="480" w:lineRule="auto"/>
        <w:ind w:firstLine="720"/>
        <w:jc w:val="both"/>
        <w:rPr>
          <w:rFonts w:ascii="Arial" w:hAnsi="Arial" w:cs="Arial"/>
          <w:sz w:val="22"/>
          <w:szCs w:val="22"/>
        </w:rPr>
      </w:pPr>
      <w:r w:rsidRPr="004F108F">
        <w:rPr>
          <w:rFonts w:ascii="Arial" w:hAnsi="Arial" w:cs="Arial"/>
          <w:sz w:val="22"/>
          <w:szCs w:val="22"/>
        </w:rPr>
        <w:t>Within ongoing partnerships, we modeled individual coital acts, as well as decisions about condom use per act. For each serodiscordant coital act that occurred, the probability of transmission from an HIV</w:t>
      </w:r>
      <w:r w:rsidR="007B4294" w:rsidRPr="004F108F">
        <w:rPr>
          <w:rFonts w:ascii="Arial" w:hAnsi="Arial" w:cs="Arial"/>
          <w:sz w:val="22"/>
          <w:szCs w:val="22"/>
        </w:rPr>
        <w:t>-1</w:t>
      </w:r>
      <w:r w:rsidRPr="004F108F">
        <w:rPr>
          <w:rFonts w:ascii="Arial" w:hAnsi="Arial" w:cs="Arial"/>
          <w:sz w:val="22"/>
          <w:szCs w:val="22"/>
        </w:rPr>
        <w:t>-</w:t>
      </w:r>
      <w:r w:rsidR="003501CA" w:rsidRPr="004F108F">
        <w:rPr>
          <w:rFonts w:ascii="Arial" w:hAnsi="Arial" w:cs="Arial"/>
          <w:sz w:val="22"/>
          <w:szCs w:val="22"/>
        </w:rPr>
        <w:t xml:space="preserve">positive </w:t>
      </w:r>
      <w:r w:rsidRPr="004F108F">
        <w:rPr>
          <w:rFonts w:ascii="Arial" w:hAnsi="Arial" w:cs="Arial"/>
          <w:sz w:val="22"/>
          <w:szCs w:val="22"/>
        </w:rPr>
        <w:t>person to an HIV</w:t>
      </w:r>
      <w:r w:rsidR="007B4294" w:rsidRPr="004F108F">
        <w:rPr>
          <w:rFonts w:ascii="Arial" w:hAnsi="Arial" w:cs="Arial"/>
          <w:sz w:val="22"/>
          <w:szCs w:val="22"/>
        </w:rPr>
        <w:t>-1</w:t>
      </w:r>
      <w:r w:rsidRPr="004F108F">
        <w:rPr>
          <w:rFonts w:ascii="Arial" w:hAnsi="Arial" w:cs="Arial"/>
          <w:sz w:val="22"/>
          <w:szCs w:val="22"/>
        </w:rPr>
        <w:t xml:space="preserve">-negative person was based primarily on </w:t>
      </w:r>
      <w:r w:rsidR="00811401" w:rsidRPr="004F108F">
        <w:rPr>
          <w:rFonts w:ascii="Arial" w:hAnsi="Arial" w:cs="Arial"/>
          <w:sz w:val="22"/>
          <w:szCs w:val="22"/>
        </w:rPr>
        <w:t xml:space="preserve">instantaneous </w:t>
      </w:r>
      <w:r w:rsidRPr="004F108F">
        <w:rPr>
          <w:rFonts w:ascii="Arial" w:hAnsi="Arial" w:cs="Arial"/>
          <w:sz w:val="22"/>
          <w:szCs w:val="22"/>
        </w:rPr>
        <w:t>viral load</w:t>
      </w:r>
      <w:r w:rsidR="006A1E62" w:rsidRPr="004F108F">
        <w:rPr>
          <w:rFonts w:ascii="Arial" w:hAnsi="Arial" w:cs="Arial"/>
          <w:sz w:val="22"/>
          <w:szCs w:val="22"/>
        </w:rPr>
        <w:t xml:space="preserve"> at the time step of the contact</w:t>
      </w:r>
      <w:r w:rsidR="008C6DE9" w:rsidRPr="004F108F">
        <w:rPr>
          <w:rFonts w:ascii="Arial" w:hAnsi="Arial" w:cs="Arial"/>
          <w:sz w:val="22"/>
          <w:szCs w:val="22"/>
        </w:rPr>
        <w:t>,</w:t>
      </w:r>
      <w:r w:rsidRPr="004F108F">
        <w:rPr>
          <w:rFonts w:ascii="Arial" w:hAnsi="Arial" w:cs="Arial"/>
          <w:sz w:val="22"/>
          <w:szCs w:val="22"/>
        </w:rPr>
        <w:t xml:space="preserve"> but also on disease stage (above viral load), </w:t>
      </w:r>
      <w:r w:rsidR="00762587" w:rsidRPr="004F108F">
        <w:rPr>
          <w:rFonts w:ascii="Arial" w:hAnsi="Arial" w:cs="Arial"/>
          <w:sz w:val="22"/>
          <w:szCs w:val="22"/>
        </w:rPr>
        <w:t xml:space="preserve">age, sex, </w:t>
      </w:r>
      <w:r w:rsidRPr="004F108F">
        <w:rPr>
          <w:rFonts w:ascii="Arial" w:hAnsi="Arial" w:cs="Arial"/>
          <w:sz w:val="22"/>
          <w:szCs w:val="22"/>
        </w:rPr>
        <w:t>condom use, and antiretroviral use; this is described by a complementary-log log link function that follows from Hughes et al</w:t>
      </w:r>
      <w:r w:rsidR="00811447" w:rsidRPr="004F108F">
        <w:rPr>
          <w:rFonts w:ascii="Arial" w:hAnsi="Arial" w:cs="Arial"/>
          <w:sz w:val="22"/>
          <w:szCs w:val="22"/>
        </w:rPr>
        <w:t>.</w:t>
      </w:r>
      <w:r w:rsidR="006B01EE" w:rsidRPr="004F108F">
        <w:rPr>
          <w:rFonts w:ascii="Arial" w:hAnsi="Arial" w:cs="Arial"/>
          <w:sz w:val="22"/>
          <w:szCs w:val="22"/>
        </w:rPr>
        <w:fldChar w:fldCharType="begin">
          <w:fldData xml:space="preserve">PEVuZE5vdGU+PENpdGU+PEF1dGhvcj5IdWdoZXM8L0F1dGhvcj48WWVhcj4yMDEyPC9ZZWFyPjxS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</w:fldData>
        </w:fldChar>
      </w:r>
      <w:r w:rsidR="006B01EE" w:rsidRPr="004F108F">
        <w:rPr>
          <w:rFonts w:ascii="Arial" w:hAnsi="Arial" w:cs="Arial"/>
          <w:sz w:val="22"/>
          <w:szCs w:val="22"/>
        </w:rPr>
        <w:instrText xml:space="preserve"> ADDIN EN.CITE </w:instrText>
      </w:r>
      <w:r w:rsidR="006B01EE" w:rsidRPr="004F108F">
        <w:rPr>
          <w:rFonts w:ascii="Arial" w:hAnsi="Arial" w:cs="Arial"/>
          <w:sz w:val="22"/>
          <w:szCs w:val="22"/>
        </w:rPr>
        <w:fldChar w:fldCharType="begin">
          <w:fldData xml:space="preserve">PEVuZE5vdGU+PENpdGU+PEF1dGhvcj5IdWdoZXM8L0F1dGhvcj48WWVhcj4yMDEyPC9ZZWFyPjxS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</w:fldData>
        </w:fldChar>
      </w:r>
      <w:r w:rsidR="006B01EE" w:rsidRPr="004F108F">
        <w:rPr>
          <w:rFonts w:ascii="Arial" w:hAnsi="Arial" w:cs="Arial"/>
          <w:sz w:val="22"/>
          <w:szCs w:val="22"/>
        </w:rPr>
        <w:instrText xml:space="preserve"> ADDIN EN.CITE.DATA </w:instrText>
      </w:r>
      <w:r w:rsidR="006B01EE" w:rsidRPr="004F108F">
        <w:rPr>
          <w:rFonts w:ascii="Arial" w:hAnsi="Arial" w:cs="Arial"/>
          <w:sz w:val="22"/>
          <w:szCs w:val="22"/>
        </w:rPr>
      </w:r>
      <w:r w:rsidR="006B01EE" w:rsidRPr="004F108F">
        <w:rPr>
          <w:rFonts w:ascii="Arial" w:hAnsi="Arial" w:cs="Arial"/>
          <w:sz w:val="22"/>
          <w:szCs w:val="22"/>
        </w:rPr>
        <w:fldChar w:fldCharType="end"/>
      </w:r>
      <w:r w:rsidR="006B01EE" w:rsidRPr="004F108F">
        <w:rPr>
          <w:rFonts w:ascii="Arial" w:hAnsi="Arial" w:cs="Arial"/>
          <w:sz w:val="22"/>
          <w:szCs w:val="22"/>
        </w:rPr>
      </w:r>
      <w:r w:rsidR="006B01EE" w:rsidRPr="004F108F">
        <w:rPr>
          <w:rFonts w:ascii="Arial" w:hAnsi="Arial" w:cs="Arial"/>
          <w:sz w:val="22"/>
          <w:szCs w:val="22"/>
        </w:rPr>
        <w:fldChar w:fldCharType="separate"/>
      </w:r>
      <w:r w:rsidR="006B01EE" w:rsidRPr="004F108F">
        <w:rPr>
          <w:rFonts w:ascii="Arial" w:hAnsi="Arial" w:cs="Arial"/>
          <w:noProof/>
          <w:sz w:val="22"/>
          <w:szCs w:val="22"/>
          <w:vertAlign w:val="superscript"/>
        </w:rPr>
        <w:t>7</w:t>
      </w:r>
      <w:r w:rsidR="006B01EE" w:rsidRPr="004F108F">
        <w:rPr>
          <w:rFonts w:ascii="Arial" w:hAnsi="Arial" w:cs="Arial"/>
          <w:sz w:val="22"/>
          <w:szCs w:val="22"/>
        </w:rPr>
        <w:fldChar w:fldCharType="end"/>
      </w:r>
    </w:p>
    <w:p w14:paraId="695EDB32" w14:textId="4EE3B250" w:rsidR="00C75FBA" w:rsidRPr="004F108F" w:rsidRDefault="0089020D" w:rsidP="00F11531">
      <w:pPr>
        <w:widowControl w:val="0"/>
        <w:spacing w:line="480" w:lineRule="auto"/>
        <w:ind w:firstLine="720"/>
        <w:jc w:val="both"/>
        <w:rPr>
          <w:rFonts w:ascii="Arial" w:hAnsi="Arial" w:cs="Arial"/>
          <w:sz w:val="22"/>
          <w:szCs w:val="22"/>
        </w:rPr>
      </w:pPr>
      <w:r w:rsidRPr="004F108F">
        <w:rPr>
          <w:rFonts w:ascii="Arial" w:hAnsi="Arial" w:cs="Arial"/>
          <w:sz w:val="22"/>
          <w:szCs w:val="22"/>
        </w:rPr>
        <w:t>HIV</w:t>
      </w:r>
      <w:r w:rsidR="007B4294" w:rsidRPr="004F108F">
        <w:rPr>
          <w:rFonts w:ascii="Arial" w:hAnsi="Arial" w:cs="Arial"/>
          <w:sz w:val="22"/>
          <w:szCs w:val="22"/>
        </w:rPr>
        <w:t>-1</w:t>
      </w:r>
      <w:r w:rsidRPr="004F108F">
        <w:rPr>
          <w:rFonts w:ascii="Arial" w:hAnsi="Arial" w:cs="Arial"/>
          <w:sz w:val="22"/>
          <w:szCs w:val="22"/>
        </w:rPr>
        <w:t>-</w:t>
      </w:r>
      <w:r w:rsidR="00762587" w:rsidRPr="004F108F">
        <w:rPr>
          <w:rFonts w:ascii="Arial" w:hAnsi="Arial" w:cs="Arial"/>
          <w:sz w:val="22"/>
          <w:szCs w:val="22"/>
        </w:rPr>
        <w:t xml:space="preserve">infected </w:t>
      </w:r>
      <w:r w:rsidRPr="004F108F">
        <w:rPr>
          <w:rFonts w:ascii="Arial" w:hAnsi="Arial" w:cs="Arial"/>
          <w:sz w:val="22"/>
          <w:szCs w:val="22"/>
        </w:rPr>
        <w:t xml:space="preserve">individuals possess viral characteristics such as </w:t>
      </w:r>
      <w:r w:rsidR="00815991" w:rsidRPr="004F108F">
        <w:rPr>
          <w:rFonts w:ascii="Arial" w:hAnsi="Arial" w:cs="Arial"/>
          <w:sz w:val="22"/>
          <w:szCs w:val="22"/>
        </w:rPr>
        <w:t>the</w:t>
      </w:r>
      <w:r w:rsidRPr="004F108F">
        <w:rPr>
          <w:rFonts w:ascii="Arial" w:hAnsi="Arial" w:cs="Arial"/>
          <w:sz w:val="22"/>
          <w:szCs w:val="22"/>
        </w:rPr>
        <w:t xml:space="preserve"> “set point viral load” (SPVL) and a viral load at each time step over the course of infection. </w:t>
      </w:r>
      <w:r w:rsidR="00DA789D" w:rsidRPr="004F108F">
        <w:rPr>
          <w:rFonts w:ascii="Arial" w:hAnsi="Arial" w:cs="Arial"/>
          <w:sz w:val="22"/>
          <w:szCs w:val="22"/>
        </w:rPr>
        <w:t xml:space="preserve">The individual SPVL is determined by both viral and environmental </w:t>
      </w:r>
      <w:r w:rsidR="009C5BE4" w:rsidRPr="004F108F">
        <w:rPr>
          <w:rFonts w:ascii="Arial" w:hAnsi="Arial" w:cs="Arial"/>
          <w:sz w:val="22"/>
          <w:szCs w:val="22"/>
        </w:rPr>
        <w:t xml:space="preserve">(stochastic) </w:t>
      </w:r>
      <w:r w:rsidR="00DA789D" w:rsidRPr="004F108F">
        <w:rPr>
          <w:rFonts w:ascii="Arial" w:hAnsi="Arial" w:cs="Arial"/>
          <w:sz w:val="22"/>
          <w:szCs w:val="22"/>
        </w:rPr>
        <w:t xml:space="preserve">factors, with the viral component being heritable across transmissions. </w:t>
      </w:r>
      <w:r w:rsidR="00EC3D97" w:rsidRPr="004F108F">
        <w:rPr>
          <w:rFonts w:ascii="Arial" w:hAnsi="Arial" w:cs="Arial"/>
          <w:sz w:val="22"/>
          <w:szCs w:val="22"/>
        </w:rPr>
        <w:t>For all individuals, upon HIV-1 infection with an initial viral population size, viral load increase</w:t>
      </w:r>
      <w:r w:rsidR="00711262" w:rsidRPr="004F108F">
        <w:rPr>
          <w:rFonts w:ascii="Arial" w:hAnsi="Arial" w:cs="Arial"/>
          <w:sz w:val="22"/>
          <w:szCs w:val="22"/>
        </w:rPr>
        <w:t>s</w:t>
      </w:r>
      <w:r w:rsidR="00EC3D97" w:rsidRPr="004F108F">
        <w:rPr>
          <w:rFonts w:ascii="Arial" w:hAnsi="Arial" w:cs="Arial"/>
          <w:sz w:val="22"/>
          <w:szCs w:val="22"/>
        </w:rPr>
        <w:t xml:space="preserve"> exponentially until a peak viremia at the midpoint of the length of acute infection. Viral load then decline</w:t>
      </w:r>
      <w:r w:rsidR="008A2E0E" w:rsidRPr="004F108F">
        <w:rPr>
          <w:rFonts w:ascii="Arial" w:hAnsi="Arial" w:cs="Arial"/>
          <w:sz w:val="22"/>
          <w:szCs w:val="22"/>
        </w:rPr>
        <w:t>s</w:t>
      </w:r>
      <w:r w:rsidR="00EC3D97" w:rsidRPr="004F108F">
        <w:rPr>
          <w:rFonts w:ascii="Arial" w:hAnsi="Arial" w:cs="Arial"/>
          <w:sz w:val="22"/>
          <w:szCs w:val="22"/>
        </w:rPr>
        <w:t xml:space="preserve"> exponentially at an individual-specific decay rate until it reache</w:t>
      </w:r>
      <w:r w:rsidR="003648F8" w:rsidRPr="004F108F">
        <w:rPr>
          <w:rFonts w:ascii="Arial" w:hAnsi="Arial" w:cs="Arial"/>
          <w:sz w:val="22"/>
          <w:szCs w:val="22"/>
        </w:rPr>
        <w:t>s</w:t>
      </w:r>
      <w:r w:rsidR="00EC3D97" w:rsidRPr="004F108F">
        <w:rPr>
          <w:rFonts w:ascii="Arial" w:hAnsi="Arial" w:cs="Arial"/>
          <w:sz w:val="22"/>
          <w:szCs w:val="22"/>
        </w:rPr>
        <w:t xml:space="preserve"> SPVL. After reaching set point, the viral load increase</w:t>
      </w:r>
      <w:r w:rsidR="002E01C3" w:rsidRPr="004F108F">
        <w:rPr>
          <w:rFonts w:ascii="Arial" w:hAnsi="Arial" w:cs="Arial"/>
          <w:sz w:val="22"/>
          <w:szCs w:val="22"/>
        </w:rPr>
        <w:t>s</w:t>
      </w:r>
      <w:r w:rsidR="00EC3D97" w:rsidRPr="004F108F">
        <w:rPr>
          <w:rFonts w:ascii="Arial" w:hAnsi="Arial" w:cs="Arial"/>
          <w:sz w:val="22"/>
          <w:szCs w:val="22"/>
        </w:rPr>
        <w:t xml:space="preserve"> in a log linear manner until the onset of AIDS. Viral load upon onset of AIDS is defined as the same for all individuals and is independent of SPVL. </w:t>
      </w:r>
    </w:p>
    <w:p w14:paraId="54D562AA" w14:textId="75329BB2" w:rsidR="000D3CDC" w:rsidRPr="004F108F" w:rsidRDefault="00EC3D97" w:rsidP="00F11531">
      <w:pPr>
        <w:widowControl w:val="0"/>
        <w:spacing w:line="480" w:lineRule="auto"/>
        <w:ind w:firstLine="720"/>
        <w:jc w:val="both"/>
        <w:rPr>
          <w:rFonts w:ascii="Arial" w:hAnsi="Arial" w:cs="Arial"/>
          <w:sz w:val="22"/>
          <w:szCs w:val="22"/>
        </w:rPr>
      </w:pPr>
      <w:r w:rsidRPr="004F108F">
        <w:rPr>
          <w:rFonts w:ascii="Arial" w:hAnsi="Arial" w:cs="Arial"/>
          <w:sz w:val="22"/>
          <w:szCs w:val="22"/>
        </w:rPr>
        <w:t>To model the relationship between SPVL and disease progression, the model relate</w:t>
      </w:r>
      <w:r w:rsidR="00ED78A6" w:rsidRPr="004F108F">
        <w:rPr>
          <w:rFonts w:ascii="Arial" w:hAnsi="Arial" w:cs="Arial"/>
          <w:sz w:val="22"/>
          <w:szCs w:val="22"/>
        </w:rPr>
        <w:t>s</w:t>
      </w:r>
      <w:r w:rsidRPr="004F108F">
        <w:rPr>
          <w:rFonts w:ascii="Arial" w:hAnsi="Arial" w:cs="Arial"/>
          <w:sz w:val="22"/>
          <w:szCs w:val="22"/>
        </w:rPr>
        <w:t xml:space="preserve"> individual SPVL to the starting CD4 count category (individual CD4 count immediately after infection) and to disease progression based on waiting times in four CD4 count categories: CD4≥500; 500&gt;CD4≥350; 350&gt;CD4≥200; CD4&lt;200 (AIDS)</w:t>
      </w:r>
      <w:r w:rsidR="001400D9" w:rsidRPr="004F108F">
        <w:rPr>
          <w:rFonts w:ascii="Arial" w:hAnsi="Arial" w:cs="Arial"/>
          <w:sz w:val="22"/>
          <w:szCs w:val="22"/>
        </w:rPr>
        <w:t>.</w:t>
      </w:r>
      <w:r w:rsidR="006B01EE" w:rsidRPr="004F108F">
        <w:rPr>
          <w:rFonts w:ascii="Arial" w:hAnsi="Arial" w:cs="Arial"/>
          <w:sz w:val="22"/>
          <w:szCs w:val="22"/>
        </w:rPr>
        <w:fldChar w:fldCharType="begin">
          <w:fldData xml:space="preserve">PEVuZE5vdGU+PENpdGU+PEF1dGhvcj5Db3JpPC9BdXRob3I+PFllYXI+MjAxNTwvWWVhcj48UmVj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</w:fldData>
        </w:fldChar>
      </w:r>
      <w:r w:rsidR="006B01EE" w:rsidRPr="004F108F">
        <w:rPr>
          <w:rFonts w:ascii="Arial" w:hAnsi="Arial" w:cs="Arial"/>
          <w:sz w:val="22"/>
          <w:szCs w:val="22"/>
        </w:rPr>
        <w:instrText xml:space="preserve"> ADDIN EN.CITE </w:instrText>
      </w:r>
      <w:r w:rsidR="006B01EE" w:rsidRPr="004F108F">
        <w:rPr>
          <w:rFonts w:ascii="Arial" w:hAnsi="Arial" w:cs="Arial"/>
          <w:sz w:val="22"/>
          <w:szCs w:val="22"/>
        </w:rPr>
        <w:fldChar w:fldCharType="begin">
          <w:fldData xml:space="preserve">PEVuZE5vdGU+PENpdGU+PEF1dGhvcj5Db3JpPC9BdXRob3I+PFllYXI+MjAxNTwvWWVhcj48UmVj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</w:fldData>
        </w:fldChar>
      </w:r>
      <w:r w:rsidR="006B01EE" w:rsidRPr="004F108F">
        <w:rPr>
          <w:rFonts w:ascii="Arial" w:hAnsi="Arial" w:cs="Arial"/>
          <w:sz w:val="22"/>
          <w:szCs w:val="22"/>
        </w:rPr>
        <w:instrText xml:space="preserve"> ADDIN EN.CITE.DATA </w:instrText>
      </w:r>
      <w:r w:rsidR="006B01EE" w:rsidRPr="004F108F">
        <w:rPr>
          <w:rFonts w:ascii="Arial" w:hAnsi="Arial" w:cs="Arial"/>
          <w:sz w:val="22"/>
          <w:szCs w:val="22"/>
        </w:rPr>
      </w:r>
      <w:r w:rsidR="006B01EE" w:rsidRPr="004F108F">
        <w:rPr>
          <w:rFonts w:ascii="Arial" w:hAnsi="Arial" w:cs="Arial"/>
          <w:sz w:val="22"/>
          <w:szCs w:val="22"/>
        </w:rPr>
        <w:fldChar w:fldCharType="end"/>
      </w:r>
      <w:r w:rsidR="006B01EE" w:rsidRPr="004F108F">
        <w:rPr>
          <w:rFonts w:ascii="Arial" w:hAnsi="Arial" w:cs="Arial"/>
          <w:sz w:val="22"/>
          <w:szCs w:val="22"/>
        </w:rPr>
      </w:r>
      <w:r w:rsidR="006B01EE" w:rsidRPr="004F108F">
        <w:rPr>
          <w:rFonts w:ascii="Arial" w:hAnsi="Arial" w:cs="Arial"/>
          <w:sz w:val="22"/>
          <w:szCs w:val="22"/>
        </w:rPr>
        <w:fldChar w:fldCharType="separate"/>
      </w:r>
      <w:r w:rsidR="006B01EE" w:rsidRPr="004F108F">
        <w:rPr>
          <w:rFonts w:ascii="Arial" w:hAnsi="Arial" w:cs="Arial"/>
          <w:noProof/>
          <w:sz w:val="22"/>
          <w:szCs w:val="22"/>
          <w:vertAlign w:val="superscript"/>
        </w:rPr>
        <w:t>8</w:t>
      </w:r>
      <w:r w:rsidR="006B01EE" w:rsidRPr="004F108F">
        <w:rPr>
          <w:rFonts w:ascii="Arial" w:hAnsi="Arial" w:cs="Arial"/>
          <w:sz w:val="22"/>
          <w:szCs w:val="22"/>
        </w:rPr>
        <w:fldChar w:fldCharType="end"/>
      </w:r>
      <w:r w:rsidR="00971F11" w:rsidRPr="004F108F">
        <w:rPr>
          <w:rFonts w:ascii="Arial" w:hAnsi="Arial" w:cs="Arial"/>
          <w:sz w:val="22"/>
          <w:szCs w:val="22"/>
        </w:rPr>
        <w:tab/>
      </w:r>
    </w:p>
    <w:p w14:paraId="29496C01" w14:textId="77777777" w:rsidR="003B3BAD" w:rsidRPr="004F108F" w:rsidRDefault="003B3BAD" w:rsidP="00F11531">
      <w:pPr>
        <w:widowControl w:val="0"/>
        <w:spacing w:line="480" w:lineRule="auto"/>
        <w:jc w:val="both"/>
        <w:rPr>
          <w:rFonts w:ascii="Arial" w:hAnsi="Arial" w:cs="Arial"/>
          <w:b/>
          <w:bCs/>
          <w:sz w:val="22"/>
          <w:szCs w:val="22"/>
        </w:rPr>
      </w:pPr>
    </w:p>
    <w:p w14:paraId="5DF5BF58" w14:textId="1E40715B" w:rsidR="00AE5C6D" w:rsidRPr="004F108F" w:rsidRDefault="00AE5C6D" w:rsidP="00F11531">
      <w:pPr>
        <w:widowControl w:val="0"/>
        <w:spacing w:line="480" w:lineRule="auto"/>
        <w:jc w:val="both"/>
        <w:rPr>
          <w:rFonts w:ascii="Arial" w:hAnsi="Arial" w:cs="Arial"/>
          <w:b/>
          <w:bCs/>
          <w:sz w:val="22"/>
          <w:szCs w:val="22"/>
        </w:rPr>
      </w:pPr>
      <w:r w:rsidRPr="004F108F">
        <w:rPr>
          <w:rFonts w:ascii="Arial" w:hAnsi="Arial" w:cs="Arial"/>
          <w:b/>
          <w:bCs/>
          <w:sz w:val="22"/>
          <w:szCs w:val="22"/>
        </w:rPr>
        <w:t xml:space="preserve">Model </w:t>
      </w:r>
      <w:r w:rsidR="00EE18C7" w:rsidRPr="004F108F">
        <w:rPr>
          <w:rFonts w:ascii="Arial" w:hAnsi="Arial" w:cs="Arial"/>
          <w:b/>
          <w:bCs/>
          <w:sz w:val="22"/>
          <w:szCs w:val="22"/>
        </w:rPr>
        <w:t>c</w:t>
      </w:r>
      <w:r w:rsidRPr="004F108F">
        <w:rPr>
          <w:rFonts w:ascii="Arial" w:hAnsi="Arial" w:cs="Arial"/>
          <w:b/>
          <w:bCs/>
          <w:sz w:val="22"/>
          <w:szCs w:val="22"/>
        </w:rPr>
        <w:t>alibration</w:t>
      </w:r>
    </w:p>
    <w:p w14:paraId="432E1CAB" w14:textId="40EE9378" w:rsidR="00490990" w:rsidRPr="004F108F" w:rsidRDefault="00501CD7" w:rsidP="00F11531">
      <w:pPr>
        <w:widowControl w:val="0"/>
        <w:spacing w:line="480" w:lineRule="auto"/>
        <w:ind w:firstLine="720"/>
        <w:jc w:val="both"/>
        <w:rPr>
          <w:rFonts w:ascii="Arial" w:hAnsi="Arial" w:cs="Arial"/>
          <w:sz w:val="22"/>
          <w:szCs w:val="22"/>
        </w:rPr>
      </w:pPr>
      <w:r w:rsidRPr="004F108F">
        <w:rPr>
          <w:rFonts w:ascii="Arial" w:hAnsi="Arial" w:cs="Arial"/>
          <w:sz w:val="22"/>
          <w:szCs w:val="22"/>
        </w:rPr>
        <w:lastRenderedPageBreak/>
        <w:t xml:space="preserve">We </w:t>
      </w:r>
      <w:r w:rsidR="0006653F" w:rsidRPr="004F108F">
        <w:rPr>
          <w:rFonts w:ascii="Arial" w:hAnsi="Arial" w:cs="Arial"/>
          <w:sz w:val="22"/>
          <w:szCs w:val="22"/>
        </w:rPr>
        <w:t>calibrated</w:t>
      </w:r>
      <w:r w:rsidR="009F436A" w:rsidRPr="004F108F">
        <w:rPr>
          <w:rFonts w:ascii="Arial" w:hAnsi="Arial" w:cs="Arial"/>
          <w:sz w:val="22"/>
          <w:szCs w:val="22"/>
        </w:rPr>
        <w:t xml:space="preserve"> the</w:t>
      </w:r>
      <w:r w:rsidRPr="004F108F">
        <w:rPr>
          <w:rFonts w:ascii="Arial" w:hAnsi="Arial" w:cs="Arial"/>
          <w:sz w:val="22"/>
          <w:szCs w:val="22"/>
        </w:rPr>
        <w:t xml:space="preserve"> </w:t>
      </w:r>
      <w:r w:rsidR="00A81BAF" w:rsidRPr="004F108F">
        <w:rPr>
          <w:rFonts w:ascii="Arial" w:hAnsi="Arial" w:cs="Arial"/>
          <w:sz w:val="22"/>
          <w:szCs w:val="22"/>
        </w:rPr>
        <w:t xml:space="preserve">simulated </w:t>
      </w:r>
      <w:r w:rsidRPr="004F108F">
        <w:rPr>
          <w:rFonts w:ascii="Arial" w:hAnsi="Arial" w:cs="Arial"/>
          <w:sz w:val="22"/>
          <w:szCs w:val="22"/>
        </w:rPr>
        <w:t xml:space="preserve">heterosexual HIV epidemic to reproduce </w:t>
      </w:r>
      <w:r w:rsidR="001A61F3" w:rsidRPr="004F108F">
        <w:rPr>
          <w:rFonts w:ascii="Arial" w:hAnsi="Arial" w:cs="Arial"/>
          <w:sz w:val="22"/>
          <w:szCs w:val="22"/>
        </w:rPr>
        <w:t xml:space="preserve">the </w:t>
      </w:r>
      <w:r w:rsidR="001B4FC3" w:rsidRPr="004F108F">
        <w:rPr>
          <w:rFonts w:ascii="Arial" w:hAnsi="Arial" w:cs="Arial"/>
          <w:sz w:val="22"/>
          <w:szCs w:val="22"/>
        </w:rPr>
        <w:t xml:space="preserve">observed age- and sex-specific prevalence </w:t>
      </w:r>
      <w:r w:rsidR="001A61F3" w:rsidRPr="004F108F">
        <w:rPr>
          <w:rFonts w:ascii="Arial" w:hAnsi="Arial" w:cs="Arial"/>
          <w:sz w:val="22"/>
          <w:szCs w:val="22"/>
        </w:rPr>
        <w:t xml:space="preserve">trajectories </w:t>
      </w:r>
      <w:r w:rsidR="001B4FC3" w:rsidRPr="004F108F">
        <w:rPr>
          <w:rFonts w:ascii="Arial" w:hAnsi="Arial" w:cs="Arial"/>
          <w:sz w:val="22"/>
          <w:szCs w:val="22"/>
        </w:rPr>
        <w:t xml:space="preserve">reported in nationally representative </w:t>
      </w:r>
      <w:r w:rsidR="009F436A" w:rsidRPr="004F108F">
        <w:rPr>
          <w:rFonts w:ascii="Arial" w:hAnsi="Arial" w:cs="Arial"/>
          <w:sz w:val="22"/>
          <w:szCs w:val="22"/>
        </w:rPr>
        <w:t xml:space="preserve">South African </w:t>
      </w:r>
      <w:r w:rsidR="001B4FC3" w:rsidRPr="004F108F">
        <w:rPr>
          <w:rFonts w:ascii="Arial" w:hAnsi="Arial" w:cs="Arial"/>
          <w:sz w:val="22"/>
          <w:szCs w:val="22"/>
        </w:rPr>
        <w:t xml:space="preserve">surveys </w:t>
      </w:r>
      <w:r w:rsidR="0006653F" w:rsidRPr="004F108F">
        <w:rPr>
          <w:rFonts w:ascii="Arial" w:hAnsi="Arial" w:cs="Arial"/>
          <w:sz w:val="22"/>
          <w:szCs w:val="22"/>
        </w:rPr>
        <w:t>from</w:t>
      </w:r>
      <w:r w:rsidR="001B4FC3" w:rsidRPr="004F108F">
        <w:rPr>
          <w:rFonts w:ascii="Arial" w:hAnsi="Arial" w:cs="Arial"/>
          <w:sz w:val="22"/>
          <w:szCs w:val="22"/>
        </w:rPr>
        <w:t xml:space="preserve"> 2002 to 2012</w:t>
      </w:r>
      <w:r w:rsidR="0020207D" w:rsidRPr="004F108F">
        <w:rPr>
          <w:rFonts w:ascii="Arial" w:hAnsi="Arial" w:cs="Arial"/>
          <w:sz w:val="22"/>
          <w:szCs w:val="22"/>
        </w:rPr>
        <w:t>.</w:t>
      </w:r>
      <w:r w:rsidR="006B01EE" w:rsidRPr="004F108F">
        <w:rPr>
          <w:rFonts w:ascii="Arial" w:hAnsi="Arial" w:cs="Arial"/>
          <w:sz w:val="22"/>
          <w:szCs w:val="22"/>
        </w:rPr>
        <w:fldChar w:fldCharType="begin">
          <w:fldData xml:space="preserve">PEVuZE5vdGU+PENpdGU+PEF1dGhvcj5TaGlzYW5hPC9BdXRob3I+PFllYXI+MjAwMjwvWWVhcj48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</w:fldData>
        </w:fldChar>
      </w:r>
      <w:r w:rsidR="006B01EE" w:rsidRPr="004F108F">
        <w:rPr>
          <w:rFonts w:ascii="Arial" w:hAnsi="Arial" w:cs="Arial"/>
          <w:sz w:val="22"/>
          <w:szCs w:val="22"/>
        </w:rPr>
        <w:instrText xml:space="preserve"> ADDIN EN.CITE </w:instrText>
      </w:r>
      <w:r w:rsidR="006B01EE" w:rsidRPr="004F108F">
        <w:rPr>
          <w:rFonts w:ascii="Arial" w:hAnsi="Arial" w:cs="Arial"/>
          <w:sz w:val="22"/>
          <w:szCs w:val="22"/>
        </w:rPr>
        <w:fldChar w:fldCharType="begin">
          <w:fldData xml:space="preserve">PEVuZE5vdGU+PENpdGU+PEF1dGhvcj5TaGlzYW5hPC9BdXRob3I+PFllYXI+MjAwMjwvWWVhcj48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</w:fldData>
        </w:fldChar>
      </w:r>
      <w:r w:rsidR="006B01EE" w:rsidRPr="004F108F">
        <w:rPr>
          <w:rFonts w:ascii="Arial" w:hAnsi="Arial" w:cs="Arial"/>
          <w:sz w:val="22"/>
          <w:szCs w:val="22"/>
        </w:rPr>
        <w:instrText xml:space="preserve"> ADDIN EN.CITE.DATA </w:instrText>
      </w:r>
      <w:r w:rsidR="006B01EE" w:rsidRPr="004F108F">
        <w:rPr>
          <w:rFonts w:ascii="Arial" w:hAnsi="Arial" w:cs="Arial"/>
          <w:sz w:val="22"/>
          <w:szCs w:val="22"/>
        </w:rPr>
      </w:r>
      <w:r w:rsidR="006B01EE" w:rsidRPr="004F108F">
        <w:rPr>
          <w:rFonts w:ascii="Arial" w:hAnsi="Arial" w:cs="Arial"/>
          <w:sz w:val="22"/>
          <w:szCs w:val="22"/>
        </w:rPr>
        <w:fldChar w:fldCharType="end"/>
      </w:r>
      <w:r w:rsidR="006B01EE" w:rsidRPr="004F108F">
        <w:rPr>
          <w:rFonts w:ascii="Arial" w:hAnsi="Arial" w:cs="Arial"/>
          <w:sz w:val="22"/>
          <w:szCs w:val="22"/>
        </w:rPr>
      </w:r>
      <w:r w:rsidR="006B01EE" w:rsidRPr="004F108F">
        <w:rPr>
          <w:rFonts w:ascii="Arial" w:hAnsi="Arial" w:cs="Arial"/>
          <w:sz w:val="22"/>
          <w:szCs w:val="22"/>
        </w:rPr>
        <w:fldChar w:fldCharType="separate"/>
      </w:r>
      <w:r w:rsidR="006B01EE" w:rsidRPr="004F108F">
        <w:rPr>
          <w:rFonts w:ascii="Arial" w:hAnsi="Arial" w:cs="Arial"/>
          <w:noProof/>
          <w:sz w:val="22"/>
          <w:szCs w:val="22"/>
          <w:vertAlign w:val="superscript"/>
        </w:rPr>
        <w:t>9-12</w:t>
      </w:r>
      <w:r w:rsidR="006B01EE" w:rsidRPr="004F108F">
        <w:rPr>
          <w:rFonts w:ascii="Arial" w:hAnsi="Arial" w:cs="Arial"/>
          <w:sz w:val="22"/>
          <w:szCs w:val="22"/>
        </w:rPr>
        <w:fldChar w:fldCharType="end"/>
      </w:r>
      <w:r w:rsidRPr="004F108F">
        <w:rPr>
          <w:rFonts w:ascii="Arial" w:hAnsi="Arial" w:cs="Arial"/>
          <w:sz w:val="22"/>
          <w:szCs w:val="22"/>
        </w:rPr>
        <w:t xml:space="preserve"> We chose to calibrate the model </w:t>
      </w:r>
      <w:r w:rsidR="002F66BF" w:rsidRPr="004F108F">
        <w:rPr>
          <w:rFonts w:ascii="Arial" w:hAnsi="Arial" w:cs="Arial"/>
          <w:sz w:val="22"/>
          <w:szCs w:val="22"/>
        </w:rPr>
        <w:t>to the South African epidemic</w:t>
      </w:r>
      <w:r w:rsidRPr="004F108F">
        <w:rPr>
          <w:rFonts w:ascii="Arial" w:hAnsi="Arial" w:cs="Arial"/>
          <w:sz w:val="22"/>
          <w:szCs w:val="22"/>
        </w:rPr>
        <w:t xml:space="preserve"> for </w:t>
      </w:r>
      <w:r w:rsidR="00DE7445" w:rsidRPr="004F108F">
        <w:rPr>
          <w:rFonts w:ascii="Arial" w:hAnsi="Arial" w:cs="Arial"/>
          <w:sz w:val="22"/>
          <w:szCs w:val="22"/>
        </w:rPr>
        <w:t>the following</w:t>
      </w:r>
      <w:r w:rsidRPr="004F108F">
        <w:rPr>
          <w:rFonts w:ascii="Arial" w:hAnsi="Arial" w:cs="Arial"/>
          <w:sz w:val="22"/>
          <w:szCs w:val="22"/>
        </w:rPr>
        <w:t xml:space="preserve"> reasons: </w:t>
      </w:r>
      <w:r w:rsidR="00DE7445" w:rsidRPr="004F108F">
        <w:rPr>
          <w:rFonts w:ascii="Arial" w:hAnsi="Arial" w:cs="Arial"/>
          <w:sz w:val="22"/>
          <w:szCs w:val="22"/>
        </w:rPr>
        <w:t xml:space="preserve"> </w:t>
      </w:r>
      <w:r w:rsidR="00CE55B8" w:rsidRPr="004F108F">
        <w:rPr>
          <w:rFonts w:ascii="Arial" w:hAnsi="Arial" w:cs="Arial"/>
          <w:sz w:val="22"/>
          <w:szCs w:val="22"/>
        </w:rPr>
        <w:t>1)</w:t>
      </w:r>
      <w:r w:rsidRPr="004F108F">
        <w:rPr>
          <w:rFonts w:ascii="Arial" w:hAnsi="Arial" w:cs="Arial"/>
          <w:sz w:val="22"/>
          <w:szCs w:val="22"/>
        </w:rPr>
        <w:t xml:space="preserve"> because South Africa has one of the largest HIV epidemics; </w:t>
      </w:r>
      <w:r w:rsidR="000262FA" w:rsidRPr="004F108F">
        <w:rPr>
          <w:rFonts w:ascii="Arial" w:hAnsi="Arial" w:cs="Arial"/>
          <w:sz w:val="22"/>
          <w:szCs w:val="22"/>
        </w:rPr>
        <w:t>2)</w:t>
      </w:r>
      <w:r w:rsidRPr="004F108F">
        <w:rPr>
          <w:rFonts w:ascii="Arial" w:hAnsi="Arial" w:cs="Arial"/>
          <w:sz w:val="22"/>
          <w:szCs w:val="22"/>
        </w:rPr>
        <w:t xml:space="preserve"> because the HIV vaccine trial HVTN 702 </w:t>
      </w:r>
      <w:r w:rsidR="00E65BA6" w:rsidRPr="004F108F">
        <w:rPr>
          <w:rFonts w:ascii="Arial" w:hAnsi="Arial" w:cs="Arial"/>
          <w:sz w:val="22"/>
          <w:szCs w:val="22"/>
        </w:rPr>
        <w:t>was</w:t>
      </w:r>
      <w:r w:rsidRPr="004F108F">
        <w:rPr>
          <w:rFonts w:ascii="Arial" w:hAnsi="Arial" w:cs="Arial"/>
          <w:sz w:val="22"/>
          <w:szCs w:val="22"/>
        </w:rPr>
        <w:t xml:space="preserve"> located in South Africa, and is based upon the RV144 trial design and results; and </w:t>
      </w:r>
      <w:r w:rsidR="000262FA" w:rsidRPr="004F108F">
        <w:rPr>
          <w:rFonts w:ascii="Arial" w:hAnsi="Arial" w:cs="Arial"/>
          <w:sz w:val="22"/>
          <w:szCs w:val="22"/>
        </w:rPr>
        <w:t>3)</w:t>
      </w:r>
      <w:r w:rsidRPr="004F108F">
        <w:rPr>
          <w:rFonts w:ascii="Arial" w:hAnsi="Arial" w:cs="Arial"/>
          <w:sz w:val="22"/>
          <w:szCs w:val="22"/>
        </w:rPr>
        <w:t xml:space="preserve"> so that the </w:t>
      </w:r>
      <w:r w:rsidR="00984176" w:rsidRPr="004F108F">
        <w:rPr>
          <w:rFonts w:ascii="Arial" w:hAnsi="Arial" w:cs="Arial"/>
          <w:sz w:val="22"/>
          <w:szCs w:val="22"/>
        </w:rPr>
        <w:t xml:space="preserve">simulated </w:t>
      </w:r>
      <w:r w:rsidRPr="004F108F">
        <w:rPr>
          <w:rFonts w:ascii="Arial" w:hAnsi="Arial" w:cs="Arial"/>
          <w:sz w:val="22"/>
          <w:szCs w:val="22"/>
        </w:rPr>
        <w:t xml:space="preserve">epidemic output </w:t>
      </w:r>
      <w:r w:rsidR="00853428" w:rsidRPr="004F108F">
        <w:rPr>
          <w:rFonts w:ascii="Arial" w:hAnsi="Arial" w:cs="Arial"/>
          <w:sz w:val="22"/>
          <w:szCs w:val="22"/>
        </w:rPr>
        <w:t>could be</w:t>
      </w:r>
      <w:r w:rsidRPr="004F108F">
        <w:rPr>
          <w:rFonts w:ascii="Arial" w:hAnsi="Arial" w:cs="Arial"/>
          <w:sz w:val="22"/>
          <w:szCs w:val="22"/>
        </w:rPr>
        <w:t xml:space="preserve"> comparable to the 12 HIV epidemic models described in Eaton et al</w:t>
      </w:r>
      <w:r w:rsidR="00752560" w:rsidRPr="004F108F">
        <w:rPr>
          <w:rFonts w:ascii="Arial" w:hAnsi="Arial" w:cs="Arial"/>
          <w:sz w:val="22"/>
          <w:szCs w:val="22"/>
        </w:rPr>
        <w:t>.</w:t>
      </w:r>
      <w:r w:rsidR="006B01EE" w:rsidRPr="004F108F">
        <w:rPr>
          <w:rFonts w:ascii="Arial" w:hAnsi="Arial" w:cs="Arial"/>
          <w:sz w:val="22"/>
          <w:szCs w:val="22"/>
        </w:rPr>
        <w:fldChar w:fldCharType="begin">
          <w:fldData xml:space="preserve">PEVuZE5vdGU+PENpdGU+PEF1dGhvcj5FYXRvbjwvQXV0aG9yPjxZZWFyPjIwMTI8L1llYXI+PFJl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</w:fldData>
        </w:fldChar>
      </w:r>
      <w:r w:rsidR="006B01EE" w:rsidRPr="004F108F">
        <w:rPr>
          <w:rFonts w:ascii="Arial" w:hAnsi="Arial" w:cs="Arial"/>
          <w:sz w:val="22"/>
          <w:szCs w:val="22"/>
        </w:rPr>
        <w:instrText xml:space="preserve"> ADDIN EN.CITE </w:instrText>
      </w:r>
      <w:r w:rsidR="006B01EE" w:rsidRPr="004F108F">
        <w:rPr>
          <w:rFonts w:ascii="Arial" w:hAnsi="Arial" w:cs="Arial"/>
          <w:sz w:val="22"/>
          <w:szCs w:val="22"/>
        </w:rPr>
        <w:fldChar w:fldCharType="begin">
          <w:fldData xml:space="preserve">PEVuZE5vdGU+PENpdGU+PEF1dGhvcj5FYXRvbjwvQXV0aG9yPjxZZWFyPjIwMTI8L1llYXI+PFJl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</w:fldData>
        </w:fldChar>
      </w:r>
      <w:r w:rsidR="006B01EE" w:rsidRPr="004F108F">
        <w:rPr>
          <w:rFonts w:ascii="Arial" w:hAnsi="Arial" w:cs="Arial"/>
          <w:sz w:val="22"/>
          <w:szCs w:val="22"/>
        </w:rPr>
        <w:instrText xml:space="preserve"> ADDIN EN.CITE.DATA </w:instrText>
      </w:r>
      <w:r w:rsidR="006B01EE" w:rsidRPr="004F108F">
        <w:rPr>
          <w:rFonts w:ascii="Arial" w:hAnsi="Arial" w:cs="Arial"/>
          <w:sz w:val="22"/>
          <w:szCs w:val="22"/>
        </w:rPr>
      </w:r>
      <w:r w:rsidR="006B01EE" w:rsidRPr="004F108F">
        <w:rPr>
          <w:rFonts w:ascii="Arial" w:hAnsi="Arial" w:cs="Arial"/>
          <w:sz w:val="22"/>
          <w:szCs w:val="22"/>
        </w:rPr>
        <w:fldChar w:fldCharType="end"/>
      </w:r>
      <w:r w:rsidR="006B01EE" w:rsidRPr="004F108F">
        <w:rPr>
          <w:rFonts w:ascii="Arial" w:hAnsi="Arial" w:cs="Arial"/>
          <w:sz w:val="22"/>
          <w:szCs w:val="22"/>
        </w:rPr>
      </w:r>
      <w:r w:rsidR="006B01EE" w:rsidRPr="004F108F">
        <w:rPr>
          <w:rFonts w:ascii="Arial" w:hAnsi="Arial" w:cs="Arial"/>
          <w:sz w:val="22"/>
          <w:szCs w:val="22"/>
        </w:rPr>
        <w:fldChar w:fldCharType="separate"/>
      </w:r>
      <w:r w:rsidR="006B01EE" w:rsidRPr="004F108F">
        <w:rPr>
          <w:rFonts w:ascii="Arial" w:hAnsi="Arial" w:cs="Arial"/>
          <w:noProof/>
          <w:sz w:val="22"/>
          <w:szCs w:val="22"/>
          <w:vertAlign w:val="superscript"/>
        </w:rPr>
        <w:t>13</w:t>
      </w:r>
      <w:r w:rsidR="006B01EE" w:rsidRPr="004F108F">
        <w:rPr>
          <w:rFonts w:ascii="Arial" w:hAnsi="Arial" w:cs="Arial"/>
          <w:sz w:val="22"/>
          <w:szCs w:val="22"/>
        </w:rPr>
        <w:fldChar w:fldCharType="end"/>
      </w:r>
      <w:r w:rsidR="00D94966" w:rsidRPr="004F108F">
        <w:rPr>
          <w:rFonts w:ascii="Arial" w:hAnsi="Arial" w:cs="Arial"/>
          <w:sz w:val="22"/>
          <w:szCs w:val="22"/>
        </w:rPr>
        <w:t xml:space="preserve"> </w:t>
      </w:r>
      <w:r w:rsidRPr="004F108F">
        <w:rPr>
          <w:rFonts w:ascii="Arial" w:hAnsi="Arial" w:cs="Arial"/>
          <w:sz w:val="22"/>
          <w:szCs w:val="22"/>
        </w:rPr>
        <w:t xml:space="preserve">Using an approach common among those models, we first set empirical parameter values (i.e., viral load trajectories, CD4 progression rates, set point viral load distribution), then subsequently calibrated the assumption-based parameter values to fit expected epidemic dynamics. </w:t>
      </w:r>
    </w:p>
    <w:p w14:paraId="34B0F6DE" w14:textId="5DB08973" w:rsidR="00D723ED" w:rsidRPr="004F108F" w:rsidRDefault="00631D93" w:rsidP="00F11531">
      <w:pPr>
        <w:widowControl w:val="0"/>
        <w:spacing w:line="480" w:lineRule="auto"/>
        <w:ind w:firstLine="720"/>
        <w:jc w:val="both"/>
        <w:rPr>
          <w:rFonts w:ascii="Arial" w:hAnsi="Arial" w:cs="Arial"/>
          <w:sz w:val="22"/>
          <w:szCs w:val="22"/>
        </w:rPr>
      </w:pPr>
      <w:r w:rsidRPr="004F108F">
        <w:rPr>
          <w:rFonts w:ascii="Arial" w:hAnsi="Arial" w:cs="Arial"/>
          <w:sz w:val="22"/>
          <w:szCs w:val="22"/>
        </w:rPr>
        <w:t>We calibrated the</w:t>
      </w:r>
      <w:r w:rsidR="00901623" w:rsidRPr="004F108F">
        <w:rPr>
          <w:rFonts w:ascii="Arial" w:hAnsi="Arial" w:cs="Arial"/>
          <w:sz w:val="22"/>
          <w:szCs w:val="22"/>
        </w:rPr>
        <w:t xml:space="preserve"> model </w:t>
      </w:r>
      <w:r w:rsidR="00596AFE" w:rsidRPr="004F108F">
        <w:rPr>
          <w:rFonts w:ascii="Arial" w:hAnsi="Arial" w:cs="Arial"/>
          <w:sz w:val="22"/>
          <w:szCs w:val="22"/>
        </w:rPr>
        <w:t>using</w:t>
      </w:r>
      <w:r w:rsidR="00490990" w:rsidRPr="004F108F">
        <w:rPr>
          <w:rFonts w:ascii="Arial" w:hAnsi="Arial" w:cs="Arial"/>
          <w:sz w:val="22"/>
          <w:szCs w:val="22"/>
        </w:rPr>
        <w:t xml:space="preserve"> an approximate Bayesian computation model selection procedure</w:t>
      </w:r>
      <w:r w:rsidR="009C5BE4" w:rsidRPr="004F108F">
        <w:rPr>
          <w:rFonts w:ascii="Arial" w:hAnsi="Arial" w:cs="Arial"/>
          <w:sz w:val="22"/>
          <w:szCs w:val="22"/>
        </w:rPr>
        <w:t xml:space="preserve"> using the </w:t>
      </w:r>
      <w:proofErr w:type="spellStart"/>
      <w:r w:rsidR="00410E1F" w:rsidRPr="004F108F">
        <w:rPr>
          <w:rFonts w:ascii="Arial" w:hAnsi="Arial" w:cs="Arial"/>
          <w:i/>
          <w:iCs/>
          <w:sz w:val="22"/>
          <w:szCs w:val="22"/>
        </w:rPr>
        <w:t>easy</w:t>
      </w:r>
      <w:r w:rsidR="009C5BE4" w:rsidRPr="004F108F">
        <w:rPr>
          <w:rFonts w:ascii="Arial" w:hAnsi="Arial" w:cs="Arial"/>
          <w:i/>
          <w:iCs/>
          <w:sz w:val="22"/>
          <w:szCs w:val="22"/>
        </w:rPr>
        <w:t>ABC</w:t>
      </w:r>
      <w:proofErr w:type="spellEnd"/>
      <w:r w:rsidR="009C5BE4" w:rsidRPr="004F108F">
        <w:rPr>
          <w:rFonts w:ascii="Arial" w:hAnsi="Arial" w:cs="Arial"/>
          <w:sz w:val="22"/>
          <w:szCs w:val="22"/>
        </w:rPr>
        <w:t xml:space="preserve"> R package</w:t>
      </w:r>
      <w:r w:rsidR="00490990" w:rsidRPr="004F108F">
        <w:rPr>
          <w:rFonts w:ascii="Arial" w:hAnsi="Arial" w:cs="Arial"/>
          <w:sz w:val="22"/>
          <w:szCs w:val="22"/>
        </w:rPr>
        <w:t xml:space="preserve">. </w:t>
      </w:r>
      <w:r w:rsidR="004B0F3D" w:rsidRPr="004F108F">
        <w:rPr>
          <w:rFonts w:ascii="Arial" w:hAnsi="Arial" w:cs="Arial"/>
          <w:sz w:val="22"/>
          <w:szCs w:val="22"/>
        </w:rPr>
        <w:t>V</w:t>
      </w:r>
      <w:r w:rsidR="00CC3747" w:rsidRPr="004F108F">
        <w:rPr>
          <w:rFonts w:ascii="Arial" w:hAnsi="Arial" w:cs="Arial"/>
          <w:sz w:val="22"/>
          <w:szCs w:val="22"/>
        </w:rPr>
        <w:t xml:space="preserve">alues </w:t>
      </w:r>
      <w:r w:rsidR="004B0F3D" w:rsidRPr="004F108F">
        <w:rPr>
          <w:rFonts w:ascii="Arial" w:hAnsi="Arial" w:cs="Arial"/>
          <w:sz w:val="22"/>
          <w:szCs w:val="22"/>
        </w:rPr>
        <w:t xml:space="preserve">for seven per-act infectivity and relationship duration </w:t>
      </w:r>
      <w:r w:rsidR="00F67881" w:rsidRPr="004F108F">
        <w:rPr>
          <w:rFonts w:ascii="Arial" w:hAnsi="Arial" w:cs="Arial"/>
          <w:sz w:val="22"/>
          <w:szCs w:val="22"/>
        </w:rPr>
        <w:t xml:space="preserve">and concurrency </w:t>
      </w:r>
      <w:r w:rsidR="004B0F3D" w:rsidRPr="004F108F">
        <w:rPr>
          <w:rFonts w:ascii="Arial" w:hAnsi="Arial" w:cs="Arial"/>
          <w:sz w:val="22"/>
          <w:szCs w:val="22"/>
        </w:rPr>
        <w:t xml:space="preserve">parameters </w:t>
      </w:r>
      <w:r w:rsidR="00CC3747" w:rsidRPr="004F108F">
        <w:rPr>
          <w:rFonts w:ascii="Arial" w:hAnsi="Arial" w:cs="Arial"/>
          <w:sz w:val="22"/>
          <w:szCs w:val="22"/>
        </w:rPr>
        <w:t xml:space="preserve">were </w:t>
      </w:r>
      <w:r w:rsidR="00490990" w:rsidRPr="004F108F">
        <w:rPr>
          <w:rFonts w:ascii="Arial" w:hAnsi="Arial" w:cs="Arial"/>
          <w:sz w:val="22"/>
          <w:szCs w:val="22"/>
        </w:rPr>
        <w:t xml:space="preserve">selected </w:t>
      </w:r>
      <w:r w:rsidR="004B0F3D" w:rsidRPr="004F108F">
        <w:rPr>
          <w:rFonts w:ascii="Arial" w:hAnsi="Arial" w:cs="Arial"/>
          <w:sz w:val="22"/>
          <w:szCs w:val="22"/>
        </w:rPr>
        <w:t>via</w:t>
      </w:r>
      <w:r w:rsidR="00490990" w:rsidRPr="004F108F">
        <w:rPr>
          <w:rFonts w:ascii="Arial" w:hAnsi="Arial" w:cs="Arial"/>
          <w:sz w:val="22"/>
          <w:szCs w:val="22"/>
        </w:rPr>
        <w:t xml:space="preserve"> </w:t>
      </w:r>
      <w:r w:rsidR="00CC3747" w:rsidRPr="004F108F">
        <w:rPr>
          <w:rFonts w:ascii="Arial" w:hAnsi="Arial" w:cs="Arial"/>
          <w:sz w:val="22"/>
          <w:szCs w:val="22"/>
        </w:rPr>
        <w:t>an ABC</w:t>
      </w:r>
      <w:r w:rsidR="00F67881" w:rsidRPr="004F108F">
        <w:rPr>
          <w:rFonts w:ascii="Arial" w:hAnsi="Arial" w:cs="Arial"/>
          <w:sz w:val="22"/>
          <w:szCs w:val="22"/>
        </w:rPr>
        <w:t xml:space="preserve"> S</w:t>
      </w:r>
      <w:r w:rsidR="00CC3747" w:rsidRPr="004F108F">
        <w:rPr>
          <w:rFonts w:ascii="Arial" w:hAnsi="Arial" w:cs="Arial"/>
          <w:sz w:val="22"/>
          <w:szCs w:val="22"/>
        </w:rPr>
        <w:t xml:space="preserve">equential </w:t>
      </w:r>
      <w:r w:rsidR="00F67881" w:rsidRPr="004F108F">
        <w:rPr>
          <w:rFonts w:ascii="Arial" w:hAnsi="Arial" w:cs="Arial"/>
          <w:sz w:val="22"/>
          <w:szCs w:val="22"/>
        </w:rPr>
        <w:t xml:space="preserve">Monte Carlo </w:t>
      </w:r>
      <w:r w:rsidR="00CC3747" w:rsidRPr="004F108F">
        <w:rPr>
          <w:rFonts w:ascii="Arial" w:hAnsi="Arial" w:cs="Arial"/>
          <w:sz w:val="22"/>
          <w:szCs w:val="22"/>
        </w:rPr>
        <w:t xml:space="preserve">sampling </w:t>
      </w:r>
      <w:r w:rsidR="00490990" w:rsidRPr="004F108F">
        <w:rPr>
          <w:rFonts w:ascii="Arial" w:hAnsi="Arial" w:cs="Arial"/>
          <w:sz w:val="22"/>
          <w:szCs w:val="22"/>
        </w:rPr>
        <w:t>process</w:t>
      </w:r>
      <w:r w:rsidR="00CC3747" w:rsidRPr="004F108F">
        <w:rPr>
          <w:rFonts w:ascii="Arial" w:hAnsi="Arial" w:cs="Arial"/>
          <w:sz w:val="22"/>
          <w:szCs w:val="22"/>
        </w:rPr>
        <w:t xml:space="preserve">; </w:t>
      </w:r>
      <w:r w:rsidR="00490990" w:rsidRPr="004F108F">
        <w:rPr>
          <w:rFonts w:ascii="Arial" w:hAnsi="Arial" w:cs="Arial"/>
          <w:sz w:val="22"/>
          <w:szCs w:val="22"/>
        </w:rPr>
        <w:t xml:space="preserve">from among 500 simulations </w:t>
      </w:r>
      <w:r w:rsidR="00F67881" w:rsidRPr="004F108F">
        <w:rPr>
          <w:rFonts w:ascii="Arial" w:hAnsi="Arial" w:cs="Arial"/>
          <w:sz w:val="22"/>
          <w:szCs w:val="22"/>
        </w:rPr>
        <w:t xml:space="preserve">using these fitted values, we selected </w:t>
      </w:r>
      <w:r w:rsidR="00490990" w:rsidRPr="004F108F">
        <w:rPr>
          <w:rFonts w:ascii="Arial" w:hAnsi="Arial" w:cs="Arial"/>
          <w:sz w:val="22"/>
          <w:szCs w:val="22"/>
        </w:rPr>
        <w:t>the simulation that best fit observed prevalence data</w:t>
      </w:r>
      <w:r w:rsidR="004B0F3D" w:rsidRPr="004F108F">
        <w:rPr>
          <w:rFonts w:ascii="Arial" w:hAnsi="Arial" w:cs="Arial"/>
          <w:sz w:val="22"/>
          <w:szCs w:val="22"/>
        </w:rPr>
        <w:t xml:space="preserve"> by least-squares</w:t>
      </w:r>
      <w:r w:rsidR="00490990" w:rsidRPr="004F108F">
        <w:rPr>
          <w:rFonts w:ascii="Arial" w:hAnsi="Arial" w:cs="Arial"/>
          <w:sz w:val="22"/>
          <w:szCs w:val="22"/>
        </w:rPr>
        <w:t xml:space="preserve">, shown </w:t>
      </w:r>
      <w:r w:rsidR="00575F88" w:rsidRPr="004F108F">
        <w:rPr>
          <w:rFonts w:ascii="Arial" w:hAnsi="Arial" w:cs="Arial"/>
          <w:sz w:val="22"/>
          <w:szCs w:val="22"/>
        </w:rPr>
        <w:t>in Figure S</w:t>
      </w:r>
      <w:r w:rsidR="0077040F" w:rsidRPr="004F108F">
        <w:rPr>
          <w:rFonts w:ascii="Arial" w:hAnsi="Arial" w:cs="Arial"/>
          <w:sz w:val="22"/>
          <w:szCs w:val="22"/>
        </w:rPr>
        <w:t>1</w:t>
      </w:r>
      <w:r w:rsidR="00490990" w:rsidRPr="004F108F">
        <w:rPr>
          <w:rFonts w:ascii="Arial" w:hAnsi="Arial" w:cs="Arial"/>
          <w:sz w:val="22"/>
          <w:szCs w:val="22"/>
        </w:rPr>
        <w:t>. We use this single simulation for the first 28 years of each modeling scenario, representing the years 1990-2018.</w:t>
      </w:r>
      <w:r w:rsidR="0080610B" w:rsidRPr="004F108F">
        <w:rPr>
          <w:rFonts w:ascii="Arial" w:hAnsi="Arial" w:cs="Arial"/>
          <w:sz w:val="22"/>
          <w:szCs w:val="22"/>
        </w:rPr>
        <w:t xml:space="preserve"> </w:t>
      </w:r>
      <w:r w:rsidR="00900251" w:rsidRPr="004F108F">
        <w:rPr>
          <w:rFonts w:ascii="Arial" w:hAnsi="Arial" w:cs="Arial"/>
          <w:sz w:val="22"/>
          <w:szCs w:val="22"/>
        </w:rPr>
        <w:t>For our final analyses concerning viral adaptation, risk compensation, and vaccine impact, we note that</w:t>
      </w:r>
      <w:r w:rsidR="00501CD7" w:rsidRPr="004F108F">
        <w:rPr>
          <w:rFonts w:ascii="Arial" w:hAnsi="Arial" w:cs="Arial"/>
          <w:sz w:val="22"/>
          <w:szCs w:val="22"/>
        </w:rPr>
        <w:t xml:space="preserve"> the calibration fit</w:t>
      </w:r>
      <w:r w:rsidR="00BE64E3" w:rsidRPr="004F108F">
        <w:rPr>
          <w:rFonts w:ascii="Arial" w:hAnsi="Arial" w:cs="Arial"/>
          <w:sz w:val="22"/>
          <w:szCs w:val="22"/>
        </w:rPr>
        <w:t xml:space="preserve"> to South Africa</w:t>
      </w:r>
      <w:r w:rsidR="00501CD7" w:rsidRPr="004F108F">
        <w:rPr>
          <w:rFonts w:ascii="Arial" w:hAnsi="Arial" w:cs="Arial"/>
          <w:sz w:val="22"/>
          <w:szCs w:val="22"/>
        </w:rPr>
        <w:t xml:space="preserve"> is not </w:t>
      </w:r>
      <w:r w:rsidR="00BE64E3" w:rsidRPr="004F108F">
        <w:rPr>
          <w:rFonts w:ascii="Arial" w:hAnsi="Arial" w:cs="Arial"/>
          <w:sz w:val="22"/>
          <w:szCs w:val="22"/>
        </w:rPr>
        <w:t xml:space="preserve">in itself </w:t>
      </w:r>
      <w:r w:rsidR="00501CD7" w:rsidRPr="004F108F">
        <w:rPr>
          <w:rFonts w:ascii="Arial" w:hAnsi="Arial" w:cs="Arial"/>
          <w:sz w:val="22"/>
          <w:szCs w:val="22"/>
        </w:rPr>
        <w:t>critical, as our experimental procedure compares output from identically calibrated model simulations that vary only in vaccine-related parameters (which are not included in the original model calibration).</w:t>
      </w:r>
    </w:p>
    <w:p w14:paraId="4D7E078D" w14:textId="77777777" w:rsidR="00E575EE" w:rsidRPr="004F108F" w:rsidRDefault="00E575EE" w:rsidP="00F11531">
      <w:pPr>
        <w:widowControl w:val="0"/>
        <w:spacing w:line="480" w:lineRule="auto"/>
        <w:jc w:val="both"/>
        <w:rPr>
          <w:rFonts w:ascii="Arial" w:hAnsi="Arial" w:cs="Arial"/>
          <w:b/>
          <w:bCs/>
          <w:sz w:val="22"/>
          <w:szCs w:val="22"/>
        </w:rPr>
      </w:pPr>
    </w:p>
    <w:p w14:paraId="5895E0E9" w14:textId="00E0DCAA" w:rsidR="00D723ED" w:rsidRPr="004F108F" w:rsidRDefault="00D723ED" w:rsidP="00F11531">
      <w:pPr>
        <w:widowControl w:val="0"/>
        <w:spacing w:line="480" w:lineRule="auto"/>
        <w:jc w:val="both"/>
        <w:rPr>
          <w:rFonts w:ascii="Arial" w:hAnsi="Arial" w:cs="Arial"/>
          <w:b/>
          <w:bCs/>
          <w:sz w:val="22"/>
          <w:szCs w:val="22"/>
        </w:rPr>
      </w:pPr>
      <w:r w:rsidRPr="004F108F">
        <w:rPr>
          <w:rFonts w:ascii="Arial" w:hAnsi="Arial" w:cs="Arial"/>
          <w:b/>
          <w:bCs/>
          <w:sz w:val="22"/>
          <w:szCs w:val="22"/>
        </w:rPr>
        <w:t>Condom use</w:t>
      </w:r>
    </w:p>
    <w:p w14:paraId="369010C4" w14:textId="5E501476" w:rsidR="00387A09" w:rsidRPr="004F108F" w:rsidRDefault="00AE5C6D" w:rsidP="00F11531">
      <w:pPr>
        <w:spacing w:line="480" w:lineRule="auto"/>
        <w:ind w:firstLine="720"/>
        <w:jc w:val="both"/>
        <w:rPr>
          <w:rFonts w:ascii="Arial" w:hAnsi="Arial" w:cs="Arial"/>
          <w:sz w:val="22"/>
          <w:szCs w:val="22"/>
        </w:rPr>
      </w:pPr>
      <w:r w:rsidRPr="004F108F">
        <w:rPr>
          <w:rFonts w:ascii="Arial" w:hAnsi="Arial" w:cs="Arial"/>
          <w:sz w:val="22"/>
          <w:szCs w:val="22"/>
        </w:rPr>
        <w:t>Condom use is modeled as a Hill function to fit population-based estimates of condom use over time</w:t>
      </w:r>
      <w:r w:rsidR="00F609A6" w:rsidRPr="004F108F">
        <w:rPr>
          <w:rFonts w:ascii="Arial" w:hAnsi="Arial" w:cs="Arial"/>
          <w:sz w:val="22"/>
          <w:szCs w:val="22"/>
        </w:rPr>
        <w:t xml:space="preserve"> </w:t>
      </w:r>
      <w:r w:rsidR="00546B51" w:rsidRPr="004F108F">
        <w:rPr>
          <w:rFonts w:ascii="Arial" w:hAnsi="Arial" w:cs="Arial"/>
          <w:sz w:val="22"/>
          <w:szCs w:val="22"/>
        </w:rPr>
        <w:t>(Figure S</w:t>
      </w:r>
      <w:r w:rsidR="00B862B5" w:rsidRPr="004F108F">
        <w:rPr>
          <w:rFonts w:ascii="Arial" w:hAnsi="Arial" w:cs="Arial"/>
          <w:sz w:val="22"/>
          <w:szCs w:val="22"/>
        </w:rPr>
        <w:t>9</w:t>
      </w:r>
      <w:r w:rsidR="00546B51" w:rsidRPr="004F108F">
        <w:rPr>
          <w:rFonts w:ascii="Arial" w:hAnsi="Arial" w:cs="Arial"/>
          <w:sz w:val="22"/>
          <w:szCs w:val="22"/>
        </w:rPr>
        <w:t>)</w:t>
      </w:r>
      <w:r w:rsidR="00F609A6" w:rsidRPr="004F108F">
        <w:rPr>
          <w:rFonts w:ascii="Arial" w:hAnsi="Arial" w:cs="Arial"/>
          <w:sz w:val="22"/>
          <w:szCs w:val="22"/>
        </w:rPr>
        <w:t>.</w:t>
      </w:r>
      <w:r w:rsidR="006B01EE" w:rsidRPr="004F108F">
        <w:rPr>
          <w:rFonts w:ascii="Arial" w:hAnsi="Arial" w:cs="Arial"/>
          <w:sz w:val="22"/>
          <w:szCs w:val="22"/>
        </w:rPr>
        <w:fldChar w:fldCharType="begin">
          <w:fldData xml:space="preserve">PEVuZE5vdGU+PENpdGU+PEF1dGhvcj5TaGlzYW5hPC9BdXRob3I+PFllYXI+MjAwMjwvWWVhcj48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</w:fldData>
        </w:fldChar>
      </w:r>
      <w:r w:rsidR="006B01EE" w:rsidRPr="004F108F">
        <w:rPr>
          <w:rFonts w:ascii="Arial" w:hAnsi="Arial" w:cs="Arial"/>
          <w:sz w:val="22"/>
          <w:szCs w:val="22"/>
        </w:rPr>
        <w:instrText xml:space="preserve"> ADDIN EN.CITE </w:instrText>
      </w:r>
      <w:r w:rsidR="006B01EE" w:rsidRPr="004F108F">
        <w:rPr>
          <w:rFonts w:ascii="Arial" w:hAnsi="Arial" w:cs="Arial"/>
          <w:sz w:val="22"/>
          <w:szCs w:val="22"/>
        </w:rPr>
        <w:fldChar w:fldCharType="begin">
          <w:fldData xml:space="preserve">PEVuZE5vdGU+PENpdGU+PEF1dGhvcj5TaGlzYW5hPC9BdXRob3I+PFllYXI+MjAwMjwvWWVhcj48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</w:fldData>
        </w:fldChar>
      </w:r>
      <w:r w:rsidR="006B01EE" w:rsidRPr="004F108F">
        <w:rPr>
          <w:rFonts w:ascii="Arial" w:hAnsi="Arial" w:cs="Arial"/>
          <w:sz w:val="22"/>
          <w:szCs w:val="22"/>
        </w:rPr>
        <w:instrText xml:space="preserve"> ADDIN EN.CITE.DATA </w:instrText>
      </w:r>
      <w:r w:rsidR="006B01EE" w:rsidRPr="004F108F">
        <w:rPr>
          <w:rFonts w:ascii="Arial" w:hAnsi="Arial" w:cs="Arial"/>
          <w:sz w:val="22"/>
          <w:szCs w:val="22"/>
        </w:rPr>
      </w:r>
      <w:r w:rsidR="006B01EE" w:rsidRPr="004F108F">
        <w:rPr>
          <w:rFonts w:ascii="Arial" w:hAnsi="Arial" w:cs="Arial"/>
          <w:sz w:val="22"/>
          <w:szCs w:val="22"/>
        </w:rPr>
        <w:fldChar w:fldCharType="end"/>
      </w:r>
      <w:r w:rsidR="006B01EE" w:rsidRPr="004F108F">
        <w:rPr>
          <w:rFonts w:ascii="Arial" w:hAnsi="Arial" w:cs="Arial"/>
          <w:sz w:val="22"/>
          <w:szCs w:val="22"/>
        </w:rPr>
      </w:r>
      <w:r w:rsidR="006B01EE" w:rsidRPr="004F108F">
        <w:rPr>
          <w:rFonts w:ascii="Arial" w:hAnsi="Arial" w:cs="Arial"/>
          <w:sz w:val="22"/>
          <w:szCs w:val="22"/>
        </w:rPr>
        <w:fldChar w:fldCharType="separate"/>
      </w:r>
      <w:r w:rsidR="006B01EE" w:rsidRPr="004F108F">
        <w:rPr>
          <w:rFonts w:ascii="Arial" w:hAnsi="Arial" w:cs="Arial"/>
          <w:noProof/>
          <w:sz w:val="22"/>
          <w:szCs w:val="22"/>
          <w:vertAlign w:val="superscript"/>
        </w:rPr>
        <w:t>9-12</w:t>
      </w:r>
      <w:r w:rsidR="006B01EE" w:rsidRPr="004F108F">
        <w:rPr>
          <w:rFonts w:ascii="Arial" w:hAnsi="Arial" w:cs="Arial"/>
          <w:sz w:val="22"/>
          <w:szCs w:val="22"/>
        </w:rPr>
        <w:fldChar w:fldCharType="end"/>
      </w:r>
      <w:r w:rsidR="00007353" w:rsidRPr="004F108F">
        <w:rPr>
          <w:rFonts w:ascii="Arial" w:hAnsi="Arial" w:cs="Arial"/>
          <w:sz w:val="22"/>
          <w:szCs w:val="22"/>
        </w:rPr>
        <w:t xml:space="preserve"> </w:t>
      </w:r>
      <w:r w:rsidR="00387A09" w:rsidRPr="004F108F">
        <w:rPr>
          <w:rFonts w:ascii="Arial" w:hAnsi="Arial" w:cs="Arial"/>
          <w:sz w:val="22"/>
          <w:szCs w:val="22"/>
        </w:rPr>
        <w:t>We assume that condom use in the early 1990’s was negligible, with a sigmoidal scale-up to fit observed data of the form:</w:t>
      </w:r>
    </w:p>
    <w:p w14:paraId="4FDFF21D" w14:textId="77777777" w:rsidR="00387A09" w:rsidRPr="004F108F" w:rsidRDefault="00387A09" w:rsidP="00F11531">
      <w:pPr>
        <w:spacing w:line="480" w:lineRule="auto"/>
        <w:jc w:val="both"/>
        <w:rPr>
          <w:rFonts w:ascii="Arial" w:hAnsi="Arial" w:cs="Arial"/>
          <w:i/>
          <w:iCs/>
          <w:sz w:val="22"/>
          <w:szCs w:val="22"/>
        </w:rPr>
      </w:pPr>
      <m:oMathPara>
        <m:oMath>
          <m:r>
            <w:rPr>
              <w:rFonts w:ascii="Cambria Math" w:hAnsi="Cambria Math" w:cs="Arial"/>
              <w:sz w:val="22"/>
              <w:szCs w:val="22"/>
            </w:rPr>
            <w:lastRenderedPageBreak/>
            <m:t xml:space="preserve">condom probability = 0.04+ </m:t>
          </m:r>
          <m:f>
            <m:fPr>
              <m:ctrlPr>
                <w:rPr>
                  <w:rFonts w:ascii="Cambria Math" w:hAnsi="Cambria Math" w:cs="Arial"/>
                  <w:i/>
                  <w:iCs/>
                  <w:sz w:val="22"/>
                  <w:szCs w:val="22"/>
                </w:rPr>
              </m:ctrlPr>
            </m:fPr>
            <m:num>
              <m:r>
                <w:rPr>
                  <w:rFonts w:ascii="Cambria Math" w:hAnsi="Cambria Math" w:cs="Arial"/>
                  <w:sz w:val="22"/>
                  <w:szCs w:val="22"/>
                </w:rPr>
                <m:t>0.50 ×</m:t>
              </m:r>
              <m:sSup>
                <m:sSupPr>
                  <m:ctrlPr>
                    <w:rPr>
                      <w:rFonts w:ascii="Cambria Math" w:hAnsi="Cambria Math" w:cs="Arial"/>
                      <w:i/>
                      <w:iCs/>
                      <w:sz w:val="22"/>
                      <w:szCs w:val="22"/>
                    </w:rPr>
                  </m:ctrlPr>
                </m:sSupPr>
                <m:e>
                  <m:r>
                    <w:rPr>
                      <w:rFonts w:ascii="Cambria Math" w:hAnsi="Cambria Math" w:cs="Arial"/>
                      <w:sz w:val="22"/>
                      <w:szCs w:val="22"/>
                    </w:rPr>
                    <m:t>t</m:t>
                  </m:r>
                </m:e>
                <m:sup>
                  <m:r>
                    <w:rPr>
                      <w:rFonts w:ascii="Cambria Math" w:hAnsi="Cambria Math" w:cs="Arial"/>
                      <w:sz w:val="22"/>
                      <w:szCs w:val="22"/>
                    </w:rPr>
                    <m:t>4.1</m:t>
                  </m:r>
                </m:sup>
              </m:sSup>
            </m:num>
            <m:den>
              <m:sSup>
                <m:sSupPr>
                  <m:ctrlPr>
                    <w:rPr>
                      <w:rFonts w:ascii="Cambria Math" w:hAnsi="Cambria Math" w:cs="Arial"/>
                      <w:i/>
                      <w:iCs/>
                      <w:sz w:val="22"/>
                      <w:szCs w:val="22"/>
                    </w:rPr>
                  </m:ctrlPr>
                </m:sSupPr>
                <m:e>
                  <m:r>
                    <w:rPr>
                      <w:rFonts w:ascii="Cambria Math" w:hAnsi="Cambria Math" w:cs="Arial"/>
                      <w:sz w:val="22"/>
                      <w:szCs w:val="22"/>
                    </w:rPr>
                    <m:t>12</m:t>
                  </m:r>
                </m:e>
                <m:sup>
                  <m:r>
                    <w:rPr>
                      <w:rFonts w:ascii="Cambria Math" w:hAnsi="Cambria Math" w:cs="Arial"/>
                      <w:sz w:val="22"/>
                      <w:szCs w:val="22"/>
                    </w:rPr>
                    <m:t>4.1</m:t>
                  </m:r>
                </m:sup>
              </m:sSup>
              <m:r>
                <w:rPr>
                  <w:rFonts w:ascii="Cambria Math" w:hAnsi="Cambria Math" w:cs="Arial"/>
                  <w:sz w:val="22"/>
                  <w:szCs w:val="22"/>
                </w:rPr>
                <m:t>+</m:t>
              </m:r>
              <m:sSup>
                <m:sSupPr>
                  <m:ctrlPr>
                    <w:rPr>
                      <w:rFonts w:ascii="Cambria Math" w:hAnsi="Cambria Math" w:cs="Arial"/>
                      <w:i/>
                      <w:iCs/>
                      <w:sz w:val="22"/>
                      <w:szCs w:val="22"/>
                    </w:rPr>
                  </m:ctrlPr>
                </m:sSupPr>
                <m:e>
                  <m:r>
                    <w:rPr>
                      <w:rFonts w:ascii="Cambria Math" w:hAnsi="Cambria Math" w:cs="Arial"/>
                      <w:sz w:val="22"/>
                      <w:szCs w:val="22"/>
                    </w:rPr>
                    <m:t>t</m:t>
                  </m:r>
                </m:e>
                <m:sup>
                  <m:r>
                    <w:rPr>
                      <w:rFonts w:ascii="Cambria Math" w:hAnsi="Cambria Math" w:cs="Arial"/>
                      <w:sz w:val="22"/>
                      <w:szCs w:val="22"/>
                    </w:rPr>
                    <m:t>4.1</m:t>
                  </m:r>
                </m:sup>
              </m:sSup>
            </m:den>
          </m:f>
        </m:oMath>
      </m:oMathPara>
    </w:p>
    <w:p w14:paraId="28E26B10" w14:textId="2A1131EB" w:rsidR="00E65F05" w:rsidRPr="004F108F" w:rsidRDefault="00387A09" w:rsidP="00F11531">
      <w:pPr>
        <w:widowControl w:val="0"/>
        <w:spacing w:line="480" w:lineRule="auto"/>
        <w:ind w:firstLine="720"/>
        <w:jc w:val="both"/>
        <w:rPr>
          <w:rFonts w:ascii="Arial" w:hAnsi="Arial" w:cs="Arial"/>
          <w:sz w:val="22"/>
          <w:szCs w:val="22"/>
        </w:rPr>
      </w:pPr>
      <w:r w:rsidRPr="004F108F">
        <w:rPr>
          <w:rFonts w:ascii="Arial" w:hAnsi="Arial" w:cs="Arial"/>
          <w:sz w:val="22"/>
          <w:szCs w:val="22"/>
        </w:rPr>
        <w:t xml:space="preserve">where </w:t>
      </w:r>
      <w:r w:rsidRPr="004F108F">
        <w:rPr>
          <w:rFonts w:ascii="Arial" w:hAnsi="Arial" w:cs="Arial"/>
          <w:i/>
          <w:iCs/>
          <w:sz w:val="22"/>
          <w:szCs w:val="22"/>
        </w:rPr>
        <w:t>t</w:t>
      </w:r>
      <w:r w:rsidRPr="004F108F">
        <w:rPr>
          <w:rFonts w:ascii="Arial" w:hAnsi="Arial" w:cs="Arial"/>
          <w:sz w:val="22"/>
          <w:szCs w:val="22"/>
        </w:rPr>
        <w:t xml:space="preserve"> indicates the model time step. </w:t>
      </w:r>
      <w:r w:rsidR="005D0938" w:rsidRPr="004F108F">
        <w:rPr>
          <w:rFonts w:ascii="Arial" w:hAnsi="Arial" w:cs="Arial"/>
          <w:sz w:val="22"/>
          <w:szCs w:val="22"/>
        </w:rPr>
        <w:t>Condom use reduces the risk of HIV acquisition by 78%</w:t>
      </w:r>
      <w:r w:rsidR="00B93FAD" w:rsidRPr="004F108F">
        <w:rPr>
          <w:rFonts w:ascii="Arial" w:hAnsi="Arial" w:cs="Arial"/>
          <w:sz w:val="22"/>
          <w:szCs w:val="22"/>
        </w:rPr>
        <w:t>.</w:t>
      </w:r>
      <w:r w:rsidR="006B01EE" w:rsidRPr="004F108F">
        <w:rPr>
          <w:rFonts w:ascii="Arial" w:hAnsi="Arial" w:cs="Arial"/>
          <w:sz w:val="22"/>
          <w:szCs w:val="22"/>
        </w:rPr>
        <w:fldChar w:fldCharType="begin">
          <w:fldData xml:space="preserve">PEVuZE5vdGU+PENpdGU+PEF1dGhvcj5IdWdoZXM8L0F1dGhvcj48WWVhcj4yMDEyPC9ZZWFyPjxS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</w:fldData>
        </w:fldChar>
      </w:r>
      <w:r w:rsidR="006B01EE" w:rsidRPr="004F108F">
        <w:rPr>
          <w:rFonts w:ascii="Arial" w:hAnsi="Arial" w:cs="Arial"/>
          <w:sz w:val="22"/>
          <w:szCs w:val="22"/>
        </w:rPr>
        <w:instrText xml:space="preserve"> ADDIN EN.CITE </w:instrText>
      </w:r>
      <w:r w:rsidR="006B01EE" w:rsidRPr="004F108F">
        <w:rPr>
          <w:rFonts w:ascii="Arial" w:hAnsi="Arial" w:cs="Arial"/>
          <w:sz w:val="22"/>
          <w:szCs w:val="22"/>
        </w:rPr>
        <w:fldChar w:fldCharType="begin">
          <w:fldData xml:space="preserve">PEVuZE5vdGU+PENpdGU+PEF1dGhvcj5IdWdoZXM8L0F1dGhvcj48WWVhcj4yMDEyPC9ZZWFyPjxS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</w:fldData>
        </w:fldChar>
      </w:r>
      <w:r w:rsidR="006B01EE" w:rsidRPr="004F108F">
        <w:rPr>
          <w:rFonts w:ascii="Arial" w:hAnsi="Arial" w:cs="Arial"/>
          <w:sz w:val="22"/>
          <w:szCs w:val="22"/>
        </w:rPr>
        <w:instrText xml:space="preserve"> ADDIN EN.CITE.DATA </w:instrText>
      </w:r>
      <w:r w:rsidR="006B01EE" w:rsidRPr="004F108F">
        <w:rPr>
          <w:rFonts w:ascii="Arial" w:hAnsi="Arial" w:cs="Arial"/>
          <w:sz w:val="22"/>
          <w:szCs w:val="22"/>
        </w:rPr>
      </w:r>
      <w:r w:rsidR="006B01EE" w:rsidRPr="004F108F">
        <w:rPr>
          <w:rFonts w:ascii="Arial" w:hAnsi="Arial" w:cs="Arial"/>
          <w:sz w:val="22"/>
          <w:szCs w:val="22"/>
        </w:rPr>
        <w:fldChar w:fldCharType="end"/>
      </w:r>
      <w:r w:rsidR="006B01EE" w:rsidRPr="004F108F">
        <w:rPr>
          <w:rFonts w:ascii="Arial" w:hAnsi="Arial" w:cs="Arial"/>
          <w:sz w:val="22"/>
          <w:szCs w:val="22"/>
        </w:rPr>
      </w:r>
      <w:r w:rsidR="006B01EE" w:rsidRPr="004F108F">
        <w:rPr>
          <w:rFonts w:ascii="Arial" w:hAnsi="Arial" w:cs="Arial"/>
          <w:sz w:val="22"/>
          <w:szCs w:val="22"/>
        </w:rPr>
        <w:fldChar w:fldCharType="separate"/>
      </w:r>
      <w:r w:rsidR="006B01EE" w:rsidRPr="004F108F">
        <w:rPr>
          <w:rFonts w:ascii="Arial" w:hAnsi="Arial" w:cs="Arial"/>
          <w:noProof/>
          <w:sz w:val="22"/>
          <w:szCs w:val="22"/>
          <w:vertAlign w:val="superscript"/>
        </w:rPr>
        <w:t>7</w:t>
      </w:r>
      <w:r w:rsidR="006B01EE" w:rsidRPr="004F108F">
        <w:rPr>
          <w:rFonts w:ascii="Arial" w:hAnsi="Arial" w:cs="Arial"/>
          <w:sz w:val="22"/>
          <w:szCs w:val="22"/>
        </w:rPr>
        <w:fldChar w:fldCharType="end"/>
      </w:r>
    </w:p>
    <w:p w14:paraId="1EC919D3" w14:textId="23F07239" w:rsidR="00244FB6" w:rsidRPr="004F108F" w:rsidRDefault="00244FB6" w:rsidP="00F11531">
      <w:pPr>
        <w:widowControl w:val="0"/>
        <w:spacing w:line="480" w:lineRule="auto"/>
        <w:ind w:firstLine="720"/>
        <w:jc w:val="both"/>
        <w:rPr>
          <w:rFonts w:ascii="Arial" w:hAnsi="Arial" w:cs="Arial"/>
          <w:sz w:val="22"/>
          <w:szCs w:val="22"/>
        </w:rPr>
      </w:pPr>
    </w:p>
    <w:p w14:paraId="5A5AA9E8" w14:textId="5A2FE702" w:rsidR="00244FB6" w:rsidRPr="004F108F" w:rsidRDefault="00244FB6" w:rsidP="00F11531">
      <w:pPr>
        <w:widowControl w:val="0"/>
        <w:spacing w:line="480" w:lineRule="auto"/>
        <w:jc w:val="both"/>
        <w:rPr>
          <w:rFonts w:ascii="Arial" w:hAnsi="Arial" w:cs="Arial"/>
          <w:b/>
          <w:bCs/>
          <w:sz w:val="22"/>
          <w:szCs w:val="22"/>
        </w:rPr>
      </w:pPr>
      <w:r w:rsidRPr="004F108F">
        <w:rPr>
          <w:rFonts w:ascii="Arial" w:hAnsi="Arial" w:cs="Arial"/>
          <w:b/>
          <w:bCs/>
          <w:sz w:val="22"/>
          <w:szCs w:val="22"/>
        </w:rPr>
        <w:t>Risk compensation</w:t>
      </w:r>
    </w:p>
    <w:p w14:paraId="643BC2AF" w14:textId="49965FB4" w:rsidR="00AE5C6D" w:rsidRPr="004F108F" w:rsidRDefault="00E91298" w:rsidP="00F11531">
      <w:pPr>
        <w:widowControl w:val="0"/>
        <w:spacing w:line="480" w:lineRule="auto"/>
        <w:ind w:firstLine="720"/>
        <w:jc w:val="both"/>
        <w:rPr>
          <w:rFonts w:ascii="Arial" w:hAnsi="Arial" w:cs="Arial"/>
          <w:sz w:val="22"/>
          <w:szCs w:val="22"/>
        </w:rPr>
      </w:pPr>
      <w:r w:rsidRPr="004F108F">
        <w:rPr>
          <w:rFonts w:ascii="Arial" w:hAnsi="Arial" w:cs="Arial"/>
          <w:sz w:val="22"/>
          <w:szCs w:val="22"/>
        </w:rPr>
        <w:t xml:space="preserve">We modeled risk compensation as a </w:t>
      </w:r>
      <w:r w:rsidR="00387A09" w:rsidRPr="004F108F">
        <w:rPr>
          <w:rFonts w:ascii="Arial" w:hAnsi="Arial" w:cs="Arial"/>
          <w:sz w:val="22"/>
          <w:szCs w:val="22"/>
        </w:rPr>
        <w:t xml:space="preserve">relative </w:t>
      </w:r>
      <w:r w:rsidRPr="004F108F">
        <w:rPr>
          <w:rFonts w:ascii="Arial" w:hAnsi="Arial" w:cs="Arial"/>
          <w:sz w:val="22"/>
          <w:szCs w:val="22"/>
        </w:rPr>
        <w:t>reduction in the per-act probability of condom use among vaccinated individuals, evaluating the range of 5%-30% reduction.</w:t>
      </w:r>
    </w:p>
    <w:p w14:paraId="63A89CEC" w14:textId="77777777" w:rsidR="00AE5C6D" w:rsidRPr="004F108F" w:rsidRDefault="00AE5C6D" w:rsidP="00F11531">
      <w:pPr>
        <w:widowControl w:val="0"/>
        <w:spacing w:line="480" w:lineRule="auto"/>
        <w:jc w:val="both"/>
        <w:rPr>
          <w:rFonts w:ascii="Arial" w:hAnsi="Arial" w:cs="Arial"/>
          <w:sz w:val="22"/>
          <w:szCs w:val="22"/>
        </w:rPr>
      </w:pPr>
    </w:p>
    <w:p w14:paraId="5698F268" w14:textId="77777777" w:rsidR="00AE5C6D" w:rsidRPr="004F108F" w:rsidRDefault="00AE5C6D" w:rsidP="00F11531">
      <w:pPr>
        <w:widowControl w:val="0"/>
        <w:spacing w:line="480" w:lineRule="auto"/>
        <w:jc w:val="both"/>
        <w:rPr>
          <w:rFonts w:ascii="Arial" w:hAnsi="Arial" w:cs="Arial"/>
          <w:b/>
          <w:bCs/>
          <w:sz w:val="22"/>
          <w:szCs w:val="22"/>
        </w:rPr>
      </w:pPr>
      <w:r w:rsidRPr="004F108F">
        <w:rPr>
          <w:rFonts w:ascii="Arial" w:hAnsi="Arial" w:cs="Arial"/>
          <w:b/>
          <w:bCs/>
          <w:sz w:val="22"/>
          <w:szCs w:val="22"/>
        </w:rPr>
        <w:t>Vaccination</w:t>
      </w:r>
    </w:p>
    <w:p w14:paraId="2805A8A5" w14:textId="5D85CAC1" w:rsidR="00AE5C6D" w:rsidRPr="004F108F" w:rsidRDefault="00305DA4" w:rsidP="00F11531">
      <w:pPr>
        <w:widowControl w:val="0"/>
        <w:spacing w:line="480" w:lineRule="auto"/>
        <w:ind w:firstLine="720"/>
        <w:contextualSpacing/>
        <w:jc w:val="both"/>
        <w:rPr>
          <w:rFonts w:ascii="Arial" w:hAnsi="Arial" w:cs="Arial"/>
          <w:sz w:val="22"/>
          <w:szCs w:val="22"/>
        </w:rPr>
      </w:pPr>
      <w:r w:rsidRPr="004F108F">
        <w:rPr>
          <w:rFonts w:ascii="Arial" w:hAnsi="Arial" w:cs="Arial"/>
          <w:sz w:val="22"/>
          <w:szCs w:val="22"/>
        </w:rPr>
        <w:t xml:space="preserve">We modeled our </w:t>
      </w:r>
      <w:r w:rsidR="003F068F" w:rsidRPr="004F108F">
        <w:rPr>
          <w:rFonts w:ascii="Arial" w:hAnsi="Arial" w:cs="Arial"/>
          <w:sz w:val="22"/>
          <w:szCs w:val="22"/>
        </w:rPr>
        <w:t>v</w:t>
      </w:r>
      <w:r w:rsidR="00AE5C6D" w:rsidRPr="004F108F">
        <w:rPr>
          <w:rFonts w:ascii="Arial" w:hAnsi="Arial" w:cs="Arial"/>
          <w:sz w:val="22"/>
          <w:szCs w:val="22"/>
        </w:rPr>
        <w:t xml:space="preserve">accine effect </w:t>
      </w:r>
      <w:r w:rsidRPr="004F108F">
        <w:rPr>
          <w:rFonts w:ascii="Arial" w:hAnsi="Arial" w:cs="Arial"/>
          <w:sz w:val="22"/>
          <w:szCs w:val="22"/>
        </w:rPr>
        <w:t xml:space="preserve">after that effect observed in the HIV vaccine trial RV144, </w:t>
      </w:r>
      <w:r w:rsidR="00003A3C" w:rsidRPr="004F108F">
        <w:rPr>
          <w:rFonts w:ascii="Arial" w:hAnsi="Arial" w:cs="Arial"/>
          <w:sz w:val="22"/>
          <w:szCs w:val="22"/>
        </w:rPr>
        <w:t xml:space="preserve">which is described by </w:t>
      </w:r>
      <w:r w:rsidR="00AE5C6D" w:rsidRPr="004F108F">
        <w:rPr>
          <w:rFonts w:ascii="Arial" w:hAnsi="Arial" w:cs="Arial"/>
          <w:sz w:val="22"/>
          <w:szCs w:val="22"/>
        </w:rPr>
        <w:t xml:space="preserve">the </w:t>
      </w:r>
      <w:r w:rsidRPr="004F108F">
        <w:rPr>
          <w:rFonts w:ascii="Arial" w:hAnsi="Arial" w:cs="Arial"/>
          <w:sz w:val="22"/>
          <w:szCs w:val="22"/>
        </w:rPr>
        <w:t xml:space="preserve">vaccine efficacy </w:t>
      </w:r>
      <w:r w:rsidR="00AE5C6D" w:rsidRPr="004F108F">
        <w:rPr>
          <w:rFonts w:ascii="Arial" w:hAnsi="Arial" w:cs="Arial"/>
          <w:sz w:val="22"/>
          <w:szCs w:val="22"/>
        </w:rPr>
        <w:t>waning function in Hankins, et al., 2011</w:t>
      </w:r>
      <w:r w:rsidR="006B01EE" w:rsidRPr="004F108F">
        <w:rPr>
          <w:rFonts w:ascii="Arial" w:hAnsi="Arial" w:cs="Arial"/>
          <w:sz w:val="22"/>
          <w:szCs w:val="22"/>
        </w:rPr>
        <w:fldChar w:fldCharType="begin"/>
      </w:r>
      <w:r w:rsidR="006B01EE" w:rsidRPr="004F108F">
        <w:rPr>
          <w:rFonts w:ascii="Arial" w:hAnsi="Arial" w:cs="Arial"/>
          <w:sz w:val="22"/>
          <w:szCs w:val="22"/>
        </w:rPr>
        <w:instrText xml:space="preserve"> ADDIN EN.CITE &lt;EndNote&gt;&lt;Cite&gt;&lt;Author&gt;Hankins&lt;/Author&gt;&lt;Year&gt;2011&lt;/Year&gt;&lt;RecNum&gt;32&lt;/RecNum&gt;&lt;DisplayText&gt;&lt;style face="superscript"&gt;14&lt;/style&gt;&lt;/DisplayText&gt;&lt;record&gt;&lt;rec-number&gt;32&lt;/rec-number&gt;&lt;foreign-keys&gt;&lt;key app="EN" db-id="ar9ertfej5pwvgew5s0x0a5vxe9r0dvs5e0v" timestamp="1596668027"&gt;32&lt;/key&gt;&lt;/foreign-keys&gt;&lt;ref-type name="Journal Article"&gt;17&lt;/ref-type&gt;&lt;contributors&gt;&lt;authors&gt;&lt;author&gt;Hankins, C. A.&lt;/author&gt;&lt;author&gt;Glasser, J. W.&lt;/author&gt;&lt;author&gt;Chen, R. T.&lt;/author&gt;&lt;/authors&gt;&lt;/contributors&gt;&lt;titles&gt;&lt;title&gt;Modeling the impact of RV144-like vaccines on HIV transmission&lt;/title&gt;&lt;secondary-title&gt;Vaccine&lt;/secondary-title&gt;&lt;alt-title&gt;Vaccine&lt;/alt-title&gt;&lt;/titles&gt;&lt;periodical&gt;&lt;full-title&gt;Vaccine&lt;/full-title&gt;&lt;abbr-1&gt;Vaccine&lt;/abbr-1&gt;&lt;/periodical&gt;&lt;alt-periodical&gt;&lt;full-title&gt;Vaccine&lt;/full-title&gt;&lt;abbr-1&gt;Vaccine&lt;/abbr-1&gt;&lt;/alt-periodical&gt;&lt;pages&gt;6069-71&lt;/pages&gt;&lt;volume&gt;29&lt;/volume&gt;&lt;number&gt;36&lt;/number&gt;&lt;edition&gt;2011/07/19&lt;/edition&gt;&lt;keywords&gt;&lt;keyword&gt;AIDS Vaccines/*administration &amp;amp; dosage/economics/immunology&lt;/keyword&gt;&lt;keyword&gt;Adult&lt;/keyword&gt;&lt;keyword&gt;Clinical Trials as Topic&lt;/keyword&gt;&lt;keyword&gt;Female&lt;/keyword&gt;&lt;keyword&gt;HIV/immunology/pathogenicity&lt;/keyword&gt;&lt;keyword&gt;HIV Infections/immunology/prevention &amp;amp; control/*transmission&lt;/keyword&gt;&lt;keyword&gt;Humans&lt;/keyword&gt;&lt;keyword&gt;Immunization, Secondary&lt;/keyword&gt;&lt;keyword&gt;Male&lt;/keyword&gt;&lt;keyword&gt;*Models, Theoretical&lt;/keyword&gt;&lt;/keywords&gt;&lt;dates&gt;&lt;year&gt;2011&lt;/year&gt;&lt;pub-dates&gt;&lt;date&gt;Aug 18&lt;/date&gt;&lt;/pub-dates&gt;&lt;/dates&gt;&lt;isbn&gt;0264-410x&lt;/isbn&gt;&lt;accession-num&gt;21762753&lt;/accession-num&gt;&lt;urls&gt;&lt;/urls&gt;&lt;custom2&gt;PMC4580279&lt;/custom2&gt;&lt;custom6&gt;NIHMS723128&lt;/custom6&gt;&lt;electronic-resource-num&gt;10.1016/j.vaccine.2011.07.001&lt;/electronic-resource-num&gt;&lt;remote-database-provider&gt;NLM&lt;/remote-database-provider&gt;&lt;language&gt;eng&lt;/language&gt;&lt;/record&gt;&lt;/Cite&gt;&lt;/EndNote&gt;</w:instrText>
      </w:r>
      <w:r w:rsidR="006B01EE" w:rsidRPr="004F108F">
        <w:rPr>
          <w:rFonts w:ascii="Arial" w:hAnsi="Arial" w:cs="Arial"/>
          <w:sz w:val="22"/>
          <w:szCs w:val="22"/>
        </w:rPr>
        <w:fldChar w:fldCharType="separate"/>
      </w:r>
      <w:r w:rsidR="006B01EE" w:rsidRPr="004F108F">
        <w:rPr>
          <w:rFonts w:ascii="Arial" w:hAnsi="Arial" w:cs="Arial"/>
          <w:noProof/>
          <w:sz w:val="22"/>
          <w:szCs w:val="22"/>
          <w:vertAlign w:val="superscript"/>
        </w:rPr>
        <w:t>14</w:t>
      </w:r>
      <w:r w:rsidR="006B01EE" w:rsidRPr="004F108F">
        <w:rPr>
          <w:rFonts w:ascii="Arial" w:hAnsi="Arial" w:cs="Arial"/>
          <w:sz w:val="22"/>
          <w:szCs w:val="22"/>
        </w:rPr>
        <w:fldChar w:fldCharType="end"/>
      </w:r>
      <w:r w:rsidR="002D4324" w:rsidRPr="004F108F">
        <w:rPr>
          <w:rFonts w:ascii="Arial" w:hAnsi="Arial" w:cs="Arial"/>
          <w:sz w:val="22"/>
          <w:szCs w:val="22"/>
        </w:rPr>
        <w:t>:</w:t>
      </w:r>
    </w:p>
    <w:p w14:paraId="7AFCD1C4" w14:textId="0164D74A" w:rsidR="00AE5C6D" w:rsidRPr="004F108F" w:rsidRDefault="002B3D5F" w:rsidP="00F11531">
      <w:pPr>
        <w:widowControl w:val="0"/>
        <w:spacing w:line="480" w:lineRule="auto"/>
        <w:contextualSpacing/>
        <w:jc w:val="both"/>
        <w:rPr>
          <w:rFonts w:ascii="Arial" w:eastAsiaTheme="minorEastAsia"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VE</m:t>
              </m:r>
            </m:e>
            <m:sub>
              <m:r>
                <w:rPr>
                  <w:rFonts w:ascii="Cambria Math" w:hAnsi="Cambria Math" w:cs="Arial"/>
                  <w:sz w:val="22"/>
                  <w:szCs w:val="22"/>
                </w:rPr>
                <m:t>t</m:t>
              </m:r>
            </m:sub>
          </m:sSub>
          <m:r>
            <w:rPr>
              <w:rFonts w:ascii="Cambria Math" w:hAnsi="Cambria Math" w:cs="Arial"/>
              <w:sz w:val="22"/>
              <w:szCs w:val="22"/>
            </w:rPr>
            <m:t>=</m:t>
          </m:r>
          <m:sSub>
            <m:sSubPr>
              <m:ctrlPr>
                <w:rPr>
                  <w:rFonts w:ascii="Cambria Math" w:hAnsi="Cambria Math" w:cs="Arial"/>
                  <w:i/>
                  <w:sz w:val="22"/>
                  <w:szCs w:val="22"/>
                </w:rPr>
              </m:ctrlPr>
            </m:sSubPr>
            <m:e>
              <m:r>
                <w:rPr>
                  <w:rFonts w:ascii="Cambria Math" w:hAnsi="Cambria Math" w:cs="Arial"/>
                  <w:sz w:val="22"/>
                  <w:szCs w:val="22"/>
                </w:rPr>
                <m:t>VE</m:t>
              </m:r>
            </m:e>
            <m:sub>
              <m:r>
                <w:rPr>
                  <w:rFonts w:ascii="Cambria Math" w:hAnsi="Cambria Math" w:cs="Arial"/>
                  <w:sz w:val="22"/>
                  <w:szCs w:val="22"/>
                </w:rPr>
                <m:t>0</m:t>
              </m:r>
            </m:sub>
          </m:sSub>
          <m:r>
            <w:rPr>
              <w:rFonts w:ascii="Cambria Math" w:hAnsi="Cambria Math" w:cs="Arial"/>
              <w:sz w:val="22"/>
              <w:szCs w:val="22"/>
            </w:rPr>
            <m:t>-(1-</m:t>
          </m:r>
          <m:sSup>
            <m:sSupPr>
              <m:ctrlPr>
                <w:rPr>
                  <w:rFonts w:ascii="Cambria Math" w:hAnsi="Cambria Math" w:cs="Arial"/>
                  <w:sz w:val="22"/>
                  <w:szCs w:val="22"/>
                </w:rPr>
              </m:ctrlPr>
            </m:sSupPr>
            <m:e>
              <m:r>
                <w:rPr>
                  <w:rFonts w:ascii="Cambria Math" w:hAnsi="Cambria Math" w:cs="Arial"/>
                  <w:sz w:val="22"/>
                  <w:szCs w:val="22"/>
                </w:rPr>
                <m:t>e</m:t>
              </m:r>
            </m:e>
            <m:sup>
              <m:r>
                <w:rPr>
                  <w:rFonts w:ascii="Cambria Math" w:hAnsi="Cambria Math" w:cs="Arial"/>
                  <w:sz w:val="22"/>
                  <w:szCs w:val="22"/>
                </w:rPr>
                <m:t>-0.0003056761t</m:t>
              </m:r>
            </m:sup>
          </m:sSup>
          <m:r>
            <w:rPr>
              <w:rFonts w:ascii="Cambria Math" w:hAnsi="Cambria Math" w:cs="Arial"/>
              <w:sz w:val="22"/>
              <w:szCs w:val="22"/>
            </w:rPr>
            <m:t>)</m:t>
          </m:r>
        </m:oMath>
      </m:oMathPara>
    </w:p>
    <w:p w14:paraId="48482BA8" w14:textId="126A2E09" w:rsidR="00AE3BE4" w:rsidRPr="004F108F" w:rsidRDefault="00AE5C6D" w:rsidP="00F11531">
      <w:pPr>
        <w:widowControl w:val="0"/>
        <w:spacing w:line="480" w:lineRule="auto"/>
        <w:jc w:val="both"/>
        <w:rPr>
          <w:rFonts w:ascii="Arial" w:hAnsi="Arial" w:cs="Arial"/>
          <w:sz w:val="22"/>
          <w:szCs w:val="22"/>
        </w:rPr>
      </w:pPr>
      <w:r w:rsidRPr="004F108F">
        <w:rPr>
          <w:rFonts w:ascii="Arial" w:hAnsi="Arial" w:cs="Arial"/>
          <w:sz w:val="22"/>
          <w:szCs w:val="22"/>
        </w:rPr>
        <w:t>VE</w:t>
      </w:r>
      <w:r w:rsidRPr="004F108F">
        <w:rPr>
          <w:rFonts w:ascii="Arial" w:hAnsi="Arial" w:cs="Arial"/>
          <w:sz w:val="22"/>
          <w:szCs w:val="22"/>
          <w:vertAlign w:val="subscript"/>
        </w:rPr>
        <w:t>0</w:t>
      </w:r>
      <w:r w:rsidRPr="004F108F">
        <w:rPr>
          <w:rFonts w:ascii="Arial" w:hAnsi="Arial" w:cs="Arial"/>
          <w:sz w:val="22"/>
          <w:szCs w:val="22"/>
        </w:rPr>
        <w:t xml:space="preserve"> is vaccine efficacy on day 1 of vaccination</w:t>
      </w:r>
      <w:r w:rsidR="006C57D3" w:rsidRPr="004F108F">
        <w:rPr>
          <w:rFonts w:ascii="Arial" w:hAnsi="Arial" w:cs="Arial"/>
          <w:sz w:val="22"/>
          <w:szCs w:val="22"/>
        </w:rPr>
        <w:t xml:space="preserve"> and </w:t>
      </w:r>
      <w:r w:rsidR="006C57D3" w:rsidRPr="004F108F">
        <w:rPr>
          <w:rFonts w:ascii="Arial" w:hAnsi="Arial" w:cs="Arial"/>
          <w:i/>
          <w:iCs/>
          <w:sz w:val="22"/>
          <w:szCs w:val="22"/>
        </w:rPr>
        <w:t xml:space="preserve">t </w:t>
      </w:r>
      <w:r w:rsidR="006C57D3" w:rsidRPr="004F108F">
        <w:rPr>
          <w:rFonts w:ascii="Arial" w:hAnsi="Arial" w:cs="Arial"/>
          <w:sz w:val="22"/>
          <w:szCs w:val="22"/>
        </w:rPr>
        <w:t>is time in days</w:t>
      </w:r>
      <w:r w:rsidR="00D174FE" w:rsidRPr="004F108F">
        <w:rPr>
          <w:rFonts w:ascii="Arial" w:hAnsi="Arial" w:cs="Arial"/>
          <w:sz w:val="22"/>
          <w:szCs w:val="22"/>
        </w:rPr>
        <w:t xml:space="preserve"> since vaccination</w:t>
      </w:r>
      <w:r w:rsidRPr="004F108F">
        <w:rPr>
          <w:rFonts w:ascii="Arial" w:hAnsi="Arial" w:cs="Arial"/>
          <w:sz w:val="22"/>
          <w:szCs w:val="22"/>
        </w:rPr>
        <w:t xml:space="preserve">. The formula above produces VE at year two that, when considering the proportion of resistant virus, would result in observed 50% VE in the trial context in which, due to a small proportion of the population being enrolled in the trial, viral adaptation should not be observed. Note that in our model, viral adaptation will be observed, as the entire population is eligible for vaccination, and so VE at year 2 will be lower than 50%. </w:t>
      </w:r>
      <w:r w:rsidR="00E65F05" w:rsidRPr="004F108F">
        <w:rPr>
          <w:rFonts w:ascii="Arial" w:hAnsi="Arial" w:cs="Arial"/>
          <w:sz w:val="22"/>
          <w:szCs w:val="22"/>
        </w:rPr>
        <w:t>Vaccinated individuals who remain HIV-negative for the duration of the vaccine’s five-year efficacy period will be re-vaccinated once five years have elapsed since their previous vaccination.</w:t>
      </w:r>
      <w:r w:rsidR="00EB4AAC" w:rsidRPr="004F108F">
        <w:rPr>
          <w:rFonts w:ascii="Arial" w:hAnsi="Arial" w:cs="Arial"/>
          <w:sz w:val="22"/>
          <w:szCs w:val="22"/>
        </w:rPr>
        <w:t xml:space="preserve"> Figure S</w:t>
      </w:r>
      <w:r w:rsidR="005B4CFC" w:rsidRPr="004F108F">
        <w:rPr>
          <w:rFonts w:ascii="Arial" w:hAnsi="Arial" w:cs="Arial"/>
          <w:sz w:val="22"/>
          <w:szCs w:val="22"/>
        </w:rPr>
        <w:t>10</w:t>
      </w:r>
      <w:r w:rsidR="00EB4AAC" w:rsidRPr="004F108F">
        <w:rPr>
          <w:rFonts w:ascii="Arial" w:hAnsi="Arial" w:cs="Arial"/>
          <w:sz w:val="22"/>
          <w:szCs w:val="22"/>
        </w:rPr>
        <w:t xml:space="preserve"> shows intra-individual vaccine waning and boosting over the course of 15 years for each of the experimental scenario VEs.</w:t>
      </w:r>
    </w:p>
    <w:p w14:paraId="721BAA3F" w14:textId="336FC055" w:rsidR="00156C26" w:rsidRPr="004F108F" w:rsidRDefault="00156C26" w:rsidP="00F11531">
      <w:pPr>
        <w:widowControl w:val="0"/>
        <w:spacing w:line="480" w:lineRule="auto"/>
        <w:jc w:val="both"/>
        <w:rPr>
          <w:rFonts w:ascii="Arial" w:hAnsi="Arial" w:cs="Arial"/>
          <w:sz w:val="22"/>
          <w:szCs w:val="22"/>
        </w:rPr>
      </w:pPr>
    </w:p>
    <w:p w14:paraId="5B4C2F6C" w14:textId="77777777" w:rsidR="00156C26" w:rsidRPr="004F108F" w:rsidRDefault="00156C26" w:rsidP="00F11531">
      <w:pPr>
        <w:spacing w:line="480" w:lineRule="auto"/>
        <w:jc w:val="both"/>
        <w:rPr>
          <w:rFonts w:ascii="Arial" w:hAnsi="Arial" w:cs="Arial"/>
          <w:b/>
          <w:bCs/>
          <w:sz w:val="22"/>
          <w:szCs w:val="22"/>
        </w:rPr>
      </w:pPr>
      <w:r w:rsidRPr="004F108F">
        <w:rPr>
          <w:rFonts w:ascii="Arial" w:hAnsi="Arial" w:cs="Arial"/>
          <w:b/>
          <w:bCs/>
          <w:sz w:val="22"/>
          <w:szCs w:val="22"/>
        </w:rPr>
        <w:t>Antiretroviral treatment</w:t>
      </w:r>
    </w:p>
    <w:p w14:paraId="14C41D33" w14:textId="73342CBC" w:rsidR="00156C26" w:rsidRPr="004F108F" w:rsidRDefault="00156C26" w:rsidP="00F11531">
      <w:pPr>
        <w:spacing w:line="480" w:lineRule="auto"/>
        <w:jc w:val="both"/>
        <w:rPr>
          <w:rFonts w:ascii="Arial" w:hAnsi="Arial" w:cs="Arial"/>
          <w:sz w:val="22"/>
          <w:szCs w:val="22"/>
        </w:rPr>
      </w:pPr>
      <w:r w:rsidRPr="004F108F">
        <w:rPr>
          <w:rFonts w:ascii="Arial" w:hAnsi="Arial" w:cs="Arial"/>
          <w:sz w:val="22"/>
          <w:szCs w:val="22"/>
        </w:rPr>
        <w:tab/>
      </w:r>
      <w:r w:rsidR="00176187" w:rsidRPr="004F108F">
        <w:rPr>
          <w:rFonts w:ascii="Arial" w:hAnsi="Arial" w:cs="Arial"/>
          <w:sz w:val="22"/>
          <w:szCs w:val="22"/>
        </w:rPr>
        <w:t>We modeled the use of a</w:t>
      </w:r>
      <w:r w:rsidRPr="004F108F">
        <w:rPr>
          <w:rFonts w:ascii="Arial" w:hAnsi="Arial" w:cs="Arial"/>
          <w:sz w:val="22"/>
          <w:szCs w:val="22"/>
        </w:rPr>
        <w:t>ntiretroviral treatment (ART)</w:t>
      </w:r>
      <w:r w:rsidR="000C6C79" w:rsidRPr="004F108F">
        <w:rPr>
          <w:rFonts w:ascii="Arial" w:hAnsi="Arial" w:cs="Arial"/>
          <w:sz w:val="22"/>
          <w:szCs w:val="22"/>
        </w:rPr>
        <w:t>. ART</w:t>
      </w:r>
      <w:r w:rsidRPr="004F108F">
        <w:rPr>
          <w:rFonts w:ascii="Arial" w:hAnsi="Arial" w:cs="Arial"/>
          <w:sz w:val="22"/>
          <w:szCs w:val="22"/>
        </w:rPr>
        <w:t xml:space="preserve"> is distributed beginning in 2001 per CD4-based national guidelines, which are modified in 2011, 2014, and 2016 to reflect </w:t>
      </w:r>
      <w:r w:rsidRPr="004F108F">
        <w:rPr>
          <w:rFonts w:ascii="Arial" w:hAnsi="Arial" w:cs="Arial"/>
          <w:sz w:val="22"/>
          <w:szCs w:val="22"/>
        </w:rPr>
        <w:lastRenderedPageBreak/>
        <w:t>decreasingly restrictive eligibility criteria. ART coverage among eligible individuals increases according to estimates of observed ART coverage</w:t>
      </w:r>
      <w:r w:rsidR="003070B7" w:rsidRPr="004F108F">
        <w:rPr>
          <w:rFonts w:ascii="Arial" w:hAnsi="Arial" w:cs="Arial"/>
          <w:sz w:val="22"/>
          <w:szCs w:val="22"/>
        </w:rPr>
        <w:t xml:space="preserve"> (Table </w:t>
      </w:r>
      <w:r w:rsidR="001D7FB4" w:rsidRPr="004F108F">
        <w:rPr>
          <w:rFonts w:ascii="Arial" w:hAnsi="Arial" w:cs="Arial"/>
          <w:sz w:val="22"/>
          <w:szCs w:val="22"/>
        </w:rPr>
        <w:t>S</w:t>
      </w:r>
      <w:r w:rsidR="003570FB">
        <w:rPr>
          <w:rFonts w:ascii="Arial" w:hAnsi="Arial" w:cs="Arial"/>
          <w:sz w:val="22"/>
          <w:szCs w:val="22"/>
        </w:rPr>
        <w:t>6</w:t>
      </w:r>
      <w:r w:rsidR="003070B7" w:rsidRPr="004F108F">
        <w:rPr>
          <w:rFonts w:ascii="Arial" w:hAnsi="Arial" w:cs="Arial"/>
          <w:sz w:val="22"/>
          <w:szCs w:val="22"/>
        </w:rPr>
        <w:t>).</w:t>
      </w:r>
      <w:r w:rsidR="006B01EE" w:rsidRPr="004F108F">
        <w:rPr>
          <w:rFonts w:ascii="Arial" w:hAnsi="Arial" w:cs="Arial"/>
          <w:sz w:val="22"/>
          <w:szCs w:val="22"/>
        </w:rPr>
        <w:fldChar w:fldCharType="begin">
          <w:fldData xml:space="preserve">PEVuZE5vdGU+PENpdGU+PEF1dGhvcj5BZGFtPC9BdXRob3I+PFllYXI+MjAwOTwvWWVhcj48UmVj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</w:fldData>
        </w:fldChar>
      </w:r>
      <w:r w:rsidR="006B01EE" w:rsidRPr="004F108F">
        <w:rPr>
          <w:rFonts w:ascii="Arial" w:hAnsi="Arial" w:cs="Arial"/>
          <w:sz w:val="22"/>
          <w:szCs w:val="22"/>
        </w:rPr>
        <w:instrText xml:space="preserve"> ADDIN EN.CITE </w:instrText>
      </w:r>
      <w:r w:rsidR="006B01EE" w:rsidRPr="004F108F">
        <w:rPr>
          <w:rFonts w:ascii="Arial" w:hAnsi="Arial" w:cs="Arial"/>
          <w:sz w:val="22"/>
          <w:szCs w:val="22"/>
        </w:rPr>
        <w:fldChar w:fldCharType="begin">
          <w:fldData xml:space="preserve">PEVuZE5vdGU+PENpdGU+PEF1dGhvcj5BZGFtPC9BdXRob3I+PFllYXI+MjAwOTwvWWVhcj48UmVj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</w:fldData>
        </w:fldChar>
      </w:r>
      <w:r w:rsidR="006B01EE" w:rsidRPr="004F108F">
        <w:rPr>
          <w:rFonts w:ascii="Arial" w:hAnsi="Arial" w:cs="Arial"/>
          <w:sz w:val="22"/>
          <w:szCs w:val="22"/>
        </w:rPr>
        <w:instrText xml:space="preserve"> ADDIN EN.CITE.DATA </w:instrText>
      </w:r>
      <w:r w:rsidR="006B01EE" w:rsidRPr="004F108F">
        <w:rPr>
          <w:rFonts w:ascii="Arial" w:hAnsi="Arial" w:cs="Arial"/>
          <w:sz w:val="22"/>
          <w:szCs w:val="22"/>
        </w:rPr>
      </w:r>
      <w:r w:rsidR="006B01EE" w:rsidRPr="004F108F">
        <w:rPr>
          <w:rFonts w:ascii="Arial" w:hAnsi="Arial" w:cs="Arial"/>
          <w:sz w:val="22"/>
          <w:szCs w:val="22"/>
        </w:rPr>
        <w:fldChar w:fldCharType="end"/>
      </w:r>
      <w:r w:rsidR="006B01EE" w:rsidRPr="004F108F">
        <w:rPr>
          <w:rFonts w:ascii="Arial" w:hAnsi="Arial" w:cs="Arial"/>
          <w:sz w:val="22"/>
          <w:szCs w:val="22"/>
        </w:rPr>
      </w:r>
      <w:r w:rsidR="006B01EE" w:rsidRPr="004F108F">
        <w:rPr>
          <w:rFonts w:ascii="Arial" w:hAnsi="Arial" w:cs="Arial"/>
          <w:sz w:val="22"/>
          <w:szCs w:val="22"/>
        </w:rPr>
        <w:fldChar w:fldCharType="separate"/>
      </w:r>
      <w:r w:rsidR="006B01EE" w:rsidRPr="004F108F">
        <w:rPr>
          <w:rFonts w:ascii="Arial" w:hAnsi="Arial" w:cs="Arial"/>
          <w:noProof/>
          <w:sz w:val="22"/>
          <w:szCs w:val="22"/>
          <w:vertAlign w:val="superscript"/>
        </w:rPr>
        <w:t>15,16</w:t>
      </w:r>
      <w:r w:rsidR="006B01EE" w:rsidRPr="004F108F">
        <w:rPr>
          <w:rFonts w:ascii="Arial" w:hAnsi="Arial" w:cs="Arial"/>
          <w:sz w:val="22"/>
          <w:szCs w:val="22"/>
        </w:rPr>
        <w:fldChar w:fldCharType="end"/>
      </w:r>
      <w:r w:rsidRPr="004F108F">
        <w:rPr>
          <w:rFonts w:ascii="Arial" w:hAnsi="Arial" w:cs="Arial"/>
          <w:sz w:val="22"/>
          <w:szCs w:val="22"/>
        </w:rPr>
        <w:t xml:space="preserve"> ART coverage among all eligible individuals is scaled to reflect observed age- and sex-based disparities in coverage (Table </w:t>
      </w:r>
      <w:r w:rsidR="001D7FB4" w:rsidRPr="004F108F">
        <w:rPr>
          <w:rFonts w:ascii="Arial" w:hAnsi="Arial" w:cs="Arial"/>
          <w:sz w:val="22"/>
          <w:szCs w:val="22"/>
        </w:rPr>
        <w:t>S</w:t>
      </w:r>
      <w:r w:rsidR="006B2F2E">
        <w:rPr>
          <w:rFonts w:ascii="Arial" w:hAnsi="Arial" w:cs="Arial"/>
          <w:sz w:val="22"/>
          <w:szCs w:val="22"/>
        </w:rPr>
        <w:t>7</w:t>
      </w:r>
      <w:r w:rsidRPr="004F108F">
        <w:rPr>
          <w:rFonts w:ascii="Arial" w:hAnsi="Arial" w:cs="Arial"/>
          <w:sz w:val="22"/>
          <w:szCs w:val="22"/>
        </w:rPr>
        <w:t>).</w:t>
      </w:r>
      <w:r w:rsidR="006B01EE" w:rsidRPr="004F108F">
        <w:rPr>
          <w:rFonts w:ascii="Arial" w:hAnsi="Arial" w:cs="Arial"/>
          <w:sz w:val="22"/>
          <w:szCs w:val="22"/>
        </w:rPr>
        <w:fldChar w:fldCharType="begin"/>
      </w:r>
      <w:r w:rsidR="006B01EE" w:rsidRPr="004F108F">
        <w:rPr>
          <w:rFonts w:ascii="Arial" w:hAnsi="Arial" w:cs="Arial"/>
          <w:sz w:val="22"/>
          <w:szCs w:val="22"/>
        </w:rPr>
        <w:instrText xml:space="preserve"> ADDIN EN.CITE &lt;EndNote&gt;&lt;Cite&gt;&lt;Author&gt;Shisana&lt;/Author&gt;&lt;Year&gt;2014&lt;/Year&gt;&lt;RecNum&gt;31&lt;/RecNum&gt;&lt;DisplayText&gt;&lt;style face="superscript"&gt;12&lt;/style&gt;&lt;/DisplayText&gt;&lt;record&gt;&lt;rec-number&gt;31&lt;/rec-number&gt;&lt;foreign-keys&gt;&lt;key app="EN" db-id="ar9ertfej5pwvgew5s0x0a5vxe9r0dvs5e0v" timestamp="1596668027"&gt;31&lt;/key&gt;&lt;/foreign-keys&gt;&lt;ref-type name="Government Document"&gt;46&lt;/ref-type&gt;&lt;contributors&gt;&lt;authors&gt;&lt;author&gt;Shisana, O.&lt;/author&gt;&lt;author&gt;Rehle, T.&lt;/author&gt;&lt;author&gt;Simbayi, L. C.&lt;/author&gt;&lt;author&gt;Zuma, K.&lt;/author&gt;&lt;author&gt;Jooste, S.&lt;/author&gt;&lt;author&gt;Zungu, N.&lt;/author&gt;&lt;author&gt;Labadarios, D.&lt;/author&gt;&lt;author&gt;Onoya, D.&lt;/author&gt;&lt;/authors&gt;&lt;/contributors&gt;&lt;titles&gt;&lt;title&gt;South African National HIV Prevalence, Incidence and Behaviour Survey, 2012&lt;/title&gt;&lt;/titles&gt;&lt;dates&gt;&lt;year&gt;2014&lt;/year&gt;&lt;/dates&gt;&lt;pub-location&gt;Cape Town&lt;/pub-location&gt;&lt;publisher&gt;HSRC Press&lt;/publisher&gt;&lt;urls&gt;&lt;/urls&gt;&lt;/record&gt;&lt;/Cite&gt;&lt;/EndNote&gt;</w:instrText>
      </w:r>
      <w:r w:rsidR="006B01EE" w:rsidRPr="004F108F">
        <w:rPr>
          <w:rFonts w:ascii="Arial" w:hAnsi="Arial" w:cs="Arial"/>
          <w:sz w:val="22"/>
          <w:szCs w:val="22"/>
        </w:rPr>
        <w:fldChar w:fldCharType="separate"/>
      </w:r>
      <w:r w:rsidR="006B01EE" w:rsidRPr="004F108F">
        <w:rPr>
          <w:rFonts w:ascii="Arial" w:hAnsi="Arial" w:cs="Arial"/>
          <w:noProof/>
          <w:sz w:val="22"/>
          <w:szCs w:val="22"/>
          <w:vertAlign w:val="superscript"/>
        </w:rPr>
        <w:t>12</w:t>
      </w:r>
      <w:r w:rsidR="006B01EE" w:rsidRPr="004F108F">
        <w:rPr>
          <w:rFonts w:ascii="Arial" w:hAnsi="Arial" w:cs="Arial"/>
          <w:sz w:val="22"/>
          <w:szCs w:val="22"/>
        </w:rPr>
        <w:fldChar w:fldCharType="end"/>
      </w:r>
    </w:p>
    <w:p w14:paraId="2FA82302" w14:textId="77777777" w:rsidR="00863AAD" w:rsidRPr="004F108F" w:rsidRDefault="00863AAD" w:rsidP="00F11531">
      <w:pPr>
        <w:widowControl w:val="0"/>
        <w:spacing w:line="480" w:lineRule="auto"/>
        <w:jc w:val="both"/>
        <w:rPr>
          <w:rFonts w:ascii="Arial" w:hAnsi="Arial" w:cs="Arial"/>
          <w:b/>
          <w:bCs/>
          <w:sz w:val="22"/>
          <w:szCs w:val="22"/>
        </w:rPr>
      </w:pPr>
    </w:p>
    <w:p w14:paraId="6D7FF32A" w14:textId="2B7481E6" w:rsidR="008D4746" w:rsidRPr="004F108F" w:rsidRDefault="008D4746" w:rsidP="00F11531">
      <w:pPr>
        <w:widowControl w:val="0"/>
        <w:spacing w:line="480" w:lineRule="auto"/>
        <w:jc w:val="both"/>
        <w:rPr>
          <w:rFonts w:ascii="Arial" w:hAnsi="Arial" w:cs="Arial"/>
          <w:b/>
          <w:bCs/>
          <w:sz w:val="22"/>
          <w:szCs w:val="22"/>
        </w:rPr>
      </w:pPr>
      <w:r w:rsidRPr="004F108F">
        <w:rPr>
          <w:rFonts w:ascii="Arial" w:hAnsi="Arial" w:cs="Arial"/>
          <w:b/>
          <w:bCs/>
          <w:sz w:val="22"/>
          <w:szCs w:val="22"/>
        </w:rPr>
        <w:t>Results:  Cost-effectiveness per DALY</w:t>
      </w:r>
    </w:p>
    <w:p w14:paraId="629F5476" w14:textId="18809990" w:rsidR="008D4746" w:rsidRPr="004F108F" w:rsidRDefault="008D4746" w:rsidP="00F11531">
      <w:pPr>
        <w:widowControl w:val="0"/>
        <w:spacing w:line="480" w:lineRule="auto"/>
        <w:jc w:val="both"/>
        <w:rPr>
          <w:rFonts w:ascii="Arial" w:hAnsi="Arial" w:cs="Arial"/>
          <w:sz w:val="22"/>
          <w:szCs w:val="22"/>
        </w:rPr>
      </w:pPr>
      <w:r w:rsidRPr="004F108F">
        <w:rPr>
          <w:rFonts w:ascii="Arial" w:hAnsi="Arial" w:cs="Arial"/>
          <w:sz w:val="22"/>
          <w:szCs w:val="22"/>
        </w:rPr>
        <w:tab/>
        <w:t xml:space="preserve">We estimated the incremental cost-effectiveness ratio (ICER) per </w:t>
      </w:r>
      <w:r w:rsidR="005C65A8" w:rsidRPr="004F108F">
        <w:rPr>
          <w:rFonts w:ascii="Arial" w:hAnsi="Arial" w:cs="Arial"/>
          <w:sz w:val="22"/>
          <w:szCs w:val="22"/>
        </w:rPr>
        <w:t>disability adjusted life year (DALY)</w:t>
      </w:r>
      <w:r w:rsidRPr="004F108F">
        <w:rPr>
          <w:rFonts w:ascii="Arial" w:hAnsi="Arial" w:cs="Arial"/>
          <w:sz w:val="22"/>
          <w:szCs w:val="22"/>
        </w:rPr>
        <w:t xml:space="preserve"> for a partially effective HIV vaccine in scenarios of viral adaptation and risk compensation</w:t>
      </w:r>
      <w:r w:rsidR="009220AA" w:rsidRPr="004F108F">
        <w:rPr>
          <w:rFonts w:ascii="Arial" w:hAnsi="Arial" w:cs="Arial"/>
          <w:sz w:val="22"/>
          <w:szCs w:val="22"/>
        </w:rPr>
        <w:t xml:space="preserve"> (Figure S8)</w:t>
      </w:r>
      <w:r w:rsidRPr="004F108F">
        <w:rPr>
          <w:rFonts w:ascii="Arial" w:hAnsi="Arial" w:cs="Arial"/>
          <w:sz w:val="22"/>
          <w:szCs w:val="22"/>
        </w:rPr>
        <w:t>. First, in the absence of both vaccine resistant viral strains and risk compensation, our baseline scenario of an HIV-1 vaccine with 50% efficacy and 70% coverage predict</w:t>
      </w:r>
      <w:r w:rsidR="00627E65" w:rsidRPr="004F108F">
        <w:rPr>
          <w:rFonts w:ascii="Arial" w:hAnsi="Arial" w:cs="Arial"/>
          <w:sz w:val="22"/>
          <w:szCs w:val="22"/>
        </w:rPr>
        <w:t>ed</w:t>
      </w:r>
      <w:r w:rsidRPr="004F108F">
        <w:rPr>
          <w:rFonts w:ascii="Arial" w:hAnsi="Arial" w:cs="Arial"/>
          <w:sz w:val="22"/>
          <w:szCs w:val="22"/>
        </w:rPr>
        <w:t xml:space="preserve"> an ICER of $</w:t>
      </w:r>
      <w:r w:rsidR="004F075D" w:rsidRPr="004F108F">
        <w:rPr>
          <w:rFonts w:ascii="Arial" w:hAnsi="Arial" w:cs="Arial"/>
          <w:sz w:val="22"/>
          <w:szCs w:val="22"/>
        </w:rPr>
        <w:t>56</w:t>
      </w:r>
      <w:r w:rsidRPr="004F108F">
        <w:rPr>
          <w:rFonts w:ascii="Arial" w:hAnsi="Arial" w:cs="Arial"/>
          <w:sz w:val="22"/>
          <w:szCs w:val="22"/>
        </w:rPr>
        <w:t xml:space="preserve"> per </w:t>
      </w:r>
      <w:r w:rsidR="00FD3CFD" w:rsidRPr="004F108F">
        <w:rPr>
          <w:rFonts w:ascii="Arial" w:hAnsi="Arial" w:cs="Arial"/>
          <w:sz w:val="22"/>
          <w:szCs w:val="22"/>
        </w:rPr>
        <w:t>DALY</w:t>
      </w:r>
      <w:r w:rsidRPr="004F108F">
        <w:rPr>
          <w:rFonts w:ascii="Arial" w:hAnsi="Arial" w:cs="Arial"/>
          <w:sz w:val="22"/>
          <w:szCs w:val="22"/>
        </w:rPr>
        <w:t xml:space="preserve"> (90% </w:t>
      </w:r>
      <w:proofErr w:type="spellStart"/>
      <w:r w:rsidRPr="004F108F">
        <w:rPr>
          <w:rFonts w:ascii="Arial" w:hAnsi="Arial" w:cs="Arial"/>
          <w:sz w:val="22"/>
          <w:szCs w:val="22"/>
        </w:rPr>
        <w:t>CrI</w:t>
      </w:r>
      <w:proofErr w:type="spellEnd"/>
      <w:r w:rsidRPr="004F108F">
        <w:rPr>
          <w:rFonts w:ascii="Arial" w:hAnsi="Arial" w:cs="Arial"/>
          <w:sz w:val="22"/>
          <w:szCs w:val="22"/>
        </w:rPr>
        <w:t>: $</w:t>
      </w:r>
      <w:r w:rsidR="004F075D" w:rsidRPr="004F108F">
        <w:rPr>
          <w:rFonts w:ascii="Arial" w:hAnsi="Arial" w:cs="Arial"/>
          <w:sz w:val="22"/>
          <w:szCs w:val="22"/>
        </w:rPr>
        <w:t>28</w:t>
      </w:r>
      <w:r w:rsidRPr="004F108F">
        <w:rPr>
          <w:rFonts w:ascii="Arial" w:hAnsi="Arial" w:cs="Arial"/>
          <w:sz w:val="22"/>
          <w:szCs w:val="22"/>
        </w:rPr>
        <w:t>, $</w:t>
      </w:r>
      <w:r w:rsidR="004F075D" w:rsidRPr="004F108F">
        <w:rPr>
          <w:rFonts w:ascii="Arial" w:hAnsi="Arial" w:cs="Arial"/>
          <w:sz w:val="22"/>
          <w:szCs w:val="22"/>
        </w:rPr>
        <w:t>96</w:t>
      </w:r>
      <w:r w:rsidRPr="004F108F">
        <w:rPr>
          <w:rFonts w:ascii="Arial" w:hAnsi="Arial" w:cs="Arial"/>
          <w:sz w:val="22"/>
          <w:szCs w:val="22"/>
        </w:rPr>
        <w:t>) over 15 years of vaccination, compared to scenarios without a vaccine (Table</w:t>
      </w:r>
      <w:r w:rsidR="003F7919" w:rsidRPr="004F108F">
        <w:rPr>
          <w:rFonts w:ascii="Arial" w:hAnsi="Arial" w:cs="Arial"/>
          <w:sz w:val="22"/>
          <w:szCs w:val="22"/>
        </w:rPr>
        <w:t xml:space="preserve"> 1</w:t>
      </w:r>
      <w:r w:rsidRPr="004F108F">
        <w:rPr>
          <w:rFonts w:ascii="Arial" w:hAnsi="Arial" w:cs="Arial"/>
          <w:sz w:val="22"/>
          <w:szCs w:val="22"/>
        </w:rPr>
        <w:t>). Second, while both viral adaptation alone and risk compensation alone increase</w:t>
      </w:r>
      <w:r w:rsidR="00627E65" w:rsidRPr="004F108F">
        <w:rPr>
          <w:rFonts w:ascii="Arial" w:hAnsi="Arial" w:cs="Arial"/>
          <w:sz w:val="22"/>
          <w:szCs w:val="22"/>
        </w:rPr>
        <w:t>d</w:t>
      </w:r>
      <w:r w:rsidRPr="004F108F">
        <w:rPr>
          <w:rFonts w:ascii="Arial" w:hAnsi="Arial" w:cs="Arial"/>
          <w:sz w:val="22"/>
          <w:szCs w:val="22"/>
        </w:rPr>
        <w:t xml:space="preserve"> the ICER per </w:t>
      </w:r>
      <w:r w:rsidR="00F827BE" w:rsidRPr="004F108F">
        <w:rPr>
          <w:rFonts w:ascii="Arial" w:hAnsi="Arial" w:cs="Arial"/>
          <w:sz w:val="22"/>
          <w:szCs w:val="22"/>
        </w:rPr>
        <w:t>DALY</w:t>
      </w:r>
      <w:r w:rsidRPr="004F108F">
        <w:rPr>
          <w:rFonts w:ascii="Arial" w:hAnsi="Arial" w:cs="Arial"/>
          <w:sz w:val="22"/>
          <w:szCs w:val="22"/>
        </w:rPr>
        <w:t xml:space="preserve"> of an HIV vaccine by approximately </w:t>
      </w:r>
      <w:r w:rsidR="00FD0E58" w:rsidRPr="004F108F">
        <w:rPr>
          <w:rFonts w:ascii="Arial" w:hAnsi="Arial" w:cs="Arial"/>
          <w:sz w:val="22"/>
          <w:szCs w:val="22"/>
        </w:rPr>
        <w:t>3</w:t>
      </w:r>
      <w:r w:rsidRPr="004F108F">
        <w:rPr>
          <w:rFonts w:ascii="Arial" w:hAnsi="Arial" w:cs="Arial"/>
          <w:sz w:val="22"/>
          <w:szCs w:val="22"/>
        </w:rPr>
        <w:t>-fold</w:t>
      </w:r>
      <w:r w:rsidR="00C2000D" w:rsidRPr="004F108F">
        <w:rPr>
          <w:rFonts w:ascii="Arial" w:hAnsi="Arial" w:cs="Arial"/>
          <w:sz w:val="22"/>
          <w:szCs w:val="22"/>
        </w:rPr>
        <w:t xml:space="preserve"> (i.e. $161 per DALY)</w:t>
      </w:r>
      <w:r w:rsidRPr="004F108F">
        <w:rPr>
          <w:rFonts w:ascii="Arial" w:hAnsi="Arial" w:cs="Arial"/>
          <w:sz w:val="22"/>
          <w:szCs w:val="22"/>
        </w:rPr>
        <w:t xml:space="preserve">, the concurrent effects of viral adaptation and risk compensation </w:t>
      </w:r>
      <w:r w:rsidR="00627E65" w:rsidRPr="004F108F">
        <w:rPr>
          <w:rFonts w:ascii="Arial" w:hAnsi="Arial" w:cs="Arial"/>
          <w:sz w:val="22"/>
          <w:szCs w:val="22"/>
        </w:rPr>
        <w:t>resulted</w:t>
      </w:r>
      <w:r w:rsidRPr="004F108F">
        <w:rPr>
          <w:rFonts w:ascii="Arial" w:hAnsi="Arial" w:cs="Arial"/>
          <w:sz w:val="22"/>
          <w:szCs w:val="22"/>
        </w:rPr>
        <w:t xml:space="preserve"> in cost increases of as much as </w:t>
      </w:r>
      <w:r w:rsidR="002B582F" w:rsidRPr="004F108F">
        <w:rPr>
          <w:rFonts w:ascii="Arial" w:hAnsi="Arial" w:cs="Arial"/>
          <w:sz w:val="22"/>
          <w:szCs w:val="22"/>
        </w:rPr>
        <w:t>13</w:t>
      </w:r>
      <w:r w:rsidRPr="004F108F">
        <w:rPr>
          <w:rFonts w:ascii="Arial" w:hAnsi="Arial" w:cs="Arial"/>
          <w:sz w:val="22"/>
          <w:szCs w:val="22"/>
        </w:rPr>
        <w:t xml:space="preserve">-fold. (e.g. ICER per </w:t>
      </w:r>
      <w:r w:rsidR="00166F34" w:rsidRPr="004F108F">
        <w:rPr>
          <w:rFonts w:ascii="Arial" w:hAnsi="Arial" w:cs="Arial"/>
          <w:sz w:val="22"/>
          <w:szCs w:val="22"/>
        </w:rPr>
        <w:t>DALY</w:t>
      </w:r>
      <w:r w:rsidRPr="004F108F">
        <w:rPr>
          <w:rFonts w:ascii="Arial" w:hAnsi="Arial" w:cs="Arial"/>
          <w:sz w:val="22"/>
          <w:szCs w:val="22"/>
        </w:rPr>
        <w:t xml:space="preserve"> of $</w:t>
      </w:r>
      <w:r w:rsidR="004C7238" w:rsidRPr="004F108F">
        <w:rPr>
          <w:rFonts w:ascii="Arial" w:hAnsi="Arial" w:cs="Arial"/>
          <w:sz w:val="22"/>
          <w:szCs w:val="22"/>
        </w:rPr>
        <w:t>726</w:t>
      </w:r>
      <w:r w:rsidRPr="004F108F">
        <w:rPr>
          <w:rFonts w:ascii="Arial" w:hAnsi="Arial" w:cs="Arial"/>
          <w:sz w:val="22"/>
          <w:szCs w:val="22"/>
        </w:rPr>
        <w:t>, for scenarios with 17% resistant virus at vaccine rollout and a 30% decrease in condom use in vaccinated individuals).</w:t>
      </w:r>
    </w:p>
    <w:p w14:paraId="3817C708" w14:textId="77777777" w:rsidR="00AE3BE4" w:rsidRPr="004F108F" w:rsidRDefault="00AE3BE4" w:rsidP="00F11531">
      <w:pPr>
        <w:widowControl w:val="0"/>
        <w:spacing w:line="480" w:lineRule="auto"/>
        <w:jc w:val="both"/>
        <w:rPr>
          <w:rFonts w:ascii="Arial" w:hAnsi="Arial" w:cs="Arial"/>
          <w:sz w:val="22"/>
          <w:szCs w:val="22"/>
        </w:rPr>
      </w:pPr>
    </w:p>
    <w:p w14:paraId="495C8201" w14:textId="77777777" w:rsidR="006B01EE" w:rsidRPr="004F108F" w:rsidRDefault="006B01EE" w:rsidP="00F11531">
      <w:pPr>
        <w:pStyle w:val="EndNoteBibliography"/>
        <w:spacing w:line="480" w:lineRule="auto"/>
        <w:rPr>
          <w:rFonts w:ascii="Arial" w:hAnsi="Arial" w:cs="Arial"/>
          <w:sz w:val="22"/>
          <w:szCs w:val="22"/>
        </w:rPr>
      </w:pPr>
    </w:p>
    <w:p w14:paraId="434C6D53" w14:textId="25286186" w:rsidR="006B01EE" w:rsidRPr="004F108F" w:rsidRDefault="00C55D46" w:rsidP="00F11531">
      <w:pPr>
        <w:pStyle w:val="EndNoteBibliography"/>
        <w:spacing w:line="480" w:lineRule="auto"/>
        <w:rPr>
          <w:rFonts w:ascii="Arial" w:hAnsi="Arial" w:cs="Arial"/>
          <w:b/>
          <w:bCs/>
          <w:sz w:val="22"/>
          <w:szCs w:val="22"/>
        </w:rPr>
      </w:pPr>
      <w:r w:rsidRPr="004F108F">
        <w:rPr>
          <w:rFonts w:ascii="Arial" w:hAnsi="Arial" w:cs="Arial"/>
          <w:b/>
          <w:bCs/>
          <w:sz w:val="22"/>
          <w:szCs w:val="22"/>
        </w:rPr>
        <w:t>References</w:t>
      </w:r>
    </w:p>
    <w:p w14:paraId="505ED1CB"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sz w:val="22"/>
          <w:szCs w:val="22"/>
        </w:rPr>
        <w:fldChar w:fldCharType="begin"/>
      </w:r>
      <w:r w:rsidRPr="004F108F">
        <w:rPr>
          <w:rFonts w:ascii="Arial" w:hAnsi="Arial" w:cs="Arial"/>
          <w:sz w:val="22"/>
          <w:szCs w:val="22"/>
        </w:rPr>
        <w:instrText xml:space="preserve"> ADDIN EN.REFLIST </w:instrText>
      </w:r>
      <w:r w:rsidRPr="004F108F">
        <w:rPr>
          <w:rFonts w:ascii="Arial" w:hAnsi="Arial" w:cs="Arial"/>
          <w:sz w:val="22"/>
          <w:szCs w:val="22"/>
        </w:rPr>
        <w:fldChar w:fldCharType="separate"/>
      </w:r>
      <w:r w:rsidRPr="004F108F">
        <w:rPr>
          <w:rFonts w:ascii="Arial" w:hAnsi="Arial" w:cs="Arial"/>
          <w:noProof/>
          <w:sz w:val="22"/>
          <w:szCs w:val="22"/>
        </w:rPr>
        <w:t>1</w:t>
      </w:r>
      <w:r w:rsidRPr="004F108F">
        <w:rPr>
          <w:rFonts w:ascii="Arial" w:hAnsi="Arial" w:cs="Arial"/>
          <w:noProof/>
          <w:sz w:val="22"/>
          <w:szCs w:val="22"/>
        </w:rPr>
        <w:tab/>
        <w:t>Herbeck, J. T.</w:t>
      </w:r>
      <w:r w:rsidRPr="004F108F">
        <w:rPr>
          <w:rFonts w:ascii="Arial" w:hAnsi="Arial" w:cs="Arial"/>
          <w:i/>
          <w:noProof/>
          <w:sz w:val="22"/>
          <w:szCs w:val="22"/>
        </w:rPr>
        <w:t xml:space="preserve"> et al.</w:t>
      </w:r>
      <w:r w:rsidRPr="004F108F">
        <w:rPr>
          <w:rFonts w:ascii="Arial" w:hAnsi="Arial" w:cs="Arial"/>
          <w:noProof/>
          <w:sz w:val="22"/>
          <w:szCs w:val="22"/>
        </w:rPr>
        <w:t xml:space="preserve"> HIV population-level adaptation can rapidly diminish the impact of a partially effective vaccine. </w:t>
      </w:r>
      <w:r w:rsidRPr="004F108F">
        <w:rPr>
          <w:rFonts w:ascii="Arial" w:hAnsi="Arial" w:cs="Arial"/>
          <w:i/>
          <w:noProof/>
          <w:sz w:val="22"/>
          <w:szCs w:val="22"/>
        </w:rPr>
        <w:t>Vaccine</w:t>
      </w:r>
      <w:r w:rsidRPr="004F108F">
        <w:rPr>
          <w:rFonts w:ascii="Arial" w:hAnsi="Arial" w:cs="Arial"/>
          <w:noProof/>
          <w:sz w:val="22"/>
          <w:szCs w:val="22"/>
        </w:rPr>
        <w:t xml:space="preserve"> </w:t>
      </w:r>
      <w:r w:rsidRPr="004F108F">
        <w:rPr>
          <w:rFonts w:ascii="Arial" w:hAnsi="Arial" w:cs="Arial"/>
          <w:b/>
          <w:noProof/>
          <w:sz w:val="22"/>
          <w:szCs w:val="22"/>
        </w:rPr>
        <w:t>36</w:t>
      </w:r>
      <w:r w:rsidRPr="004F108F">
        <w:rPr>
          <w:rFonts w:ascii="Arial" w:hAnsi="Arial" w:cs="Arial"/>
          <w:noProof/>
          <w:sz w:val="22"/>
          <w:szCs w:val="22"/>
        </w:rPr>
        <w:t>, 514-520, doi:10.1016/j.vaccine.2017.12.004 (2018).</w:t>
      </w:r>
    </w:p>
    <w:p w14:paraId="1C309225"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t>2</w:t>
      </w:r>
      <w:r w:rsidRPr="004F108F">
        <w:rPr>
          <w:rFonts w:ascii="Arial" w:hAnsi="Arial" w:cs="Arial"/>
          <w:noProof/>
          <w:sz w:val="22"/>
          <w:szCs w:val="22"/>
        </w:rPr>
        <w:tab/>
        <w:t>Goodreau, S. M.</w:t>
      </w:r>
      <w:r w:rsidRPr="004F108F">
        <w:rPr>
          <w:rFonts w:ascii="Arial" w:hAnsi="Arial" w:cs="Arial"/>
          <w:i/>
          <w:noProof/>
          <w:sz w:val="22"/>
          <w:szCs w:val="22"/>
        </w:rPr>
        <w:t xml:space="preserve"> et al.</w:t>
      </w:r>
      <w:r w:rsidRPr="004F108F">
        <w:rPr>
          <w:rFonts w:ascii="Arial" w:hAnsi="Arial" w:cs="Arial"/>
          <w:noProof/>
          <w:sz w:val="22"/>
          <w:szCs w:val="22"/>
        </w:rPr>
        <w:t xml:space="preserve"> Relational concurrency, stages of infection, and the evolution of HIV set point viral load. </w:t>
      </w:r>
      <w:r w:rsidRPr="004F108F">
        <w:rPr>
          <w:rFonts w:ascii="Arial" w:hAnsi="Arial" w:cs="Arial"/>
          <w:i/>
          <w:noProof/>
          <w:sz w:val="22"/>
          <w:szCs w:val="22"/>
        </w:rPr>
        <w:t>Virus Evol</w:t>
      </w:r>
      <w:r w:rsidRPr="004F108F">
        <w:rPr>
          <w:rFonts w:ascii="Arial" w:hAnsi="Arial" w:cs="Arial"/>
          <w:noProof/>
          <w:sz w:val="22"/>
          <w:szCs w:val="22"/>
        </w:rPr>
        <w:t xml:space="preserve"> </w:t>
      </w:r>
      <w:r w:rsidRPr="004F108F">
        <w:rPr>
          <w:rFonts w:ascii="Arial" w:hAnsi="Arial" w:cs="Arial"/>
          <w:b/>
          <w:noProof/>
          <w:sz w:val="22"/>
          <w:szCs w:val="22"/>
        </w:rPr>
        <w:t>4</w:t>
      </w:r>
      <w:r w:rsidRPr="004F108F">
        <w:rPr>
          <w:rFonts w:ascii="Arial" w:hAnsi="Arial" w:cs="Arial"/>
          <w:noProof/>
          <w:sz w:val="22"/>
          <w:szCs w:val="22"/>
        </w:rPr>
        <w:t>, vey032, doi:10.1093/ve/vey032 (2018).</w:t>
      </w:r>
    </w:p>
    <w:p w14:paraId="7044A015"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t>3</w:t>
      </w:r>
      <w:r w:rsidRPr="004F108F">
        <w:rPr>
          <w:rFonts w:ascii="Arial" w:hAnsi="Arial" w:cs="Arial"/>
          <w:noProof/>
          <w:sz w:val="22"/>
          <w:szCs w:val="22"/>
        </w:rPr>
        <w:tab/>
        <w:t>Mittler, J. E.</w:t>
      </w:r>
      <w:r w:rsidRPr="004F108F">
        <w:rPr>
          <w:rFonts w:ascii="Arial" w:hAnsi="Arial" w:cs="Arial"/>
          <w:i/>
          <w:noProof/>
          <w:sz w:val="22"/>
          <w:szCs w:val="22"/>
        </w:rPr>
        <w:t xml:space="preserve"> et al.</w:t>
      </w:r>
      <w:r w:rsidRPr="004F108F">
        <w:rPr>
          <w:rFonts w:ascii="Arial" w:hAnsi="Arial" w:cs="Arial"/>
          <w:noProof/>
          <w:sz w:val="22"/>
          <w:szCs w:val="22"/>
        </w:rPr>
        <w:t xml:space="preserve"> Large benefits to youth-focused HIV treatment-as-prevention efforts in generalized heterosexual populations: An agent-based simulation model. </w:t>
      </w:r>
      <w:r w:rsidRPr="004F108F">
        <w:rPr>
          <w:rFonts w:ascii="Arial" w:hAnsi="Arial" w:cs="Arial"/>
          <w:i/>
          <w:noProof/>
          <w:sz w:val="22"/>
          <w:szCs w:val="22"/>
        </w:rPr>
        <w:t>PLoS Comput Biol</w:t>
      </w:r>
      <w:r w:rsidRPr="004F108F">
        <w:rPr>
          <w:rFonts w:ascii="Arial" w:hAnsi="Arial" w:cs="Arial"/>
          <w:noProof/>
          <w:sz w:val="22"/>
          <w:szCs w:val="22"/>
        </w:rPr>
        <w:t xml:space="preserve"> </w:t>
      </w:r>
      <w:r w:rsidRPr="004F108F">
        <w:rPr>
          <w:rFonts w:ascii="Arial" w:hAnsi="Arial" w:cs="Arial"/>
          <w:b/>
          <w:noProof/>
          <w:sz w:val="22"/>
          <w:szCs w:val="22"/>
        </w:rPr>
        <w:t>15</w:t>
      </w:r>
      <w:r w:rsidRPr="004F108F">
        <w:rPr>
          <w:rFonts w:ascii="Arial" w:hAnsi="Arial" w:cs="Arial"/>
          <w:noProof/>
          <w:sz w:val="22"/>
          <w:szCs w:val="22"/>
        </w:rPr>
        <w:t>, e1007561, doi:10.1371/journal.pcbi.1007561 (2019).</w:t>
      </w:r>
    </w:p>
    <w:p w14:paraId="0530B210"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t>4</w:t>
      </w:r>
      <w:r w:rsidRPr="004F108F">
        <w:rPr>
          <w:rFonts w:ascii="Arial" w:hAnsi="Arial" w:cs="Arial"/>
          <w:noProof/>
          <w:sz w:val="22"/>
          <w:szCs w:val="22"/>
        </w:rPr>
        <w:tab/>
        <w:t>Stansfield, S. E.</w:t>
      </w:r>
      <w:r w:rsidRPr="004F108F">
        <w:rPr>
          <w:rFonts w:ascii="Arial" w:hAnsi="Arial" w:cs="Arial"/>
          <w:i/>
          <w:noProof/>
          <w:sz w:val="22"/>
          <w:szCs w:val="22"/>
        </w:rPr>
        <w:t xml:space="preserve"> et al.</w:t>
      </w:r>
      <w:r w:rsidRPr="004F108F">
        <w:rPr>
          <w:rFonts w:ascii="Arial" w:hAnsi="Arial" w:cs="Arial"/>
          <w:noProof/>
          <w:sz w:val="22"/>
          <w:szCs w:val="22"/>
        </w:rPr>
        <w:t xml:space="preserve"> Sexual role and HIV-1 set point viral load among men who have sex with men. </w:t>
      </w:r>
      <w:r w:rsidRPr="004F108F">
        <w:rPr>
          <w:rFonts w:ascii="Arial" w:hAnsi="Arial" w:cs="Arial"/>
          <w:i/>
          <w:noProof/>
          <w:sz w:val="22"/>
          <w:szCs w:val="22"/>
        </w:rPr>
        <w:t>Epidemics</w:t>
      </w:r>
      <w:r w:rsidRPr="004F108F">
        <w:rPr>
          <w:rFonts w:ascii="Arial" w:hAnsi="Arial" w:cs="Arial"/>
          <w:noProof/>
          <w:sz w:val="22"/>
          <w:szCs w:val="22"/>
        </w:rPr>
        <w:t xml:space="preserve"> </w:t>
      </w:r>
      <w:r w:rsidRPr="004F108F">
        <w:rPr>
          <w:rFonts w:ascii="Arial" w:hAnsi="Arial" w:cs="Arial"/>
          <w:b/>
          <w:noProof/>
          <w:sz w:val="22"/>
          <w:szCs w:val="22"/>
        </w:rPr>
        <w:t>26</w:t>
      </w:r>
      <w:r w:rsidRPr="004F108F">
        <w:rPr>
          <w:rFonts w:ascii="Arial" w:hAnsi="Arial" w:cs="Arial"/>
          <w:noProof/>
          <w:sz w:val="22"/>
          <w:szCs w:val="22"/>
        </w:rPr>
        <w:t>, 68-76, doi:10.1016/j.epidem.2018.08.006 (2019).</w:t>
      </w:r>
    </w:p>
    <w:p w14:paraId="1C69F028"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t>5</w:t>
      </w:r>
      <w:r w:rsidRPr="004F108F">
        <w:rPr>
          <w:rFonts w:ascii="Arial" w:hAnsi="Arial" w:cs="Arial"/>
          <w:noProof/>
          <w:sz w:val="22"/>
          <w:szCs w:val="22"/>
        </w:rPr>
        <w:tab/>
        <w:t>EpiModel: Mathematical Modeling of Infectious Disease, R package version 1.2.7 (2016).</w:t>
      </w:r>
    </w:p>
    <w:p w14:paraId="4E4AA542"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t>6</w:t>
      </w:r>
      <w:r w:rsidRPr="004F108F">
        <w:rPr>
          <w:rFonts w:ascii="Arial" w:hAnsi="Arial" w:cs="Arial"/>
          <w:noProof/>
          <w:sz w:val="22"/>
          <w:szCs w:val="22"/>
        </w:rPr>
        <w:tab/>
        <w:t xml:space="preserve">Krivitsky, P. N. &amp; Handcock, M. S. A Separable Model for Dynamic Networks. </w:t>
      </w:r>
      <w:r w:rsidRPr="004F108F">
        <w:rPr>
          <w:rFonts w:ascii="Arial" w:hAnsi="Arial" w:cs="Arial"/>
          <w:i/>
          <w:noProof/>
          <w:sz w:val="22"/>
          <w:szCs w:val="22"/>
        </w:rPr>
        <w:t>J R Stat Soc Series B Stat Methodol</w:t>
      </w:r>
      <w:r w:rsidRPr="004F108F">
        <w:rPr>
          <w:rFonts w:ascii="Arial" w:hAnsi="Arial" w:cs="Arial"/>
          <w:noProof/>
          <w:sz w:val="22"/>
          <w:szCs w:val="22"/>
        </w:rPr>
        <w:t xml:space="preserve"> </w:t>
      </w:r>
      <w:r w:rsidRPr="004F108F">
        <w:rPr>
          <w:rFonts w:ascii="Arial" w:hAnsi="Arial" w:cs="Arial"/>
          <w:b/>
          <w:noProof/>
          <w:sz w:val="22"/>
          <w:szCs w:val="22"/>
        </w:rPr>
        <w:t>76</w:t>
      </w:r>
      <w:r w:rsidRPr="004F108F">
        <w:rPr>
          <w:rFonts w:ascii="Arial" w:hAnsi="Arial" w:cs="Arial"/>
          <w:noProof/>
          <w:sz w:val="22"/>
          <w:szCs w:val="22"/>
        </w:rPr>
        <w:t>, 29-46, doi:10.1111/rssb.12014 (2014).</w:t>
      </w:r>
    </w:p>
    <w:p w14:paraId="40C622F1"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lastRenderedPageBreak/>
        <w:t>7</w:t>
      </w:r>
      <w:r w:rsidRPr="004F108F">
        <w:rPr>
          <w:rFonts w:ascii="Arial" w:hAnsi="Arial" w:cs="Arial"/>
          <w:noProof/>
          <w:sz w:val="22"/>
          <w:szCs w:val="22"/>
        </w:rPr>
        <w:tab/>
        <w:t>Hughes, J. P.</w:t>
      </w:r>
      <w:r w:rsidRPr="004F108F">
        <w:rPr>
          <w:rFonts w:ascii="Arial" w:hAnsi="Arial" w:cs="Arial"/>
          <w:i/>
          <w:noProof/>
          <w:sz w:val="22"/>
          <w:szCs w:val="22"/>
        </w:rPr>
        <w:t xml:space="preserve"> et al.</w:t>
      </w:r>
      <w:r w:rsidRPr="004F108F">
        <w:rPr>
          <w:rFonts w:ascii="Arial" w:hAnsi="Arial" w:cs="Arial"/>
          <w:noProof/>
          <w:sz w:val="22"/>
          <w:szCs w:val="22"/>
        </w:rPr>
        <w:t xml:space="preserve"> Determinants of per-coital-act HIV-1 infectivity among African HIV-1-serodiscordant couples. </w:t>
      </w:r>
      <w:r w:rsidRPr="004F108F">
        <w:rPr>
          <w:rFonts w:ascii="Arial" w:hAnsi="Arial" w:cs="Arial"/>
          <w:i/>
          <w:noProof/>
          <w:sz w:val="22"/>
          <w:szCs w:val="22"/>
        </w:rPr>
        <w:t>J Infect Dis</w:t>
      </w:r>
      <w:r w:rsidRPr="004F108F">
        <w:rPr>
          <w:rFonts w:ascii="Arial" w:hAnsi="Arial" w:cs="Arial"/>
          <w:noProof/>
          <w:sz w:val="22"/>
          <w:szCs w:val="22"/>
        </w:rPr>
        <w:t xml:space="preserve"> </w:t>
      </w:r>
      <w:r w:rsidRPr="004F108F">
        <w:rPr>
          <w:rFonts w:ascii="Arial" w:hAnsi="Arial" w:cs="Arial"/>
          <w:b/>
          <w:noProof/>
          <w:sz w:val="22"/>
          <w:szCs w:val="22"/>
        </w:rPr>
        <w:t>205</w:t>
      </w:r>
      <w:r w:rsidRPr="004F108F">
        <w:rPr>
          <w:rFonts w:ascii="Arial" w:hAnsi="Arial" w:cs="Arial"/>
          <w:noProof/>
          <w:sz w:val="22"/>
          <w:szCs w:val="22"/>
        </w:rPr>
        <w:t>, 358-365, doi:10.1093/infdis/jir747 (2012).</w:t>
      </w:r>
    </w:p>
    <w:p w14:paraId="4409C67C"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t>8</w:t>
      </w:r>
      <w:r w:rsidRPr="004F108F">
        <w:rPr>
          <w:rFonts w:ascii="Arial" w:hAnsi="Arial" w:cs="Arial"/>
          <w:noProof/>
          <w:sz w:val="22"/>
          <w:szCs w:val="22"/>
        </w:rPr>
        <w:tab/>
        <w:t>Cori, A.</w:t>
      </w:r>
      <w:r w:rsidRPr="004F108F">
        <w:rPr>
          <w:rFonts w:ascii="Arial" w:hAnsi="Arial" w:cs="Arial"/>
          <w:i/>
          <w:noProof/>
          <w:sz w:val="22"/>
          <w:szCs w:val="22"/>
        </w:rPr>
        <w:t xml:space="preserve"> et al.</w:t>
      </w:r>
      <w:r w:rsidRPr="004F108F">
        <w:rPr>
          <w:rFonts w:ascii="Arial" w:hAnsi="Arial" w:cs="Arial"/>
          <w:noProof/>
          <w:sz w:val="22"/>
          <w:szCs w:val="22"/>
        </w:rPr>
        <w:t xml:space="preserve"> CD4+ cell dynamics in untreated HIV-1 infection: overall rates, and effects of age, viral load, sex and calendar time. </w:t>
      </w:r>
      <w:r w:rsidRPr="004F108F">
        <w:rPr>
          <w:rFonts w:ascii="Arial" w:hAnsi="Arial" w:cs="Arial"/>
          <w:i/>
          <w:noProof/>
          <w:sz w:val="22"/>
          <w:szCs w:val="22"/>
        </w:rPr>
        <w:t>AIDS (London, England)</w:t>
      </w:r>
      <w:r w:rsidRPr="004F108F">
        <w:rPr>
          <w:rFonts w:ascii="Arial" w:hAnsi="Arial" w:cs="Arial"/>
          <w:noProof/>
          <w:sz w:val="22"/>
          <w:szCs w:val="22"/>
        </w:rPr>
        <w:t xml:space="preserve"> </w:t>
      </w:r>
      <w:r w:rsidRPr="004F108F">
        <w:rPr>
          <w:rFonts w:ascii="Arial" w:hAnsi="Arial" w:cs="Arial"/>
          <w:b/>
          <w:noProof/>
          <w:sz w:val="22"/>
          <w:szCs w:val="22"/>
        </w:rPr>
        <w:t>29</w:t>
      </w:r>
      <w:r w:rsidRPr="004F108F">
        <w:rPr>
          <w:rFonts w:ascii="Arial" w:hAnsi="Arial" w:cs="Arial"/>
          <w:noProof/>
          <w:sz w:val="22"/>
          <w:szCs w:val="22"/>
        </w:rPr>
        <w:t>, 2435-2446, doi:10.1097/QAD.0000000000000854 (2015).</w:t>
      </w:r>
    </w:p>
    <w:p w14:paraId="7F604442"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t>9</w:t>
      </w:r>
      <w:r w:rsidRPr="004F108F">
        <w:rPr>
          <w:rFonts w:ascii="Arial" w:hAnsi="Arial" w:cs="Arial"/>
          <w:noProof/>
          <w:sz w:val="22"/>
          <w:szCs w:val="22"/>
        </w:rPr>
        <w:tab/>
        <w:t>Shisana, O. &amp; Leickness, S.     (Human Sciences Research Council Publishers, Cape Town, South Africa, 2002).</w:t>
      </w:r>
    </w:p>
    <w:p w14:paraId="3A11CF43"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t>10</w:t>
      </w:r>
      <w:r w:rsidRPr="004F108F">
        <w:rPr>
          <w:rFonts w:ascii="Arial" w:hAnsi="Arial" w:cs="Arial"/>
          <w:noProof/>
          <w:sz w:val="22"/>
          <w:szCs w:val="22"/>
        </w:rPr>
        <w:tab/>
        <w:t>Shisana, O.</w:t>
      </w:r>
      <w:r w:rsidRPr="004F108F">
        <w:rPr>
          <w:rFonts w:ascii="Arial" w:hAnsi="Arial" w:cs="Arial"/>
          <w:i/>
          <w:noProof/>
          <w:sz w:val="22"/>
          <w:szCs w:val="22"/>
        </w:rPr>
        <w:t xml:space="preserve"> et al.</w:t>
      </w:r>
      <w:r w:rsidRPr="004F108F">
        <w:rPr>
          <w:rFonts w:ascii="Arial" w:hAnsi="Arial" w:cs="Arial"/>
          <w:noProof/>
          <w:sz w:val="22"/>
          <w:szCs w:val="22"/>
        </w:rPr>
        <w:t xml:space="preserve">     (HSRC Press, Cape Town, 2005).</w:t>
      </w:r>
    </w:p>
    <w:p w14:paraId="048CEE19"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t>11</w:t>
      </w:r>
      <w:r w:rsidRPr="004F108F">
        <w:rPr>
          <w:rFonts w:ascii="Arial" w:hAnsi="Arial" w:cs="Arial"/>
          <w:noProof/>
          <w:sz w:val="22"/>
          <w:szCs w:val="22"/>
        </w:rPr>
        <w:tab/>
        <w:t>Shisana, O.</w:t>
      </w:r>
      <w:r w:rsidRPr="004F108F">
        <w:rPr>
          <w:rFonts w:ascii="Arial" w:hAnsi="Arial" w:cs="Arial"/>
          <w:i/>
          <w:noProof/>
          <w:sz w:val="22"/>
          <w:szCs w:val="22"/>
        </w:rPr>
        <w:t xml:space="preserve"> et al.</w:t>
      </w:r>
      <w:r w:rsidRPr="004F108F">
        <w:rPr>
          <w:rFonts w:ascii="Arial" w:hAnsi="Arial" w:cs="Arial"/>
          <w:noProof/>
          <w:sz w:val="22"/>
          <w:szCs w:val="22"/>
        </w:rPr>
        <w:t xml:space="preserve">     (HSRC Press, Cape Town, 2009).</w:t>
      </w:r>
    </w:p>
    <w:p w14:paraId="1073127D"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t>12</w:t>
      </w:r>
      <w:r w:rsidRPr="004F108F">
        <w:rPr>
          <w:rFonts w:ascii="Arial" w:hAnsi="Arial" w:cs="Arial"/>
          <w:noProof/>
          <w:sz w:val="22"/>
          <w:szCs w:val="22"/>
        </w:rPr>
        <w:tab/>
        <w:t>Shisana, O.</w:t>
      </w:r>
      <w:r w:rsidRPr="004F108F">
        <w:rPr>
          <w:rFonts w:ascii="Arial" w:hAnsi="Arial" w:cs="Arial"/>
          <w:i/>
          <w:noProof/>
          <w:sz w:val="22"/>
          <w:szCs w:val="22"/>
        </w:rPr>
        <w:t xml:space="preserve"> et al.</w:t>
      </w:r>
      <w:r w:rsidRPr="004F108F">
        <w:rPr>
          <w:rFonts w:ascii="Arial" w:hAnsi="Arial" w:cs="Arial"/>
          <w:noProof/>
          <w:sz w:val="22"/>
          <w:szCs w:val="22"/>
        </w:rPr>
        <w:t xml:space="preserve">     (HSRC Press, Cape Town, 2014).</w:t>
      </w:r>
    </w:p>
    <w:p w14:paraId="24B30973"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t>13</w:t>
      </w:r>
      <w:r w:rsidRPr="004F108F">
        <w:rPr>
          <w:rFonts w:ascii="Arial" w:hAnsi="Arial" w:cs="Arial"/>
          <w:noProof/>
          <w:sz w:val="22"/>
          <w:szCs w:val="22"/>
        </w:rPr>
        <w:tab/>
        <w:t>Eaton, J. W.</w:t>
      </w:r>
      <w:r w:rsidRPr="004F108F">
        <w:rPr>
          <w:rFonts w:ascii="Arial" w:hAnsi="Arial" w:cs="Arial"/>
          <w:i/>
          <w:noProof/>
          <w:sz w:val="22"/>
          <w:szCs w:val="22"/>
        </w:rPr>
        <w:t xml:space="preserve"> et al.</w:t>
      </w:r>
      <w:r w:rsidRPr="004F108F">
        <w:rPr>
          <w:rFonts w:ascii="Arial" w:hAnsi="Arial" w:cs="Arial"/>
          <w:noProof/>
          <w:sz w:val="22"/>
          <w:szCs w:val="22"/>
        </w:rPr>
        <w:t xml:space="preserve"> HIV treatment as prevention: systematic comparison of mathematical models of the potential impact of antiretroviral therapy on HIV incidence in South Africa. </w:t>
      </w:r>
      <w:r w:rsidRPr="004F108F">
        <w:rPr>
          <w:rFonts w:ascii="Arial" w:hAnsi="Arial" w:cs="Arial"/>
          <w:i/>
          <w:noProof/>
          <w:sz w:val="22"/>
          <w:szCs w:val="22"/>
        </w:rPr>
        <w:t>PLoS medicine</w:t>
      </w:r>
      <w:r w:rsidRPr="004F108F">
        <w:rPr>
          <w:rFonts w:ascii="Arial" w:hAnsi="Arial" w:cs="Arial"/>
          <w:noProof/>
          <w:sz w:val="22"/>
          <w:szCs w:val="22"/>
        </w:rPr>
        <w:t xml:space="preserve"> </w:t>
      </w:r>
      <w:r w:rsidRPr="004F108F">
        <w:rPr>
          <w:rFonts w:ascii="Arial" w:hAnsi="Arial" w:cs="Arial"/>
          <w:b/>
          <w:noProof/>
          <w:sz w:val="22"/>
          <w:szCs w:val="22"/>
        </w:rPr>
        <w:t>9</w:t>
      </w:r>
      <w:r w:rsidRPr="004F108F">
        <w:rPr>
          <w:rFonts w:ascii="Arial" w:hAnsi="Arial" w:cs="Arial"/>
          <w:noProof/>
          <w:sz w:val="22"/>
          <w:szCs w:val="22"/>
        </w:rPr>
        <w:t>, e1001245, doi:10.1371/journal.pmed.1001245 (2012).</w:t>
      </w:r>
    </w:p>
    <w:p w14:paraId="24B70E7D"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t>14</w:t>
      </w:r>
      <w:r w:rsidRPr="004F108F">
        <w:rPr>
          <w:rFonts w:ascii="Arial" w:hAnsi="Arial" w:cs="Arial"/>
          <w:noProof/>
          <w:sz w:val="22"/>
          <w:szCs w:val="22"/>
        </w:rPr>
        <w:tab/>
        <w:t xml:space="preserve">Hankins, C. A., Glasser, J. W. &amp; Chen, R. T. Modeling the impact of RV144-like vaccines on HIV transmission. </w:t>
      </w:r>
      <w:r w:rsidRPr="004F108F">
        <w:rPr>
          <w:rFonts w:ascii="Arial" w:hAnsi="Arial" w:cs="Arial"/>
          <w:i/>
          <w:noProof/>
          <w:sz w:val="22"/>
          <w:szCs w:val="22"/>
        </w:rPr>
        <w:t>Vaccine</w:t>
      </w:r>
      <w:r w:rsidRPr="004F108F">
        <w:rPr>
          <w:rFonts w:ascii="Arial" w:hAnsi="Arial" w:cs="Arial"/>
          <w:noProof/>
          <w:sz w:val="22"/>
          <w:szCs w:val="22"/>
        </w:rPr>
        <w:t xml:space="preserve"> </w:t>
      </w:r>
      <w:r w:rsidRPr="004F108F">
        <w:rPr>
          <w:rFonts w:ascii="Arial" w:hAnsi="Arial" w:cs="Arial"/>
          <w:b/>
          <w:noProof/>
          <w:sz w:val="22"/>
          <w:szCs w:val="22"/>
        </w:rPr>
        <w:t>29</w:t>
      </w:r>
      <w:r w:rsidRPr="004F108F">
        <w:rPr>
          <w:rFonts w:ascii="Arial" w:hAnsi="Arial" w:cs="Arial"/>
          <w:noProof/>
          <w:sz w:val="22"/>
          <w:szCs w:val="22"/>
        </w:rPr>
        <w:t>, 6069-6071, doi:10.1016/j.vaccine.2011.07.001 (2011).</w:t>
      </w:r>
    </w:p>
    <w:p w14:paraId="0DC989F0"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t>15</w:t>
      </w:r>
      <w:r w:rsidRPr="004F108F">
        <w:rPr>
          <w:rFonts w:ascii="Arial" w:hAnsi="Arial" w:cs="Arial"/>
          <w:noProof/>
          <w:sz w:val="22"/>
          <w:szCs w:val="22"/>
        </w:rPr>
        <w:tab/>
        <w:t xml:space="preserve">Adam, M. A. &amp; Johnson, L. F. Estimation of adult antiretroviral treatment coverage in South Africa. </w:t>
      </w:r>
      <w:r w:rsidRPr="004F108F">
        <w:rPr>
          <w:rFonts w:ascii="Arial" w:hAnsi="Arial" w:cs="Arial"/>
          <w:i/>
          <w:noProof/>
          <w:sz w:val="22"/>
          <w:szCs w:val="22"/>
        </w:rPr>
        <w:t>S Afr Med J</w:t>
      </w:r>
      <w:r w:rsidRPr="004F108F">
        <w:rPr>
          <w:rFonts w:ascii="Arial" w:hAnsi="Arial" w:cs="Arial"/>
          <w:noProof/>
          <w:sz w:val="22"/>
          <w:szCs w:val="22"/>
        </w:rPr>
        <w:t xml:space="preserve"> </w:t>
      </w:r>
      <w:r w:rsidRPr="004F108F">
        <w:rPr>
          <w:rFonts w:ascii="Arial" w:hAnsi="Arial" w:cs="Arial"/>
          <w:b/>
          <w:noProof/>
          <w:sz w:val="22"/>
          <w:szCs w:val="22"/>
        </w:rPr>
        <w:t>99</w:t>
      </w:r>
      <w:r w:rsidRPr="004F108F">
        <w:rPr>
          <w:rFonts w:ascii="Arial" w:hAnsi="Arial" w:cs="Arial"/>
          <w:noProof/>
          <w:sz w:val="22"/>
          <w:szCs w:val="22"/>
        </w:rPr>
        <w:t>, 661-667 (2009).</w:t>
      </w:r>
    </w:p>
    <w:p w14:paraId="0AD32E87" w14:textId="77777777" w:rsidR="006B01EE" w:rsidRPr="004F108F" w:rsidRDefault="006B01EE" w:rsidP="005C70D2">
      <w:pPr>
        <w:pStyle w:val="EndNoteBibliography"/>
        <w:ind w:left="720" w:hanging="720"/>
        <w:rPr>
          <w:rFonts w:ascii="Arial" w:hAnsi="Arial" w:cs="Arial"/>
          <w:noProof/>
          <w:sz w:val="22"/>
          <w:szCs w:val="22"/>
        </w:rPr>
      </w:pPr>
      <w:r w:rsidRPr="004F108F">
        <w:rPr>
          <w:rFonts w:ascii="Arial" w:hAnsi="Arial" w:cs="Arial"/>
          <w:noProof/>
          <w:sz w:val="22"/>
          <w:szCs w:val="22"/>
        </w:rPr>
        <w:t>16</w:t>
      </w:r>
      <w:r w:rsidRPr="004F108F">
        <w:rPr>
          <w:rFonts w:ascii="Arial" w:hAnsi="Arial" w:cs="Arial"/>
          <w:noProof/>
          <w:sz w:val="22"/>
          <w:szCs w:val="22"/>
        </w:rPr>
        <w:tab/>
        <w:t>UNAIDS. UNAIDS Data 2020. (Geneva, 2020).</w:t>
      </w:r>
    </w:p>
    <w:p w14:paraId="29239BE2" w14:textId="4EC3C179" w:rsidR="00AE3BE4" w:rsidRPr="004F108F" w:rsidRDefault="006B01EE" w:rsidP="00F11531">
      <w:pPr>
        <w:pStyle w:val="EndNoteBibliography"/>
        <w:spacing w:line="480" w:lineRule="auto"/>
        <w:rPr>
          <w:rFonts w:ascii="Arial" w:hAnsi="Arial" w:cs="Arial"/>
          <w:sz w:val="22"/>
          <w:szCs w:val="22"/>
        </w:rPr>
      </w:pPr>
      <w:r w:rsidRPr="004F108F">
        <w:rPr>
          <w:rFonts w:ascii="Arial" w:hAnsi="Arial" w:cs="Arial"/>
          <w:sz w:val="22"/>
          <w:szCs w:val="22"/>
        </w:rPr>
        <w:fldChar w:fldCharType="end"/>
      </w:r>
    </w:p>
    <w:p w14:paraId="46E22CE0" w14:textId="06C8F803" w:rsidR="00E65FB7" w:rsidRPr="004F108F" w:rsidRDefault="00E65FB7" w:rsidP="00F11531">
      <w:pPr>
        <w:pStyle w:val="EndNoteBibliography"/>
        <w:spacing w:line="480" w:lineRule="auto"/>
        <w:rPr>
          <w:rFonts w:ascii="Arial" w:hAnsi="Arial" w:cs="Arial"/>
          <w:sz w:val="22"/>
          <w:szCs w:val="22"/>
        </w:rPr>
      </w:pPr>
    </w:p>
    <w:p w14:paraId="6A4D42B1" w14:textId="77777777" w:rsidR="00E65FB7" w:rsidRPr="004F108F" w:rsidRDefault="00E65FB7">
      <w:pPr>
        <w:rPr>
          <w:rFonts w:ascii="Arial" w:hAnsi="Arial" w:cs="Arial"/>
          <w:b/>
          <w:bCs/>
          <w:sz w:val="22"/>
          <w:szCs w:val="22"/>
        </w:rPr>
      </w:pPr>
      <w:r w:rsidRPr="004F108F">
        <w:rPr>
          <w:rFonts w:ascii="Arial" w:hAnsi="Arial" w:cs="Arial"/>
          <w:b/>
          <w:bCs/>
          <w:sz w:val="22"/>
          <w:szCs w:val="22"/>
        </w:rPr>
        <w:br w:type="page"/>
      </w:r>
    </w:p>
    <w:p w14:paraId="1B0EADC4" w14:textId="03D7349E" w:rsidR="00E65FB7" w:rsidRPr="004F108F" w:rsidRDefault="00E65FB7" w:rsidP="00E65FB7">
      <w:pPr>
        <w:spacing w:line="480" w:lineRule="auto"/>
        <w:jc w:val="both"/>
        <w:rPr>
          <w:rFonts w:ascii="Arial" w:hAnsi="Arial" w:cs="Arial"/>
          <w:sz w:val="22"/>
          <w:szCs w:val="22"/>
        </w:rPr>
      </w:pPr>
      <w:r w:rsidRPr="004F108F">
        <w:rPr>
          <w:rFonts w:ascii="Arial" w:hAnsi="Arial" w:cs="Arial"/>
          <w:b/>
          <w:bCs/>
          <w:sz w:val="22"/>
          <w:szCs w:val="22"/>
        </w:rPr>
        <w:lastRenderedPageBreak/>
        <w:t>Table S</w:t>
      </w:r>
      <w:r w:rsidR="001F6906">
        <w:rPr>
          <w:rFonts w:ascii="Arial" w:hAnsi="Arial" w:cs="Arial"/>
          <w:b/>
          <w:bCs/>
          <w:sz w:val="22"/>
          <w:szCs w:val="22"/>
        </w:rPr>
        <w:t>6</w:t>
      </w:r>
      <w:r w:rsidRPr="004F108F">
        <w:rPr>
          <w:rFonts w:ascii="Arial" w:hAnsi="Arial" w:cs="Arial"/>
          <w:sz w:val="22"/>
          <w:szCs w:val="22"/>
        </w:rPr>
        <w:t>. Coverage of antiretroviral treatment (ART) among treatment-eligible individuals in South Africa.</w:t>
      </w:r>
    </w:p>
    <w:p w14:paraId="14F66436" w14:textId="77777777" w:rsidR="00E65FB7" w:rsidRPr="004F108F" w:rsidRDefault="00E65FB7" w:rsidP="00E65FB7">
      <w:pPr>
        <w:spacing w:line="480" w:lineRule="auto"/>
        <w:jc w:val="both"/>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6"/>
        <w:gridCol w:w="1696"/>
        <w:gridCol w:w="1659"/>
      </w:tblGrid>
      <w:tr w:rsidR="004F108F" w:rsidRPr="004F108F" w14:paraId="6ED9F513" w14:textId="77777777" w:rsidTr="008749F5">
        <w:trPr>
          <w:trHeight w:val="288"/>
        </w:trPr>
        <w:tc>
          <w:tcPr>
            <w:tcW w:w="0" w:type="auto"/>
            <w:tcBorders>
              <w:top w:val="single" w:sz="4" w:space="0" w:color="auto"/>
              <w:bottom w:val="single" w:sz="4" w:space="0" w:color="auto"/>
            </w:tcBorders>
          </w:tcPr>
          <w:p w14:paraId="1D2D08E7" w14:textId="77777777" w:rsidR="00E65FB7" w:rsidRPr="004F108F" w:rsidRDefault="00E65FB7" w:rsidP="008749F5">
            <w:pPr>
              <w:spacing w:line="480" w:lineRule="auto"/>
              <w:jc w:val="center"/>
              <w:rPr>
                <w:rFonts w:ascii="Arial" w:hAnsi="Arial" w:cs="Arial"/>
                <w:b/>
                <w:bCs/>
                <w:sz w:val="22"/>
                <w:szCs w:val="22"/>
              </w:rPr>
            </w:pPr>
            <w:r w:rsidRPr="004F108F">
              <w:rPr>
                <w:rFonts w:ascii="Arial" w:hAnsi="Arial" w:cs="Arial"/>
                <w:b/>
                <w:bCs/>
                <w:sz w:val="22"/>
                <w:szCs w:val="22"/>
              </w:rPr>
              <w:t>Year</w:t>
            </w:r>
          </w:p>
        </w:tc>
        <w:tc>
          <w:tcPr>
            <w:tcW w:w="0" w:type="auto"/>
            <w:tcBorders>
              <w:top w:val="single" w:sz="4" w:space="0" w:color="auto"/>
              <w:bottom w:val="single" w:sz="4" w:space="0" w:color="auto"/>
            </w:tcBorders>
          </w:tcPr>
          <w:p w14:paraId="63BB5172" w14:textId="77777777" w:rsidR="00E65FB7" w:rsidRPr="004F108F" w:rsidRDefault="00E65FB7" w:rsidP="008749F5">
            <w:pPr>
              <w:spacing w:line="480" w:lineRule="auto"/>
              <w:jc w:val="center"/>
              <w:rPr>
                <w:rFonts w:ascii="Arial" w:hAnsi="Arial" w:cs="Arial"/>
                <w:b/>
                <w:bCs/>
                <w:sz w:val="22"/>
                <w:szCs w:val="22"/>
              </w:rPr>
            </w:pPr>
            <w:r w:rsidRPr="004F108F">
              <w:rPr>
                <w:rFonts w:ascii="Arial" w:hAnsi="Arial" w:cs="Arial"/>
                <w:b/>
                <w:bCs/>
                <w:sz w:val="22"/>
                <w:szCs w:val="22"/>
              </w:rPr>
              <w:t>ART coverage</w:t>
            </w:r>
          </w:p>
        </w:tc>
        <w:tc>
          <w:tcPr>
            <w:tcW w:w="0" w:type="auto"/>
            <w:tcBorders>
              <w:top w:val="single" w:sz="4" w:space="0" w:color="auto"/>
              <w:bottom w:val="single" w:sz="4" w:space="0" w:color="auto"/>
            </w:tcBorders>
          </w:tcPr>
          <w:p w14:paraId="24305FDA" w14:textId="77777777" w:rsidR="00E65FB7" w:rsidRPr="004F108F" w:rsidRDefault="00E65FB7" w:rsidP="008749F5">
            <w:pPr>
              <w:spacing w:line="480" w:lineRule="auto"/>
              <w:jc w:val="center"/>
              <w:rPr>
                <w:rFonts w:ascii="Arial" w:hAnsi="Arial" w:cs="Arial"/>
                <w:b/>
                <w:bCs/>
                <w:sz w:val="22"/>
                <w:szCs w:val="22"/>
              </w:rPr>
            </w:pPr>
            <w:r w:rsidRPr="004F108F">
              <w:rPr>
                <w:rFonts w:ascii="Arial" w:hAnsi="Arial" w:cs="Arial"/>
                <w:b/>
                <w:bCs/>
                <w:sz w:val="22"/>
                <w:szCs w:val="22"/>
              </w:rPr>
              <w:t>Source</w:t>
            </w:r>
          </w:p>
        </w:tc>
      </w:tr>
      <w:tr w:rsidR="004F108F" w:rsidRPr="004F108F" w14:paraId="18820E95" w14:textId="77777777" w:rsidTr="008749F5">
        <w:trPr>
          <w:trHeight w:val="288"/>
        </w:trPr>
        <w:tc>
          <w:tcPr>
            <w:tcW w:w="0" w:type="auto"/>
            <w:tcBorders>
              <w:top w:val="single" w:sz="4" w:space="0" w:color="auto"/>
            </w:tcBorders>
          </w:tcPr>
          <w:p w14:paraId="3A9BD3A9"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2001</w:t>
            </w:r>
          </w:p>
        </w:tc>
        <w:tc>
          <w:tcPr>
            <w:tcW w:w="0" w:type="auto"/>
            <w:tcBorders>
              <w:top w:val="single" w:sz="4" w:space="0" w:color="auto"/>
            </w:tcBorders>
          </w:tcPr>
          <w:p w14:paraId="0713DAAE"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0.010</w:t>
            </w:r>
          </w:p>
        </w:tc>
        <w:tc>
          <w:tcPr>
            <w:tcW w:w="0" w:type="auto"/>
            <w:tcBorders>
              <w:top w:val="single" w:sz="4" w:space="0" w:color="auto"/>
            </w:tcBorders>
          </w:tcPr>
          <w:p w14:paraId="1FB90859"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Adam, 2009</w:t>
            </w:r>
          </w:p>
        </w:tc>
      </w:tr>
      <w:tr w:rsidR="004F108F" w:rsidRPr="004F108F" w14:paraId="65580F63" w14:textId="77777777" w:rsidTr="008749F5">
        <w:trPr>
          <w:trHeight w:val="288"/>
        </w:trPr>
        <w:tc>
          <w:tcPr>
            <w:tcW w:w="0" w:type="auto"/>
          </w:tcPr>
          <w:p w14:paraId="50763236"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2002</w:t>
            </w:r>
          </w:p>
        </w:tc>
        <w:tc>
          <w:tcPr>
            <w:tcW w:w="0" w:type="auto"/>
          </w:tcPr>
          <w:p w14:paraId="6171116A"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0.021</w:t>
            </w:r>
          </w:p>
        </w:tc>
        <w:tc>
          <w:tcPr>
            <w:tcW w:w="0" w:type="auto"/>
          </w:tcPr>
          <w:p w14:paraId="49B5FA81"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Adam, 2009</w:t>
            </w:r>
          </w:p>
        </w:tc>
      </w:tr>
      <w:tr w:rsidR="004F108F" w:rsidRPr="004F108F" w14:paraId="291D11D9" w14:textId="77777777" w:rsidTr="008749F5">
        <w:trPr>
          <w:trHeight w:val="288"/>
        </w:trPr>
        <w:tc>
          <w:tcPr>
            <w:tcW w:w="0" w:type="auto"/>
          </w:tcPr>
          <w:p w14:paraId="7E5331B6"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2003</w:t>
            </w:r>
          </w:p>
        </w:tc>
        <w:tc>
          <w:tcPr>
            <w:tcW w:w="0" w:type="auto"/>
          </w:tcPr>
          <w:p w14:paraId="58A710C5"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0.030</w:t>
            </w:r>
          </w:p>
        </w:tc>
        <w:tc>
          <w:tcPr>
            <w:tcW w:w="0" w:type="auto"/>
          </w:tcPr>
          <w:p w14:paraId="1C3B46EF"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Adam, 2009</w:t>
            </w:r>
          </w:p>
        </w:tc>
      </w:tr>
      <w:tr w:rsidR="004F108F" w:rsidRPr="004F108F" w14:paraId="651548E8" w14:textId="77777777" w:rsidTr="008749F5">
        <w:trPr>
          <w:trHeight w:val="288"/>
        </w:trPr>
        <w:tc>
          <w:tcPr>
            <w:tcW w:w="0" w:type="auto"/>
          </w:tcPr>
          <w:p w14:paraId="5B426F32"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2004</w:t>
            </w:r>
          </w:p>
        </w:tc>
        <w:tc>
          <w:tcPr>
            <w:tcW w:w="0" w:type="auto"/>
          </w:tcPr>
          <w:p w14:paraId="1EB0C84D"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0.049</w:t>
            </w:r>
          </w:p>
        </w:tc>
        <w:tc>
          <w:tcPr>
            <w:tcW w:w="0" w:type="auto"/>
          </w:tcPr>
          <w:p w14:paraId="7F010477"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Adam, 2009</w:t>
            </w:r>
          </w:p>
        </w:tc>
      </w:tr>
      <w:tr w:rsidR="004F108F" w:rsidRPr="004F108F" w14:paraId="5640C77A" w14:textId="77777777" w:rsidTr="008749F5">
        <w:trPr>
          <w:trHeight w:val="288"/>
        </w:trPr>
        <w:tc>
          <w:tcPr>
            <w:tcW w:w="0" w:type="auto"/>
          </w:tcPr>
          <w:p w14:paraId="7C9AD9E6"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2005</w:t>
            </w:r>
          </w:p>
        </w:tc>
        <w:tc>
          <w:tcPr>
            <w:tcW w:w="0" w:type="auto"/>
          </w:tcPr>
          <w:p w14:paraId="5BA642CA"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0.100</w:t>
            </w:r>
          </w:p>
        </w:tc>
        <w:tc>
          <w:tcPr>
            <w:tcW w:w="0" w:type="auto"/>
          </w:tcPr>
          <w:p w14:paraId="145D3180"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Adam, 2009</w:t>
            </w:r>
          </w:p>
        </w:tc>
      </w:tr>
      <w:tr w:rsidR="004F108F" w:rsidRPr="004F108F" w14:paraId="553CD876" w14:textId="77777777" w:rsidTr="008749F5">
        <w:trPr>
          <w:trHeight w:val="288"/>
        </w:trPr>
        <w:tc>
          <w:tcPr>
            <w:tcW w:w="0" w:type="auto"/>
          </w:tcPr>
          <w:p w14:paraId="0E317435"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2006</w:t>
            </w:r>
          </w:p>
        </w:tc>
        <w:tc>
          <w:tcPr>
            <w:tcW w:w="0" w:type="auto"/>
          </w:tcPr>
          <w:p w14:paraId="1A43C36A"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0.191</w:t>
            </w:r>
          </w:p>
        </w:tc>
        <w:tc>
          <w:tcPr>
            <w:tcW w:w="0" w:type="auto"/>
          </w:tcPr>
          <w:p w14:paraId="34AC68CA"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Adam, 2009</w:t>
            </w:r>
          </w:p>
        </w:tc>
      </w:tr>
      <w:tr w:rsidR="004F108F" w:rsidRPr="004F108F" w14:paraId="79EF479D" w14:textId="77777777" w:rsidTr="008749F5">
        <w:trPr>
          <w:trHeight w:val="288"/>
        </w:trPr>
        <w:tc>
          <w:tcPr>
            <w:tcW w:w="0" w:type="auto"/>
          </w:tcPr>
          <w:p w14:paraId="1A4900DC"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2007</w:t>
            </w:r>
          </w:p>
        </w:tc>
        <w:tc>
          <w:tcPr>
            <w:tcW w:w="0" w:type="auto"/>
          </w:tcPr>
          <w:p w14:paraId="7DB2B12A"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0.283</w:t>
            </w:r>
          </w:p>
        </w:tc>
        <w:tc>
          <w:tcPr>
            <w:tcW w:w="0" w:type="auto"/>
          </w:tcPr>
          <w:p w14:paraId="4B438FC5"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Adam, 2009</w:t>
            </w:r>
          </w:p>
        </w:tc>
      </w:tr>
      <w:tr w:rsidR="004F108F" w:rsidRPr="004F108F" w14:paraId="59F4FC1F" w14:textId="77777777" w:rsidTr="008749F5">
        <w:trPr>
          <w:trHeight w:val="288"/>
        </w:trPr>
        <w:tc>
          <w:tcPr>
            <w:tcW w:w="0" w:type="auto"/>
          </w:tcPr>
          <w:p w14:paraId="6B9B4413"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2008</w:t>
            </w:r>
          </w:p>
        </w:tc>
        <w:tc>
          <w:tcPr>
            <w:tcW w:w="0" w:type="auto"/>
          </w:tcPr>
          <w:p w14:paraId="3E8F786D"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0.402</w:t>
            </w:r>
          </w:p>
        </w:tc>
        <w:tc>
          <w:tcPr>
            <w:tcW w:w="0" w:type="auto"/>
          </w:tcPr>
          <w:p w14:paraId="210BBA40"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Adam, 2009</w:t>
            </w:r>
          </w:p>
        </w:tc>
      </w:tr>
      <w:tr w:rsidR="00E65FB7" w:rsidRPr="004F108F" w14:paraId="538BD828" w14:textId="77777777" w:rsidTr="008749F5">
        <w:trPr>
          <w:trHeight w:val="288"/>
        </w:trPr>
        <w:tc>
          <w:tcPr>
            <w:tcW w:w="0" w:type="auto"/>
            <w:tcBorders>
              <w:bottom w:val="single" w:sz="4" w:space="0" w:color="auto"/>
            </w:tcBorders>
          </w:tcPr>
          <w:p w14:paraId="2679070E"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2016</w:t>
            </w:r>
          </w:p>
        </w:tc>
        <w:tc>
          <w:tcPr>
            <w:tcW w:w="0" w:type="auto"/>
            <w:tcBorders>
              <w:bottom w:val="single" w:sz="4" w:space="0" w:color="auto"/>
            </w:tcBorders>
          </w:tcPr>
          <w:p w14:paraId="0C107D1B"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0.560</w:t>
            </w:r>
          </w:p>
        </w:tc>
        <w:tc>
          <w:tcPr>
            <w:tcW w:w="0" w:type="auto"/>
            <w:tcBorders>
              <w:bottom w:val="single" w:sz="4" w:space="0" w:color="auto"/>
            </w:tcBorders>
          </w:tcPr>
          <w:p w14:paraId="6F9C2031"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 xml:space="preserve">UNAIDS, 2020 </w:t>
            </w:r>
          </w:p>
        </w:tc>
      </w:tr>
    </w:tbl>
    <w:p w14:paraId="36F06726" w14:textId="77777777" w:rsidR="00E65FB7" w:rsidRPr="004F108F" w:rsidRDefault="00E65FB7" w:rsidP="00E65FB7">
      <w:pPr>
        <w:spacing w:line="480" w:lineRule="auto"/>
        <w:jc w:val="both"/>
        <w:rPr>
          <w:rFonts w:ascii="Arial" w:hAnsi="Arial" w:cs="Arial"/>
          <w:b/>
          <w:bCs/>
          <w:sz w:val="22"/>
          <w:szCs w:val="22"/>
        </w:rPr>
      </w:pPr>
    </w:p>
    <w:p w14:paraId="3FB1F6DE" w14:textId="77777777" w:rsidR="00E65FB7" w:rsidRPr="004F108F" w:rsidRDefault="00E65FB7" w:rsidP="00E65FB7">
      <w:pPr>
        <w:spacing w:line="480" w:lineRule="auto"/>
        <w:jc w:val="both"/>
        <w:rPr>
          <w:rFonts w:ascii="Arial" w:hAnsi="Arial" w:cs="Arial"/>
          <w:b/>
          <w:bCs/>
          <w:sz w:val="22"/>
          <w:szCs w:val="22"/>
        </w:rPr>
      </w:pPr>
    </w:p>
    <w:p w14:paraId="2958893A" w14:textId="0D1E2CC7" w:rsidR="00E65FB7" w:rsidRPr="004F108F" w:rsidRDefault="00E65FB7" w:rsidP="00E65FB7">
      <w:pPr>
        <w:spacing w:line="480" w:lineRule="auto"/>
        <w:jc w:val="both"/>
        <w:rPr>
          <w:rFonts w:ascii="Arial" w:hAnsi="Arial" w:cs="Arial"/>
          <w:sz w:val="22"/>
          <w:szCs w:val="22"/>
        </w:rPr>
      </w:pPr>
      <w:r w:rsidRPr="004F108F">
        <w:rPr>
          <w:rFonts w:ascii="Arial" w:hAnsi="Arial" w:cs="Arial"/>
          <w:b/>
          <w:bCs/>
          <w:sz w:val="22"/>
          <w:szCs w:val="22"/>
        </w:rPr>
        <w:t>Table S</w:t>
      </w:r>
      <w:r w:rsidR="001F6906">
        <w:rPr>
          <w:rFonts w:ascii="Arial" w:hAnsi="Arial" w:cs="Arial"/>
          <w:b/>
          <w:bCs/>
          <w:sz w:val="22"/>
          <w:szCs w:val="22"/>
        </w:rPr>
        <w:t>7</w:t>
      </w:r>
      <w:r w:rsidRPr="004F108F">
        <w:rPr>
          <w:rFonts w:ascii="Arial" w:hAnsi="Arial" w:cs="Arial"/>
          <w:sz w:val="22"/>
          <w:szCs w:val="22"/>
        </w:rPr>
        <w:t>. Age- and sex-specific antiretroviral coverage adjustment scalars.</w:t>
      </w:r>
    </w:p>
    <w:p w14:paraId="015929C6" w14:textId="77777777" w:rsidR="00E65FB7" w:rsidRPr="004F108F" w:rsidRDefault="00E65FB7" w:rsidP="00E65FB7">
      <w:pPr>
        <w:spacing w:line="480" w:lineRule="auto"/>
        <w:jc w:val="both"/>
        <w:rPr>
          <w:rFonts w:ascii="Arial" w:hAnsi="Arial" w:cs="Arial"/>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
        <w:gridCol w:w="950"/>
        <w:gridCol w:w="767"/>
      </w:tblGrid>
      <w:tr w:rsidR="004F108F" w:rsidRPr="004F108F" w14:paraId="6DDD9482" w14:textId="77777777" w:rsidTr="008749F5">
        <w:tc>
          <w:tcPr>
            <w:tcW w:w="0" w:type="auto"/>
            <w:vMerge w:val="restart"/>
            <w:tcBorders>
              <w:top w:val="single" w:sz="4" w:space="0" w:color="auto"/>
            </w:tcBorders>
            <w:vAlign w:val="bottom"/>
          </w:tcPr>
          <w:p w14:paraId="44954319"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Age</w:t>
            </w:r>
          </w:p>
        </w:tc>
        <w:tc>
          <w:tcPr>
            <w:tcW w:w="0" w:type="auto"/>
            <w:gridSpan w:val="2"/>
            <w:tcBorders>
              <w:top w:val="single" w:sz="4" w:space="0" w:color="auto"/>
              <w:bottom w:val="single" w:sz="4" w:space="0" w:color="auto"/>
            </w:tcBorders>
          </w:tcPr>
          <w:p w14:paraId="2D3BE56F"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Sex</w:t>
            </w:r>
          </w:p>
        </w:tc>
      </w:tr>
      <w:tr w:rsidR="004F108F" w:rsidRPr="004F108F" w14:paraId="16CC357B" w14:textId="77777777" w:rsidTr="008749F5">
        <w:tc>
          <w:tcPr>
            <w:tcW w:w="0" w:type="auto"/>
            <w:vMerge/>
            <w:tcBorders>
              <w:bottom w:val="single" w:sz="4" w:space="0" w:color="auto"/>
            </w:tcBorders>
          </w:tcPr>
          <w:p w14:paraId="6897407A" w14:textId="77777777" w:rsidR="00E65FB7" w:rsidRPr="004F108F" w:rsidRDefault="00E65FB7" w:rsidP="008749F5">
            <w:pPr>
              <w:spacing w:line="480" w:lineRule="auto"/>
              <w:jc w:val="both"/>
              <w:rPr>
                <w:rFonts w:ascii="Arial" w:hAnsi="Arial" w:cs="Arial"/>
                <w:sz w:val="22"/>
                <w:szCs w:val="22"/>
              </w:rPr>
            </w:pPr>
          </w:p>
        </w:tc>
        <w:tc>
          <w:tcPr>
            <w:tcW w:w="0" w:type="auto"/>
            <w:tcBorders>
              <w:top w:val="single" w:sz="4" w:space="0" w:color="auto"/>
              <w:bottom w:val="single" w:sz="4" w:space="0" w:color="auto"/>
            </w:tcBorders>
          </w:tcPr>
          <w:p w14:paraId="0D916EE7"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Female</w:t>
            </w:r>
          </w:p>
        </w:tc>
        <w:tc>
          <w:tcPr>
            <w:tcW w:w="0" w:type="auto"/>
            <w:tcBorders>
              <w:top w:val="single" w:sz="4" w:space="0" w:color="auto"/>
              <w:bottom w:val="single" w:sz="4" w:space="0" w:color="auto"/>
            </w:tcBorders>
          </w:tcPr>
          <w:p w14:paraId="1F583A95"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Male</w:t>
            </w:r>
          </w:p>
        </w:tc>
      </w:tr>
      <w:tr w:rsidR="004F108F" w:rsidRPr="004F108F" w14:paraId="05DB8883" w14:textId="77777777" w:rsidTr="008749F5">
        <w:tc>
          <w:tcPr>
            <w:tcW w:w="0" w:type="auto"/>
            <w:tcBorders>
              <w:top w:val="single" w:sz="4" w:space="0" w:color="auto"/>
            </w:tcBorders>
          </w:tcPr>
          <w:p w14:paraId="332C70DF" w14:textId="77777777" w:rsidR="00E65FB7" w:rsidRPr="004F108F" w:rsidRDefault="00E65FB7" w:rsidP="008749F5">
            <w:pPr>
              <w:spacing w:line="480" w:lineRule="auto"/>
              <w:jc w:val="both"/>
              <w:rPr>
                <w:rFonts w:ascii="Arial" w:hAnsi="Arial" w:cs="Arial"/>
                <w:sz w:val="22"/>
                <w:szCs w:val="22"/>
              </w:rPr>
            </w:pPr>
            <w:r w:rsidRPr="004F108F">
              <w:rPr>
                <w:rFonts w:ascii="Arial" w:hAnsi="Arial" w:cs="Arial"/>
                <w:sz w:val="22"/>
                <w:szCs w:val="22"/>
              </w:rPr>
              <w:t>15-24</w:t>
            </w:r>
          </w:p>
        </w:tc>
        <w:tc>
          <w:tcPr>
            <w:tcW w:w="0" w:type="auto"/>
            <w:tcBorders>
              <w:top w:val="single" w:sz="4" w:space="0" w:color="auto"/>
            </w:tcBorders>
          </w:tcPr>
          <w:p w14:paraId="4AF2F5E6"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0.569</w:t>
            </w:r>
          </w:p>
        </w:tc>
        <w:tc>
          <w:tcPr>
            <w:tcW w:w="0" w:type="auto"/>
            <w:tcBorders>
              <w:top w:val="single" w:sz="4" w:space="0" w:color="auto"/>
            </w:tcBorders>
          </w:tcPr>
          <w:p w14:paraId="65D05F0E"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0.421</w:t>
            </w:r>
          </w:p>
        </w:tc>
      </w:tr>
      <w:tr w:rsidR="00E65FB7" w:rsidRPr="004F108F" w14:paraId="0CE293B3" w14:textId="77777777" w:rsidTr="008749F5">
        <w:tc>
          <w:tcPr>
            <w:tcW w:w="0" w:type="auto"/>
          </w:tcPr>
          <w:p w14:paraId="5210B6B2" w14:textId="77777777" w:rsidR="00E65FB7" w:rsidRPr="004F108F" w:rsidRDefault="00E65FB7" w:rsidP="008749F5">
            <w:pPr>
              <w:spacing w:line="480" w:lineRule="auto"/>
              <w:jc w:val="both"/>
              <w:rPr>
                <w:rFonts w:ascii="Arial" w:hAnsi="Arial" w:cs="Arial"/>
                <w:sz w:val="22"/>
                <w:szCs w:val="22"/>
              </w:rPr>
            </w:pPr>
            <w:r w:rsidRPr="004F108F">
              <w:rPr>
                <w:rFonts w:ascii="Arial" w:hAnsi="Arial" w:cs="Arial"/>
                <w:sz w:val="22"/>
                <w:szCs w:val="22"/>
              </w:rPr>
              <w:t>25-49</w:t>
            </w:r>
          </w:p>
        </w:tc>
        <w:tc>
          <w:tcPr>
            <w:tcW w:w="0" w:type="auto"/>
          </w:tcPr>
          <w:p w14:paraId="663DB1D7"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1.240</w:t>
            </w:r>
          </w:p>
        </w:tc>
        <w:tc>
          <w:tcPr>
            <w:tcW w:w="0" w:type="auto"/>
          </w:tcPr>
          <w:p w14:paraId="67DC6383" w14:textId="77777777" w:rsidR="00E65FB7" w:rsidRPr="004F108F" w:rsidRDefault="00E65FB7" w:rsidP="008749F5">
            <w:pPr>
              <w:spacing w:line="480" w:lineRule="auto"/>
              <w:jc w:val="center"/>
              <w:rPr>
                <w:rFonts w:ascii="Arial" w:hAnsi="Arial" w:cs="Arial"/>
                <w:sz w:val="22"/>
                <w:szCs w:val="22"/>
              </w:rPr>
            </w:pPr>
            <w:r w:rsidRPr="004F108F">
              <w:rPr>
                <w:rFonts w:ascii="Arial" w:hAnsi="Arial" w:cs="Arial"/>
                <w:sz w:val="22"/>
                <w:szCs w:val="22"/>
              </w:rPr>
              <w:t>0.919</w:t>
            </w:r>
          </w:p>
        </w:tc>
      </w:tr>
    </w:tbl>
    <w:p w14:paraId="66DF2EAE" w14:textId="5A358250" w:rsidR="00E65FB7" w:rsidRPr="004F108F" w:rsidRDefault="00E65FB7" w:rsidP="00F11531">
      <w:pPr>
        <w:pStyle w:val="EndNoteBibliography"/>
        <w:spacing w:line="480" w:lineRule="auto"/>
        <w:rPr>
          <w:rFonts w:ascii="Arial" w:hAnsi="Arial" w:cs="Arial"/>
          <w:sz w:val="22"/>
          <w:szCs w:val="22"/>
        </w:rPr>
      </w:pPr>
    </w:p>
    <w:sectPr w:rsidR="00E65FB7" w:rsidRPr="004F108F" w:rsidSect="00450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r9ertfej5pwvgew5s0x0a5vxe9r0dvs5e0v&quot;&gt;Peebles.Vaccine.2020&lt;record-ids&gt;&lt;item&gt;5&lt;/item&gt;&lt;item&gt;28&lt;/item&gt;&lt;item&gt;29&lt;/item&gt;&lt;item&gt;30&lt;/item&gt;&lt;item&gt;31&lt;/item&gt;&lt;item&gt;32&lt;/item&gt;&lt;item&gt;49&lt;/item&gt;&lt;item&gt;50&lt;/item&gt;&lt;item&gt;51&lt;/item&gt;&lt;item&gt;52&lt;/item&gt;&lt;item&gt;53&lt;/item&gt;&lt;item&gt;54&lt;/item&gt;&lt;item&gt;55&lt;/item&gt;&lt;item&gt;56&lt;/item&gt;&lt;item&gt;57&lt;/item&gt;&lt;item&gt;58&lt;/item&gt;&lt;/record-ids&gt;&lt;/item&gt;&lt;/Libraries&gt;"/>
  </w:docVars>
  <w:rsids>
    <w:rsidRoot w:val="00511468"/>
    <w:rsid w:val="00003A3C"/>
    <w:rsid w:val="0000454B"/>
    <w:rsid w:val="00007353"/>
    <w:rsid w:val="00012EBA"/>
    <w:rsid w:val="00014C5F"/>
    <w:rsid w:val="000262FA"/>
    <w:rsid w:val="000269D2"/>
    <w:rsid w:val="00032FCF"/>
    <w:rsid w:val="00044C6A"/>
    <w:rsid w:val="00052974"/>
    <w:rsid w:val="00053673"/>
    <w:rsid w:val="000605BD"/>
    <w:rsid w:val="00064621"/>
    <w:rsid w:val="0006653F"/>
    <w:rsid w:val="00076BC9"/>
    <w:rsid w:val="00082742"/>
    <w:rsid w:val="000848B7"/>
    <w:rsid w:val="000870F5"/>
    <w:rsid w:val="00091929"/>
    <w:rsid w:val="00094A71"/>
    <w:rsid w:val="000B1DA9"/>
    <w:rsid w:val="000B32B0"/>
    <w:rsid w:val="000C1E2C"/>
    <w:rsid w:val="000C2843"/>
    <w:rsid w:val="000C6C79"/>
    <w:rsid w:val="000D2651"/>
    <w:rsid w:val="000D3638"/>
    <w:rsid w:val="000D3CDC"/>
    <w:rsid w:val="000E60D0"/>
    <w:rsid w:val="000F0DD6"/>
    <w:rsid w:val="001012D5"/>
    <w:rsid w:val="001025EC"/>
    <w:rsid w:val="00107B8A"/>
    <w:rsid w:val="00115982"/>
    <w:rsid w:val="001244C8"/>
    <w:rsid w:val="001255AE"/>
    <w:rsid w:val="00126A38"/>
    <w:rsid w:val="001400D9"/>
    <w:rsid w:val="00142E53"/>
    <w:rsid w:val="0015201E"/>
    <w:rsid w:val="00156C26"/>
    <w:rsid w:val="001630A7"/>
    <w:rsid w:val="00164016"/>
    <w:rsid w:val="00166F34"/>
    <w:rsid w:val="00176187"/>
    <w:rsid w:val="00176773"/>
    <w:rsid w:val="001860CC"/>
    <w:rsid w:val="00193097"/>
    <w:rsid w:val="001A1558"/>
    <w:rsid w:val="001A20FC"/>
    <w:rsid w:val="001A61F3"/>
    <w:rsid w:val="001B46AF"/>
    <w:rsid w:val="001B49DE"/>
    <w:rsid w:val="001B4E6A"/>
    <w:rsid w:val="001B4FC3"/>
    <w:rsid w:val="001C479E"/>
    <w:rsid w:val="001D7FB4"/>
    <w:rsid w:val="001E1427"/>
    <w:rsid w:val="001F0560"/>
    <w:rsid w:val="001F5896"/>
    <w:rsid w:val="001F68BF"/>
    <w:rsid w:val="001F6906"/>
    <w:rsid w:val="001F7BB9"/>
    <w:rsid w:val="002015D2"/>
    <w:rsid w:val="0020207D"/>
    <w:rsid w:val="00215255"/>
    <w:rsid w:val="002307E3"/>
    <w:rsid w:val="002314F4"/>
    <w:rsid w:val="0023661C"/>
    <w:rsid w:val="00236DB8"/>
    <w:rsid w:val="00240EF6"/>
    <w:rsid w:val="00241AA3"/>
    <w:rsid w:val="00244FB6"/>
    <w:rsid w:val="00245BE5"/>
    <w:rsid w:val="002571A7"/>
    <w:rsid w:val="00272FA4"/>
    <w:rsid w:val="002743A5"/>
    <w:rsid w:val="00275129"/>
    <w:rsid w:val="00281466"/>
    <w:rsid w:val="00293283"/>
    <w:rsid w:val="00294608"/>
    <w:rsid w:val="002A737E"/>
    <w:rsid w:val="002B1681"/>
    <w:rsid w:val="002B3D5F"/>
    <w:rsid w:val="002B482B"/>
    <w:rsid w:val="002B582F"/>
    <w:rsid w:val="002B64E5"/>
    <w:rsid w:val="002B7232"/>
    <w:rsid w:val="002B7AB6"/>
    <w:rsid w:val="002C0939"/>
    <w:rsid w:val="002D1030"/>
    <w:rsid w:val="002D4324"/>
    <w:rsid w:val="002E01C3"/>
    <w:rsid w:val="002E6365"/>
    <w:rsid w:val="002F35E7"/>
    <w:rsid w:val="002F66BF"/>
    <w:rsid w:val="003008FB"/>
    <w:rsid w:val="00305DA4"/>
    <w:rsid w:val="003070B7"/>
    <w:rsid w:val="00307395"/>
    <w:rsid w:val="00307FDD"/>
    <w:rsid w:val="00320BA6"/>
    <w:rsid w:val="00320FD6"/>
    <w:rsid w:val="0032134C"/>
    <w:rsid w:val="003251B0"/>
    <w:rsid w:val="00325C7D"/>
    <w:rsid w:val="00327E6F"/>
    <w:rsid w:val="0034363E"/>
    <w:rsid w:val="003501CA"/>
    <w:rsid w:val="00350715"/>
    <w:rsid w:val="003570FB"/>
    <w:rsid w:val="003648F8"/>
    <w:rsid w:val="00374E81"/>
    <w:rsid w:val="0038018F"/>
    <w:rsid w:val="00387A09"/>
    <w:rsid w:val="00387E5C"/>
    <w:rsid w:val="003936C7"/>
    <w:rsid w:val="003A062B"/>
    <w:rsid w:val="003A795D"/>
    <w:rsid w:val="003B3BAD"/>
    <w:rsid w:val="003C2921"/>
    <w:rsid w:val="003C4A22"/>
    <w:rsid w:val="003D32E9"/>
    <w:rsid w:val="003D4506"/>
    <w:rsid w:val="003D616F"/>
    <w:rsid w:val="003D6B25"/>
    <w:rsid w:val="003E241F"/>
    <w:rsid w:val="003E3B6F"/>
    <w:rsid w:val="003E4753"/>
    <w:rsid w:val="003F068F"/>
    <w:rsid w:val="003F7919"/>
    <w:rsid w:val="004005E4"/>
    <w:rsid w:val="00407734"/>
    <w:rsid w:val="00410E1F"/>
    <w:rsid w:val="00426CFC"/>
    <w:rsid w:val="004509F0"/>
    <w:rsid w:val="0045606C"/>
    <w:rsid w:val="00457D4A"/>
    <w:rsid w:val="00460789"/>
    <w:rsid w:val="004635C2"/>
    <w:rsid w:val="004661ED"/>
    <w:rsid w:val="00472645"/>
    <w:rsid w:val="00484131"/>
    <w:rsid w:val="00485E37"/>
    <w:rsid w:val="00486AE1"/>
    <w:rsid w:val="00490990"/>
    <w:rsid w:val="0049133D"/>
    <w:rsid w:val="004944B4"/>
    <w:rsid w:val="004B0F3D"/>
    <w:rsid w:val="004C695C"/>
    <w:rsid w:val="004C7238"/>
    <w:rsid w:val="004D251D"/>
    <w:rsid w:val="004D4A9D"/>
    <w:rsid w:val="004D6A6F"/>
    <w:rsid w:val="004E0EE1"/>
    <w:rsid w:val="004F075D"/>
    <w:rsid w:val="004F108F"/>
    <w:rsid w:val="00501CD7"/>
    <w:rsid w:val="00507318"/>
    <w:rsid w:val="00511468"/>
    <w:rsid w:val="005160CB"/>
    <w:rsid w:val="00520D73"/>
    <w:rsid w:val="00546B51"/>
    <w:rsid w:val="00546EA8"/>
    <w:rsid w:val="005500FB"/>
    <w:rsid w:val="0055069E"/>
    <w:rsid w:val="00575F88"/>
    <w:rsid w:val="00587E88"/>
    <w:rsid w:val="00590644"/>
    <w:rsid w:val="00596AFE"/>
    <w:rsid w:val="005A3FD5"/>
    <w:rsid w:val="005B4CFC"/>
    <w:rsid w:val="005C32D9"/>
    <w:rsid w:val="005C46C8"/>
    <w:rsid w:val="005C4DD1"/>
    <w:rsid w:val="005C65A8"/>
    <w:rsid w:val="005C70D2"/>
    <w:rsid w:val="005D0938"/>
    <w:rsid w:val="005D6AEB"/>
    <w:rsid w:val="005E5146"/>
    <w:rsid w:val="005F37A8"/>
    <w:rsid w:val="00604233"/>
    <w:rsid w:val="00616543"/>
    <w:rsid w:val="00627E65"/>
    <w:rsid w:val="00631D93"/>
    <w:rsid w:val="00636BA3"/>
    <w:rsid w:val="006404B2"/>
    <w:rsid w:val="00650752"/>
    <w:rsid w:val="00656238"/>
    <w:rsid w:val="00656BBA"/>
    <w:rsid w:val="00661FE1"/>
    <w:rsid w:val="00672000"/>
    <w:rsid w:val="00690E0B"/>
    <w:rsid w:val="0069160A"/>
    <w:rsid w:val="00697CDD"/>
    <w:rsid w:val="006A1E62"/>
    <w:rsid w:val="006B01EE"/>
    <w:rsid w:val="006B0224"/>
    <w:rsid w:val="006B25A6"/>
    <w:rsid w:val="006B2F2E"/>
    <w:rsid w:val="006B53FF"/>
    <w:rsid w:val="006C57D3"/>
    <w:rsid w:val="006C5ACC"/>
    <w:rsid w:val="006D3111"/>
    <w:rsid w:val="006D64D9"/>
    <w:rsid w:val="006E0D04"/>
    <w:rsid w:val="006F17CC"/>
    <w:rsid w:val="006F680E"/>
    <w:rsid w:val="006F7C7C"/>
    <w:rsid w:val="0070512C"/>
    <w:rsid w:val="00711262"/>
    <w:rsid w:val="0071789A"/>
    <w:rsid w:val="00752560"/>
    <w:rsid w:val="00757E95"/>
    <w:rsid w:val="00762587"/>
    <w:rsid w:val="00765188"/>
    <w:rsid w:val="0077040F"/>
    <w:rsid w:val="00794DE6"/>
    <w:rsid w:val="007A3292"/>
    <w:rsid w:val="007B4294"/>
    <w:rsid w:val="007B7073"/>
    <w:rsid w:val="007C3441"/>
    <w:rsid w:val="007D1446"/>
    <w:rsid w:val="007D4089"/>
    <w:rsid w:val="007D5C20"/>
    <w:rsid w:val="007D5EA6"/>
    <w:rsid w:val="007E4E28"/>
    <w:rsid w:val="007F34EE"/>
    <w:rsid w:val="007F5A07"/>
    <w:rsid w:val="007F5FF2"/>
    <w:rsid w:val="0080244F"/>
    <w:rsid w:val="0080610B"/>
    <w:rsid w:val="00811401"/>
    <w:rsid w:val="00811447"/>
    <w:rsid w:val="008119F1"/>
    <w:rsid w:val="008142B4"/>
    <w:rsid w:val="00815991"/>
    <w:rsid w:val="00817670"/>
    <w:rsid w:val="00824193"/>
    <w:rsid w:val="00831BED"/>
    <w:rsid w:val="00833BE5"/>
    <w:rsid w:val="00837A9B"/>
    <w:rsid w:val="00840DAA"/>
    <w:rsid w:val="00844E6B"/>
    <w:rsid w:val="00850719"/>
    <w:rsid w:val="008520D8"/>
    <w:rsid w:val="00853428"/>
    <w:rsid w:val="00863AAD"/>
    <w:rsid w:val="0086421B"/>
    <w:rsid w:val="00870AC7"/>
    <w:rsid w:val="008768DF"/>
    <w:rsid w:val="00886853"/>
    <w:rsid w:val="00886BB4"/>
    <w:rsid w:val="0089020D"/>
    <w:rsid w:val="008A2E0E"/>
    <w:rsid w:val="008B0EF7"/>
    <w:rsid w:val="008B384D"/>
    <w:rsid w:val="008C16CC"/>
    <w:rsid w:val="008C6DE9"/>
    <w:rsid w:val="008D4746"/>
    <w:rsid w:val="008D5D57"/>
    <w:rsid w:val="008E5BF2"/>
    <w:rsid w:val="008E6017"/>
    <w:rsid w:val="008F0F6C"/>
    <w:rsid w:val="008F2BC2"/>
    <w:rsid w:val="008F3063"/>
    <w:rsid w:val="008F6729"/>
    <w:rsid w:val="00900251"/>
    <w:rsid w:val="00901623"/>
    <w:rsid w:val="009136AB"/>
    <w:rsid w:val="009220AA"/>
    <w:rsid w:val="009229AB"/>
    <w:rsid w:val="00942EF9"/>
    <w:rsid w:val="00971F11"/>
    <w:rsid w:val="0097639A"/>
    <w:rsid w:val="00984176"/>
    <w:rsid w:val="009871E6"/>
    <w:rsid w:val="009A2F4B"/>
    <w:rsid w:val="009A4B75"/>
    <w:rsid w:val="009A71E5"/>
    <w:rsid w:val="009B1E4C"/>
    <w:rsid w:val="009B1FD3"/>
    <w:rsid w:val="009C5BE4"/>
    <w:rsid w:val="009D70F7"/>
    <w:rsid w:val="009F13A1"/>
    <w:rsid w:val="009F436A"/>
    <w:rsid w:val="00A169C7"/>
    <w:rsid w:val="00A16E5E"/>
    <w:rsid w:val="00A16F61"/>
    <w:rsid w:val="00A25A3D"/>
    <w:rsid w:val="00A307E6"/>
    <w:rsid w:val="00A344E5"/>
    <w:rsid w:val="00A37E4B"/>
    <w:rsid w:val="00A4100D"/>
    <w:rsid w:val="00A4388A"/>
    <w:rsid w:val="00A43AEC"/>
    <w:rsid w:val="00A51156"/>
    <w:rsid w:val="00A57100"/>
    <w:rsid w:val="00A75955"/>
    <w:rsid w:val="00A81BAF"/>
    <w:rsid w:val="00A8671F"/>
    <w:rsid w:val="00A93279"/>
    <w:rsid w:val="00AB3A2B"/>
    <w:rsid w:val="00AD6C14"/>
    <w:rsid w:val="00AE3BE4"/>
    <w:rsid w:val="00AE5740"/>
    <w:rsid w:val="00AE5C6D"/>
    <w:rsid w:val="00AF2A5E"/>
    <w:rsid w:val="00AF5581"/>
    <w:rsid w:val="00AF6AD9"/>
    <w:rsid w:val="00B077D6"/>
    <w:rsid w:val="00B21B79"/>
    <w:rsid w:val="00B2533B"/>
    <w:rsid w:val="00B330D2"/>
    <w:rsid w:val="00B334A6"/>
    <w:rsid w:val="00B35A57"/>
    <w:rsid w:val="00B40324"/>
    <w:rsid w:val="00B45960"/>
    <w:rsid w:val="00B50680"/>
    <w:rsid w:val="00B5655D"/>
    <w:rsid w:val="00B62870"/>
    <w:rsid w:val="00B67AAF"/>
    <w:rsid w:val="00B81616"/>
    <w:rsid w:val="00B828A2"/>
    <w:rsid w:val="00B862B5"/>
    <w:rsid w:val="00B93F1A"/>
    <w:rsid w:val="00B93FAD"/>
    <w:rsid w:val="00B95D54"/>
    <w:rsid w:val="00BB5C86"/>
    <w:rsid w:val="00BC027B"/>
    <w:rsid w:val="00BC4E81"/>
    <w:rsid w:val="00BD74E7"/>
    <w:rsid w:val="00BE12FB"/>
    <w:rsid w:val="00BE60D0"/>
    <w:rsid w:val="00BE64E3"/>
    <w:rsid w:val="00BF370C"/>
    <w:rsid w:val="00BF4B15"/>
    <w:rsid w:val="00BF5F33"/>
    <w:rsid w:val="00C12F4C"/>
    <w:rsid w:val="00C13238"/>
    <w:rsid w:val="00C2000D"/>
    <w:rsid w:val="00C2122C"/>
    <w:rsid w:val="00C26BF9"/>
    <w:rsid w:val="00C327B5"/>
    <w:rsid w:val="00C35463"/>
    <w:rsid w:val="00C35CE1"/>
    <w:rsid w:val="00C37886"/>
    <w:rsid w:val="00C4085A"/>
    <w:rsid w:val="00C45BD4"/>
    <w:rsid w:val="00C54BAB"/>
    <w:rsid w:val="00C55D46"/>
    <w:rsid w:val="00C73F57"/>
    <w:rsid w:val="00C75FBA"/>
    <w:rsid w:val="00C9171D"/>
    <w:rsid w:val="00CA26A7"/>
    <w:rsid w:val="00CA4C10"/>
    <w:rsid w:val="00CB02BC"/>
    <w:rsid w:val="00CB18F7"/>
    <w:rsid w:val="00CB2011"/>
    <w:rsid w:val="00CB20C6"/>
    <w:rsid w:val="00CC3747"/>
    <w:rsid w:val="00CE23D8"/>
    <w:rsid w:val="00CE55B8"/>
    <w:rsid w:val="00CE7EF4"/>
    <w:rsid w:val="00D174FE"/>
    <w:rsid w:val="00D21511"/>
    <w:rsid w:val="00D2220F"/>
    <w:rsid w:val="00D37986"/>
    <w:rsid w:val="00D420E4"/>
    <w:rsid w:val="00D42D2E"/>
    <w:rsid w:val="00D500EB"/>
    <w:rsid w:val="00D51656"/>
    <w:rsid w:val="00D566D3"/>
    <w:rsid w:val="00D60818"/>
    <w:rsid w:val="00D723ED"/>
    <w:rsid w:val="00D81E05"/>
    <w:rsid w:val="00D93565"/>
    <w:rsid w:val="00D94966"/>
    <w:rsid w:val="00DA789D"/>
    <w:rsid w:val="00DA7EF5"/>
    <w:rsid w:val="00DB490F"/>
    <w:rsid w:val="00DB6E03"/>
    <w:rsid w:val="00DB7DF4"/>
    <w:rsid w:val="00DD0BCD"/>
    <w:rsid w:val="00DD1805"/>
    <w:rsid w:val="00DD7C0F"/>
    <w:rsid w:val="00DE7445"/>
    <w:rsid w:val="00DE7DE3"/>
    <w:rsid w:val="00E10B58"/>
    <w:rsid w:val="00E35603"/>
    <w:rsid w:val="00E359F3"/>
    <w:rsid w:val="00E37095"/>
    <w:rsid w:val="00E4356A"/>
    <w:rsid w:val="00E50E6F"/>
    <w:rsid w:val="00E518C8"/>
    <w:rsid w:val="00E575EE"/>
    <w:rsid w:val="00E65BA6"/>
    <w:rsid w:val="00E65F05"/>
    <w:rsid w:val="00E65FB7"/>
    <w:rsid w:val="00E72B12"/>
    <w:rsid w:val="00E7684D"/>
    <w:rsid w:val="00E91298"/>
    <w:rsid w:val="00EA08A4"/>
    <w:rsid w:val="00EB18D7"/>
    <w:rsid w:val="00EB4AAC"/>
    <w:rsid w:val="00EB5633"/>
    <w:rsid w:val="00EB594C"/>
    <w:rsid w:val="00EC2FCC"/>
    <w:rsid w:val="00EC3D97"/>
    <w:rsid w:val="00EC55A7"/>
    <w:rsid w:val="00EC7BD9"/>
    <w:rsid w:val="00ED0742"/>
    <w:rsid w:val="00ED126B"/>
    <w:rsid w:val="00ED6301"/>
    <w:rsid w:val="00ED78A6"/>
    <w:rsid w:val="00EE043B"/>
    <w:rsid w:val="00EE18C7"/>
    <w:rsid w:val="00EF0B59"/>
    <w:rsid w:val="00EF3FFC"/>
    <w:rsid w:val="00EF4BE0"/>
    <w:rsid w:val="00EF610C"/>
    <w:rsid w:val="00EF6191"/>
    <w:rsid w:val="00EF6469"/>
    <w:rsid w:val="00EF78A6"/>
    <w:rsid w:val="00F040CC"/>
    <w:rsid w:val="00F11531"/>
    <w:rsid w:val="00F209EE"/>
    <w:rsid w:val="00F35A54"/>
    <w:rsid w:val="00F402FD"/>
    <w:rsid w:val="00F4454F"/>
    <w:rsid w:val="00F517D9"/>
    <w:rsid w:val="00F546CE"/>
    <w:rsid w:val="00F54C53"/>
    <w:rsid w:val="00F57AE4"/>
    <w:rsid w:val="00F609A6"/>
    <w:rsid w:val="00F656CC"/>
    <w:rsid w:val="00F67881"/>
    <w:rsid w:val="00F7236A"/>
    <w:rsid w:val="00F74A08"/>
    <w:rsid w:val="00F827BE"/>
    <w:rsid w:val="00F856E9"/>
    <w:rsid w:val="00F877DE"/>
    <w:rsid w:val="00F9103C"/>
    <w:rsid w:val="00F9157C"/>
    <w:rsid w:val="00F91659"/>
    <w:rsid w:val="00F95374"/>
    <w:rsid w:val="00F97646"/>
    <w:rsid w:val="00FA0338"/>
    <w:rsid w:val="00FA55A8"/>
    <w:rsid w:val="00FA6520"/>
    <w:rsid w:val="00FB542F"/>
    <w:rsid w:val="00FD0E58"/>
    <w:rsid w:val="00FD3CFD"/>
    <w:rsid w:val="00FD628D"/>
    <w:rsid w:val="00FE0A12"/>
    <w:rsid w:val="00FE1D01"/>
    <w:rsid w:val="00FF1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8C487F"/>
  <w14:defaultImageDpi w14:val="32767"/>
  <w15:docId w15:val="{3D408D62-6790-7F46-93D3-C303FFF3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36C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936C7"/>
    <w:rPr>
      <w:rFonts w:ascii="Times New Roman" w:hAnsi="Times New Roman" w:cs="Times New Roman"/>
      <w:sz w:val="18"/>
      <w:szCs w:val="18"/>
    </w:rPr>
  </w:style>
  <w:style w:type="character" w:styleId="Hyperlink">
    <w:name w:val="Hyperlink"/>
    <w:basedOn w:val="DefaultParagraphFont"/>
    <w:uiPriority w:val="99"/>
    <w:unhideWhenUsed/>
    <w:rsid w:val="005E5146"/>
    <w:rPr>
      <w:color w:val="0563C1" w:themeColor="hyperlink"/>
      <w:u w:val="single"/>
    </w:rPr>
  </w:style>
  <w:style w:type="character" w:customStyle="1" w:styleId="UnresolvedMention1">
    <w:name w:val="Unresolved Mention1"/>
    <w:basedOn w:val="DefaultParagraphFont"/>
    <w:uiPriority w:val="99"/>
    <w:rsid w:val="005E5146"/>
    <w:rPr>
      <w:color w:val="605E5C"/>
      <w:shd w:val="clear" w:color="auto" w:fill="E1DFDD"/>
    </w:rPr>
  </w:style>
  <w:style w:type="paragraph" w:customStyle="1" w:styleId="EndNoteBibliographyTitle">
    <w:name w:val="EndNote Bibliography Title"/>
    <w:basedOn w:val="Normal"/>
    <w:link w:val="EndNoteBibliographyTitleChar"/>
    <w:rsid w:val="00AE3BE4"/>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AE3BE4"/>
    <w:rPr>
      <w:rFonts w:ascii="Calibri" w:hAnsi="Calibri" w:cs="Calibri"/>
    </w:rPr>
  </w:style>
  <w:style w:type="paragraph" w:customStyle="1" w:styleId="EndNoteBibliography">
    <w:name w:val="EndNote Bibliography"/>
    <w:basedOn w:val="Normal"/>
    <w:link w:val="EndNoteBibliographyChar"/>
    <w:rsid w:val="00AE3BE4"/>
    <w:pPr>
      <w:jc w:val="both"/>
    </w:pPr>
    <w:rPr>
      <w:rFonts w:ascii="Calibri" w:hAnsi="Calibri" w:cs="Calibri"/>
    </w:rPr>
  </w:style>
  <w:style w:type="character" w:customStyle="1" w:styleId="EndNoteBibliographyChar">
    <w:name w:val="EndNote Bibliography Char"/>
    <w:basedOn w:val="DefaultParagraphFont"/>
    <w:link w:val="EndNoteBibliography"/>
    <w:rsid w:val="00AE3BE4"/>
    <w:rPr>
      <w:rFonts w:ascii="Calibri" w:hAnsi="Calibri" w:cs="Calibri"/>
    </w:rPr>
  </w:style>
  <w:style w:type="character" w:styleId="CommentReference">
    <w:name w:val="annotation reference"/>
    <w:basedOn w:val="DefaultParagraphFont"/>
    <w:uiPriority w:val="99"/>
    <w:semiHidden/>
    <w:unhideWhenUsed/>
    <w:rsid w:val="00B93F1A"/>
    <w:rPr>
      <w:sz w:val="16"/>
      <w:szCs w:val="16"/>
    </w:rPr>
  </w:style>
  <w:style w:type="paragraph" w:styleId="CommentText">
    <w:name w:val="annotation text"/>
    <w:basedOn w:val="Normal"/>
    <w:link w:val="CommentTextChar"/>
    <w:uiPriority w:val="99"/>
    <w:semiHidden/>
    <w:unhideWhenUsed/>
    <w:rsid w:val="00B93F1A"/>
    <w:rPr>
      <w:sz w:val="20"/>
      <w:szCs w:val="20"/>
    </w:rPr>
  </w:style>
  <w:style w:type="character" w:customStyle="1" w:styleId="CommentTextChar">
    <w:name w:val="Comment Text Char"/>
    <w:basedOn w:val="DefaultParagraphFont"/>
    <w:link w:val="CommentText"/>
    <w:uiPriority w:val="99"/>
    <w:semiHidden/>
    <w:rsid w:val="00B93F1A"/>
    <w:rPr>
      <w:sz w:val="20"/>
      <w:szCs w:val="20"/>
    </w:rPr>
  </w:style>
  <w:style w:type="paragraph" w:styleId="CommentSubject">
    <w:name w:val="annotation subject"/>
    <w:basedOn w:val="CommentText"/>
    <w:next w:val="CommentText"/>
    <w:link w:val="CommentSubjectChar"/>
    <w:uiPriority w:val="99"/>
    <w:semiHidden/>
    <w:unhideWhenUsed/>
    <w:rsid w:val="00B93F1A"/>
    <w:rPr>
      <w:b/>
      <w:bCs/>
    </w:rPr>
  </w:style>
  <w:style w:type="character" w:customStyle="1" w:styleId="CommentSubjectChar">
    <w:name w:val="Comment Subject Char"/>
    <w:basedOn w:val="CommentTextChar"/>
    <w:link w:val="CommentSubject"/>
    <w:uiPriority w:val="99"/>
    <w:semiHidden/>
    <w:rsid w:val="00B93F1A"/>
    <w:rPr>
      <w:b/>
      <w:bCs/>
      <w:sz w:val="20"/>
      <w:szCs w:val="20"/>
    </w:rPr>
  </w:style>
  <w:style w:type="paragraph" w:styleId="Revision">
    <w:name w:val="Revision"/>
    <w:hidden/>
    <w:uiPriority w:val="99"/>
    <w:semiHidden/>
    <w:rsid w:val="00320BA6"/>
  </w:style>
  <w:style w:type="table" w:styleId="TableGrid">
    <w:name w:val="Table Grid"/>
    <w:basedOn w:val="TableNormal"/>
    <w:uiPriority w:val="39"/>
    <w:rsid w:val="00156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35463"/>
    <w:pPr>
      <w:spacing w:before="120"/>
      <w:ind w:firstLine="72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6649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ithub.com/EvoNetH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2499</Words>
  <Characters>14250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Peebles</dc:creator>
  <cp:keywords/>
  <dc:description/>
  <cp:lastModifiedBy>Khrystyna Kernytska</cp:lastModifiedBy>
  <cp:revision>2</cp:revision>
  <dcterms:created xsi:type="dcterms:W3CDTF">2021-03-12T08:57:00Z</dcterms:created>
  <dcterms:modified xsi:type="dcterms:W3CDTF">2021-03-12T08:57:00Z</dcterms:modified>
</cp:coreProperties>
</file>