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B43" w:rsidRPr="009E4B43" w:rsidRDefault="009E4B43" w:rsidP="009E4B43">
      <w:pPr>
        <w:rPr>
          <w:rFonts w:ascii="Times New Roman" w:hAnsi="Times New Roman" w:cs="Times New Roman"/>
          <w:b/>
          <w:sz w:val="28"/>
          <w:szCs w:val="28"/>
        </w:rPr>
      </w:pPr>
      <w:r w:rsidRPr="009E4B43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Pr="009E4B43">
        <w:rPr>
          <w:rFonts w:ascii="Times New Roman" w:hAnsi="Times New Roman" w:cs="Times New Roman" w:hint="eastAsia"/>
          <w:b/>
          <w:sz w:val="28"/>
          <w:szCs w:val="28"/>
        </w:rPr>
        <w:t>I</w:t>
      </w:r>
      <w:r w:rsidRPr="009E4B43">
        <w:rPr>
          <w:rFonts w:ascii="Times New Roman" w:hAnsi="Times New Roman" w:cs="Times New Roman"/>
          <w:b/>
          <w:sz w:val="28"/>
          <w:szCs w:val="28"/>
        </w:rPr>
        <w:t>nformation</w:t>
      </w:r>
    </w:p>
    <w:p w:rsidR="009E4B43" w:rsidRPr="009E4B43" w:rsidRDefault="009E4B43" w:rsidP="009E4B43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9E4B43">
        <w:rPr>
          <w:rFonts w:ascii="Times New Roman" w:hAnsi="Times New Roman" w:cs="Times New Roman"/>
          <w:b/>
          <w:bCs/>
          <w:sz w:val="28"/>
          <w:szCs w:val="28"/>
        </w:rPr>
        <w:t>The impact of environmental variables on the spread of COVID-19 in the Republic of Korea</w:t>
      </w:r>
    </w:p>
    <w:p w:rsidR="009E4B43" w:rsidRPr="009E4B43" w:rsidRDefault="009E4B43" w:rsidP="009E4B43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Yong Kwan Lim, M.D.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Oh 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Joo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Kweon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, M.D.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E4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Hye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Ryoun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Kim, M.D.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9E4B43">
        <w:rPr>
          <w:rFonts w:ascii="Times New Roman" w:hAnsi="Times New Roman" w:cs="Times New Roman"/>
          <w:sz w:val="24"/>
          <w:szCs w:val="24"/>
        </w:rPr>
        <w:t>Tae-</w:t>
      </w:r>
      <w:proofErr w:type="spellStart"/>
      <w:r w:rsidRPr="009E4B43">
        <w:rPr>
          <w:rFonts w:ascii="Times New Roman" w:hAnsi="Times New Roman" w:cs="Times New Roman"/>
          <w:sz w:val="24"/>
          <w:szCs w:val="24"/>
        </w:rPr>
        <w:t>Hyoung</w:t>
      </w:r>
      <w:proofErr w:type="spellEnd"/>
      <w:r w:rsidRPr="009E4B43">
        <w:rPr>
          <w:rFonts w:ascii="Times New Roman" w:hAnsi="Times New Roman" w:cs="Times New Roman"/>
          <w:sz w:val="24"/>
          <w:szCs w:val="24"/>
        </w:rPr>
        <w:t xml:space="preserve"> Kim,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M.D.</w:t>
      </w:r>
      <w:r w:rsidRPr="009E4B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4B43">
        <w:rPr>
          <w:rFonts w:ascii="Times New Roman" w:hAnsi="Times New Roman" w:cs="Times New Roman"/>
          <w:sz w:val="24"/>
          <w:szCs w:val="24"/>
        </w:rPr>
        <w:t>,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Mi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-Kyung Lee, M.D.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1,*</w:t>
      </w:r>
    </w:p>
    <w:p w:rsidR="009E4B43" w:rsidRPr="009E4B43" w:rsidRDefault="009E4B43" w:rsidP="009E4B43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Department of Laboratory Medicine, Chung-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Ang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College of Medicine, Seoul, Republic of Korea</w:t>
      </w:r>
    </w:p>
    <w:p w:rsidR="009E4B43" w:rsidRPr="009E4B43" w:rsidRDefault="009E4B43" w:rsidP="009E4B43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B4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Department of</w:t>
      </w:r>
      <w:r w:rsidRPr="009E4B43">
        <w:rPr>
          <w:rFonts w:ascii="Times New Roman" w:hAnsi="Times New Roman" w:cs="Times New Roman"/>
          <w:sz w:val="24"/>
          <w:szCs w:val="24"/>
        </w:rPr>
        <w:t xml:space="preserve"> Urology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, Chung-</w:t>
      </w:r>
      <w:proofErr w:type="spellStart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Ang</w:t>
      </w:r>
      <w:proofErr w:type="spellEnd"/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College of Medicine, Seoul, Republic of Korea</w:t>
      </w:r>
    </w:p>
    <w:p w:rsidR="009E4B43" w:rsidRPr="009E4B43" w:rsidRDefault="009E4B43" w:rsidP="009E4B43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, email:</w:t>
      </w:r>
      <w:r w:rsidRPr="009E4B43">
        <w:rPr>
          <w:rFonts w:ascii="Times New Roman" w:hAnsi="Times New Roman" w:cs="Times New Roman"/>
        </w:rPr>
        <w:t xml:space="preserve"> </w:t>
      </w:r>
      <w:r w:rsidRPr="009E4B43">
        <w:rPr>
          <w:rFonts w:ascii="Times New Roman" w:hAnsi="Times New Roman" w:cs="Times New Roman"/>
          <w:color w:val="000000" w:themeColor="text1"/>
          <w:sz w:val="24"/>
          <w:szCs w:val="24"/>
        </w:rPr>
        <w:t>cpworld@cau.ac.kr</w:t>
      </w:r>
    </w:p>
    <w:p w:rsidR="009E4B43" w:rsidRPr="009E4B43" w:rsidRDefault="009E4B43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  <w:sectPr w:rsidR="009E4B43" w:rsidRPr="009E4B43" w:rsidSect="009E4B4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537519" w:rsidRPr="009E4B43" w:rsidRDefault="00537519" w:rsidP="00537519">
      <w:pPr>
        <w:rPr>
          <w:rFonts w:ascii="Times New Roman" w:hAnsi="Times New Roman" w:cs="Times New Roman"/>
          <w:sz w:val="24"/>
          <w:szCs w:val="24"/>
        </w:rPr>
      </w:pPr>
      <w:r w:rsidRPr="009E4B43">
        <w:rPr>
          <w:rFonts w:ascii="Times New Roman" w:hAnsi="Times New Roman" w:cs="Times New Roman"/>
          <w:b/>
          <w:sz w:val="24"/>
          <w:szCs w:val="24"/>
        </w:rPr>
        <w:t>Tabl</w:t>
      </w:r>
      <w:bookmarkStart w:id="0" w:name="_GoBack"/>
      <w:bookmarkEnd w:id="0"/>
      <w:r w:rsidRPr="009E4B43">
        <w:rPr>
          <w:rFonts w:ascii="Times New Roman" w:hAnsi="Times New Roman" w:cs="Times New Roman"/>
          <w:b/>
          <w:sz w:val="24"/>
          <w:szCs w:val="24"/>
        </w:rPr>
        <w:t>e S1.</w:t>
      </w:r>
      <w:r w:rsidRPr="009E4B43">
        <w:rPr>
          <w:rFonts w:ascii="Times New Roman" w:hAnsi="Times New Roman" w:cs="Times New Roman"/>
          <w:sz w:val="24"/>
          <w:szCs w:val="24"/>
        </w:rPr>
        <w:t xml:space="preserve"> Monthly COVID-19 infection and environmental parameters (mean </w:t>
      </w:r>
      <w:r w:rsidRPr="009E4B43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± SD</w:t>
      </w:r>
      <w:r w:rsidRPr="009E4B43">
        <w:rPr>
          <w:rFonts w:ascii="Times New Roman" w:hAnsi="Times New Roman" w:cs="Times New Roman"/>
          <w:sz w:val="24"/>
          <w:szCs w:val="24"/>
        </w:rPr>
        <w:t>) in SMR and DGR</w:t>
      </w:r>
    </w:p>
    <w:tbl>
      <w:tblPr>
        <w:tblW w:w="5000" w:type="pct"/>
        <w:tblBorders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92"/>
        <w:gridCol w:w="1552"/>
        <w:gridCol w:w="1552"/>
        <w:gridCol w:w="724"/>
        <w:gridCol w:w="204"/>
        <w:gridCol w:w="1353"/>
        <w:gridCol w:w="1364"/>
        <w:gridCol w:w="723"/>
        <w:gridCol w:w="204"/>
        <w:gridCol w:w="1353"/>
        <w:gridCol w:w="1353"/>
        <w:gridCol w:w="723"/>
      </w:tblGrid>
      <w:tr w:rsidR="00537519" w:rsidRPr="009E4B43" w:rsidTr="00286DF1">
        <w:trPr>
          <w:trHeight w:val="330"/>
        </w:trPr>
        <w:tc>
          <w:tcPr>
            <w:tcW w:w="94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9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February</w:t>
            </w:r>
          </w:p>
        </w:tc>
        <w:tc>
          <w:tcPr>
            <w:tcW w:w="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5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March</w:t>
            </w:r>
          </w:p>
        </w:tc>
        <w:tc>
          <w:tcPr>
            <w:tcW w:w="7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5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April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kern w:val="0"/>
                <w:sz w:val="16"/>
                <w:szCs w:val="16"/>
              </w:rPr>
              <w:t>Parameters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SMR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DGR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p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-value</w:t>
            </w:r>
          </w:p>
        </w:tc>
        <w:tc>
          <w:tcPr>
            <w:tcW w:w="7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SMR</w:t>
            </w:r>
          </w:p>
        </w:tc>
        <w:tc>
          <w:tcPr>
            <w:tcW w:w="4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DGR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p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-value</w:t>
            </w:r>
          </w:p>
        </w:tc>
        <w:tc>
          <w:tcPr>
            <w:tcW w:w="7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SMR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DGR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p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-value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Total cases (</w:t>
            </w: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n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119</w:t>
            </w:r>
          </w:p>
        </w:tc>
        <w:tc>
          <w:tcPr>
            <w:tcW w:w="566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2,428</w:t>
            </w:r>
          </w:p>
        </w:tc>
        <w:tc>
          <w:tcPr>
            <w:tcW w:w="264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824</w:t>
            </w:r>
          </w:p>
        </w:tc>
        <w:tc>
          <w:tcPr>
            <w:tcW w:w="498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5,282</w:t>
            </w:r>
          </w:p>
        </w:tc>
        <w:tc>
          <w:tcPr>
            <w:tcW w:w="264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nil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299</w:t>
            </w:r>
          </w:p>
        </w:tc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220</w:t>
            </w:r>
          </w:p>
        </w:tc>
        <w:tc>
          <w:tcPr>
            <w:tcW w:w="264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Average temperature (°C)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1.9 ± 4.4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3.5 ± 3.5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0.117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7.0 ± 3.3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8.1 ± 2.8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0.171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10.4 ± 2.3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11.2 ± 2.5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0.225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Maximum temperature (°C)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-2.7 ± 4.7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-1.7 ± 3.9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0.381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 ± 2.9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1.5 ± 2.6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0.387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4.3 ± 2.3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4.3 ± 2.5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0.961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Minimum temperature (°C)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7.1 ± 4.8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9.4 ± 4.1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0.062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13.2 ± 4.1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14.7 ± 3.8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0.132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16.6 ± 3.2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18.1 ± 3.4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0.101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Ground temperature (°C)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2.8 ± 2.8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4.3 ± 2.8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0.047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7.9 ± 3.3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10.2 ± 3.3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0.009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13.9 ± 2.5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15.3 ± 2.7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0.038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Diurnal temperature variation (°C)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9.8 ± 3.1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11.1 ± 3.6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0.157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12.3 ± 3.3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13.2 ± 3.6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0.295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12.4 ± 3.2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13.7 ± 3.9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0.136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Rainfall (mm)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1.8 ± 4.3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2.0 ± 7.1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0.920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 ± 1.7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 ± 2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0.764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 ± 2.1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1.2 ± 4.1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0.444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Wind speed (m/s)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1.8 ± 0.8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2.1 ± 1.0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0.129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2.2 ± 0.9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2.3 ± 0.9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0.950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2.6 ± 0.7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2.6 ± 0.7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0.998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Relative humidity (%)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69.8 ± 12.1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63.5 ± 16.1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0.095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57.5 ± 11.4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59.6 ± 14.0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0.534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56.9 ± 12.4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53.0 ± 14.5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0.268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Atmospheric pressure (</w:t>
            </w:r>
            <w:proofErr w:type="spellStart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hPa</w:t>
            </w:r>
            <w:proofErr w:type="spellEnd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1017.2 ± 5.1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1010.2 ± 5.1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1010.2 ± 4.7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1001.3 ± 13.0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1009.6 ± 3.5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1003.1 ± 3.5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Duration of sunshine (</w:t>
            </w:r>
            <w:proofErr w:type="spellStart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6.2 ± 3.3</w:t>
            </w:r>
          </w:p>
        </w:tc>
        <w:tc>
          <w:tcPr>
            <w:tcW w:w="56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6.6 ± 3.2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0.636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8.2 ± 3.2</w:t>
            </w:r>
          </w:p>
        </w:tc>
        <w:tc>
          <w:tcPr>
            <w:tcW w:w="498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7.5 ± 3.7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0.460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9.6 ± 3.2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8.8 ± 3.5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0.371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Carbon monoxide (ppm)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0.58 ± 0.14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0.53 ± 0.14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0.49 ± 0.09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0.42 ± 0.06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0.42 ± 0.05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0.39 ± 0.05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Nitrogen dioxide (ppm)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0.0286 ± 0.0116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0.0185 ± 0.0069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0.0244 ± 0.0104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0.0148 ± 0.005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0.0182 ± 0.006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0.0115 ± 0.0036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Ozone (ppm)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0.0207 ± 0.0073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0.0264 ± 0.0069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0.0295 ± 0.0062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0.0334 ± 0.0071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0.0389 ± 0.0058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0.043 ± 0.0082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Sulfur trioxide (ppm)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0.0036 ± 0.0006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0.0034 ± 0.0006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0.0035 ± 0.0005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0.0032 ± 0.0005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0.0032 ± 0.0005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0.0029 ± 0.0005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</w:tr>
      <w:tr w:rsidR="00537519" w:rsidRPr="009E4B43" w:rsidTr="00286DF1">
        <w:trPr>
          <w:trHeight w:val="8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PM</w:t>
            </w:r>
            <w:r w:rsidRPr="009E4B4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10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㎍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㎥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40.4 ± 18.5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36.7 ± 16.6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45.2 ± 9.7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37.1 ± 9.4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43.2 ± 14.6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38.3 ± 14.1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0.190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PM</w:t>
            </w:r>
            <w:r w:rsidRPr="009E4B4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2.5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㎍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㎥</w:t>
            </w: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26.5 ± 14.3</w:t>
            </w:r>
          </w:p>
        </w:tc>
        <w:tc>
          <w:tcPr>
            <w:tcW w:w="566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23.9 ± 12.9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0.473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23.9 ± 10.4</w:t>
            </w:r>
          </w:p>
        </w:tc>
        <w:tc>
          <w:tcPr>
            <w:tcW w:w="498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19.4 ± 6.2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19.1 ± 6.8</w:t>
            </w:r>
          </w:p>
        </w:tc>
        <w:tc>
          <w:tcPr>
            <w:tcW w:w="49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17.6 ± 6.2</w:t>
            </w:r>
          </w:p>
        </w:tc>
        <w:tc>
          <w:tcPr>
            <w:tcW w:w="264" w:type="pct"/>
            <w:shd w:val="clear" w:color="auto" w:fill="auto"/>
            <w:noWrap/>
          </w:tcPr>
          <w:p w:rsidR="00537519" w:rsidRPr="009E4B43" w:rsidRDefault="00537519" w:rsidP="00286DF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</w:tr>
    </w:tbl>
    <w:p w:rsidR="00537519" w:rsidRPr="009E4B43" w:rsidRDefault="00537519" w:rsidP="00537519">
      <w:pPr>
        <w:widowControl/>
        <w:wordWrap/>
        <w:autoSpaceDE/>
        <w:autoSpaceDN/>
        <w:rPr>
          <w:rFonts w:ascii="Times New Roman" w:hAnsi="Times New Roman" w:cs="Times New Roman"/>
          <w:sz w:val="16"/>
          <w:szCs w:val="16"/>
        </w:rPr>
      </w:pPr>
      <w:r w:rsidRPr="009E4B43">
        <w:rPr>
          <w:rFonts w:ascii="Times New Roman" w:hAnsi="Times New Roman" w:cs="Times New Roman"/>
          <w:sz w:val="16"/>
          <w:szCs w:val="16"/>
        </w:rPr>
        <w:br w:type="page"/>
      </w:r>
    </w:p>
    <w:p w:rsidR="00537519" w:rsidRPr="009E4B43" w:rsidRDefault="00537519" w:rsidP="0053751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9E4B4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C374E" w:rsidRPr="009E4B43">
        <w:rPr>
          <w:rFonts w:ascii="Times New Roman" w:hAnsi="Times New Roman" w:cs="Times New Roman"/>
          <w:b/>
          <w:sz w:val="24"/>
          <w:szCs w:val="24"/>
        </w:rPr>
        <w:t>S</w:t>
      </w:r>
      <w:r w:rsidRPr="009E4B43">
        <w:rPr>
          <w:rFonts w:ascii="Times New Roman" w:hAnsi="Times New Roman" w:cs="Times New Roman"/>
          <w:b/>
          <w:sz w:val="24"/>
          <w:szCs w:val="24"/>
        </w:rPr>
        <w:t>1.</w:t>
      </w:r>
      <w:r w:rsidRPr="009E4B43">
        <w:rPr>
          <w:rFonts w:ascii="Times New Roman" w:hAnsi="Times New Roman" w:cs="Times New Roman"/>
          <w:sz w:val="24"/>
          <w:szCs w:val="24"/>
        </w:rPr>
        <w:t xml:space="preserve"> Continued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92"/>
        <w:gridCol w:w="1457"/>
        <w:gridCol w:w="1457"/>
        <w:gridCol w:w="745"/>
        <w:gridCol w:w="204"/>
        <w:gridCol w:w="1457"/>
        <w:gridCol w:w="1457"/>
        <w:gridCol w:w="751"/>
        <w:gridCol w:w="204"/>
        <w:gridCol w:w="1285"/>
        <w:gridCol w:w="1340"/>
        <w:gridCol w:w="748"/>
      </w:tblGrid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36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May</w:t>
            </w:r>
          </w:p>
        </w:tc>
        <w:tc>
          <w:tcPr>
            <w:tcW w:w="74" w:type="pct"/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338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June</w:t>
            </w:r>
          </w:p>
        </w:tc>
        <w:tc>
          <w:tcPr>
            <w:tcW w:w="7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231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July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9E4B43">
              <w:rPr>
                <w:rFonts w:ascii="Times New Roman" w:hAnsi="Times New Roman" w:cs="Times New Roman"/>
                <w:kern w:val="0"/>
                <w:sz w:val="16"/>
                <w:szCs w:val="16"/>
              </w:rPr>
              <w:t>Parameters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SMR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DGR</w:t>
            </w: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p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-value</w:t>
            </w:r>
          </w:p>
        </w:tc>
        <w:tc>
          <w:tcPr>
            <w:tcW w:w="7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SMR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DGR</w:t>
            </w: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p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-value</w:t>
            </w:r>
          </w:p>
        </w:tc>
        <w:tc>
          <w:tcPr>
            <w:tcW w:w="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SMR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DGR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p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-value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Total case (</w:t>
            </w:r>
            <w:r w:rsidRPr="009E4B43">
              <w:rPr>
                <w:rFonts w:ascii="Times New Roman" w:eastAsia="맑은 고딕" w:hAnsi="Times New Roman" w:cs="Times New Roman"/>
                <w:i/>
                <w:color w:val="000000"/>
                <w:kern w:val="0"/>
                <w:sz w:val="16"/>
                <w:szCs w:val="16"/>
              </w:rPr>
              <w:t>n</w:t>
            </w: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448</w:t>
            </w:r>
          </w:p>
        </w:tc>
        <w:tc>
          <w:tcPr>
            <w:tcW w:w="5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272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875</w:t>
            </w:r>
          </w:p>
        </w:tc>
        <w:tc>
          <w:tcPr>
            <w:tcW w:w="532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74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4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  <w:tc>
          <w:tcPr>
            <w:tcW w:w="489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Average temperature (°C)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17.2 ± 2.3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17.8 ± 2.3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0.299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22.7 ± 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22.9 ± 1.7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0.757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23.2 ± 1.6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 ± 1.9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0.006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Maximum temperature (°C)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12.5 ± 2.3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12.2 ± 2.6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0.566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18.4 ± 1.6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17.6 ± 1.8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0.108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20 ± 1.5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19 ± 1.9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0.025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Minimum temperature (°C)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22.8 ± 3.3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23.9 ± 3.4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0.202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28 ± 3.0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28.7 ± 2.8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0.333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27.3 ± 2.4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25.8 ± 3.0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0.039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Ground temperature (°C)</w:t>
            </w:r>
          </w:p>
        </w:tc>
        <w:tc>
          <w:tcPr>
            <w:tcW w:w="532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20.3 ± 2.9</w:t>
            </w:r>
          </w:p>
        </w:tc>
        <w:tc>
          <w:tcPr>
            <w:tcW w:w="532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22.7 ± 3.1</w:t>
            </w:r>
          </w:p>
        </w:tc>
        <w:tc>
          <w:tcPr>
            <w:tcW w:w="272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27.7 ± 3.7</w:t>
            </w:r>
          </w:p>
        </w:tc>
        <w:tc>
          <w:tcPr>
            <w:tcW w:w="532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28.4 ± 3.1</w:t>
            </w:r>
          </w:p>
        </w:tc>
        <w:tc>
          <w:tcPr>
            <w:tcW w:w="27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0.408</w:t>
            </w:r>
          </w:p>
        </w:tc>
        <w:tc>
          <w:tcPr>
            <w:tcW w:w="74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25.7 ± 2.5</w:t>
            </w:r>
          </w:p>
        </w:tc>
        <w:tc>
          <w:tcPr>
            <w:tcW w:w="489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25 ± 2.7</w:t>
            </w:r>
          </w:p>
        </w:tc>
        <w:tc>
          <w:tcPr>
            <w:tcW w:w="273" w:type="pct"/>
            <w:shd w:val="clear" w:color="auto" w:fill="auto"/>
            <w:noWrap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0.288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Diurnal temperature variation (°C)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10.3 ± 3.2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11.7 ± 3.8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0.116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9.6 ± 2.6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11 ± 3.2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0.064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7.3 ± 2.4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6.8 ± 3.0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0.522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Rainfall (mm)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3.7 ± 8.8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2.4 ± 6.4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0.491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3.9 ± 10.4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5.1 ± 10.1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0.669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9.1 ± 19.5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13.3 ± 21.1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0.419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Wind speed (m/s)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1.8 ± 0.4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1.9 ± 0.5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0.192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1.8 ± 0.5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1.7 ± 0.4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0.513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1.7 ± 0.6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1.4 ± 0.3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0.015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Relative humidity (%)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74.4 ± 14.5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69.6 ± 12.7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0.168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75.3 ± 8.3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71.6 ± 11.1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0.148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82.5 ± 7.8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86.8 ± 6.7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0.023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Atmospheric pressure (</w:t>
            </w:r>
            <w:proofErr w:type="spellStart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hPa</w:t>
            </w:r>
            <w:proofErr w:type="spellEnd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1002.9 ± 4.5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997.4 ± 4.8</w:t>
            </w:r>
          </w:p>
        </w:tc>
        <w:tc>
          <w:tcPr>
            <w:tcW w:w="27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999 ± 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993.6 ± 4.2</w:t>
            </w:r>
          </w:p>
        </w:tc>
        <w:tc>
          <w:tcPr>
            <w:tcW w:w="2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4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999.7 ± 3.6</w:t>
            </w:r>
          </w:p>
        </w:tc>
        <w:tc>
          <w:tcPr>
            <w:tcW w:w="489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992.4 ± 12.2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Duration of sunshine (</w:t>
            </w:r>
            <w:proofErr w:type="spellStart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32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6.1 ± 3.9</w:t>
            </w:r>
          </w:p>
        </w:tc>
        <w:tc>
          <w:tcPr>
            <w:tcW w:w="532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7.5 ± 3.8</w:t>
            </w:r>
          </w:p>
        </w:tc>
        <w:tc>
          <w:tcPr>
            <w:tcW w:w="272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0.139</w:t>
            </w:r>
          </w:p>
        </w:tc>
        <w:tc>
          <w:tcPr>
            <w:tcW w:w="74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7.2 ± 4.3</w:t>
            </w:r>
          </w:p>
        </w:tc>
        <w:tc>
          <w:tcPr>
            <w:tcW w:w="532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7.6 ± 4.2</w:t>
            </w:r>
          </w:p>
        </w:tc>
        <w:tc>
          <w:tcPr>
            <w:tcW w:w="274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0.724</w:t>
            </w:r>
          </w:p>
        </w:tc>
        <w:tc>
          <w:tcPr>
            <w:tcW w:w="74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4.6 ± 3.7</w:t>
            </w:r>
          </w:p>
        </w:tc>
        <w:tc>
          <w:tcPr>
            <w:tcW w:w="489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3.3 ± 3.7</w:t>
            </w:r>
          </w:p>
        </w:tc>
        <w:tc>
          <w:tcPr>
            <w:tcW w:w="273" w:type="pct"/>
            <w:tcBorders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0.184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Carbon monoxide (ppm)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0.42 ± 0.06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 ± 0.05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0.43 ± 0.06</w:t>
            </w: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 ± 0.05</w:t>
            </w:r>
          </w:p>
        </w:tc>
        <w:tc>
          <w:tcPr>
            <w:tcW w:w="2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 ± 0.07</w:t>
            </w:r>
          </w:p>
        </w:tc>
        <w:tc>
          <w:tcPr>
            <w:tcW w:w="48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0.37 ± 0.08</w:t>
            </w:r>
          </w:p>
        </w:tc>
        <w:tc>
          <w:tcPr>
            <w:tcW w:w="27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0.090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Nitrogen dioxide (ppm)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0.0175 ± 0.0052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0.0097 ± 0.0022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0.0168 ± 0.0053</w:t>
            </w: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0.0108 ± 0.0026</w:t>
            </w:r>
          </w:p>
        </w:tc>
        <w:tc>
          <w:tcPr>
            <w:tcW w:w="2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0.0141 ± 0.0039</w:t>
            </w:r>
          </w:p>
        </w:tc>
        <w:tc>
          <w:tcPr>
            <w:tcW w:w="48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0.0097 ± 0.0023</w:t>
            </w:r>
          </w:p>
        </w:tc>
        <w:tc>
          <w:tcPr>
            <w:tcW w:w="27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Ozone (ppm)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0.0374 ± 0.0076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0.0420 ± 0.0078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0.0450 ± 0.0107</w:t>
            </w: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0.0461 ± 0.0089</w:t>
            </w:r>
          </w:p>
        </w:tc>
        <w:tc>
          <w:tcPr>
            <w:tcW w:w="2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0.0319 ± 0.0108</w:t>
            </w:r>
          </w:p>
        </w:tc>
        <w:tc>
          <w:tcPr>
            <w:tcW w:w="48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0.0284 ± 0.0085</w:t>
            </w:r>
          </w:p>
        </w:tc>
        <w:tc>
          <w:tcPr>
            <w:tcW w:w="27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0.157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Sulfur trioxide (ppm)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0.0031 ± 0.0004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0.0028 ± 0.0004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0.0031 ± 0.0004</w:t>
            </w: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0.0029 ± 0.0005</w:t>
            </w:r>
          </w:p>
        </w:tc>
        <w:tc>
          <w:tcPr>
            <w:tcW w:w="2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0.0028 ± 0.0003</w:t>
            </w:r>
          </w:p>
        </w:tc>
        <w:tc>
          <w:tcPr>
            <w:tcW w:w="48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0.0025 ± 0.0003</w:t>
            </w:r>
          </w:p>
        </w:tc>
        <w:tc>
          <w:tcPr>
            <w:tcW w:w="27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PM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10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 xml:space="preserve"> (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㎍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㎥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34.4 ± 17.1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35.6 ± 16.9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36.1 ± 12.2</w:t>
            </w:r>
          </w:p>
        </w:tc>
        <w:tc>
          <w:tcPr>
            <w:tcW w:w="5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33.5 ± 15.8</w:t>
            </w:r>
          </w:p>
        </w:tc>
        <w:tc>
          <w:tcPr>
            <w:tcW w:w="2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0.469</w:t>
            </w:r>
          </w:p>
        </w:tc>
        <w:tc>
          <w:tcPr>
            <w:tcW w:w="7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22.2 ± 11.6</w:t>
            </w:r>
          </w:p>
        </w:tc>
        <w:tc>
          <w:tcPr>
            <w:tcW w:w="489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19.3 ± 7.5</w:t>
            </w:r>
          </w:p>
        </w:tc>
        <w:tc>
          <w:tcPr>
            <w:tcW w:w="27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0.238</w:t>
            </w:r>
          </w:p>
        </w:tc>
      </w:tr>
      <w:tr w:rsidR="00537519" w:rsidRPr="009E4B43" w:rsidTr="00286DF1">
        <w:trPr>
          <w:trHeight w:val="330"/>
        </w:trPr>
        <w:tc>
          <w:tcPr>
            <w:tcW w:w="946" w:type="pct"/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</w:pP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PM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2.5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 xml:space="preserve"> (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㎍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㎥</w:t>
            </w:r>
            <w:r w:rsidRPr="009E4B43">
              <w:rPr>
                <w:rFonts w:ascii="Times New Roman" w:eastAsia="바탕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17.6 ± 7.1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17.6 ± 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19.6 ± 6.9</w:t>
            </w:r>
          </w:p>
        </w:tc>
        <w:tc>
          <w:tcPr>
            <w:tcW w:w="53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17.9 ± 7.2</w:t>
            </w:r>
          </w:p>
        </w:tc>
        <w:tc>
          <w:tcPr>
            <w:tcW w:w="2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7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13.2 ± 8.2</w:t>
            </w:r>
          </w:p>
        </w:tc>
        <w:tc>
          <w:tcPr>
            <w:tcW w:w="48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11.4 ± 5.8</w:t>
            </w:r>
          </w:p>
        </w:tc>
        <w:tc>
          <w:tcPr>
            <w:tcW w:w="27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537519" w:rsidRPr="009E4B43" w:rsidRDefault="00537519" w:rsidP="00286DF1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E4B43"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  <w:t>0.311</w:t>
            </w:r>
          </w:p>
        </w:tc>
      </w:tr>
    </w:tbl>
    <w:p w:rsidR="00E53B55" w:rsidRPr="009E4B43" w:rsidRDefault="00537519">
      <w:pPr>
        <w:rPr>
          <w:rFonts w:ascii="Times New Roman" w:hAnsi="Times New Roman" w:cs="Times New Roman"/>
        </w:rPr>
      </w:pPr>
      <w:r w:rsidRPr="009E4B43">
        <w:rPr>
          <w:rFonts w:ascii="Times New Roman" w:hAnsi="Times New Roman" w:cs="Times New Roman"/>
          <w:sz w:val="24"/>
          <w:szCs w:val="24"/>
        </w:rPr>
        <w:t>SMR, Seoul metropolitan region; DGR, Daegu-</w:t>
      </w:r>
      <w:proofErr w:type="spellStart"/>
      <w:r w:rsidRPr="009E4B43">
        <w:rPr>
          <w:rFonts w:ascii="Times New Roman" w:hAnsi="Times New Roman" w:cs="Times New Roman"/>
          <w:sz w:val="24"/>
          <w:szCs w:val="24"/>
        </w:rPr>
        <w:t>Gyeongbuk</w:t>
      </w:r>
      <w:proofErr w:type="spellEnd"/>
      <w:r w:rsidRPr="009E4B43">
        <w:rPr>
          <w:rFonts w:ascii="Times New Roman" w:hAnsi="Times New Roman" w:cs="Times New Roman"/>
          <w:sz w:val="24"/>
          <w:szCs w:val="24"/>
        </w:rPr>
        <w:t xml:space="preserve"> region</w:t>
      </w:r>
    </w:p>
    <w:sectPr w:rsidR="00E53B55" w:rsidRPr="009E4B43" w:rsidSect="0053751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7A3" w:rsidRDefault="001827A3" w:rsidP="001827A3">
      <w:pPr>
        <w:spacing w:after="0" w:line="240" w:lineRule="auto"/>
      </w:pPr>
      <w:r>
        <w:separator/>
      </w:r>
    </w:p>
  </w:endnote>
  <w:endnote w:type="continuationSeparator" w:id="0">
    <w:p w:rsidR="001827A3" w:rsidRDefault="001827A3" w:rsidP="0018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A3" w:rsidRDefault="001827A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A3" w:rsidRDefault="001827A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A3" w:rsidRDefault="001827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7A3" w:rsidRDefault="001827A3" w:rsidP="001827A3">
      <w:pPr>
        <w:spacing w:after="0" w:line="240" w:lineRule="auto"/>
      </w:pPr>
      <w:r>
        <w:separator/>
      </w:r>
    </w:p>
  </w:footnote>
  <w:footnote w:type="continuationSeparator" w:id="0">
    <w:p w:rsidR="001827A3" w:rsidRDefault="001827A3" w:rsidP="00182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A3" w:rsidRDefault="001827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A3" w:rsidRDefault="001827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A3" w:rsidRDefault="001827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19"/>
    <w:rsid w:val="001827A3"/>
    <w:rsid w:val="00537519"/>
    <w:rsid w:val="009E4B43"/>
    <w:rsid w:val="00AC374E"/>
    <w:rsid w:val="00E5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F2E5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51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27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827A3"/>
  </w:style>
  <w:style w:type="paragraph" w:styleId="a4">
    <w:name w:val="footer"/>
    <w:basedOn w:val="a"/>
    <w:link w:val="Char0"/>
    <w:uiPriority w:val="99"/>
    <w:unhideWhenUsed/>
    <w:rsid w:val="001827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8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2021-01-02T00:21:00Z</dcterms:created>
  <dcterms:modified xsi:type="dcterms:W3CDTF">2021-01-05T23:43:00Z</dcterms:modified>
</cp:coreProperties>
</file>