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46DA74" w14:textId="77777777" w:rsidR="00DB0A83" w:rsidRPr="00D8733E" w:rsidRDefault="00DB0A83" w:rsidP="00DB0A83">
      <w:pPr>
        <w:tabs>
          <w:tab w:val="left" w:pos="720"/>
        </w:tabs>
        <w:spacing w:after="0" w:line="480" w:lineRule="auto"/>
        <w:rPr>
          <w:rFonts w:ascii="Times New Roman" w:hAnsi="Times New Roman" w:cs="Times New Roman"/>
          <w:b/>
          <w:sz w:val="24"/>
          <w:szCs w:val="24"/>
        </w:rPr>
      </w:pPr>
      <w:bookmarkStart w:id="0" w:name="_GoBack"/>
      <w:bookmarkEnd w:id="0"/>
      <w:r w:rsidRPr="00D8733E">
        <w:rPr>
          <w:rFonts w:ascii="Times New Roman" w:hAnsi="Times New Roman" w:cs="Times New Roman"/>
          <w:b/>
          <w:sz w:val="24"/>
          <w:szCs w:val="24"/>
        </w:rPr>
        <w:t>Supplementary Information</w:t>
      </w:r>
      <w:r w:rsidR="00CA127D" w:rsidRPr="00D8733E">
        <w:rPr>
          <w:rFonts w:ascii="Times New Roman" w:hAnsi="Times New Roman" w:cs="Times New Roman"/>
          <w:b/>
          <w:sz w:val="24"/>
          <w:szCs w:val="24"/>
        </w:rPr>
        <w:t xml:space="preserve"> </w:t>
      </w:r>
    </w:p>
    <w:p w14:paraId="5E95CEAB" w14:textId="2A0DF21C" w:rsidR="006F545A" w:rsidRPr="00D8733E" w:rsidRDefault="007370EE" w:rsidP="006F545A">
      <w:pPr>
        <w:spacing w:after="0" w:line="480" w:lineRule="auto"/>
        <w:rPr>
          <w:rFonts w:ascii="Times New Roman" w:eastAsia="Times New Roman" w:hAnsi="Times New Roman" w:cs="Times New Roman"/>
          <w:b/>
          <w:sz w:val="24"/>
          <w:szCs w:val="24"/>
        </w:rPr>
      </w:pPr>
      <w:r w:rsidRPr="00D8733E">
        <w:rPr>
          <w:rFonts w:ascii="Times New Roman" w:eastAsia="Times New Roman" w:hAnsi="Times New Roman" w:cs="Times New Roman"/>
          <w:b/>
          <w:sz w:val="24"/>
          <w:szCs w:val="24"/>
        </w:rPr>
        <w:t>A postbiotic from Aspergillus oryzae attenuates the impact of heat stress in ectothermic and endothermic organism</w:t>
      </w:r>
      <w:r w:rsidR="001C7507" w:rsidRPr="00D8733E">
        <w:rPr>
          <w:rFonts w:ascii="Times New Roman" w:eastAsia="Times New Roman" w:hAnsi="Times New Roman" w:cs="Times New Roman"/>
          <w:b/>
          <w:sz w:val="24"/>
          <w:szCs w:val="24"/>
        </w:rPr>
        <w:t>s</w:t>
      </w:r>
    </w:p>
    <w:p w14:paraId="34266A60" w14:textId="2298EA90" w:rsidR="006F545A" w:rsidRPr="00D8733E" w:rsidRDefault="006F545A" w:rsidP="006F545A">
      <w:pPr>
        <w:spacing w:after="0" w:line="480" w:lineRule="auto"/>
        <w:rPr>
          <w:rFonts w:ascii="Times New Roman" w:hAnsi="Times New Roman" w:cs="Times New Roman"/>
          <w:sz w:val="24"/>
          <w:szCs w:val="24"/>
          <w:vertAlign w:val="superscript"/>
        </w:rPr>
      </w:pPr>
      <w:r w:rsidRPr="00D8733E">
        <w:rPr>
          <w:rFonts w:ascii="Times New Roman" w:hAnsi="Times New Roman" w:cs="Times New Roman"/>
          <w:sz w:val="24"/>
          <w:szCs w:val="24"/>
        </w:rPr>
        <w:t>J. D. Kaufman</w:t>
      </w:r>
      <w:r w:rsidRPr="00D8733E">
        <w:rPr>
          <w:rFonts w:ascii="Times New Roman" w:hAnsi="Times New Roman" w:cs="Times New Roman"/>
          <w:sz w:val="24"/>
          <w:szCs w:val="24"/>
          <w:vertAlign w:val="superscript"/>
        </w:rPr>
        <w:t>1</w:t>
      </w:r>
      <w:r w:rsidRPr="00D8733E">
        <w:rPr>
          <w:rFonts w:ascii="Times New Roman" w:hAnsi="Times New Roman" w:cs="Times New Roman"/>
          <w:sz w:val="24"/>
          <w:szCs w:val="24"/>
        </w:rPr>
        <w:t>, Y. Seidler</w:t>
      </w:r>
      <w:r w:rsidRPr="00D8733E">
        <w:rPr>
          <w:rFonts w:ascii="Times New Roman" w:hAnsi="Times New Roman" w:cs="Times New Roman"/>
          <w:sz w:val="24"/>
          <w:szCs w:val="24"/>
          <w:vertAlign w:val="superscript"/>
        </w:rPr>
        <w:t>2</w:t>
      </w:r>
      <w:r w:rsidRPr="00D8733E">
        <w:rPr>
          <w:rFonts w:ascii="Times New Roman" w:hAnsi="Times New Roman" w:cs="Times New Roman"/>
          <w:sz w:val="24"/>
          <w:szCs w:val="24"/>
        </w:rPr>
        <w:t>, H. R. Bailey</w:t>
      </w:r>
      <w:r w:rsidRPr="00D8733E">
        <w:rPr>
          <w:rFonts w:ascii="Times New Roman" w:hAnsi="Times New Roman" w:cs="Times New Roman"/>
          <w:sz w:val="24"/>
          <w:szCs w:val="24"/>
          <w:vertAlign w:val="superscript"/>
        </w:rPr>
        <w:t>1</w:t>
      </w:r>
      <w:r w:rsidRPr="00D8733E">
        <w:rPr>
          <w:rFonts w:ascii="Times New Roman" w:hAnsi="Times New Roman" w:cs="Times New Roman"/>
          <w:sz w:val="24"/>
          <w:szCs w:val="24"/>
        </w:rPr>
        <w:t>, L. Whitacre</w:t>
      </w:r>
      <w:r w:rsidRPr="00D8733E">
        <w:rPr>
          <w:rFonts w:ascii="Times New Roman" w:hAnsi="Times New Roman" w:cs="Times New Roman"/>
          <w:sz w:val="24"/>
          <w:szCs w:val="24"/>
          <w:vertAlign w:val="superscript"/>
        </w:rPr>
        <w:t>4</w:t>
      </w:r>
      <w:r w:rsidRPr="00D8733E">
        <w:rPr>
          <w:rFonts w:ascii="Times New Roman" w:hAnsi="Times New Roman" w:cs="Times New Roman"/>
          <w:sz w:val="24"/>
          <w:szCs w:val="24"/>
        </w:rPr>
        <w:t>, F. Bargo</w:t>
      </w:r>
      <w:r w:rsidRPr="00D8733E">
        <w:rPr>
          <w:rFonts w:ascii="Times New Roman" w:hAnsi="Times New Roman" w:cs="Times New Roman"/>
          <w:sz w:val="24"/>
          <w:szCs w:val="24"/>
          <w:vertAlign w:val="superscript"/>
        </w:rPr>
        <w:t>3,4</w:t>
      </w:r>
      <w:r w:rsidRPr="00D8733E">
        <w:rPr>
          <w:rFonts w:ascii="Times New Roman" w:hAnsi="Times New Roman" w:cs="Times New Roman"/>
          <w:sz w:val="24"/>
          <w:szCs w:val="24"/>
        </w:rPr>
        <w:t>,</w:t>
      </w:r>
      <w:r w:rsidRPr="00D8733E" w:rsidDel="00A7246C">
        <w:rPr>
          <w:rFonts w:ascii="Times New Roman" w:hAnsi="Times New Roman" w:cs="Times New Roman"/>
          <w:sz w:val="24"/>
          <w:szCs w:val="24"/>
        </w:rPr>
        <w:t xml:space="preserve"> </w:t>
      </w:r>
      <w:r w:rsidRPr="00D8733E">
        <w:rPr>
          <w:rFonts w:ascii="Times New Roman" w:hAnsi="Times New Roman" w:cs="Times New Roman"/>
          <w:sz w:val="24"/>
          <w:szCs w:val="24"/>
        </w:rPr>
        <w:t>K. Lüersen</w:t>
      </w:r>
      <w:r w:rsidRPr="00D8733E">
        <w:rPr>
          <w:rFonts w:ascii="Times New Roman" w:hAnsi="Times New Roman" w:cs="Times New Roman"/>
          <w:sz w:val="24"/>
          <w:szCs w:val="24"/>
          <w:vertAlign w:val="superscript"/>
        </w:rPr>
        <w:t>2</w:t>
      </w:r>
      <w:r w:rsidRPr="00D8733E">
        <w:rPr>
          <w:rFonts w:ascii="Times New Roman" w:hAnsi="Times New Roman" w:cs="Times New Roman"/>
          <w:sz w:val="24"/>
          <w:szCs w:val="24"/>
        </w:rPr>
        <w:t>, G. Rimbach</w:t>
      </w:r>
      <w:r w:rsidRPr="00D8733E">
        <w:rPr>
          <w:rFonts w:ascii="Times New Roman" w:hAnsi="Times New Roman" w:cs="Times New Roman"/>
          <w:sz w:val="24"/>
          <w:szCs w:val="24"/>
          <w:vertAlign w:val="superscript"/>
        </w:rPr>
        <w:t>2</w:t>
      </w:r>
      <w:r w:rsidRPr="00D8733E">
        <w:rPr>
          <w:rFonts w:ascii="Times New Roman" w:hAnsi="Times New Roman" w:cs="Times New Roman"/>
          <w:sz w:val="24"/>
          <w:szCs w:val="24"/>
        </w:rPr>
        <w:t>, G. M. Pighetti</w:t>
      </w:r>
      <w:r w:rsidRPr="00D8733E">
        <w:rPr>
          <w:rFonts w:ascii="Times New Roman" w:hAnsi="Times New Roman" w:cs="Times New Roman"/>
          <w:sz w:val="24"/>
          <w:szCs w:val="24"/>
          <w:vertAlign w:val="superscript"/>
        </w:rPr>
        <w:t>1</w:t>
      </w:r>
      <w:r w:rsidRPr="00D8733E">
        <w:rPr>
          <w:rFonts w:ascii="Times New Roman" w:hAnsi="Times New Roman" w:cs="Times New Roman"/>
          <w:sz w:val="24"/>
          <w:szCs w:val="24"/>
        </w:rPr>
        <w:t>, I. R. Ipharraguerre</w:t>
      </w:r>
      <w:r w:rsidRPr="00D8733E">
        <w:rPr>
          <w:rFonts w:ascii="Times New Roman" w:hAnsi="Times New Roman" w:cs="Times New Roman"/>
          <w:sz w:val="24"/>
          <w:szCs w:val="24"/>
          <w:vertAlign w:val="superscript"/>
        </w:rPr>
        <w:t>2</w:t>
      </w:r>
      <w:r w:rsidRPr="00D8733E">
        <w:rPr>
          <w:rFonts w:ascii="Times New Roman" w:hAnsi="Times New Roman" w:cs="Times New Roman"/>
          <w:sz w:val="24"/>
          <w:szCs w:val="24"/>
        </w:rPr>
        <w:t>*, and A. G. Ríus</w:t>
      </w:r>
      <w:r w:rsidRPr="00D8733E">
        <w:rPr>
          <w:rFonts w:ascii="Times New Roman" w:hAnsi="Times New Roman" w:cs="Times New Roman"/>
          <w:sz w:val="24"/>
          <w:szCs w:val="24"/>
          <w:vertAlign w:val="superscript"/>
        </w:rPr>
        <w:t>1</w:t>
      </w:r>
      <w:r w:rsidRPr="00D8733E">
        <w:rPr>
          <w:rFonts w:ascii="Times New Roman" w:hAnsi="Times New Roman" w:cs="Times New Roman"/>
          <w:sz w:val="24"/>
          <w:szCs w:val="24"/>
        </w:rPr>
        <w:t>*</w:t>
      </w:r>
    </w:p>
    <w:p w14:paraId="40CBA46A" w14:textId="77777777" w:rsidR="006F545A" w:rsidRPr="00D8733E" w:rsidRDefault="006F545A" w:rsidP="006F545A">
      <w:pPr>
        <w:spacing w:after="0" w:line="480" w:lineRule="auto"/>
        <w:rPr>
          <w:rFonts w:ascii="Times New Roman" w:hAnsi="Times New Roman" w:cs="Times New Roman"/>
          <w:b/>
          <w:sz w:val="24"/>
          <w:szCs w:val="24"/>
          <w:vertAlign w:val="superscript"/>
        </w:rPr>
      </w:pPr>
    </w:p>
    <w:p w14:paraId="5F6F518B" w14:textId="77777777" w:rsidR="006F545A" w:rsidRPr="00D8733E" w:rsidRDefault="006F545A" w:rsidP="006F545A">
      <w:pPr>
        <w:spacing w:after="0" w:line="480" w:lineRule="auto"/>
        <w:rPr>
          <w:rFonts w:ascii="Times New Roman" w:hAnsi="Times New Roman" w:cs="Times New Roman"/>
          <w:sz w:val="24"/>
          <w:szCs w:val="24"/>
        </w:rPr>
      </w:pPr>
      <w:r w:rsidRPr="00D8733E">
        <w:rPr>
          <w:rFonts w:ascii="Times New Roman" w:hAnsi="Times New Roman" w:cs="Times New Roman"/>
          <w:b/>
          <w:sz w:val="24"/>
          <w:szCs w:val="24"/>
          <w:vertAlign w:val="superscript"/>
        </w:rPr>
        <w:t>1</w:t>
      </w:r>
      <w:r w:rsidRPr="00D8733E">
        <w:rPr>
          <w:rFonts w:ascii="Times New Roman" w:hAnsi="Times New Roman" w:cs="Times New Roman"/>
          <w:sz w:val="24"/>
          <w:szCs w:val="24"/>
        </w:rPr>
        <w:t>Department of Animal Science, University of Tennessee, Knoxville, TN 37996</w:t>
      </w:r>
    </w:p>
    <w:p w14:paraId="4C9835EF" w14:textId="77777777" w:rsidR="006F545A" w:rsidRPr="00D8733E" w:rsidRDefault="006F545A" w:rsidP="006F545A">
      <w:pPr>
        <w:spacing w:after="0" w:line="480" w:lineRule="auto"/>
        <w:rPr>
          <w:rFonts w:ascii="Times New Roman" w:hAnsi="Times New Roman" w:cs="Times New Roman"/>
          <w:sz w:val="24"/>
          <w:szCs w:val="24"/>
        </w:rPr>
      </w:pPr>
      <w:r w:rsidRPr="00D8733E">
        <w:rPr>
          <w:rFonts w:ascii="Times New Roman" w:hAnsi="Times New Roman" w:cs="Times New Roman"/>
          <w:b/>
          <w:sz w:val="24"/>
          <w:szCs w:val="24"/>
          <w:vertAlign w:val="superscript"/>
        </w:rPr>
        <w:t>2</w:t>
      </w:r>
      <w:r w:rsidRPr="00D8733E">
        <w:rPr>
          <w:rFonts w:ascii="Times New Roman" w:hAnsi="Times New Roman" w:cs="Times New Roman"/>
          <w:sz w:val="24"/>
          <w:szCs w:val="24"/>
        </w:rPr>
        <w:t>Institute of Human and Food Science, University of Kiel, Germany</w:t>
      </w:r>
    </w:p>
    <w:p w14:paraId="0659F602" w14:textId="77777777" w:rsidR="006F545A" w:rsidRPr="00D8733E" w:rsidRDefault="006F545A" w:rsidP="006F545A">
      <w:pPr>
        <w:spacing w:after="0" w:line="480" w:lineRule="auto"/>
        <w:rPr>
          <w:rFonts w:ascii="Times New Roman" w:hAnsi="Times New Roman" w:cs="Times New Roman"/>
          <w:sz w:val="24"/>
          <w:szCs w:val="24"/>
          <w:lang w:val="es-ES"/>
        </w:rPr>
      </w:pPr>
      <w:r w:rsidRPr="00D8733E">
        <w:rPr>
          <w:rFonts w:ascii="Times New Roman" w:hAnsi="Times New Roman" w:cs="Times New Roman"/>
          <w:b/>
          <w:sz w:val="24"/>
          <w:szCs w:val="24"/>
          <w:vertAlign w:val="superscript"/>
          <w:lang w:val="es-AR"/>
        </w:rPr>
        <w:t>3</w:t>
      </w:r>
      <w:r w:rsidRPr="00D8733E">
        <w:rPr>
          <w:rFonts w:ascii="Times New Roman" w:hAnsi="Times New Roman" w:cs="Times New Roman"/>
          <w:sz w:val="24"/>
          <w:szCs w:val="24"/>
          <w:lang w:val="es-ES"/>
        </w:rPr>
        <w:t xml:space="preserve">Facultad de Agronomía, Universidad de Buenos Aires, Argentina. </w:t>
      </w:r>
    </w:p>
    <w:p w14:paraId="443F5895" w14:textId="77777777" w:rsidR="006F545A" w:rsidRPr="00D8733E" w:rsidRDefault="006F545A" w:rsidP="006F545A">
      <w:pPr>
        <w:spacing w:after="0" w:line="480" w:lineRule="auto"/>
        <w:rPr>
          <w:rFonts w:ascii="Times New Roman" w:hAnsi="Times New Roman" w:cs="Times New Roman"/>
          <w:sz w:val="24"/>
          <w:szCs w:val="24"/>
        </w:rPr>
      </w:pPr>
      <w:r w:rsidRPr="00D8733E">
        <w:rPr>
          <w:rFonts w:ascii="Times New Roman" w:hAnsi="Times New Roman" w:cs="Times New Roman"/>
          <w:b/>
          <w:sz w:val="24"/>
          <w:szCs w:val="24"/>
          <w:vertAlign w:val="superscript"/>
        </w:rPr>
        <w:t>4</w:t>
      </w:r>
      <w:r w:rsidRPr="00D8733E">
        <w:rPr>
          <w:rFonts w:ascii="Times New Roman" w:hAnsi="Times New Roman" w:cs="Times New Roman"/>
          <w:sz w:val="24"/>
          <w:szCs w:val="24"/>
        </w:rPr>
        <w:t>BioZyme, Inc., St. Joseph, MO 64504</w:t>
      </w:r>
    </w:p>
    <w:p w14:paraId="4D362C43" w14:textId="77777777" w:rsidR="006F545A" w:rsidRPr="00D8733E" w:rsidRDefault="006F545A" w:rsidP="006F545A"/>
    <w:p w14:paraId="324CE1E7" w14:textId="77777777" w:rsidR="006F545A" w:rsidRPr="00D8733E" w:rsidRDefault="006F545A" w:rsidP="006F545A">
      <w:pPr>
        <w:spacing w:after="0" w:line="480" w:lineRule="auto"/>
        <w:rPr>
          <w:rFonts w:ascii="Times New Roman" w:hAnsi="Times New Roman" w:cs="Times New Roman"/>
          <w:sz w:val="24"/>
          <w:szCs w:val="24"/>
        </w:rPr>
      </w:pPr>
      <w:r w:rsidRPr="00D8733E">
        <w:rPr>
          <w:rFonts w:ascii="Times New Roman" w:hAnsi="Times New Roman" w:cs="Times New Roman"/>
          <w:sz w:val="24"/>
          <w:szCs w:val="24"/>
        </w:rPr>
        <w:t>*</w:t>
      </w:r>
      <w:r w:rsidRPr="00D8733E">
        <w:rPr>
          <w:rFonts w:ascii="Times New Roman" w:hAnsi="Times New Roman" w:cs="Times New Roman"/>
          <w:b/>
          <w:sz w:val="24"/>
          <w:szCs w:val="24"/>
        </w:rPr>
        <w:t>Equal co-senior and co-corresponding authors</w:t>
      </w:r>
    </w:p>
    <w:p w14:paraId="4A833368" w14:textId="77777777" w:rsidR="006F545A" w:rsidRPr="00D8733E" w:rsidRDefault="006F545A" w:rsidP="006F545A">
      <w:pPr>
        <w:spacing w:after="0" w:line="480" w:lineRule="auto"/>
        <w:rPr>
          <w:rFonts w:ascii="Times New Roman" w:hAnsi="Times New Roman" w:cs="Times New Roman"/>
          <w:sz w:val="24"/>
          <w:szCs w:val="24"/>
        </w:rPr>
      </w:pPr>
      <w:r w:rsidRPr="00D8733E">
        <w:rPr>
          <w:rFonts w:ascii="Times New Roman" w:hAnsi="Times New Roman" w:cs="Times New Roman"/>
          <w:sz w:val="24"/>
          <w:szCs w:val="24"/>
        </w:rPr>
        <w:t>Agustín G. Ríus.</w:t>
      </w:r>
    </w:p>
    <w:p w14:paraId="26580A7A" w14:textId="77777777" w:rsidR="006F545A" w:rsidRPr="00D8733E" w:rsidRDefault="006F545A" w:rsidP="006F545A">
      <w:pPr>
        <w:spacing w:after="0" w:line="480" w:lineRule="auto"/>
        <w:rPr>
          <w:rFonts w:ascii="Times New Roman" w:hAnsi="Times New Roman" w:cs="Times New Roman"/>
          <w:sz w:val="24"/>
          <w:szCs w:val="24"/>
        </w:rPr>
      </w:pPr>
      <w:r w:rsidRPr="00D8733E">
        <w:rPr>
          <w:rFonts w:ascii="Times New Roman" w:hAnsi="Times New Roman" w:cs="Times New Roman"/>
          <w:sz w:val="24"/>
          <w:szCs w:val="24"/>
        </w:rPr>
        <w:t>2506 River Drive</w:t>
      </w:r>
    </w:p>
    <w:p w14:paraId="1A96C12A" w14:textId="77777777" w:rsidR="006F545A" w:rsidRPr="00D8733E" w:rsidRDefault="006F545A" w:rsidP="006F545A">
      <w:pPr>
        <w:spacing w:after="0" w:line="480" w:lineRule="auto"/>
        <w:rPr>
          <w:rFonts w:ascii="Times New Roman" w:hAnsi="Times New Roman" w:cs="Times New Roman"/>
          <w:sz w:val="24"/>
          <w:szCs w:val="24"/>
        </w:rPr>
      </w:pPr>
      <w:r w:rsidRPr="00D8733E">
        <w:rPr>
          <w:rFonts w:ascii="Times New Roman" w:hAnsi="Times New Roman" w:cs="Times New Roman"/>
          <w:sz w:val="24"/>
          <w:szCs w:val="24"/>
        </w:rPr>
        <w:t>235 Brehm Animal Science Building</w:t>
      </w:r>
    </w:p>
    <w:p w14:paraId="247D2FBE" w14:textId="77777777" w:rsidR="006F545A" w:rsidRPr="00D8733E" w:rsidRDefault="006F545A" w:rsidP="006F545A">
      <w:pPr>
        <w:spacing w:after="0" w:line="480" w:lineRule="auto"/>
        <w:rPr>
          <w:rFonts w:ascii="Times New Roman" w:hAnsi="Times New Roman" w:cs="Times New Roman"/>
          <w:sz w:val="24"/>
          <w:szCs w:val="24"/>
        </w:rPr>
      </w:pPr>
      <w:r w:rsidRPr="00D8733E">
        <w:rPr>
          <w:rFonts w:ascii="Times New Roman" w:hAnsi="Times New Roman" w:cs="Times New Roman"/>
          <w:sz w:val="24"/>
          <w:szCs w:val="24"/>
        </w:rPr>
        <w:t>Knoxville, Tennessee 37996</w:t>
      </w:r>
    </w:p>
    <w:p w14:paraId="719D4A70" w14:textId="77777777" w:rsidR="006F545A" w:rsidRPr="00D8733E" w:rsidRDefault="006F545A" w:rsidP="006F545A">
      <w:pPr>
        <w:spacing w:after="0" w:line="480" w:lineRule="auto"/>
        <w:rPr>
          <w:rFonts w:ascii="Times New Roman" w:hAnsi="Times New Roman" w:cs="Times New Roman"/>
          <w:sz w:val="24"/>
          <w:szCs w:val="24"/>
        </w:rPr>
      </w:pPr>
      <w:r w:rsidRPr="00D8733E">
        <w:rPr>
          <w:rFonts w:ascii="Times New Roman" w:hAnsi="Times New Roman" w:cs="Times New Roman"/>
          <w:sz w:val="24"/>
          <w:szCs w:val="24"/>
        </w:rPr>
        <w:t>Phone: (865) 974-3150</w:t>
      </w:r>
    </w:p>
    <w:p w14:paraId="3A3D904A" w14:textId="77777777" w:rsidR="006F545A" w:rsidRPr="00D8733E" w:rsidRDefault="006F545A" w:rsidP="006F545A">
      <w:pPr>
        <w:spacing w:after="0" w:line="480" w:lineRule="auto"/>
        <w:rPr>
          <w:rFonts w:ascii="Times New Roman" w:hAnsi="Times New Roman" w:cs="Times New Roman"/>
          <w:sz w:val="24"/>
          <w:szCs w:val="24"/>
        </w:rPr>
      </w:pPr>
      <w:r w:rsidRPr="00D8733E">
        <w:rPr>
          <w:rFonts w:ascii="Times New Roman" w:hAnsi="Times New Roman" w:cs="Times New Roman"/>
          <w:sz w:val="24"/>
          <w:szCs w:val="24"/>
        </w:rPr>
        <w:t>Fax: (865) 974-7297</w:t>
      </w:r>
    </w:p>
    <w:p w14:paraId="66D54C69" w14:textId="77777777" w:rsidR="006F545A" w:rsidRPr="00D8733E" w:rsidRDefault="006F545A" w:rsidP="006F545A">
      <w:pPr>
        <w:spacing w:after="0" w:line="480" w:lineRule="auto"/>
        <w:rPr>
          <w:rFonts w:ascii="Times New Roman" w:hAnsi="Times New Roman" w:cs="Times New Roman"/>
          <w:sz w:val="24"/>
          <w:szCs w:val="24"/>
        </w:rPr>
      </w:pPr>
      <w:r w:rsidRPr="00D8733E">
        <w:rPr>
          <w:rFonts w:ascii="Times New Roman" w:hAnsi="Times New Roman" w:cs="Times New Roman"/>
          <w:sz w:val="24"/>
          <w:szCs w:val="24"/>
        </w:rPr>
        <w:t>Email: arius@utk.edu</w:t>
      </w:r>
    </w:p>
    <w:p w14:paraId="1FE136B5" w14:textId="77777777" w:rsidR="00DB0A83" w:rsidRPr="00D8733E" w:rsidRDefault="00DB0A83" w:rsidP="00DB0A83">
      <w:pPr>
        <w:rPr>
          <w:rFonts w:ascii="Times New Roman" w:hAnsi="Times New Roman" w:cs="Times New Roman"/>
          <w:b/>
          <w:sz w:val="24"/>
          <w:szCs w:val="24"/>
        </w:rPr>
      </w:pPr>
      <w:r w:rsidRPr="00D8733E">
        <w:rPr>
          <w:rFonts w:ascii="Times New Roman" w:hAnsi="Times New Roman" w:cs="Times New Roman"/>
          <w:b/>
          <w:sz w:val="24"/>
          <w:szCs w:val="24"/>
        </w:rPr>
        <w:br w:type="page"/>
      </w:r>
    </w:p>
    <w:p w14:paraId="1DFC7A13" w14:textId="32B01A5A" w:rsidR="00DB0A83" w:rsidRPr="00D8733E" w:rsidRDefault="00DB0A83" w:rsidP="00DB0A83">
      <w:pPr>
        <w:tabs>
          <w:tab w:val="left" w:pos="720"/>
        </w:tabs>
        <w:spacing w:after="0" w:line="480" w:lineRule="auto"/>
        <w:rPr>
          <w:rFonts w:ascii="Times New Roman" w:hAnsi="Times New Roman" w:cs="Times New Roman"/>
          <w:b/>
          <w:sz w:val="24"/>
          <w:szCs w:val="24"/>
        </w:rPr>
      </w:pPr>
      <w:r w:rsidRPr="00D8733E">
        <w:rPr>
          <w:rFonts w:ascii="Times New Roman" w:hAnsi="Times New Roman" w:cs="Times New Roman"/>
          <w:b/>
          <w:sz w:val="24"/>
          <w:szCs w:val="24"/>
        </w:rPr>
        <w:lastRenderedPageBreak/>
        <w:t>Supplementary Methods</w:t>
      </w:r>
      <w:r w:rsidR="007A017B" w:rsidRPr="00D8733E">
        <w:rPr>
          <w:rFonts w:ascii="Times New Roman" w:hAnsi="Times New Roman" w:cs="Times New Roman"/>
          <w:b/>
          <w:sz w:val="24"/>
          <w:szCs w:val="24"/>
        </w:rPr>
        <w:t xml:space="preserve"> and Results</w:t>
      </w:r>
    </w:p>
    <w:p w14:paraId="79E3E6D7" w14:textId="5EE51C1C" w:rsidR="0050793B" w:rsidRPr="00D8733E" w:rsidRDefault="00C966B0" w:rsidP="00DB0A83">
      <w:pPr>
        <w:tabs>
          <w:tab w:val="left" w:pos="720"/>
        </w:tabs>
        <w:spacing w:after="0" w:line="480" w:lineRule="auto"/>
        <w:rPr>
          <w:rFonts w:ascii="Times New Roman" w:hAnsi="Times New Roman" w:cs="Times New Roman"/>
          <w:b/>
          <w:sz w:val="24"/>
          <w:szCs w:val="24"/>
        </w:rPr>
      </w:pPr>
      <w:r w:rsidRPr="00D8733E">
        <w:rPr>
          <w:rFonts w:ascii="Times New Roman" w:hAnsi="Times New Roman" w:cs="Times New Roman"/>
          <w:b/>
          <w:sz w:val="24"/>
          <w:szCs w:val="24"/>
        </w:rPr>
        <w:t xml:space="preserve">Experiments with </w:t>
      </w:r>
      <w:r w:rsidRPr="00D8733E">
        <w:rPr>
          <w:rFonts w:ascii="Times New Roman" w:hAnsi="Times New Roman" w:cs="Times New Roman"/>
          <w:b/>
          <w:i/>
          <w:iCs/>
          <w:sz w:val="24"/>
          <w:szCs w:val="24"/>
        </w:rPr>
        <w:t>Drosophila melanogaster</w:t>
      </w:r>
    </w:p>
    <w:p w14:paraId="371BD24C" w14:textId="266DBA86" w:rsidR="000C53D6" w:rsidRPr="00D8733E" w:rsidRDefault="0050793B" w:rsidP="00DB0A83">
      <w:pPr>
        <w:tabs>
          <w:tab w:val="left" w:pos="720"/>
        </w:tabs>
        <w:spacing w:after="0" w:line="480" w:lineRule="auto"/>
        <w:rPr>
          <w:rFonts w:ascii="Times New Roman" w:eastAsia="Times New Roman" w:hAnsi="Times New Roman" w:cs="Times New Roman"/>
          <w:sz w:val="24"/>
          <w:szCs w:val="24"/>
        </w:rPr>
      </w:pPr>
      <w:r w:rsidRPr="00D8733E">
        <w:rPr>
          <w:rFonts w:ascii="Times New Roman" w:hAnsi="Times New Roman" w:cs="Times New Roman"/>
          <w:b/>
          <w:sz w:val="24"/>
          <w:szCs w:val="24"/>
        </w:rPr>
        <w:t>Body Weight</w:t>
      </w:r>
      <w:r w:rsidR="00C966B0" w:rsidRPr="00D8733E">
        <w:rPr>
          <w:rFonts w:ascii="Times New Roman" w:hAnsi="Times New Roman" w:cs="Times New Roman"/>
          <w:b/>
          <w:sz w:val="24"/>
          <w:szCs w:val="24"/>
        </w:rPr>
        <w:t xml:space="preserve">, Body </w:t>
      </w:r>
      <w:r w:rsidRPr="00D8733E">
        <w:rPr>
          <w:rFonts w:ascii="Times New Roman" w:hAnsi="Times New Roman" w:cs="Times New Roman"/>
          <w:b/>
          <w:sz w:val="24"/>
          <w:szCs w:val="24"/>
        </w:rPr>
        <w:t>Composition and Metabolic Rate.</w:t>
      </w:r>
      <w:r w:rsidR="009274C5" w:rsidRPr="00D8733E">
        <w:t xml:space="preserve"> </w:t>
      </w:r>
      <w:r w:rsidR="007A017B" w:rsidRPr="00D8733E">
        <w:rPr>
          <w:rFonts w:ascii="Times New Roman" w:eastAsia="Times New Roman" w:hAnsi="Times New Roman" w:cs="Times New Roman"/>
          <w:sz w:val="24"/>
          <w:szCs w:val="24"/>
        </w:rPr>
        <w:t xml:space="preserve">Supplementary Figures S1, </w:t>
      </w:r>
      <w:r w:rsidR="00B0121C" w:rsidRPr="00D8733E">
        <w:rPr>
          <w:rFonts w:ascii="Times New Roman" w:eastAsia="Times New Roman" w:hAnsi="Times New Roman" w:cs="Times New Roman"/>
          <w:sz w:val="24"/>
          <w:szCs w:val="24"/>
        </w:rPr>
        <w:t>S2</w:t>
      </w:r>
      <w:r w:rsidR="007A017B" w:rsidRPr="00D8733E">
        <w:rPr>
          <w:rFonts w:ascii="Times New Roman" w:eastAsia="Times New Roman" w:hAnsi="Times New Roman" w:cs="Times New Roman"/>
          <w:sz w:val="24"/>
          <w:szCs w:val="24"/>
        </w:rPr>
        <w:t>, and S3.A</w:t>
      </w:r>
      <w:r w:rsidR="00B0121C" w:rsidRPr="00D8733E">
        <w:rPr>
          <w:rFonts w:ascii="Times New Roman" w:eastAsia="Times New Roman" w:hAnsi="Times New Roman" w:cs="Times New Roman"/>
          <w:sz w:val="24"/>
          <w:szCs w:val="24"/>
        </w:rPr>
        <w:t xml:space="preserve"> </w:t>
      </w:r>
      <w:r w:rsidR="00D66FCB" w:rsidRPr="00D8733E">
        <w:rPr>
          <w:rFonts w:ascii="Times New Roman" w:eastAsia="Times New Roman" w:hAnsi="Times New Roman" w:cs="Times New Roman"/>
          <w:sz w:val="24"/>
          <w:szCs w:val="24"/>
        </w:rPr>
        <w:t>depict</w:t>
      </w:r>
      <w:r w:rsidR="00B0121C" w:rsidRPr="00D8733E">
        <w:rPr>
          <w:rFonts w:ascii="Times New Roman" w:eastAsia="Times New Roman" w:hAnsi="Times New Roman" w:cs="Times New Roman"/>
          <w:sz w:val="24"/>
          <w:szCs w:val="24"/>
        </w:rPr>
        <w:t xml:space="preserve"> </w:t>
      </w:r>
      <w:r w:rsidR="007A017B" w:rsidRPr="00D8733E">
        <w:rPr>
          <w:rFonts w:ascii="Times New Roman" w:eastAsia="Times New Roman" w:hAnsi="Times New Roman" w:cs="Times New Roman"/>
          <w:sz w:val="24"/>
          <w:szCs w:val="24"/>
        </w:rPr>
        <w:t>experimental</w:t>
      </w:r>
      <w:r w:rsidR="00B0121C" w:rsidRPr="00D8733E">
        <w:rPr>
          <w:rFonts w:ascii="Times New Roman" w:eastAsia="Times New Roman" w:hAnsi="Times New Roman" w:cs="Times New Roman"/>
          <w:sz w:val="24"/>
          <w:szCs w:val="24"/>
        </w:rPr>
        <w:t xml:space="preserve"> conditions </w:t>
      </w:r>
      <w:r w:rsidR="007A017B" w:rsidRPr="00D8733E">
        <w:rPr>
          <w:rFonts w:ascii="Times New Roman" w:eastAsia="Times New Roman" w:hAnsi="Times New Roman" w:cs="Times New Roman"/>
          <w:sz w:val="24"/>
          <w:szCs w:val="24"/>
        </w:rPr>
        <w:t>of</w:t>
      </w:r>
      <w:r w:rsidR="00B0121C" w:rsidRPr="00D8733E">
        <w:rPr>
          <w:rFonts w:ascii="Times New Roman" w:eastAsia="Times New Roman" w:hAnsi="Times New Roman" w:cs="Times New Roman"/>
          <w:sz w:val="24"/>
          <w:szCs w:val="24"/>
        </w:rPr>
        <w:t xml:space="preserve"> </w:t>
      </w:r>
      <w:r w:rsidR="00B0121C" w:rsidRPr="00D8733E">
        <w:rPr>
          <w:rFonts w:ascii="Times New Roman" w:hAnsi="Times New Roman" w:cs="Times New Roman"/>
          <w:sz w:val="24"/>
          <w:szCs w:val="24"/>
        </w:rPr>
        <w:t>Oregon-R-C flies (</w:t>
      </w:r>
      <w:r w:rsidR="00B0121C" w:rsidRPr="00D8733E">
        <w:rPr>
          <w:rFonts w:ascii="Times New Roman" w:eastAsia="Times New Roman" w:hAnsi="Times New Roman" w:cs="Times New Roman"/>
          <w:i/>
          <w:sz w:val="24"/>
          <w:szCs w:val="24"/>
        </w:rPr>
        <w:t>D. melanogaster</w:t>
      </w:r>
      <w:r w:rsidR="00B0121C" w:rsidRPr="00D8733E">
        <w:rPr>
          <w:rFonts w:ascii="Times New Roman" w:eastAsia="Times New Roman" w:hAnsi="Times New Roman" w:cs="Times New Roman"/>
          <w:sz w:val="24"/>
          <w:szCs w:val="24"/>
        </w:rPr>
        <w:t xml:space="preserve">) employed in this manuscript. </w:t>
      </w:r>
      <w:r w:rsidR="00034B64" w:rsidRPr="00D8733E">
        <w:rPr>
          <w:rFonts w:ascii="Times New Roman" w:eastAsia="Times New Roman" w:hAnsi="Times New Roman" w:cs="Times New Roman"/>
          <w:sz w:val="24"/>
          <w:szCs w:val="24"/>
        </w:rPr>
        <w:t>Supplementary Figure</w:t>
      </w:r>
      <w:r w:rsidR="007A017B" w:rsidRPr="00D8733E">
        <w:rPr>
          <w:rFonts w:ascii="Times New Roman" w:eastAsia="Times New Roman" w:hAnsi="Times New Roman" w:cs="Times New Roman"/>
          <w:sz w:val="24"/>
          <w:szCs w:val="24"/>
        </w:rPr>
        <w:t xml:space="preserve"> S3.B shows</w:t>
      </w:r>
      <w:r w:rsidR="007A017B" w:rsidRPr="00D8733E">
        <w:t xml:space="preserve"> </w:t>
      </w:r>
      <w:r w:rsidR="007A017B" w:rsidRPr="00D8733E">
        <w:rPr>
          <w:rFonts w:ascii="Times New Roman" w:eastAsia="Times New Roman" w:hAnsi="Times New Roman" w:cs="Times New Roman"/>
          <w:sz w:val="24"/>
          <w:szCs w:val="24"/>
        </w:rPr>
        <w:t xml:space="preserve">expression levels of heat responsive Hsp70 chaperones obtained by RNA-seq analysis. </w:t>
      </w:r>
      <w:r w:rsidR="009274C5" w:rsidRPr="00D8733E">
        <w:rPr>
          <w:rFonts w:ascii="Times New Roman" w:hAnsi="Times New Roman" w:cs="Times New Roman"/>
          <w:sz w:val="24"/>
          <w:szCs w:val="24"/>
        </w:rPr>
        <w:t>Supplementary Table S1 shows measurements of b</w:t>
      </w:r>
      <w:r w:rsidR="000C53D6" w:rsidRPr="00D8733E">
        <w:rPr>
          <w:rFonts w:ascii="Times New Roman" w:hAnsi="Times New Roman" w:cs="Times New Roman"/>
          <w:sz w:val="24"/>
          <w:szCs w:val="24"/>
        </w:rPr>
        <w:t xml:space="preserve">ody weight, body composition and metabolic rate </w:t>
      </w:r>
      <w:r w:rsidR="00C966B0" w:rsidRPr="00D8733E">
        <w:rPr>
          <w:rFonts w:ascii="Times New Roman" w:hAnsi="Times New Roman" w:cs="Times New Roman"/>
          <w:sz w:val="24"/>
          <w:szCs w:val="24"/>
        </w:rPr>
        <w:t>for</w:t>
      </w:r>
      <w:r w:rsidR="000C53D6" w:rsidRPr="00D8733E">
        <w:rPr>
          <w:rFonts w:ascii="Times New Roman" w:hAnsi="Times New Roman" w:cs="Times New Roman"/>
          <w:sz w:val="24"/>
          <w:szCs w:val="24"/>
        </w:rPr>
        <w:t xml:space="preserve"> 10-</w:t>
      </w:r>
      <w:r w:rsidRPr="00D8733E">
        <w:rPr>
          <w:rFonts w:ascii="Times New Roman" w:hAnsi="Times New Roman" w:cs="Times New Roman"/>
          <w:sz w:val="24"/>
          <w:szCs w:val="24"/>
        </w:rPr>
        <w:t>d</w:t>
      </w:r>
      <w:r w:rsidR="000C53D6" w:rsidRPr="00D8733E">
        <w:rPr>
          <w:rFonts w:ascii="Times New Roman" w:hAnsi="Times New Roman" w:cs="Times New Roman"/>
          <w:sz w:val="24"/>
          <w:szCs w:val="24"/>
        </w:rPr>
        <w:t xml:space="preserve"> old female Oregon-R-C flies</w:t>
      </w:r>
      <w:r w:rsidR="000C371D" w:rsidRPr="00D8733E">
        <w:rPr>
          <w:rFonts w:ascii="Times New Roman" w:hAnsi="Times New Roman" w:cs="Times New Roman"/>
          <w:sz w:val="24"/>
          <w:szCs w:val="24"/>
        </w:rPr>
        <w:t xml:space="preserve"> </w:t>
      </w:r>
      <w:r w:rsidR="004E477D" w:rsidRPr="00D8733E">
        <w:rPr>
          <w:rFonts w:ascii="Times New Roman" w:hAnsi="Times New Roman" w:cs="Times New Roman"/>
          <w:sz w:val="24"/>
          <w:szCs w:val="24"/>
        </w:rPr>
        <w:t>fed control</w:t>
      </w:r>
      <w:r w:rsidR="000C53D6" w:rsidRPr="00D8733E">
        <w:rPr>
          <w:rFonts w:ascii="Times New Roman" w:hAnsi="Times New Roman" w:cs="Times New Roman"/>
          <w:sz w:val="24"/>
          <w:szCs w:val="24"/>
        </w:rPr>
        <w:t xml:space="preserve"> or control medium supplemented with 5% </w:t>
      </w:r>
      <w:r w:rsidR="000C53D6" w:rsidRPr="00D8733E">
        <w:rPr>
          <w:rFonts w:ascii="Times New Roman" w:hAnsi="Times New Roman" w:cs="Times New Roman"/>
          <w:i/>
          <w:sz w:val="24"/>
          <w:szCs w:val="24"/>
        </w:rPr>
        <w:t>Aspergillus oryzae</w:t>
      </w:r>
      <w:r w:rsidR="004546D7" w:rsidRPr="00D8733E">
        <w:rPr>
          <w:rFonts w:ascii="Times New Roman" w:hAnsi="Times New Roman" w:cs="Times New Roman"/>
          <w:sz w:val="24"/>
          <w:szCs w:val="24"/>
        </w:rPr>
        <w:t xml:space="preserve"> postbiotic (AO) for one week. </w:t>
      </w:r>
      <w:r w:rsidR="009B6603" w:rsidRPr="00D8733E">
        <w:rPr>
          <w:rFonts w:ascii="Times New Roman" w:hAnsi="Times New Roman" w:cs="Times New Roman"/>
          <w:sz w:val="24"/>
          <w:szCs w:val="24"/>
        </w:rPr>
        <w:t xml:space="preserve">Body weight data </w:t>
      </w:r>
      <w:r w:rsidR="00C966B0" w:rsidRPr="00D8733E">
        <w:rPr>
          <w:rFonts w:ascii="Times New Roman" w:hAnsi="Times New Roman" w:cs="Times New Roman"/>
          <w:sz w:val="24"/>
          <w:szCs w:val="24"/>
        </w:rPr>
        <w:t xml:space="preserve">were </w:t>
      </w:r>
      <w:r w:rsidR="000C53D6" w:rsidRPr="00D8733E">
        <w:rPr>
          <w:rFonts w:ascii="Times New Roman" w:hAnsi="Times New Roman" w:cs="Times New Roman"/>
          <w:sz w:val="24"/>
          <w:szCs w:val="24"/>
        </w:rPr>
        <w:t>from 10 independent experiments.</w:t>
      </w:r>
      <w:r w:rsidR="009274C5" w:rsidRPr="00D8733E">
        <w:rPr>
          <w:rFonts w:ascii="Times New Roman" w:hAnsi="Times New Roman" w:cs="Times New Roman"/>
          <w:sz w:val="24"/>
          <w:szCs w:val="24"/>
        </w:rPr>
        <w:t xml:space="preserve"> </w:t>
      </w:r>
      <w:r w:rsidR="009B6603" w:rsidRPr="00D8733E">
        <w:rPr>
          <w:rFonts w:ascii="Times New Roman" w:hAnsi="Times New Roman" w:cs="Times New Roman"/>
          <w:sz w:val="24"/>
          <w:szCs w:val="24"/>
        </w:rPr>
        <w:t>Body composition d</w:t>
      </w:r>
      <w:r w:rsidR="000C53D6" w:rsidRPr="00D8733E">
        <w:rPr>
          <w:rFonts w:ascii="Times New Roman" w:hAnsi="Times New Roman" w:cs="Times New Roman"/>
          <w:sz w:val="24"/>
          <w:szCs w:val="24"/>
        </w:rPr>
        <w:t xml:space="preserve">ata </w:t>
      </w:r>
      <w:r w:rsidR="00C966B0" w:rsidRPr="00D8733E">
        <w:rPr>
          <w:rFonts w:ascii="Times New Roman" w:hAnsi="Times New Roman" w:cs="Times New Roman"/>
          <w:sz w:val="24"/>
          <w:szCs w:val="24"/>
        </w:rPr>
        <w:t xml:space="preserve">were </w:t>
      </w:r>
      <w:r w:rsidR="000C53D6" w:rsidRPr="00D8733E">
        <w:rPr>
          <w:rFonts w:ascii="Times New Roman" w:hAnsi="Times New Roman" w:cs="Times New Roman"/>
          <w:sz w:val="24"/>
          <w:szCs w:val="24"/>
        </w:rPr>
        <w:t>from 5 independent experiments.</w:t>
      </w:r>
      <w:r w:rsidR="009274C5" w:rsidRPr="00D8733E">
        <w:rPr>
          <w:rFonts w:ascii="Times New Roman" w:hAnsi="Times New Roman" w:cs="Times New Roman"/>
          <w:sz w:val="24"/>
          <w:szCs w:val="24"/>
        </w:rPr>
        <w:t xml:space="preserve"> </w:t>
      </w:r>
      <w:r w:rsidR="009B6603" w:rsidRPr="00D8733E">
        <w:rPr>
          <w:rFonts w:ascii="Times New Roman" w:hAnsi="Times New Roman" w:cs="Times New Roman"/>
          <w:sz w:val="24"/>
          <w:szCs w:val="24"/>
        </w:rPr>
        <w:t>Metabolic rate d</w:t>
      </w:r>
      <w:r w:rsidR="000C53D6" w:rsidRPr="00D8733E">
        <w:rPr>
          <w:rFonts w:ascii="Times New Roman" w:hAnsi="Times New Roman" w:cs="Times New Roman"/>
          <w:sz w:val="24"/>
          <w:szCs w:val="24"/>
        </w:rPr>
        <w:t xml:space="preserve">ata </w:t>
      </w:r>
      <w:r w:rsidR="00C966B0" w:rsidRPr="00D8733E">
        <w:rPr>
          <w:rFonts w:ascii="Times New Roman" w:hAnsi="Times New Roman" w:cs="Times New Roman"/>
          <w:sz w:val="24"/>
          <w:szCs w:val="24"/>
        </w:rPr>
        <w:t xml:space="preserve">were </w:t>
      </w:r>
      <w:r w:rsidR="000C53D6" w:rsidRPr="00D8733E">
        <w:rPr>
          <w:rFonts w:ascii="Times New Roman" w:hAnsi="Times New Roman" w:cs="Times New Roman"/>
          <w:sz w:val="24"/>
          <w:szCs w:val="24"/>
        </w:rPr>
        <w:t>from 3 independent experiments.</w:t>
      </w:r>
      <w:r w:rsidR="009274C5" w:rsidRPr="00D8733E">
        <w:rPr>
          <w:rFonts w:ascii="Times New Roman" w:hAnsi="Times New Roman" w:cs="Times New Roman"/>
          <w:sz w:val="24"/>
          <w:szCs w:val="24"/>
        </w:rPr>
        <w:t xml:space="preserve"> </w:t>
      </w:r>
      <w:r w:rsidR="009274C5" w:rsidRPr="00D8733E">
        <w:rPr>
          <w:rFonts w:ascii="Times New Roman" w:hAnsi="Times New Roman" w:cs="Times New Roman"/>
          <w:sz w:val="24"/>
          <w:szCs w:val="24"/>
          <w:lang w:val="en-GB"/>
        </w:rPr>
        <w:t xml:space="preserve">Supplementary </w:t>
      </w:r>
      <w:r w:rsidR="009274C5" w:rsidRPr="00D8733E">
        <w:rPr>
          <w:rFonts w:ascii="Times New Roman" w:eastAsia="Times New Roman" w:hAnsi="Times New Roman" w:cs="Times New Roman"/>
          <w:sz w:val="24"/>
          <w:szCs w:val="24"/>
        </w:rPr>
        <w:t>Table S2</w:t>
      </w:r>
      <w:r w:rsidR="00B0121C" w:rsidRPr="00D8733E">
        <w:rPr>
          <w:rFonts w:ascii="Times New Roman" w:eastAsia="Times New Roman" w:hAnsi="Times New Roman" w:cs="Times New Roman"/>
          <w:sz w:val="24"/>
          <w:szCs w:val="24"/>
        </w:rPr>
        <w:t xml:space="preserve"> and S3 </w:t>
      </w:r>
      <w:r w:rsidR="004546D7" w:rsidRPr="00D8733E">
        <w:rPr>
          <w:rFonts w:ascii="Times New Roman" w:eastAsia="Times New Roman" w:hAnsi="Times New Roman" w:cs="Times New Roman"/>
          <w:sz w:val="24"/>
          <w:szCs w:val="24"/>
        </w:rPr>
        <w:t>s</w:t>
      </w:r>
      <w:r w:rsidR="009274C5" w:rsidRPr="00D8733E">
        <w:rPr>
          <w:rFonts w:ascii="Times New Roman" w:eastAsia="Times New Roman" w:hAnsi="Times New Roman" w:cs="Times New Roman"/>
          <w:sz w:val="24"/>
          <w:szCs w:val="24"/>
        </w:rPr>
        <w:t>hows assays, end-point measurements,</w:t>
      </w:r>
      <w:r w:rsidR="00C966B0" w:rsidRPr="00D8733E">
        <w:rPr>
          <w:rFonts w:ascii="Times New Roman" w:eastAsia="Times New Roman" w:hAnsi="Times New Roman" w:cs="Times New Roman"/>
          <w:sz w:val="24"/>
          <w:szCs w:val="24"/>
        </w:rPr>
        <w:t xml:space="preserve"> </w:t>
      </w:r>
      <w:r w:rsidR="009274C5" w:rsidRPr="00D8733E">
        <w:rPr>
          <w:rFonts w:ascii="Times New Roman" w:eastAsia="Times New Roman" w:hAnsi="Times New Roman" w:cs="Times New Roman"/>
          <w:sz w:val="24"/>
          <w:szCs w:val="24"/>
        </w:rPr>
        <w:t xml:space="preserve">and experimental units </w:t>
      </w:r>
      <w:r w:rsidR="00C966B0" w:rsidRPr="00D8733E">
        <w:rPr>
          <w:rFonts w:ascii="Times New Roman" w:eastAsia="Times New Roman" w:hAnsi="Times New Roman" w:cs="Times New Roman"/>
          <w:sz w:val="24"/>
          <w:szCs w:val="24"/>
        </w:rPr>
        <w:t>for each</w:t>
      </w:r>
      <w:r w:rsidR="009274C5" w:rsidRPr="00D8733E">
        <w:rPr>
          <w:rFonts w:ascii="Times New Roman" w:eastAsia="Times New Roman" w:hAnsi="Times New Roman" w:cs="Times New Roman"/>
          <w:sz w:val="24"/>
          <w:szCs w:val="24"/>
        </w:rPr>
        <w:t xml:space="preserve"> experiment</w:t>
      </w:r>
      <w:r w:rsidR="00C966B0" w:rsidRPr="00D8733E">
        <w:rPr>
          <w:rFonts w:ascii="Times New Roman" w:eastAsia="Times New Roman" w:hAnsi="Times New Roman" w:cs="Times New Roman"/>
          <w:sz w:val="24"/>
          <w:szCs w:val="24"/>
        </w:rPr>
        <w:t xml:space="preserve"> with</w:t>
      </w:r>
      <w:r w:rsidR="009274C5" w:rsidRPr="00D8733E">
        <w:rPr>
          <w:rFonts w:ascii="Times New Roman" w:eastAsia="Times New Roman" w:hAnsi="Times New Roman" w:cs="Times New Roman"/>
          <w:sz w:val="24"/>
          <w:szCs w:val="24"/>
        </w:rPr>
        <w:t xml:space="preserve"> </w:t>
      </w:r>
      <w:r w:rsidR="00C966B0" w:rsidRPr="00D8733E">
        <w:rPr>
          <w:rFonts w:ascii="Times New Roman" w:eastAsia="Times New Roman" w:hAnsi="Times New Roman" w:cs="Times New Roman"/>
          <w:sz w:val="24"/>
          <w:szCs w:val="24"/>
        </w:rPr>
        <w:t>fruit flies</w:t>
      </w:r>
      <w:r w:rsidR="00B0121C" w:rsidRPr="00D8733E">
        <w:rPr>
          <w:rFonts w:ascii="Times New Roman" w:eastAsia="Times New Roman" w:hAnsi="Times New Roman" w:cs="Times New Roman"/>
          <w:sz w:val="24"/>
          <w:szCs w:val="24"/>
        </w:rPr>
        <w:t xml:space="preserve"> and described function of</w:t>
      </w:r>
      <w:r w:rsidR="00D66FCB" w:rsidRPr="00D8733E">
        <w:rPr>
          <w:rFonts w:ascii="Times New Roman" w:eastAsia="Times New Roman" w:hAnsi="Times New Roman" w:cs="Times New Roman"/>
          <w:sz w:val="24"/>
          <w:szCs w:val="24"/>
        </w:rPr>
        <w:t xml:space="preserve"> major</w:t>
      </w:r>
      <w:r w:rsidR="00B0121C" w:rsidRPr="00D8733E">
        <w:rPr>
          <w:rFonts w:ascii="Times New Roman" w:eastAsia="Times New Roman" w:hAnsi="Times New Roman" w:cs="Times New Roman"/>
          <w:sz w:val="24"/>
          <w:szCs w:val="24"/>
        </w:rPr>
        <w:t xml:space="preserve"> gene</w:t>
      </w:r>
      <w:r w:rsidR="00D66FCB" w:rsidRPr="00D8733E">
        <w:rPr>
          <w:rFonts w:ascii="Times New Roman" w:eastAsia="Times New Roman" w:hAnsi="Times New Roman" w:cs="Times New Roman"/>
          <w:sz w:val="24"/>
          <w:szCs w:val="24"/>
        </w:rPr>
        <w:t>s</w:t>
      </w:r>
      <w:r w:rsidR="00B0121C" w:rsidRPr="00D8733E">
        <w:rPr>
          <w:rFonts w:ascii="Times New Roman" w:eastAsia="Times New Roman" w:hAnsi="Times New Roman" w:cs="Times New Roman"/>
          <w:sz w:val="24"/>
          <w:szCs w:val="24"/>
        </w:rPr>
        <w:t xml:space="preserve"> of interest.</w:t>
      </w:r>
    </w:p>
    <w:p w14:paraId="415F81C1" w14:textId="53CFC72A" w:rsidR="00DB0A83" w:rsidRPr="00D8733E" w:rsidRDefault="00C966B0" w:rsidP="00DB0A83">
      <w:pPr>
        <w:tabs>
          <w:tab w:val="left" w:pos="720"/>
        </w:tabs>
        <w:spacing w:after="0" w:line="480" w:lineRule="auto"/>
        <w:rPr>
          <w:rFonts w:ascii="Times New Roman" w:hAnsi="Times New Roman" w:cs="Times New Roman"/>
          <w:b/>
          <w:sz w:val="24"/>
          <w:szCs w:val="24"/>
        </w:rPr>
      </w:pPr>
      <w:r w:rsidRPr="00D8733E">
        <w:rPr>
          <w:rFonts w:ascii="Times New Roman" w:hAnsi="Times New Roman" w:cs="Times New Roman"/>
          <w:b/>
          <w:sz w:val="24"/>
          <w:szCs w:val="24"/>
        </w:rPr>
        <w:t xml:space="preserve">Experiment with </w:t>
      </w:r>
      <w:r w:rsidR="00643B7D" w:rsidRPr="00D8733E">
        <w:rPr>
          <w:rFonts w:ascii="Times New Roman" w:hAnsi="Times New Roman" w:cs="Times New Roman"/>
          <w:b/>
          <w:i/>
          <w:sz w:val="24"/>
          <w:szCs w:val="24"/>
        </w:rPr>
        <w:t>Bos taurus</w:t>
      </w:r>
    </w:p>
    <w:p w14:paraId="0801A248" w14:textId="4D3497DE" w:rsidR="00DB0A83" w:rsidRPr="00D8733E" w:rsidRDefault="00E8027A" w:rsidP="00DB0A83">
      <w:pPr>
        <w:tabs>
          <w:tab w:val="left" w:pos="720"/>
        </w:tabs>
        <w:spacing w:after="0" w:line="480" w:lineRule="auto"/>
        <w:rPr>
          <w:rFonts w:ascii="Times New Roman" w:hAnsi="Times New Roman" w:cs="Times New Roman"/>
          <w:sz w:val="24"/>
          <w:szCs w:val="24"/>
        </w:rPr>
      </w:pPr>
      <w:r w:rsidRPr="00D8733E">
        <w:rPr>
          <w:rFonts w:ascii="Times New Roman" w:hAnsi="Times New Roman" w:cs="Times New Roman"/>
          <w:b/>
          <w:sz w:val="24"/>
        </w:rPr>
        <w:t xml:space="preserve">Animals, </w:t>
      </w:r>
      <w:r w:rsidR="00DB0A83" w:rsidRPr="00D8733E">
        <w:rPr>
          <w:rFonts w:ascii="Times New Roman" w:hAnsi="Times New Roman" w:cs="Times New Roman"/>
          <w:b/>
          <w:sz w:val="24"/>
        </w:rPr>
        <w:t>Housing</w:t>
      </w:r>
      <w:r w:rsidRPr="00D8733E">
        <w:rPr>
          <w:rFonts w:ascii="Times New Roman" w:hAnsi="Times New Roman" w:cs="Times New Roman"/>
          <w:b/>
          <w:sz w:val="24"/>
        </w:rPr>
        <w:t>, Basal Diet, and Treatments</w:t>
      </w:r>
      <w:r w:rsidR="00FE7167" w:rsidRPr="00D8733E">
        <w:rPr>
          <w:rFonts w:ascii="Times New Roman" w:hAnsi="Times New Roman" w:cs="Times New Roman"/>
          <w:b/>
          <w:sz w:val="24"/>
        </w:rPr>
        <w:t xml:space="preserve">. </w:t>
      </w:r>
      <w:r w:rsidR="00327601" w:rsidRPr="00D8733E">
        <w:rPr>
          <w:rFonts w:ascii="Times New Roman" w:hAnsi="Times New Roman" w:cs="Times New Roman"/>
          <w:sz w:val="24"/>
          <w:szCs w:val="24"/>
        </w:rPr>
        <w:t xml:space="preserve">Procedures for the experiment were accepted by the University of Tennessee Institutional Animal Care and Use Committee. Forty-eight Holstein cows (43 multiparous and 5 primiparous) from the East Tennessee Research and Education Center - Little River Animal and Environmental Unit herd (ETREC-LRD, Walland, TN) </w:t>
      </w:r>
      <w:r w:rsidR="00B354BE" w:rsidRPr="00D8733E">
        <w:rPr>
          <w:rFonts w:ascii="Times New Roman" w:hAnsi="Times New Roman" w:cs="Times New Roman"/>
          <w:sz w:val="24"/>
          <w:szCs w:val="24"/>
        </w:rPr>
        <w:t xml:space="preserve">were enrolled in the study </w:t>
      </w:r>
      <w:r w:rsidR="00327601" w:rsidRPr="00D8733E">
        <w:rPr>
          <w:rFonts w:ascii="Times New Roman" w:hAnsi="Times New Roman" w:cs="Times New Roman"/>
          <w:sz w:val="24"/>
          <w:szCs w:val="24"/>
        </w:rPr>
        <w:t xml:space="preserve">and housed in a freestall barn. This barn </w:t>
      </w:r>
      <w:r w:rsidR="0026074F" w:rsidRPr="00D8733E">
        <w:rPr>
          <w:rFonts w:ascii="Times New Roman" w:hAnsi="Times New Roman" w:cs="Times New Roman"/>
          <w:sz w:val="24"/>
          <w:szCs w:val="24"/>
        </w:rPr>
        <w:t>provides heat abatement</w:t>
      </w:r>
      <w:r w:rsidR="00327601" w:rsidRPr="00D8733E">
        <w:rPr>
          <w:rFonts w:ascii="Times New Roman" w:hAnsi="Times New Roman" w:cs="Times New Roman"/>
          <w:sz w:val="24"/>
          <w:szCs w:val="24"/>
        </w:rPr>
        <w:t xml:space="preserve"> </w:t>
      </w:r>
      <w:r w:rsidR="0026074F" w:rsidRPr="00D8733E">
        <w:rPr>
          <w:rFonts w:ascii="Times New Roman" w:hAnsi="Times New Roman" w:cs="Times New Roman"/>
          <w:sz w:val="24"/>
          <w:szCs w:val="24"/>
        </w:rPr>
        <w:t xml:space="preserve">by controlling </w:t>
      </w:r>
      <w:r w:rsidR="00327601" w:rsidRPr="00D8733E">
        <w:rPr>
          <w:rFonts w:ascii="Times New Roman" w:hAnsi="Times New Roman" w:cs="Times New Roman"/>
          <w:sz w:val="24"/>
          <w:szCs w:val="24"/>
        </w:rPr>
        <w:t xml:space="preserve">sprinklers and fans </w:t>
      </w:r>
      <w:r w:rsidR="0026074F" w:rsidRPr="00D8733E">
        <w:rPr>
          <w:rFonts w:ascii="Times New Roman" w:hAnsi="Times New Roman" w:cs="Times New Roman"/>
          <w:sz w:val="24"/>
          <w:szCs w:val="24"/>
        </w:rPr>
        <w:t xml:space="preserve">to wet the animals, </w:t>
      </w:r>
      <w:r w:rsidR="00327601" w:rsidRPr="00D8733E">
        <w:rPr>
          <w:rFonts w:ascii="Times New Roman" w:hAnsi="Times New Roman" w:cs="Times New Roman"/>
          <w:sz w:val="24"/>
          <w:szCs w:val="24"/>
        </w:rPr>
        <w:t>increase airflow</w:t>
      </w:r>
      <w:r w:rsidR="0026074F" w:rsidRPr="00D8733E">
        <w:rPr>
          <w:rFonts w:ascii="Times New Roman" w:hAnsi="Times New Roman" w:cs="Times New Roman"/>
          <w:sz w:val="24"/>
          <w:szCs w:val="24"/>
        </w:rPr>
        <w:t>,</w:t>
      </w:r>
      <w:r w:rsidR="00327601" w:rsidRPr="00D8733E">
        <w:rPr>
          <w:rFonts w:ascii="Times New Roman" w:hAnsi="Times New Roman" w:cs="Times New Roman"/>
          <w:sz w:val="24"/>
          <w:szCs w:val="24"/>
        </w:rPr>
        <w:t xml:space="preserve"> </w:t>
      </w:r>
      <w:r w:rsidR="0026074F" w:rsidRPr="00D8733E">
        <w:rPr>
          <w:rFonts w:ascii="Times New Roman" w:hAnsi="Times New Roman" w:cs="Times New Roman"/>
          <w:sz w:val="24"/>
          <w:szCs w:val="24"/>
        </w:rPr>
        <w:t xml:space="preserve">and facilitate skin water evaporation </w:t>
      </w:r>
      <w:r w:rsidR="00327601" w:rsidRPr="00D8733E">
        <w:rPr>
          <w:rFonts w:ascii="Times New Roman" w:hAnsi="Times New Roman" w:cs="Times New Roman"/>
          <w:sz w:val="24"/>
          <w:szCs w:val="24"/>
        </w:rPr>
        <w:t xml:space="preserve">(i.e. evaporative cooling). </w:t>
      </w:r>
      <w:r w:rsidR="00955A51" w:rsidRPr="00D8733E">
        <w:rPr>
          <w:rFonts w:ascii="Times New Roman" w:hAnsi="Times New Roman" w:cs="Times New Roman"/>
          <w:sz w:val="24"/>
          <w:szCs w:val="24"/>
        </w:rPr>
        <w:t xml:space="preserve">Cows did not receive heat abatement throughout daytime </w:t>
      </w:r>
      <w:r w:rsidR="0026074F" w:rsidRPr="00D8733E">
        <w:rPr>
          <w:rFonts w:ascii="Times New Roman" w:hAnsi="Times New Roman" w:cs="Times New Roman"/>
          <w:sz w:val="24"/>
          <w:szCs w:val="24"/>
        </w:rPr>
        <w:t xml:space="preserve">(0900 to 2200 </w:t>
      </w:r>
      <w:r w:rsidR="00B937F6" w:rsidRPr="00D8733E">
        <w:rPr>
          <w:rFonts w:ascii="Times New Roman" w:hAnsi="Times New Roman" w:cs="Times New Roman"/>
          <w:sz w:val="24"/>
          <w:szCs w:val="24"/>
        </w:rPr>
        <w:t>h</w:t>
      </w:r>
      <w:r w:rsidR="0026074F" w:rsidRPr="00D8733E">
        <w:rPr>
          <w:rFonts w:ascii="Times New Roman" w:hAnsi="Times New Roman" w:cs="Times New Roman"/>
          <w:sz w:val="24"/>
          <w:szCs w:val="24"/>
        </w:rPr>
        <w:t xml:space="preserve">) </w:t>
      </w:r>
      <w:r w:rsidR="00955A51" w:rsidRPr="00D8733E">
        <w:rPr>
          <w:rFonts w:ascii="Times New Roman" w:hAnsi="Times New Roman" w:cs="Times New Roman"/>
          <w:sz w:val="24"/>
          <w:szCs w:val="24"/>
        </w:rPr>
        <w:t>to ensure</w:t>
      </w:r>
      <w:r w:rsidR="0026074F" w:rsidRPr="00D8733E">
        <w:rPr>
          <w:rFonts w:ascii="Times New Roman" w:hAnsi="Times New Roman" w:cs="Times New Roman"/>
          <w:sz w:val="24"/>
          <w:szCs w:val="24"/>
        </w:rPr>
        <w:t xml:space="preserve"> a minimum of </w:t>
      </w:r>
      <w:r w:rsidR="004546D7" w:rsidRPr="00D8733E">
        <w:rPr>
          <w:rFonts w:ascii="Times New Roman" w:hAnsi="Times New Roman" w:cs="Times New Roman"/>
          <w:sz w:val="24"/>
          <w:szCs w:val="24"/>
        </w:rPr>
        <w:t xml:space="preserve">10 </w:t>
      </w:r>
      <w:r w:rsidR="00B937F6" w:rsidRPr="00D8733E">
        <w:rPr>
          <w:rFonts w:ascii="Times New Roman" w:hAnsi="Times New Roman" w:cs="Times New Roman"/>
          <w:sz w:val="24"/>
          <w:szCs w:val="24"/>
        </w:rPr>
        <w:t>h</w:t>
      </w:r>
      <w:r w:rsidR="004546D7" w:rsidRPr="00D8733E">
        <w:rPr>
          <w:rFonts w:ascii="Times New Roman" w:hAnsi="Times New Roman" w:cs="Times New Roman"/>
          <w:sz w:val="24"/>
          <w:szCs w:val="24"/>
        </w:rPr>
        <w:t>/</w:t>
      </w:r>
      <w:r w:rsidR="0050793B" w:rsidRPr="00D8733E">
        <w:rPr>
          <w:rFonts w:ascii="Times New Roman" w:hAnsi="Times New Roman" w:cs="Times New Roman"/>
          <w:sz w:val="24"/>
          <w:szCs w:val="24"/>
        </w:rPr>
        <w:t>d</w:t>
      </w:r>
      <w:r w:rsidR="004546D7" w:rsidRPr="00D8733E">
        <w:rPr>
          <w:rFonts w:ascii="Times New Roman" w:hAnsi="Times New Roman" w:cs="Times New Roman"/>
          <w:sz w:val="24"/>
          <w:szCs w:val="24"/>
        </w:rPr>
        <w:t xml:space="preserve"> of </w:t>
      </w:r>
      <w:r w:rsidR="00955A51" w:rsidRPr="00D8733E">
        <w:rPr>
          <w:rFonts w:ascii="Times New Roman" w:hAnsi="Times New Roman" w:cs="Times New Roman"/>
          <w:sz w:val="24"/>
          <w:szCs w:val="24"/>
        </w:rPr>
        <w:t xml:space="preserve">heat </w:t>
      </w:r>
      <w:r w:rsidR="00362705" w:rsidRPr="00D8733E">
        <w:rPr>
          <w:rFonts w:ascii="Times New Roman" w:hAnsi="Times New Roman" w:cs="Times New Roman"/>
          <w:sz w:val="24"/>
          <w:szCs w:val="24"/>
        </w:rPr>
        <w:t>stress</w:t>
      </w:r>
      <w:r w:rsidR="00955A51" w:rsidRPr="00D8733E">
        <w:rPr>
          <w:rFonts w:ascii="Times New Roman" w:hAnsi="Times New Roman" w:cs="Times New Roman"/>
          <w:sz w:val="24"/>
          <w:szCs w:val="24"/>
        </w:rPr>
        <w:t xml:space="preserve"> of all animals in the study. F</w:t>
      </w:r>
      <w:r w:rsidR="00327601" w:rsidRPr="00D8733E">
        <w:rPr>
          <w:rFonts w:ascii="Times New Roman" w:hAnsi="Times New Roman" w:cs="Times New Roman"/>
          <w:sz w:val="24"/>
          <w:szCs w:val="24"/>
        </w:rPr>
        <w:t xml:space="preserve">ans and sprinklers operated from 2200 to 0900 </w:t>
      </w:r>
      <w:r w:rsidR="00B937F6" w:rsidRPr="00D8733E">
        <w:rPr>
          <w:rFonts w:ascii="Times New Roman" w:hAnsi="Times New Roman" w:cs="Times New Roman"/>
          <w:sz w:val="24"/>
          <w:szCs w:val="24"/>
        </w:rPr>
        <w:t>h</w:t>
      </w:r>
      <w:r w:rsidR="0026074F" w:rsidRPr="00D8733E">
        <w:rPr>
          <w:rFonts w:ascii="Times New Roman" w:hAnsi="Times New Roman" w:cs="Times New Roman"/>
          <w:sz w:val="24"/>
          <w:szCs w:val="24"/>
        </w:rPr>
        <w:t xml:space="preserve"> </w:t>
      </w:r>
      <w:r w:rsidR="00955A51" w:rsidRPr="00D8733E">
        <w:rPr>
          <w:rFonts w:ascii="Times New Roman" w:hAnsi="Times New Roman" w:cs="Times New Roman"/>
          <w:sz w:val="24"/>
          <w:szCs w:val="24"/>
        </w:rPr>
        <w:t>(nighttime)</w:t>
      </w:r>
      <w:r w:rsidR="00327601" w:rsidRPr="00D8733E">
        <w:rPr>
          <w:rFonts w:ascii="Times New Roman" w:hAnsi="Times New Roman" w:cs="Times New Roman"/>
          <w:sz w:val="24"/>
          <w:szCs w:val="24"/>
        </w:rPr>
        <w:t xml:space="preserve"> </w:t>
      </w:r>
      <w:r w:rsidR="00852493" w:rsidRPr="00D8733E">
        <w:rPr>
          <w:rFonts w:ascii="Times New Roman" w:hAnsi="Times New Roman" w:cs="Times New Roman"/>
          <w:sz w:val="24"/>
          <w:szCs w:val="24"/>
        </w:rPr>
        <w:t>when</w:t>
      </w:r>
      <w:r w:rsidR="00955A51" w:rsidRPr="00D8733E">
        <w:rPr>
          <w:rFonts w:ascii="Times New Roman" w:hAnsi="Times New Roman" w:cs="Times New Roman"/>
          <w:sz w:val="24"/>
          <w:szCs w:val="24"/>
        </w:rPr>
        <w:t xml:space="preserve"> ambient temperature </w:t>
      </w:r>
      <w:r w:rsidR="00397638" w:rsidRPr="00D8733E">
        <w:rPr>
          <w:rFonts w:ascii="Times New Roman" w:hAnsi="Times New Roman" w:cs="Times New Roman"/>
          <w:sz w:val="24"/>
          <w:szCs w:val="24"/>
        </w:rPr>
        <w:t xml:space="preserve">was </w:t>
      </w:r>
      <w:r w:rsidR="00327601" w:rsidRPr="00D8733E">
        <w:rPr>
          <w:rFonts w:ascii="Times New Roman" w:hAnsi="Times New Roman" w:cs="Times New Roman"/>
          <w:sz w:val="24"/>
          <w:szCs w:val="24"/>
        </w:rPr>
        <w:t xml:space="preserve">&gt; 20°C </w:t>
      </w:r>
      <w:r w:rsidR="0026074F" w:rsidRPr="00D8733E">
        <w:rPr>
          <w:rFonts w:ascii="Times New Roman" w:hAnsi="Times New Roman" w:cs="Times New Roman"/>
          <w:sz w:val="24"/>
          <w:szCs w:val="24"/>
        </w:rPr>
        <w:t xml:space="preserve">for which </w:t>
      </w:r>
      <w:r w:rsidR="00955A51" w:rsidRPr="00D8733E">
        <w:rPr>
          <w:rFonts w:ascii="Times New Roman" w:hAnsi="Times New Roman" w:cs="Times New Roman"/>
          <w:sz w:val="24"/>
          <w:szCs w:val="24"/>
        </w:rPr>
        <w:t xml:space="preserve">fans come on and </w:t>
      </w:r>
      <w:r w:rsidR="00327601" w:rsidRPr="00D8733E">
        <w:rPr>
          <w:rFonts w:ascii="Times New Roman" w:hAnsi="Times New Roman" w:cs="Times New Roman"/>
          <w:sz w:val="24"/>
          <w:szCs w:val="24"/>
        </w:rPr>
        <w:t xml:space="preserve">sprinklers cycled at time intervals (40 s switch on followed by 10 </w:t>
      </w:r>
      <w:r w:rsidR="00B937F6" w:rsidRPr="00D8733E">
        <w:rPr>
          <w:rFonts w:ascii="Times New Roman" w:hAnsi="Times New Roman" w:cs="Times New Roman"/>
          <w:sz w:val="24"/>
          <w:szCs w:val="24"/>
        </w:rPr>
        <w:t>m</w:t>
      </w:r>
      <w:r w:rsidR="00327601" w:rsidRPr="00D8733E">
        <w:rPr>
          <w:rFonts w:ascii="Times New Roman" w:hAnsi="Times New Roman" w:cs="Times New Roman"/>
          <w:sz w:val="24"/>
          <w:szCs w:val="24"/>
        </w:rPr>
        <w:t xml:space="preserve"> switch off</w:t>
      </w:r>
      <w:r w:rsidR="004546D7" w:rsidRPr="00D8733E">
        <w:rPr>
          <w:rFonts w:ascii="Times New Roman" w:hAnsi="Times New Roman" w:cs="Times New Roman"/>
          <w:sz w:val="24"/>
          <w:szCs w:val="24"/>
        </w:rPr>
        <w:t>)</w:t>
      </w:r>
      <w:r w:rsidR="00397638" w:rsidRPr="00D8733E">
        <w:rPr>
          <w:rFonts w:ascii="Times New Roman" w:hAnsi="Times New Roman" w:cs="Times New Roman"/>
          <w:sz w:val="24"/>
          <w:szCs w:val="24"/>
        </w:rPr>
        <w:t xml:space="preserve">. The </w:t>
      </w:r>
      <w:r w:rsidR="00852493" w:rsidRPr="00D8733E">
        <w:rPr>
          <w:rFonts w:ascii="Times New Roman" w:hAnsi="Times New Roman" w:cs="Times New Roman"/>
          <w:sz w:val="24"/>
          <w:szCs w:val="24"/>
        </w:rPr>
        <w:t xml:space="preserve">nighttime </w:t>
      </w:r>
      <w:r w:rsidR="00397638" w:rsidRPr="00D8733E">
        <w:rPr>
          <w:rFonts w:ascii="Times New Roman" w:hAnsi="Times New Roman" w:cs="Times New Roman"/>
          <w:sz w:val="24"/>
          <w:szCs w:val="24"/>
        </w:rPr>
        <w:t>cooling of the animals aided with</w:t>
      </w:r>
      <w:r w:rsidR="00362705" w:rsidRPr="00D8733E">
        <w:rPr>
          <w:rFonts w:ascii="Times New Roman" w:hAnsi="Times New Roman" w:cs="Times New Roman"/>
          <w:sz w:val="24"/>
          <w:szCs w:val="24"/>
        </w:rPr>
        <w:t xml:space="preserve"> recovery from daytime heat stress</w:t>
      </w:r>
      <w:r w:rsidR="004546D7" w:rsidRPr="00D8733E">
        <w:rPr>
          <w:rFonts w:ascii="Times New Roman" w:hAnsi="Times New Roman" w:cs="Times New Roman"/>
          <w:sz w:val="24"/>
          <w:szCs w:val="24"/>
        </w:rPr>
        <w:t xml:space="preserve">. This approach has been </w:t>
      </w:r>
      <w:r w:rsidR="00955A51" w:rsidRPr="00D8733E">
        <w:rPr>
          <w:rFonts w:ascii="Times New Roman" w:hAnsi="Times New Roman" w:cs="Times New Roman"/>
          <w:sz w:val="24"/>
          <w:szCs w:val="24"/>
        </w:rPr>
        <w:t>used in our previous research</w:t>
      </w:r>
      <w:r w:rsidR="00327601" w:rsidRPr="00D8733E">
        <w:rPr>
          <w:rFonts w:ascii="Times New Roman" w:hAnsi="Times New Roman" w:cs="Times New Roman"/>
          <w:sz w:val="24"/>
          <w:szCs w:val="24"/>
        </w:rPr>
        <w:t xml:space="preserve"> </w:t>
      </w:r>
      <w:r w:rsidR="004546D7" w:rsidRPr="00D8733E">
        <w:rPr>
          <w:rFonts w:ascii="Times New Roman" w:hAnsi="Times New Roman" w:cs="Times New Roman"/>
          <w:sz w:val="24"/>
          <w:szCs w:val="24"/>
        </w:rPr>
        <w:t xml:space="preserve">to mimic </w:t>
      </w:r>
      <w:r w:rsidR="00362705" w:rsidRPr="00D8733E">
        <w:rPr>
          <w:rFonts w:ascii="Times New Roman" w:hAnsi="Times New Roman" w:cs="Times New Roman"/>
          <w:sz w:val="24"/>
          <w:szCs w:val="24"/>
        </w:rPr>
        <w:t>cyclical heat stress</w:t>
      </w:r>
      <w:r w:rsidR="004546D7" w:rsidRPr="00D8733E">
        <w:rPr>
          <w:rFonts w:ascii="Times New Roman" w:hAnsi="Times New Roman" w:cs="Times New Roman"/>
          <w:sz w:val="24"/>
          <w:szCs w:val="24"/>
        </w:rPr>
        <w:t xml:space="preserve"> condition </w:t>
      </w:r>
      <w:r w:rsidR="00362705" w:rsidRPr="00D8733E">
        <w:rPr>
          <w:rFonts w:ascii="Times New Roman" w:hAnsi="Times New Roman" w:cs="Times New Roman"/>
          <w:sz w:val="24"/>
          <w:szCs w:val="24"/>
        </w:rPr>
        <w:t>observed in dairy regions</w:t>
      </w:r>
      <w:r w:rsidR="002F33EE" w:rsidRPr="00D8733E">
        <w:rPr>
          <w:rFonts w:ascii="Times New Roman" w:hAnsi="Times New Roman" w:cs="Times New Roman"/>
          <w:sz w:val="24"/>
          <w:szCs w:val="24"/>
          <w:vertAlign w:val="superscript"/>
        </w:rPr>
        <w:fldChar w:fldCharType="begin"/>
      </w:r>
      <w:r w:rsidR="002F33EE" w:rsidRPr="00D8733E">
        <w:rPr>
          <w:rFonts w:ascii="Times New Roman" w:hAnsi="Times New Roman" w:cs="Times New Roman"/>
          <w:sz w:val="24"/>
          <w:szCs w:val="24"/>
          <w:vertAlign w:val="superscript"/>
        </w:rPr>
        <w:instrText xml:space="preserve"> REF _Ref50475582 \r \h  \* MERGEFORMAT </w:instrText>
      </w:r>
      <w:r w:rsidR="002F33EE" w:rsidRPr="00D8733E">
        <w:rPr>
          <w:rFonts w:ascii="Times New Roman" w:hAnsi="Times New Roman" w:cs="Times New Roman"/>
          <w:sz w:val="24"/>
          <w:szCs w:val="24"/>
          <w:vertAlign w:val="superscript"/>
        </w:rPr>
      </w:r>
      <w:r w:rsidR="002F33EE" w:rsidRPr="00D8733E">
        <w:rPr>
          <w:rFonts w:ascii="Times New Roman" w:hAnsi="Times New Roman" w:cs="Times New Roman"/>
          <w:sz w:val="24"/>
          <w:szCs w:val="24"/>
          <w:vertAlign w:val="superscript"/>
        </w:rPr>
        <w:fldChar w:fldCharType="separate"/>
      </w:r>
      <w:r w:rsidR="00FB5382" w:rsidRPr="00D8733E">
        <w:rPr>
          <w:rFonts w:ascii="Times New Roman" w:hAnsi="Times New Roman" w:cs="Times New Roman"/>
          <w:sz w:val="24"/>
          <w:szCs w:val="24"/>
          <w:vertAlign w:val="superscript"/>
        </w:rPr>
        <w:t>1</w:t>
      </w:r>
      <w:r w:rsidR="002F33EE" w:rsidRPr="00D8733E">
        <w:rPr>
          <w:rFonts w:ascii="Times New Roman" w:hAnsi="Times New Roman" w:cs="Times New Roman"/>
          <w:sz w:val="24"/>
          <w:szCs w:val="24"/>
          <w:vertAlign w:val="superscript"/>
        </w:rPr>
        <w:fldChar w:fldCharType="end"/>
      </w:r>
      <w:r w:rsidR="002F33EE" w:rsidRPr="00D8733E">
        <w:rPr>
          <w:rFonts w:ascii="Times New Roman" w:hAnsi="Times New Roman" w:cs="Times New Roman"/>
          <w:sz w:val="24"/>
          <w:szCs w:val="24"/>
          <w:vertAlign w:val="superscript"/>
        </w:rPr>
        <w:t>,</w:t>
      </w:r>
      <w:r w:rsidR="002F33EE" w:rsidRPr="00D8733E">
        <w:rPr>
          <w:rFonts w:ascii="Times New Roman" w:hAnsi="Times New Roman" w:cs="Times New Roman"/>
          <w:sz w:val="24"/>
          <w:szCs w:val="24"/>
          <w:vertAlign w:val="superscript"/>
        </w:rPr>
        <w:fldChar w:fldCharType="begin"/>
      </w:r>
      <w:r w:rsidR="002F33EE" w:rsidRPr="00D8733E">
        <w:rPr>
          <w:rFonts w:ascii="Times New Roman" w:hAnsi="Times New Roman" w:cs="Times New Roman"/>
          <w:sz w:val="24"/>
          <w:szCs w:val="24"/>
          <w:vertAlign w:val="superscript"/>
        </w:rPr>
        <w:instrText xml:space="preserve"> REF _Ref50475176 \r \h  \* MERGEFORMAT </w:instrText>
      </w:r>
      <w:r w:rsidR="002F33EE" w:rsidRPr="00D8733E">
        <w:rPr>
          <w:rFonts w:ascii="Times New Roman" w:hAnsi="Times New Roman" w:cs="Times New Roman"/>
          <w:sz w:val="24"/>
          <w:szCs w:val="24"/>
          <w:vertAlign w:val="superscript"/>
        </w:rPr>
      </w:r>
      <w:r w:rsidR="002F33EE" w:rsidRPr="00D8733E">
        <w:rPr>
          <w:rFonts w:ascii="Times New Roman" w:hAnsi="Times New Roman" w:cs="Times New Roman"/>
          <w:sz w:val="24"/>
          <w:szCs w:val="24"/>
          <w:vertAlign w:val="superscript"/>
        </w:rPr>
        <w:fldChar w:fldCharType="separate"/>
      </w:r>
      <w:r w:rsidR="00FB5382" w:rsidRPr="00D8733E">
        <w:rPr>
          <w:rFonts w:ascii="Times New Roman" w:hAnsi="Times New Roman" w:cs="Times New Roman"/>
          <w:sz w:val="24"/>
          <w:szCs w:val="24"/>
          <w:vertAlign w:val="superscript"/>
        </w:rPr>
        <w:t>2</w:t>
      </w:r>
      <w:r w:rsidR="002F33EE" w:rsidRPr="00D8733E">
        <w:rPr>
          <w:rFonts w:ascii="Times New Roman" w:hAnsi="Times New Roman" w:cs="Times New Roman"/>
          <w:sz w:val="24"/>
          <w:szCs w:val="24"/>
          <w:vertAlign w:val="superscript"/>
        </w:rPr>
        <w:fldChar w:fldCharType="end"/>
      </w:r>
      <w:r w:rsidR="00327601" w:rsidRPr="00D8733E">
        <w:rPr>
          <w:rFonts w:ascii="Times New Roman" w:hAnsi="Times New Roman" w:cs="Times New Roman"/>
          <w:sz w:val="24"/>
          <w:szCs w:val="24"/>
        </w:rPr>
        <w:t>.</w:t>
      </w:r>
      <w:r w:rsidR="004546D7" w:rsidRPr="00D8733E">
        <w:rPr>
          <w:rFonts w:ascii="Times New Roman" w:hAnsi="Times New Roman" w:cs="Times New Roman"/>
          <w:sz w:val="24"/>
          <w:szCs w:val="24"/>
        </w:rPr>
        <w:t xml:space="preserve"> </w:t>
      </w:r>
      <w:r w:rsidRPr="00D8733E">
        <w:rPr>
          <w:rFonts w:ascii="Times New Roman" w:hAnsi="Times New Roman" w:cs="Times New Roman"/>
          <w:sz w:val="24"/>
          <w:szCs w:val="24"/>
        </w:rPr>
        <w:t xml:space="preserve">The AO postbiotic treatments </w:t>
      </w:r>
      <w:r w:rsidR="006017A6" w:rsidRPr="00D8733E">
        <w:rPr>
          <w:rFonts w:ascii="Times New Roman" w:hAnsi="Times New Roman" w:cs="Times New Roman"/>
          <w:sz w:val="24"/>
          <w:szCs w:val="24"/>
        </w:rPr>
        <w:t>were</w:t>
      </w:r>
      <w:r w:rsidRPr="00D8733E">
        <w:rPr>
          <w:rFonts w:ascii="Times New Roman" w:hAnsi="Times New Roman" w:cs="Times New Roman"/>
          <w:sz w:val="24"/>
          <w:szCs w:val="24"/>
        </w:rPr>
        <w:t xml:space="preserve"> fed for 10 </w:t>
      </w:r>
      <w:r w:rsidR="00B937F6" w:rsidRPr="00D8733E">
        <w:rPr>
          <w:rFonts w:ascii="Times New Roman" w:hAnsi="Times New Roman" w:cs="Times New Roman"/>
          <w:sz w:val="24"/>
          <w:szCs w:val="24"/>
        </w:rPr>
        <w:t>d</w:t>
      </w:r>
      <w:r w:rsidRPr="00D8733E">
        <w:rPr>
          <w:rFonts w:ascii="Times New Roman" w:hAnsi="Times New Roman" w:cs="Times New Roman"/>
          <w:sz w:val="24"/>
          <w:szCs w:val="24"/>
        </w:rPr>
        <w:t xml:space="preserve"> </w:t>
      </w:r>
      <w:r w:rsidR="006017A6" w:rsidRPr="00D8733E">
        <w:rPr>
          <w:rFonts w:ascii="Times New Roman" w:hAnsi="Times New Roman" w:cs="Times New Roman"/>
          <w:sz w:val="24"/>
          <w:szCs w:val="24"/>
        </w:rPr>
        <w:t>immediately</w:t>
      </w:r>
      <w:r w:rsidRPr="00D8733E">
        <w:rPr>
          <w:rFonts w:ascii="Times New Roman" w:hAnsi="Times New Roman" w:cs="Times New Roman"/>
          <w:sz w:val="24"/>
          <w:szCs w:val="24"/>
        </w:rPr>
        <w:t xml:space="preserve"> prior to the beginning of the study to ensure </w:t>
      </w:r>
      <w:r w:rsidR="006017A6" w:rsidRPr="00D8733E">
        <w:rPr>
          <w:rFonts w:ascii="Times New Roman" w:hAnsi="Times New Roman" w:cs="Times New Roman"/>
          <w:sz w:val="24"/>
          <w:szCs w:val="24"/>
        </w:rPr>
        <w:t xml:space="preserve">animal </w:t>
      </w:r>
      <w:r w:rsidRPr="00D8733E">
        <w:rPr>
          <w:rFonts w:ascii="Times New Roman" w:hAnsi="Times New Roman" w:cs="Times New Roman"/>
          <w:sz w:val="24"/>
          <w:szCs w:val="24"/>
        </w:rPr>
        <w:t>adaptation to the treatments</w:t>
      </w:r>
      <w:r w:rsidR="006017A6" w:rsidRPr="00D8733E">
        <w:rPr>
          <w:rFonts w:ascii="Times New Roman" w:hAnsi="Times New Roman" w:cs="Times New Roman"/>
          <w:sz w:val="24"/>
          <w:szCs w:val="24"/>
        </w:rPr>
        <w:t xml:space="preserve"> as per industry recommendations</w:t>
      </w:r>
      <w:r w:rsidRPr="00D8733E">
        <w:rPr>
          <w:rFonts w:ascii="Times New Roman" w:hAnsi="Times New Roman" w:cs="Times New Roman"/>
          <w:sz w:val="24"/>
          <w:szCs w:val="24"/>
        </w:rPr>
        <w:t xml:space="preserve">. </w:t>
      </w:r>
      <w:r w:rsidR="00DB0A83" w:rsidRPr="00D8733E">
        <w:rPr>
          <w:rFonts w:ascii="Times New Roman" w:hAnsi="Times New Roman" w:cs="Times New Roman"/>
          <w:sz w:val="24"/>
          <w:szCs w:val="24"/>
        </w:rPr>
        <w:t>The postbiotic was mixed with the top portion of the diet at each feeding, and its consumption was assessed using visual observation. The basal diet was formulated for a mid-lactation cow with 26.0 kg/</w:t>
      </w:r>
      <w:r w:rsidR="0050793B" w:rsidRPr="00D8733E">
        <w:rPr>
          <w:rFonts w:ascii="Times New Roman" w:hAnsi="Times New Roman" w:cs="Times New Roman"/>
          <w:sz w:val="24"/>
          <w:szCs w:val="24"/>
        </w:rPr>
        <w:t>d</w:t>
      </w:r>
      <w:r w:rsidR="00DB0A83" w:rsidRPr="00D8733E">
        <w:rPr>
          <w:rFonts w:ascii="Times New Roman" w:hAnsi="Times New Roman" w:cs="Times New Roman"/>
          <w:sz w:val="24"/>
          <w:szCs w:val="24"/>
        </w:rPr>
        <w:t xml:space="preserve"> of </w:t>
      </w:r>
      <w:r w:rsidR="00362705" w:rsidRPr="00D8733E">
        <w:rPr>
          <w:rFonts w:ascii="Times New Roman" w:hAnsi="Times New Roman" w:cs="Times New Roman"/>
          <w:sz w:val="24"/>
          <w:szCs w:val="24"/>
        </w:rPr>
        <w:t>dry matter intake</w:t>
      </w:r>
      <w:r w:rsidR="00DB0A83" w:rsidRPr="00D8733E">
        <w:rPr>
          <w:rFonts w:ascii="Times New Roman" w:hAnsi="Times New Roman" w:cs="Times New Roman"/>
          <w:sz w:val="24"/>
          <w:szCs w:val="24"/>
        </w:rPr>
        <w:t xml:space="preserve">, 706 kg of </w:t>
      </w:r>
      <w:r w:rsidR="00362705" w:rsidRPr="00D8733E">
        <w:rPr>
          <w:rFonts w:ascii="Times New Roman" w:hAnsi="Times New Roman" w:cs="Times New Roman"/>
          <w:sz w:val="24"/>
          <w:szCs w:val="24"/>
        </w:rPr>
        <w:t>body</w:t>
      </w:r>
      <w:r w:rsidR="0050793B" w:rsidRPr="00D8733E">
        <w:rPr>
          <w:rFonts w:ascii="Times New Roman" w:hAnsi="Times New Roman" w:cs="Times New Roman"/>
          <w:sz w:val="24"/>
          <w:szCs w:val="24"/>
        </w:rPr>
        <w:t xml:space="preserve"> weight</w:t>
      </w:r>
      <w:r w:rsidR="00DB0A83" w:rsidRPr="00D8733E">
        <w:rPr>
          <w:rFonts w:ascii="Times New Roman" w:hAnsi="Times New Roman" w:cs="Times New Roman"/>
          <w:sz w:val="24"/>
          <w:szCs w:val="24"/>
        </w:rPr>
        <w:t xml:space="preserve">, 3.0 </w:t>
      </w:r>
      <w:r w:rsidR="00362705" w:rsidRPr="00D8733E">
        <w:rPr>
          <w:rFonts w:ascii="Times New Roman" w:hAnsi="Times New Roman" w:cs="Times New Roman"/>
          <w:sz w:val="24"/>
          <w:szCs w:val="24"/>
        </w:rPr>
        <w:t>body condition score</w:t>
      </w:r>
      <w:r w:rsidR="00DB0A83" w:rsidRPr="00D8733E">
        <w:rPr>
          <w:rFonts w:ascii="Times New Roman" w:hAnsi="Times New Roman" w:cs="Times New Roman"/>
          <w:sz w:val="24"/>
          <w:szCs w:val="24"/>
        </w:rPr>
        <w:t>, and 40.2 kg/</w:t>
      </w:r>
      <w:r w:rsidR="0050793B" w:rsidRPr="00D8733E">
        <w:rPr>
          <w:rFonts w:ascii="Times New Roman" w:hAnsi="Times New Roman" w:cs="Times New Roman"/>
          <w:sz w:val="24"/>
          <w:szCs w:val="24"/>
        </w:rPr>
        <w:t>d</w:t>
      </w:r>
      <w:r w:rsidR="00DB0A83" w:rsidRPr="00D8733E">
        <w:rPr>
          <w:rFonts w:ascii="Times New Roman" w:hAnsi="Times New Roman" w:cs="Times New Roman"/>
          <w:sz w:val="24"/>
          <w:szCs w:val="24"/>
        </w:rPr>
        <w:t xml:space="preserve"> of milk yield with 3.9% fat and 2.9% protein</w:t>
      </w:r>
      <w:r w:rsidR="002F33EE" w:rsidRPr="00D8733E">
        <w:rPr>
          <w:rFonts w:ascii="Times New Roman" w:hAnsi="Times New Roman" w:cs="Times New Roman"/>
          <w:sz w:val="24"/>
          <w:szCs w:val="24"/>
          <w:vertAlign w:val="superscript"/>
        </w:rPr>
        <w:fldChar w:fldCharType="begin"/>
      </w:r>
      <w:r w:rsidR="002F33EE" w:rsidRPr="00D8733E">
        <w:rPr>
          <w:rFonts w:ascii="Times New Roman" w:hAnsi="Times New Roman" w:cs="Times New Roman"/>
          <w:sz w:val="24"/>
          <w:szCs w:val="24"/>
          <w:vertAlign w:val="superscript"/>
        </w:rPr>
        <w:instrText xml:space="preserve"> REF _Ref50716535 \r \h  \* MERGEFORMAT </w:instrText>
      </w:r>
      <w:r w:rsidR="002F33EE" w:rsidRPr="00D8733E">
        <w:rPr>
          <w:rFonts w:ascii="Times New Roman" w:hAnsi="Times New Roman" w:cs="Times New Roman"/>
          <w:sz w:val="24"/>
          <w:szCs w:val="24"/>
          <w:vertAlign w:val="superscript"/>
        </w:rPr>
      </w:r>
      <w:r w:rsidR="002F33EE" w:rsidRPr="00D8733E">
        <w:rPr>
          <w:rFonts w:ascii="Times New Roman" w:hAnsi="Times New Roman" w:cs="Times New Roman"/>
          <w:sz w:val="24"/>
          <w:szCs w:val="24"/>
          <w:vertAlign w:val="superscript"/>
        </w:rPr>
        <w:fldChar w:fldCharType="separate"/>
      </w:r>
      <w:r w:rsidR="00FB5382" w:rsidRPr="00D8733E">
        <w:rPr>
          <w:rFonts w:ascii="Times New Roman" w:hAnsi="Times New Roman" w:cs="Times New Roman"/>
          <w:sz w:val="24"/>
          <w:szCs w:val="24"/>
          <w:vertAlign w:val="superscript"/>
        </w:rPr>
        <w:t>3</w:t>
      </w:r>
      <w:r w:rsidR="002F33EE" w:rsidRPr="00D8733E">
        <w:rPr>
          <w:rFonts w:ascii="Times New Roman" w:hAnsi="Times New Roman" w:cs="Times New Roman"/>
          <w:sz w:val="24"/>
          <w:szCs w:val="24"/>
          <w:vertAlign w:val="superscript"/>
        </w:rPr>
        <w:fldChar w:fldCharType="end"/>
      </w:r>
      <w:r w:rsidR="00DB0A83" w:rsidRPr="00D8733E">
        <w:rPr>
          <w:rFonts w:ascii="Times New Roman" w:hAnsi="Times New Roman" w:cs="Times New Roman"/>
          <w:sz w:val="24"/>
          <w:szCs w:val="24"/>
        </w:rPr>
        <w:t xml:space="preserve"> (</w:t>
      </w:r>
      <w:r w:rsidR="004546D7" w:rsidRPr="00D8733E">
        <w:rPr>
          <w:rFonts w:ascii="Times New Roman" w:hAnsi="Times New Roman" w:cs="Times New Roman"/>
          <w:sz w:val="24"/>
          <w:szCs w:val="24"/>
          <w:lang w:val="en-GB"/>
        </w:rPr>
        <w:t xml:space="preserve">Supplementary </w:t>
      </w:r>
      <w:r w:rsidR="004546D7" w:rsidRPr="00D8733E">
        <w:rPr>
          <w:rFonts w:ascii="Times New Roman" w:eastAsia="Times New Roman" w:hAnsi="Times New Roman" w:cs="Times New Roman"/>
          <w:sz w:val="24"/>
          <w:szCs w:val="24"/>
        </w:rPr>
        <w:t>Table S</w:t>
      </w:r>
      <w:r w:rsidR="00D9335E" w:rsidRPr="00D8733E">
        <w:rPr>
          <w:rFonts w:ascii="Times New Roman" w:eastAsia="Times New Roman" w:hAnsi="Times New Roman" w:cs="Times New Roman"/>
          <w:sz w:val="24"/>
          <w:szCs w:val="24"/>
        </w:rPr>
        <w:t>4</w:t>
      </w:r>
      <w:r w:rsidR="004546D7" w:rsidRPr="00D8733E">
        <w:rPr>
          <w:rFonts w:ascii="Times New Roman" w:hAnsi="Times New Roman" w:cs="Times New Roman"/>
          <w:sz w:val="24"/>
          <w:szCs w:val="24"/>
        </w:rPr>
        <w:t>).</w:t>
      </w:r>
    </w:p>
    <w:p w14:paraId="41BB5D7A" w14:textId="6D9B87C5" w:rsidR="00DB0A83" w:rsidRPr="00D8733E" w:rsidRDefault="00DB0A83" w:rsidP="00DB0A83">
      <w:pPr>
        <w:tabs>
          <w:tab w:val="left" w:pos="720"/>
        </w:tabs>
        <w:spacing w:after="0" w:line="480" w:lineRule="auto"/>
        <w:rPr>
          <w:rFonts w:ascii="Times New Roman" w:hAnsi="Times New Roman" w:cs="Times New Roman"/>
          <w:sz w:val="24"/>
          <w:szCs w:val="24"/>
        </w:rPr>
      </w:pPr>
      <w:r w:rsidRPr="00D8733E">
        <w:rPr>
          <w:rFonts w:ascii="Times New Roman" w:hAnsi="Times New Roman" w:cs="Times New Roman"/>
          <w:b/>
          <w:sz w:val="24"/>
          <w:szCs w:val="24"/>
        </w:rPr>
        <w:t>Assessment of the Environment.</w:t>
      </w:r>
      <w:r w:rsidRPr="00D8733E">
        <w:rPr>
          <w:rFonts w:ascii="Times New Roman" w:hAnsi="Times New Roman" w:cs="Times New Roman"/>
          <w:sz w:val="24"/>
          <w:szCs w:val="24"/>
        </w:rPr>
        <w:t xml:space="preserve"> Temperature-humidity index was calculated using the </w:t>
      </w:r>
      <w:r w:rsidR="00ED366E" w:rsidRPr="00D8733E">
        <w:rPr>
          <w:rFonts w:ascii="Times New Roman" w:hAnsi="Times New Roman" w:cs="Times New Roman"/>
          <w:sz w:val="24"/>
          <w:szCs w:val="24"/>
        </w:rPr>
        <w:t xml:space="preserve">Dikmen and Hansen </w:t>
      </w:r>
      <w:r w:rsidRPr="00D8733E">
        <w:rPr>
          <w:rFonts w:ascii="Times New Roman" w:hAnsi="Times New Roman" w:cs="Times New Roman"/>
          <w:sz w:val="24"/>
          <w:szCs w:val="24"/>
        </w:rPr>
        <w:t>equation</w:t>
      </w:r>
      <w:r w:rsidR="002F33EE" w:rsidRPr="00D8733E">
        <w:rPr>
          <w:rFonts w:ascii="Times New Roman" w:hAnsi="Times New Roman" w:cs="Times New Roman"/>
          <w:sz w:val="24"/>
          <w:szCs w:val="24"/>
          <w:vertAlign w:val="superscript"/>
        </w:rPr>
        <w:fldChar w:fldCharType="begin"/>
      </w:r>
      <w:r w:rsidR="002F33EE" w:rsidRPr="00D8733E">
        <w:rPr>
          <w:rFonts w:ascii="Times New Roman" w:hAnsi="Times New Roman" w:cs="Times New Roman"/>
          <w:sz w:val="24"/>
          <w:szCs w:val="24"/>
          <w:vertAlign w:val="superscript"/>
        </w:rPr>
        <w:instrText xml:space="preserve"> REF _Ref50716548 \r \h  \* MERGEFORMAT </w:instrText>
      </w:r>
      <w:r w:rsidR="002F33EE" w:rsidRPr="00D8733E">
        <w:rPr>
          <w:rFonts w:ascii="Times New Roman" w:hAnsi="Times New Roman" w:cs="Times New Roman"/>
          <w:sz w:val="24"/>
          <w:szCs w:val="24"/>
          <w:vertAlign w:val="superscript"/>
        </w:rPr>
      </w:r>
      <w:r w:rsidR="002F33EE" w:rsidRPr="00D8733E">
        <w:rPr>
          <w:rFonts w:ascii="Times New Roman" w:hAnsi="Times New Roman" w:cs="Times New Roman"/>
          <w:sz w:val="24"/>
          <w:szCs w:val="24"/>
          <w:vertAlign w:val="superscript"/>
        </w:rPr>
        <w:fldChar w:fldCharType="separate"/>
      </w:r>
      <w:r w:rsidR="00FB5382" w:rsidRPr="00D8733E">
        <w:rPr>
          <w:rFonts w:ascii="Times New Roman" w:hAnsi="Times New Roman" w:cs="Times New Roman"/>
          <w:sz w:val="24"/>
          <w:szCs w:val="24"/>
          <w:vertAlign w:val="superscript"/>
        </w:rPr>
        <w:t>4</w:t>
      </w:r>
      <w:r w:rsidR="002F33EE" w:rsidRPr="00D8733E">
        <w:rPr>
          <w:rFonts w:ascii="Times New Roman" w:hAnsi="Times New Roman" w:cs="Times New Roman"/>
          <w:sz w:val="24"/>
          <w:szCs w:val="24"/>
          <w:vertAlign w:val="superscript"/>
        </w:rPr>
        <w:fldChar w:fldCharType="end"/>
      </w:r>
      <w:r w:rsidRPr="00D8733E">
        <w:rPr>
          <w:rFonts w:ascii="Times New Roman" w:hAnsi="Times New Roman" w:cs="Times New Roman"/>
          <w:sz w:val="24"/>
          <w:szCs w:val="24"/>
        </w:rPr>
        <w:t xml:space="preserve"> , where T = environmental temperature (°C) and RH = relative humidity (%):</w:t>
      </w:r>
      <w:r w:rsidR="00362705" w:rsidRPr="00D8733E">
        <w:rPr>
          <w:rFonts w:ascii="Times New Roman" w:hAnsi="Times New Roman" w:cs="Times New Roman"/>
          <w:sz w:val="24"/>
          <w:szCs w:val="24"/>
        </w:rPr>
        <w:t xml:space="preserve"> </w:t>
      </w:r>
      <w:r w:rsidRPr="00D8733E">
        <w:rPr>
          <w:rFonts w:ascii="Times New Roman" w:hAnsi="Times New Roman" w:cs="Times New Roman"/>
          <w:sz w:val="24"/>
          <w:szCs w:val="24"/>
        </w:rPr>
        <w:t>THI = (1.8 × T + 32) – [(0.55 – 0.0055 × RH) × (1.8 × T – 26)].</w:t>
      </w:r>
    </w:p>
    <w:p w14:paraId="4BFDE970" w14:textId="2FA242BA" w:rsidR="00DB0A83" w:rsidRPr="00D8733E" w:rsidRDefault="00DB0A83" w:rsidP="00DB0A83">
      <w:pPr>
        <w:tabs>
          <w:tab w:val="left" w:pos="720"/>
        </w:tabs>
        <w:spacing w:after="0" w:line="480" w:lineRule="auto"/>
        <w:rPr>
          <w:rFonts w:ascii="Times New Roman" w:hAnsi="Times New Roman" w:cs="Times New Roman"/>
          <w:sz w:val="24"/>
          <w:szCs w:val="24"/>
        </w:rPr>
      </w:pPr>
      <w:r w:rsidRPr="00D8733E">
        <w:rPr>
          <w:rFonts w:ascii="Times New Roman" w:hAnsi="Times New Roman" w:cs="Times New Roman"/>
          <w:b/>
          <w:sz w:val="24"/>
          <w:szCs w:val="24"/>
        </w:rPr>
        <w:t>Samples and Analyses.</w:t>
      </w:r>
      <w:r w:rsidRPr="00D8733E">
        <w:rPr>
          <w:rFonts w:ascii="Times New Roman" w:hAnsi="Times New Roman" w:cs="Times New Roman"/>
          <w:sz w:val="24"/>
          <w:szCs w:val="24"/>
        </w:rPr>
        <w:t xml:space="preserve"> Samples of corn and ryegrass silage, orchardgrass hay, and grain mix were collected three times weekly and dried at 55°C. A composite pooled sample of forages were chemically analyzed (Cumberland Valley Analytical, Waynesboro, PA) for CP, starch, lignin, crude fat, and minerals using near-infrared spectroscopy (Foss 500; Foss North</w:t>
      </w:r>
      <w:r w:rsidR="00327601" w:rsidRPr="00D8733E">
        <w:rPr>
          <w:rFonts w:ascii="Times New Roman" w:hAnsi="Times New Roman" w:cs="Times New Roman"/>
          <w:sz w:val="24"/>
          <w:szCs w:val="24"/>
        </w:rPr>
        <w:t xml:space="preserve"> America</w:t>
      </w:r>
      <w:r w:rsidR="00531CF1" w:rsidRPr="00D8733E">
        <w:rPr>
          <w:rFonts w:ascii="Times New Roman" w:hAnsi="Times New Roman" w:cs="Times New Roman"/>
          <w:sz w:val="24"/>
          <w:szCs w:val="24"/>
        </w:rPr>
        <w:t>;</w:t>
      </w:r>
      <w:r w:rsidR="00327601" w:rsidRPr="00D8733E">
        <w:rPr>
          <w:rFonts w:ascii="Times New Roman" w:hAnsi="Times New Roman" w:cs="Times New Roman"/>
          <w:sz w:val="24"/>
          <w:szCs w:val="24"/>
        </w:rPr>
        <w:t xml:space="preserve"> </w:t>
      </w:r>
      <w:r w:rsidR="00531CF1" w:rsidRPr="00D8733E">
        <w:rPr>
          <w:rFonts w:ascii="Times New Roman" w:hAnsi="Times New Roman" w:cs="Times New Roman"/>
          <w:sz w:val="24"/>
          <w:szCs w:val="24"/>
          <w:lang w:val="en-GB"/>
        </w:rPr>
        <w:t xml:space="preserve">Supplementary </w:t>
      </w:r>
      <w:r w:rsidR="00D9335E" w:rsidRPr="00D8733E">
        <w:rPr>
          <w:rFonts w:ascii="Times New Roman" w:eastAsia="Times New Roman" w:hAnsi="Times New Roman" w:cs="Times New Roman"/>
          <w:sz w:val="24"/>
          <w:szCs w:val="24"/>
        </w:rPr>
        <w:t>Table S5</w:t>
      </w:r>
      <w:r w:rsidRPr="00D8733E">
        <w:rPr>
          <w:rFonts w:ascii="Times New Roman" w:hAnsi="Times New Roman" w:cs="Times New Roman"/>
          <w:sz w:val="24"/>
          <w:szCs w:val="24"/>
        </w:rPr>
        <w:t>). A composite pooled sample for the grain mix was chemically analyzed for total N (AOAC method 990.03)</w:t>
      </w:r>
      <w:r w:rsidR="002F33EE" w:rsidRPr="00D8733E">
        <w:rPr>
          <w:rFonts w:ascii="Times New Roman" w:hAnsi="Times New Roman" w:cs="Times New Roman"/>
          <w:sz w:val="24"/>
          <w:szCs w:val="24"/>
          <w:vertAlign w:val="superscript"/>
        </w:rPr>
        <w:fldChar w:fldCharType="begin"/>
      </w:r>
      <w:r w:rsidR="002F33EE" w:rsidRPr="00D8733E">
        <w:rPr>
          <w:rFonts w:ascii="Times New Roman" w:hAnsi="Times New Roman" w:cs="Times New Roman"/>
          <w:sz w:val="24"/>
          <w:szCs w:val="24"/>
          <w:vertAlign w:val="superscript"/>
        </w:rPr>
        <w:instrText xml:space="preserve"> REF _Ref50716561 \r \h  \* MERGEFORMAT </w:instrText>
      </w:r>
      <w:r w:rsidR="002F33EE" w:rsidRPr="00D8733E">
        <w:rPr>
          <w:rFonts w:ascii="Times New Roman" w:hAnsi="Times New Roman" w:cs="Times New Roman"/>
          <w:sz w:val="24"/>
          <w:szCs w:val="24"/>
          <w:vertAlign w:val="superscript"/>
        </w:rPr>
      </w:r>
      <w:r w:rsidR="002F33EE" w:rsidRPr="00D8733E">
        <w:rPr>
          <w:rFonts w:ascii="Times New Roman" w:hAnsi="Times New Roman" w:cs="Times New Roman"/>
          <w:sz w:val="24"/>
          <w:szCs w:val="24"/>
          <w:vertAlign w:val="superscript"/>
        </w:rPr>
        <w:fldChar w:fldCharType="separate"/>
      </w:r>
      <w:r w:rsidR="00FB5382" w:rsidRPr="00D8733E">
        <w:rPr>
          <w:rFonts w:ascii="Times New Roman" w:hAnsi="Times New Roman" w:cs="Times New Roman"/>
          <w:sz w:val="24"/>
          <w:szCs w:val="24"/>
          <w:vertAlign w:val="superscript"/>
        </w:rPr>
        <w:t>5</w:t>
      </w:r>
      <w:r w:rsidR="002F33EE" w:rsidRPr="00D8733E">
        <w:rPr>
          <w:rFonts w:ascii="Times New Roman" w:hAnsi="Times New Roman" w:cs="Times New Roman"/>
          <w:sz w:val="24"/>
          <w:szCs w:val="24"/>
          <w:vertAlign w:val="superscript"/>
        </w:rPr>
        <w:fldChar w:fldCharType="end"/>
      </w:r>
      <w:r w:rsidR="00ED366E" w:rsidRPr="00D8733E">
        <w:rPr>
          <w:rFonts w:ascii="Times New Roman" w:hAnsi="Times New Roman" w:cs="Times New Roman"/>
          <w:sz w:val="24"/>
          <w:szCs w:val="24"/>
        </w:rPr>
        <w:t xml:space="preserve"> </w:t>
      </w:r>
      <w:r w:rsidRPr="00D8733E">
        <w:rPr>
          <w:rFonts w:ascii="Times New Roman" w:hAnsi="Times New Roman" w:cs="Times New Roman"/>
          <w:sz w:val="24"/>
          <w:szCs w:val="24"/>
        </w:rPr>
        <w:t>using a CN628 Carbon/Nitrogen Determinator (LECO; Saint Joseph, MI); for starch</w:t>
      </w:r>
      <w:r w:rsidR="002F33EE" w:rsidRPr="00D8733E">
        <w:rPr>
          <w:rFonts w:ascii="Times New Roman" w:hAnsi="Times New Roman" w:cs="Times New Roman"/>
          <w:sz w:val="24"/>
          <w:szCs w:val="24"/>
          <w:vertAlign w:val="superscript"/>
        </w:rPr>
        <w:fldChar w:fldCharType="begin"/>
      </w:r>
      <w:r w:rsidR="002F33EE" w:rsidRPr="00D8733E">
        <w:rPr>
          <w:rFonts w:ascii="Times New Roman" w:hAnsi="Times New Roman" w:cs="Times New Roman"/>
          <w:sz w:val="24"/>
          <w:szCs w:val="24"/>
          <w:vertAlign w:val="superscript"/>
        </w:rPr>
        <w:instrText xml:space="preserve"> REF _Ref50716589 \r \h  \* MERGEFORMAT </w:instrText>
      </w:r>
      <w:r w:rsidR="002F33EE" w:rsidRPr="00D8733E">
        <w:rPr>
          <w:rFonts w:ascii="Times New Roman" w:hAnsi="Times New Roman" w:cs="Times New Roman"/>
          <w:sz w:val="24"/>
          <w:szCs w:val="24"/>
          <w:vertAlign w:val="superscript"/>
        </w:rPr>
      </w:r>
      <w:r w:rsidR="002F33EE" w:rsidRPr="00D8733E">
        <w:rPr>
          <w:rFonts w:ascii="Times New Roman" w:hAnsi="Times New Roman" w:cs="Times New Roman"/>
          <w:sz w:val="24"/>
          <w:szCs w:val="24"/>
          <w:vertAlign w:val="superscript"/>
        </w:rPr>
        <w:fldChar w:fldCharType="separate"/>
      </w:r>
      <w:r w:rsidR="00FB5382" w:rsidRPr="00D8733E">
        <w:rPr>
          <w:rFonts w:ascii="Times New Roman" w:hAnsi="Times New Roman" w:cs="Times New Roman"/>
          <w:sz w:val="24"/>
          <w:szCs w:val="24"/>
          <w:vertAlign w:val="superscript"/>
        </w:rPr>
        <w:t>6</w:t>
      </w:r>
      <w:r w:rsidR="002F33EE" w:rsidRPr="00D8733E">
        <w:rPr>
          <w:rFonts w:ascii="Times New Roman" w:hAnsi="Times New Roman" w:cs="Times New Roman"/>
          <w:sz w:val="24"/>
          <w:szCs w:val="24"/>
          <w:vertAlign w:val="superscript"/>
        </w:rPr>
        <w:fldChar w:fldCharType="end"/>
      </w:r>
      <w:r w:rsidRPr="00D8733E">
        <w:rPr>
          <w:rFonts w:ascii="Times New Roman" w:hAnsi="Times New Roman" w:cs="Times New Roman"/>
          <w:sz w:val="24"/>
          <w:szCs w:val="24"/>
        </w:rPr>
        <w:t>; for ether extract (AOAC method 2003.05)</w:t>
      </w:r>
      <w:r w:rsidR="002F33EE" w:rsidRPr="00D8733E">
        <w:rPr>
          <w:rFonts w:ascii="Times New Roman" w:hAnsi="Times New Roman" w:cs="Times New Roman"/>
          <w:sz w:val="24"/>
          <w:szCs w:val="24"/>
          <w:vertAlign w:val="superscript"/>
        </w:rPr>
        <w:fldChar w:fldCharType="begin"/>
      </w:r>
      <w:r w:rsidR="002F33EE" w:rsidRPr="00D8733E">
        <w:rPr>
          <w:rFonts w:ascii="Times New Roman" w:hAnsi="Times New Roman" w:cs="Times New Roman"/>
          <w:sz w:val="24"/>
          <w:szCs w:val="24"/>
          <w:vertAlign w:val="superscript"/>
        </w:rPr>
        <w:instrText xml:space="preserve"> REF _Ref50716561 \r \h  \* MERGEFORMAT </w:instrText>
      </w:r>
      <w:r w:rsidR="002F33EE" w:rsidRPr="00D8733E">
        <w:rPr>
          <w:rFonts w:ascii="Times New Roman" w:hAnsi="Times New Roman" w:cs="Times New Roman"/>
          <w:sz w:val="24"/>
          <w:szCs w:val="24"/>
          <w:vertAlign w:val="superscript"/>
        </w:rPr>
      </w:r>
      <w:r w:rsidR="002F33EE" w:rsidRPr="00D8733E">
        <w:rPr>
          <w:rFonts w:ascii="Times New Roman" w:hAnsi="Times New Roman" w:cs="Times New Roman"/>
          <w:sz w:val="24"/>
          <w:szCs w:val="24"/>
          <w:vertAlign w:val="superscript"/>
        </w:rPr>
        <w:fldChar w:fldCharType="separate"/>
      </w:r>
      <w:r w:rsidR="00FB5382" w:rsidRPr="00D8733E">
        <w:rPr>
          <w:rFonts w:ascii="Times New Roman" w:hAnsi="Times New Roman" w:cs="Times New Roman"/>
          <w:sz w:val="24"/>
          <w:szCs w:val="24"/>
          <w:vertAlign w:val="superscript"/>
        </w:rPr>
        <w:t>5</w:t>
      </w:r>
      <w:r w:rsidR="002F33EE" w:rsidRPr="00D8733E">
        <w:rPr>
          <w:rFonts w:ascii="Times New Roman" w:hAnsi="Times New Roman" w:cs="Times New Roman"/>
          <w:sz w:val="24"/>
          <w:szCs w:val="24"/>
          <w:vertAlign w:val="superscript"/>
        </w:rPr>
        <w:fldChar w:fldCharType="end"/>
      </w:r>
      <w:r w:rsidRPr="00D8733E">
        <w:rPr>
          <w:rFonts w:ascii="Times New Roman" w:hAnsi="Times New Roman" w:cs="Times New Roman"/>
          <w:sz w:val="24"/>
          <w:szCs w:val="24"/>
        </w:rPr>
        <w:t>; and for minerals</w:t>
      </w:r>
      <w:r w:rsidR="002F33EE" w:rsidRPr="00D8733E">
        <w:rPr>
          <w:rFonts w:ascii="Times New Roman" w:hAnsi="Times New Roman" w:cs="Times New Roman"/>
          <w:sz w:val="24"/>
          <w:szCs w:val="24"/>
          <w:vertAlign w:val="superscript"/>
        </w:rPr>
        <w:fldChar w:fldCharType="begin"/>
      </w:r>
      <w:r w:rsidR="002F33EE" w:rsidRPr="00D8733E">
        <w:rPr>
          <w:rFonts w:ascii="Times New Roman" w:hAnsi="Times New Roman" w:cs="Times New Roman"/>
          <w:sz w:val="24"/>
          <w:szCs w:val="24"/>
          <w:vertAlign w:val="superscript"/>
        </w:rPr>
        <w:instrText xml:space="preserve"> REF _Ref50716561 \r \h  \* MERGEFORMAT </w:instrText>
      </w:r>
      <w:r w:rsidR="002F33EE" w:rsidRPr="00D8733E">
        <w:rPr>
          <w:rFonts w:ascii="Times New Roman" w:hAnsi="Times New Roman" w:cs="Times New Roman"/>
          <w:sz w:val="24"/>
          <w:szCs w:val="24"/>
          <w:vertAlign w:val="superscript"/>
        </w:rPr>
      </w:r>
      <w:r w:rsidR="002F33EE" w:rsidRPr="00D8733E">
        <w:rPr>
          <w:rFonts w:ascii="Times New Roman" w:hAnsi="Times New Roman" w:cs="Times New Roman"/>
          <w:sz w:val="24"/>
          <w:szCs w:val="24"/>
          <w:vertAlign w:val="superscript"/>
        </w:rPr>
        <w:fldChar w:fldCharType="separate"/>
      </w:r>
      <w:r w:rsidR="00FB5382" w:rsidRPr="00D8733E">
        <w:rPr>
          <w:rFonts w:ascii="Times New Roman" w:hAnsi="Times New Roman" w:cs="Times New Roman"/>
          <w:sz w:val="24"/>
          <w:szCs w:val="24"/>
          <w:vertAlign w:val="superscript"/>
        </w:rPr>
        <w:t>5</w:t>
      </w:r>
      <w:r w:rsidR="002F33EE" w:rsidRPr="00D8733E">
        <w:rPr>
          <w:rFonts w:ascii="Times New Roman" w:hAnsi="Times New Roman" w:cs="Times New Roman"/>
          <w:sz w:val="24"/>
          <w:szCs w:val="24"/>
          <w:vertAlign w:val="superscript"/>
        </w:rPr>
        <w:fldChar w:fldCharType="end"/>
      </w:r>
      <w:r w:rsidR="002F33EE" w:rsidRPr="00D8733E">
        <w:rPr>
          <w:rFonts w:ascii="Times New Roman" w:hAnsi="Times New Roman" w:cs="Times New Roman"/>
          <w:sz w:val="24"/>
          <w:szCs w:val="24"/>
        </w:rPr>
        <w:t xml:space="preserve"> </w:t>
      </w:r>
      <w:r w:rsidRPr="00D8733E">
        <w:rPr>
          <w:rFonts w:ascii="Times New Roman" w:hAnsi="Times New Roman" w:cs="Times New Roman"/>
          <w:sz w:val="24"/>
          <w:szCs w:val="24"/>
        </w:rPr>
        <w:t>using inductively coupled plasma spectrometry (Thermo iCAP 6300; Waltham, MA). All feed ingredients were analyzed for NDF</w:t>
      </w:r>
      <w:r w:rsidR="002F33EE" w:rsidRPr="00D8733E">
        <w:rPr>
          <w:rFonts w:ascii="Times New Roman" w:hAnsi="Times New Roman" w:cs="Times New Roman"/>
          <w:sz w:val="24"/>
          <w:szCs w:val="24"/>
          <w:vertAlign w:val="superscript"/>
        </w:rPr>
        <w:fldChar w:fldCharType="begin"/>
      </w:r>
      <w:r w:rsidR="002F33EE" w:rsidRPr="00D8733E">
        <w:rPr>
          <w:rFonts w:ascii="Times New Roman" w:hAnsi="Times New Roman" w:cs="Times New Roman"/>
          <w:sz w:val="24"/>
          <w:szCs w:val="24"/>
          <w:vertAlign w:val="superscript"/>
        </w:rPr>
        <w:instrText xml:space="preserve"> REF _Ref50716585 \r \h  \* MERGEFORMAT </w:instrText>
      </w:r>
      <w:r w:rsidR="002F33EE" w:rsidRPr="00D8733E">
        <w:rPr>
          <w:rFonts w:ascii="Times New Roman" w:hAnsi="Times New Roman" w:cs="Times New Roman"/>
          <w:sz w:val="24"/>
          <w:szCs w:val="24"/>
          <w:vertAlign w:val="superscript"/>
        </w:rPr>
      </w:r>
      <w:r w:rsidR="002F33EE" w:rsidRPr="00D8733E">
        <w:rPr>
          <w:rFonts w:ascii="Times New Roman" w:hAnsi="Times New Roman" w:cs="Times New Roman"/>
          <w:sz w:val="24"/>
          <w:szCs w:val="24"/>
          <w:vertAlign w:val="superscript"/>
        </w:rPr>
        <w:fldChar w:fldCharType="separate"/>
      </w:r>
      <w:r w:rsidR="00FB5382" w:rsidRPr="00D8733E">
        <w:rPr>
          <w:rFonts w:ascii="Times New Roman" w:hAnsi="Times New Roman" w:cs="Times New Roman"/>
          <w:sz w:val="24"/>
          <w:szCs w:val="24"/>
          <w:vertAlign w:val="superscript"/>
        </w:rPr>
        <w:t>7</w:t>
      </w:r>
      <w:r w:rsidR="002F33EE" w:rsidRPr="00D8733E">
        <w:rPr>
          <w:rFonts w:ascii="Times New Roman" w:hAnsi="Times New Roman" w:cs="Times New Roman"/>
          <w:sz w:val="24"/>
          <w:szCs w:val="24"/>
          <w:vertAlign w:val="superscript"/>
        </w:rPr>
        <w:fldChar w:fldCharType="end"/>
      </w:r>
      <w:r w:rsidRPr="00D8733E">
        <w:rPr>
          <w:rFonts w:ascii="Times New Roman" w:hAnsi="Times New Roman" w:cs="Times New Roman"/>
          <w:sz w:val="24"/>
          <w:szCs w:val="24"/>
        </w:rPr>
        <w:t xml:space="preserve"> and ADF (AOAC method 973.18)</w:t>
      </w:r>
      <w:r w:rsidR="002F33EE" w:rsidRPr="00D8733E">
        <w:rPr>
          <w:rFonts w:ascii="Times New Roman" w:hAnsi="Times New Roman" w:cs="Times New Roman"/>
          <w:sz w:val="24"/>
          <w:szCs w:val="24"/>
          <w:vertAlign w:val="superscript"/>
        </w:rPr>
        <w:fldChar w:fldCharType="begin"/>
      </w:r>
      <w:r w:rsidR="002F33EE" w:rsidRPr="00D8733E">
        <w:rPr>
          <w:rFonts w:ascii="Times New Roman" w:hAnsi="Times New Roman" w:cs="Times New Roman"/>
          <w:sz w:val="24"/>
          <w:szCs w:val="24"/>
          <w:vertAlign w:val="superscript"/>
        </w:rPr>
        <w:instrText xml:space="preserve"> REF _Ref50716561 \r \h  \* MERGEFORMAT </w:instrText>
      </w:r>
      <w:r w:rsidR="002F33EE" w:rsidRPr="00D8733E">
        <w:rPr>
          <w:rFonts w:ascii="Times New Roman" w:hAnsi="Times New Roman" w:cs="Times New Roman"/>
          <w:sz w:val="24"/>
          <w:szCs w:val="24"/>
          <w:vertAlign w:val="superscript"/>
        </w:rPr>
      </w:r>
      <w:r w:rsidR="002F33EE" w:rsidRPr="00D8733E">
        <w:rPr>
          <w:rFonts w:ascii="Times New Roman" w:hAnsi="Times New Roman" w:cs="Times New Roman"/>
          <w:sz w:val="24"/>
          <w:szCs w:val="24"/>
          <w:vertAlign w:val="superscript"/>
        </w:rPr>
        <w:fldChar w:fldCharType="separate"/>
      </w:r>
      <w:r w:rsidR="00FB5382" w:rsidRPr="00D8733E">
        <w:rPr>
          <w:rFonts w:ascii="Times New Roman" w:hAnsi="Times New Roman" w:cs="Times New Roman"/>
          <w:sz w:val="24"/>
          <w:szCs w:val="24"/>
          <w:vertAlign w:val="superscript"/>
        </w:rPr>
        <w:t>5</w:t>
      </w:r>
      <w:r w:rsidR="002F33EE" w:rsidRPr="00D8733E">
        <w:rPr>
          <w:rFonts w:ascii="Times New Roman" w:hAnsi="Times New Roman" w:cs="Times New Roman"/>
          <w:sz w:val="24"/>
          <w:szCs w:val="24"/>
          <w:vertAlign w:val="superscript"/>
        </w:rPr>
        <w:fldChar w:fldCharType="end"/>
      </w:r>
      <w:r w:rsidRPr="00D8733E">
        <w:rPr>
          <w:rFonts w:ascii="Times New Roman" w:hAnsi="Times New Roman" w:cs="Times New Roman"/>
          <w:sz w:val="24"/>
          <w:szCs w:val="24"/>
        </w:rPr>
        <w:t xml:space="preserve">. </w:t>
      </w:r>
    </w:p>
    <w:p w14:paraId="66F1388A" w14:textId="77777777" w:rsidR="00DB0A83" w:rsidRPr="00D8733E" w:rsidRDefault="00DB0A83" w:rsidP="00DB0A83">
      <w:pPr>
        <w:tabs>
          <w:tab w:val="left" w:pos="720"/>
        </w:tabs>
        <w:spacing w:after="0" w:line="480" w:lineRule="auto"/>
        <w:rPr>
          <w:rFonts w:ascii="Times New Roman" w:hAnsi="Times New Roman" w:cs="Times New Roman"/>
          <w:sz w:val="24"/>
          <w:szCs w:val="24"/>
        </w:rPr>
      </w:pPr>
      <w:r w:rsidRPr="00D8733E">
        <w:rPr>
          <w:rFonts w:ascii="Times New Roman" w:hAnsi="Times New Roman" w:cs="Times New Roman"/>
          <w:sz w:val="24"/>
          <w:szCs w:val="24"/>
        </w:rPr>
        <w:t xml:space="preserve">Milk samples were collected from morning </w:t>
      </w:r>
      <w:r w:rsidR="00EF6A75" w:rsidRPr="00D8733E">
        <w:rPr>
          <w:rFonts w:ascii="Times New Roman" w:hAnsi="Times New Roman" w:cs="Times New Roman"/>
          <w:sz w:val="24"/>
          <w:szCs w:val="24"/>
        </w:rPr>
        <w:t xml:space="preserve">and afternoon milkings on </w:t>
      </w:r>
      <w:r w:rsidR="00B937F6" w:rsidRPr="00D8733E">
        <w:rPr>
          <w:rFonts w:ascii="Times New Roman" w:hAnsi="Times New Roman" w:cs="Times New Roman"/>
          <w:sz w:val="24"/>
          <w:szCs w:val="24"/>
        </w:rPr>
        <w:t>d</w:t>
      </w:r>
      <w:r w:rsidR="00EF6A75" w:rsidRPr="00D8733E">
        <w:rPr>
          <w:rFonts w:ascii="Times New Roman" w:hAnsi="Times New Roman" w:cs="Times New Roman"/>
          <w:sz w:val="24"/>
          <w:szCs w:val="24"/>
        </w:rPr>
        <w:t xml:space="preserve"> 1, 21, 22, 23, 24, and 2</w:t>
      </w:r>
      <w:r w:rsidRPr="00D8733E">
        <w:rPr>
          <w:rFonts w:ascii="Times New Roman" w:hAnsi="Times New Roman" w:cs="Times New Roman"/>
          <w:sz w:val="24"/>
          <w:szCs w:val="24"/>
        </w:rPr>
        <w:t>5 of the study. Individual milk samples were analyzed in the Tennessee DHIA Lab (Knoxville, TN) for fat, protein, lactose, solids, and SCC by mid-infrared (Bentley 2000; Bentley Instruments, Chaska, MN).</w:t>
      </w:r>
    </w:p>
    <w:p w14:paraId="4F12F194" w14:textId="7B4E0944" w:rsidR="00DB0A83" w:rsidRPr="00D8733E" w:rsidRDefault="00DB0A83" w:rsidP="00DB0A83">
      <w:pPr>
        <w:tabs>
          <w:tab w:val="left" w:pos="720"/>
        </w:tabs>
        <w:spacing w:after="0" w:line="480" w:lineRule="auto"/>
        <w:rPr>
          <w:rFonts w:ascii="Times New Roman" w:hAnsi="Times New Roman" w:cs="Times New Roman"/>
          <w:sz w:val="24"/>
          <w:szCs w:val="24"/>
        </w:rPr>
      </w:pPr>
      <w:r w:rsidRPr="00D8733E">
        <w:rPr>
          <w:rFonts w:ascii="Times New Roman" w:hAnsi="Times New Roman" w:cs="Times New Roman"/>
          <w:sz w:val="24"/>
          <w:szCs w:val="24"/>
        </w:rPr>
        <w:t>Blood samples were collected from coccygeal vessel</w:t>
      </w:r>
      <w:r w:rsidR="00E02B13" w:rsidRPr="00D8733E">
        <w:rPr>
          <w:rFonts w:ascii="Times New Roman" w:hAnsi="Times New Roman" w:cs="Times New Roman"/>
          <w:sz w:val="24"/>
          <w:szCs w:val="24"/>
        </w:rPr>
        <w:t>s</w:t>
      </w:r>
      <w:r w:rsidRPr="00D8733E">
        <w:rPr>
          <w:rFonts w:ascii="Times New Roman" w:hAnsi="Times New Roman" w:cs="Times New Roman"/>
          <w:sz w:val="24"/>
          <w:szCs w:val="24"/>
        </w:rPr>
        <w:t xml:space="preserve"> </w:t>
      </w:r>
      <w:r w:rsidR="00A22B9A" w:rsidRPr="00D8733E">
        <w:rPr>
          <w:rFonts w:ascii="Times New Roman" w:hAnsi="Times New Roman" w:cs="Times New Roman"/>
          <w:sz w:val="24"/>
          <w:szCs w:val="24"/>
        </w:rPr>
        <w:t xml:space="preserve">using </w:t>
      </w:r>
      <w:r w:rsidRPr="00D8733E">
        <w:rPr>
          <w:rFonts w:ascii="Times New Roman" w:hAnsi="Times New Roman" w:cs="Times New Roman"/>
          <w:sz w:val="24"/>
          <w:szCs w:val="24"/>
        </w:rPr>
        <w:t>140 IU sodium heparin</w:t>
      </w:r>
      <w:r w:rsidR="00E65514" w:rsidRPr="00D8733E">
        <w:rPr>
          <w:rFonts w:ascii="Times New Roman" w:hAnsi="Times New Roman" w:cs="Times New Roman"/>
          <w:sz w:val="24"/>
          <w:szCs w:val="24"/>
        </w:rPr>
        <w:t xml:space="preserve"> tubes</w:t>
      </w:r>
      <w:r w:rsidRPr="00D8733E">
        <w:rPr>
          <w:rFonts w:ascii="Times New Roman" w:hAnsi="Times New Roman" w:cs="Times New Roman"/>
          <w:sz w:val="24"/>
          <w:szCs w:val="24"/>
        </w:rPr>
        <w:t xml:space="preserve"> (Benton Dickinson and Co., Franklin Lakes, NJ)</w:t>
      </w:r>
      <w:r w:rsidR="00A22B9A" w:rsidRPr="00D8733E">
        <w:t xml:space="preserve"> </w:t>
      </w:r>
      <w:r w:rsidR="00A22B9A" w:rsidRPr="00D8733E">
        <w:rPr>
          <w:rFonts w:ascii="Times New Roman" w:hAnsi="Times New Roman" w:cs="Times New Roman"/>
          <w:sz w:val="24"/>
          <w:szCs w:val="24"/>
        </w:rPr>
        <w:t>on d 2 and 26 of the study</w:t>
      </w:r>
      <w:r w:rsidRPr="00D8733E">
        <w:rPr>
          <w:rFonts w:ascii="Times New Roman" w:hAnsi="Times New Roman" w:cs="Times New Roman"/>
          <w:sz w:val="24"/>
          <w:szCs w:val="24"/>
        </w:rPr>
        <w:t xml:space="preserve">. </w:t>
      </w:r>
      <w:r w:rsidR="00AA03C6" w:rsidRPr="00D8733E">
        <w:rPr>
          <w:rFonts w:ascii="Times New Roman" w:hAnsi="Times New Roman" w:cs="Times New Roman"/>
          <w:sz w:val="24"/>
          <w:szCs w:val="24"/>
        </w:rPr>
        <w:t xml:space="preserve">Samples collected on </w:t>
      </w:r>
      <w:r w:rsidR="0050793B" w:rsidRPr="00D8733E">
        <w:rPr>
          <w:rFonts w:ascii="Times New Roman" w:hAnsi="Times New Roman" w:cs="Times New Roman"/>
          <w:sz w:val="24"/>
          <w:szCs w:val="24"/>
        </w:rPr>
        <w:t>d</w:t>
      </w:r>
      <w:r w:rsidR="00AA03C6" w:rsidRPr="00D8733E">
        <w:rPr>
          <w:rFonts w:ascii="Times New Roman" w:hAnsi="Times New Roman" w:cs="Times New Roman"/>
          <w:sz w:val="24"/>
          <w:szCs w:val="24"/>
        </w:rPr>
        <w:t xml:space="preserve"> 2</w:t>
      </w:r>
      <w:r w:rsidR="00A22B9A" w:rsidRPr="00D8733E">
        <w:rPr>
          <w:rFonts w:ascii="Times New Roman" w:hAnsi="Times New Roman" w:cs="Times New Roman"/>
          <w:sz w:val="24"/>
          <w:szCs w:val="24"/>
        </w:rPr>
        <w:t xml:space="preserve"> </w:t>
      </w:r>
      <w:r w:rsidR="00AA03C6" w:rsidRPr="00D8733E">
        <w:rPr>
          <w:rFonts w:ascii="Times New Roman" w:hAnsi="Times New Roman" w:cs="Times New Roman"/>
          <w:sz w:val="24"/>
          <w:szCs w:val="24"/>
        </w:rPr>
        <w:t xml:space="preserve">estimated early response to treatments, whereas </w:t>
      </w:r>
      <w:r w:rsidR="0050793B" w:rsidRPr="00D8733E">
        <w:rPr>
          <w:rFonts w:ascii="Times New Roman" w:hAnsi="Times New Roman" w:cs="Times New Roman"/>
          <w:sz w:val="24"/>
          <w:szCs w:val="24"/>
        </w:rPr>
        <w:t>d</w:t>
      </w:r>
      <w:r w:rsidR="00AA03C6" w:rsidRPr="00D8733E">
        <w:rPr>
          <w:rFonts w:ascii="Times New Roman" w:hAnsi="Times New Roman" w:cs="Times New Roman"/>
          <w:sz w:val="24"/>
          <w:szCs w:val="24"/>
        </w:rPr>
        <w:t xml:space="preserve"> 26 represented</w:t>
      </w:r>
      <w:r w:rsidR="00A22B9A" w:rsidRPr="00D8733E">
        <w:rPr>
          <w:rFonts w:ascii="Times New Roman" w:hAnsi="Times New Roman" w:cs="Times New Roman"/>
          <w:sz w:val="24"/>
          <w:szCs w:val="24"/>
        </w:rPr>
        <w:t xml:space="preserve"> the cumulative effect of</w:t>
      </w:r>
      <w:r w:rsidR="00AA03C6" w:rsidRPr="00D8733E">
        <w:rPr>
          <w:rFonts w:ascii="Times New Roman" w:hAnsi="Times New Roman" w:cs="Times New Roman"/>
          <w:sz w:val="24"/>
          <w:szCs w:val="24"/>
        </w:rPr>
        <w:t xml:space="preserve"> treatments concerning markers of inflammatory status (ELISA assays). </w:t>
      </w:r>
      <w:r w:rsidRPr="00D8733E">
        <w:rPr>
          <w:rFonts w:ascii="Times New Roman" w:hAnsi="Times New Roman" w:cs="Times New Roman"/>
          <w:sz w:val="24"/>
          <w:szCs w:val="24"/>
        </w:rPr>
        <w:t xml:space="preserve">Plasma was harvested from blood through centrifugation at 1,500 x g for 20 </w:t>
      </w:r>
      <w:r w:rsidR="00B937F6" w:rsidRPr="00D8733E">
        <w:rPr>
          <w:rFonts w:ascii="Times New Roman" w:hAnsi="Times New Roman" w:cs="Times New Roman"/>
          <w:sz w:val="24"/>
          <w:szCs w:val="24"/>
        </w:rPr>
        <w:t>m</w:t>
      </w:r>
      <w:r w:rsidR="00EF6A75" w:rsidRPr="00D8733E">
        <w:rPr>
          <w:rFonts w:ascii="Times New Roman" w:hAnsi="Times New Roman" w:cs="Times New Roman"/>
          <w:sz w:val="24"/>
          <w:szCs w:val="24"/>
        </w:rPr>
        <w:t xml:space="preserve"> at 4°C. Samples</w:t>
      </w:r>
      <w:r w:rsidRPr="00D8733E">
        <w:rPr>
          <w:rFonts w:ascii="Times New Roman" w:hAnsi="Times New Roman" w:cs="Times New Roman"/>
          <w:sz w:val="24"/>
          <w:szCs w:val="24"/>
        </w:rPr>
        <w:t xml:space="preserve"> were used to assess concentrations of plasma total fatty acid and urea-N</w:t>
      </w:r>
      <w:r w:rsidR="004149F1" w:rsidRPr="00D8733E">
        <w:rPr>
          <w:rFonts w:ascii="Times New Roman" w:hAnsi="Times New Roman" w:cs="Times New Roman"/>
          <w:sz w:val="24"/>
          <w:szCs w:val="24"/>
        </w:rPr>
        <w:t xml:space="preserve"> using commercial kits</w:t>
      </w:r>
      <w:r w:rsidRPr="00D8733E">
        <w:rPr>
          <w:rFonts w:ascii="Times New Roman" w:hAnsi="Times New Roman" w:cs="Times New Roman"/>
          <w:sz w:val="24"/>
          <w:szCs w:val="24"/>
        </w:rPr>
        <w:t xml:space="preserve"> </w:t>
      </w:r>
      <w:r w:rsidR="004149F1" w:rsidRPr="00D8733E">
        <w:rPr>
          <w:rFonts w:ascii="Times New Roman" w:hAnsi="Times New Roman" w:cs="Times New Roman"/>
          <w:sz w:val="24"/>
          <w:szCs w:val="24"/>
        </w:rPr>
        <w:t>(</w:t>
      </w:r>
      <w:r w:rsidR="00626547" w:rsidRPr="00D8733E">
        <w:rPr>
          <w:rFonts w:ascii="Times New Roman" w:hAnsi="Times New Roman" w:cs="Times New Roman"/>
          <w:sz w:val="24"/>
          <w:szCs w:val="24"/>
        </w:rPr>
        <w:t>Supplementary Table S</w:t>
      </w:r>
      <w:r w:rsidR="00D9335E" w:rsidRPr="00D8733E">
        <w:rPr>
          <w:rFonts w:ascii="Times New Roman" w:hAnsi="Times New Roman" w:cs="Times New Roman"/>
          <w:sz w:val="24"/>
          <w:szCs w:val="24"/>
        </w:rPr>
        <w:t>6</w:t>
      </w:r>
      <w:r w:rsidR="004B1782" w:rsidRPr="00D8733E">
        <w:rPr>
          <w:rFonts w:ascii="Times New Roman" w:hAnsi="Times New Roman" w:cs="Times New Roman"/>
          <w:sz w:val="24"/>
          <w:szCs w:val="24"/>
        </w:rPr>
        <w:t>).</w:t>
      </w:r>
    </w:p>
    <w:p w14:paraId="0D6B70B0" w14:textId="0E0C40B6" w:rsidR="00DB0A83" w:rsidRPr="00D8733E" w:rsidRDefault="00C966B0" w:rsidP="00DB0A83">
      <w:pPr>
        <w:tabs>
          <w:tab w:val="left" w:pos="720"/>
        </w:tabs>
        <w:spacing w:after="0" w:line="480" w:lineRule="auto"/>
        <w:rPr>
          <w:rFonts w:ascii="Times New Roman" w:hAnsi="Times New Roman" w:cs="Times New Roman"/>
          <w:sz w:val="24"/>
          <w:szCs w:val="24"/>
        </w:rPr>
      </w:pPr>
      <w:r w:rsidRPr="00D8733E">
        <w:rPr>
          <w:rFonts w:ascii="Times New Roman" w:hAnsi="Times New Roman" w:cs="Times New Roman"/>
          <w:b/>
          <w:sz w:val="24"/>
          <w:szCs w:val="24"/>
        </w:rPr>
        <w:t xml:space="preserve">Whole Blood </w:t>
      </w:r>
      <w:r w:rsidR="00DB0A83" w:rsidRPr="00D8733E">
        <w:rPr>
          <w:rFonts w:ascii="Times New Roman" w:hAnsi="Times New Roman" w:cs="Times New Roman"/>
          <w:b/>
          <w:sz w:val="24"/>
          <w:szCs w:val="24"/>
        </w:rPr>
        <w:t xml:space="preserve">Ex-Vivo </w:t>
      </w:r>
      <w:r w:rsidR="002C43FF" w:rsidRPr="00D8733E">
        <w:rPr>
          <w:rFonts w:ascii="Times New Roman" w:hAnsi="Times New Roman" w:cs="Times New Roman"/>
          <w:b/>
          <w:sz w:val="24"/>
          <w:szCs w:val="24"/>
        </w:rPr>
        <w:t xml:space="preserve">Lipopolysaccharide </w:t>
      </w:r>
      <w:r w:rsidR="00DB0A83" w:rsidRPr="00D8733E">
        <w:rPr>
          <w:rFonts w:ascii="Times New Roman" w:hAnsi="Times New Roman" w:cs="Times New Roman"/>
          <w:b/>
          <w:sz w:val="24"/>
          <w:szCs w:val="24"/>
        </w:rPr>
        <w:t>Challenge and Leukocyte Analysis.</w:t>
      </w:r>
      <w:r w:rsidR="00DB0A83" w:rsidRPr="00D8733E">
        <w:rPr>
          <w:rFonts w:ascii="Times New Roman" w:hAnsi="Times New Roman" w:cs="Times New Roman"/>
          <w:sz w:val="24"/>
          <w:szCs w:val="24"/>
        </w:rPr>
        <w:t xml:space="preserve"> </w:t>
      </w:r>
      <w:r w:rsidR="00C10881" w:rsidRPr="00D8733E">
        <w:rPr>
          <w:rFonts w:ascii="Times New Roman" w:hAnsi="Times New Roman" w:cs="Times New Roman"/>
          <w:sz w:val="24"/>
          <w:szCs w:val="24"/>
        </w:rPr>
        <w:t>All d 26 blood samples were incubated in a water bath for 3.5 h at 38.4°C</w:t>
      </w:r>
      <w:r w:rsidR="007D7A56" w:rsidRPr="00D8733E">
        <w:rPr>
          <w:rFonts w:ascii="Times New Roman" w:hAnsi="Times New Roman" w:cs="Times New Roman"/>
          <w:sz w:val="24"/>
          <w:szCs w:val="24"/>
          <w:vertAlign w:val="superscript"/>
        </w:rPr>
        <w:t>8</w:t>
      </w:r>
      <w:r w:rsidR="00C10881" w:rsidRPr="00D8733E">
        <w:rPr>
          <w:rFonts w:ascii="Times New Roman" w:hAnsi="Times New Roman" w:cs="Times New Roman"/>
          <w:sz w:val="24"/>
          <w:szCs w:val="24"/>
        </w:rPr>
        <w:t xml:space="preserve">. </w:t>
      </w:r>
      <w:r w:rsidR="00DB0A83" w:rsidRPr="00D8733E">
        <w:rPr>
          <w:rFonts w:ascii="Times New Roman" w:hAnsi="Times New Roman" w:cs="Times New Roman"/>
          <w:sz w:val="24"/>
          <w:szCs w:val="24"/>
        </w:rPr>
        <w:t xml:space="preserve">The RNA was isolated and stabilized using a Tempus Spin RNA Isolation kit (Thermo Fisher Scientific) following manufacturer’s instructions. Briefly, 3.5 mL of blood was injected into Tempus tube, vortexed for 10 s, and stored at 4°C until analysis. To isolate RNA, the sample was transferred into a culture tube, diluted with 1X phosphate-buffered saline, vortexed for 30 s, and centrifuged at 3,000 × g for 20 </w:t>
      </w:r>
      <w:r w:rsidR="00B937F6" w:rsidRPr="00D8733E">
        <w:rPr>
          <w:rFonts w:ascii="Times New Roman" w:hAnsi="Times New Roman" w:cs="Times New Roman"/>
          <w:sz w:val="24"/>
          <w:szCs w:val="24"/>
        </w:rPr>
        <w:t>m</w:t>
      </w:r>
      <w:r w:rsidR="00DB0A83" w:rsidRPr="00D8733E">
        <w:rPr>
          <w:rFonts w:ascii="Times New Roman" w:hAnsi="Times New Roman" w:cs="Times New Roman"/>
          <w:sz w:val="24"/>
          <w:szCs w:val="24"/>
        </w:rPr>
        <w:t xml:space="preserve"> in 4°C. The pellet of RNA was resuspended, purified, filtered, and stored in nucleic acid purification elution solution at -20°C until analysis. Blood samples were subjected to hematocrit, hemoglobin, and counts of RBC and total leukocytes analysis. Samples were made into microscope slide smears to analyze differential leukocyte (basophil, eosinophil, lymphocyte, monocyte, and neutrophil) counts as previously described</w:t>
      </w:r>
      <w:r w:rsidR="002F33EE" w:rsidRPr="00D8733E">
        <w:rPr>
          <w:rFonts w:ascii="Times New Roman" w:hAnsi="Times New Roman" w:cs="Times New Roman"/>
          <w:sz w:val="24"/>
          <w:szCs w:val="24"/>
          <w:vertAlign w:val="superscript"/>
        </w:rPr>
        <w:fldChar w:fldCharType="begin"/>
      </w:r>
      <w:r w:rsidR="002F33EE" w:rsidRPr="00D8733E">
        <w:rPr>
          <w:rFonts w:ascii="Times New Roman" w:hAnsi="Times New Roman" w:cs="Times New Roman"/>
          <w:sz w:val="24"/>
          <w:szCs w:val="24"/>
          <w:vertAlign w:val="superscript"/>
        </w:rPr>
        <w:instrText xml:space="preserve"> REF _Ref50716655 \r \h  \* MERGEFORMAT </w:instrText>
      </w:r>
      <w:r w:rsidR="002F33EE" w:rsidRPr="00D8733E">
        <w:rPr>
          <w:rFonts w:ascii="Times New Roman" w:hAnsi="Times New Roman" w:cs="Times New Roman"/>
          <w:sz w:val="24"/>
          <w:szCs w:val="24"/>
          <w:vertAlign w:val="superscript"/>
        </w:rPr>
      </w:r>
      <w:r w:rsidR="002F33EE" w:rsidRPr="00D8733E">
        <w:rPr>
          <w:rFonts w:ascii="Times New Roman" w:hAnsi="Times New Roman" w:cs="Times New Roman"/>
          <w:sz w:val="24"/>
          <w:szCs w:val="24"/>
          <w:vertAlign w:val="superscript"/>
        </w:rPr>
        <w:fldChar w:fldCharType="separate"/>
      </w:r>
      <w:r w:rsidR="00FB5382" w:rsidRPr="00D8733E">
        <w:rPr>
          <w:rFonts w:ascii="Times New Roman" w:hAnsi="Times New Roman" w:cs="Times New Roman"/>
          <w:sz w:val="24"/>
          <w:szCs w:val="24"/>
          <w:vertAlign w:val="superscript"/>
        </w:rPr>
        <w:t>10</w:t>
      </w:r>
      <w:r w:rsidR="002F33EE" w:rsidRPr="00D8733E">
        <w:rPr>
          <w:rFonts w:ascii="Times New Roman" w:hAnsi="Times New Roman" w:cs="Times New Roman"/>
          <w:sz w:val="24"/>
          <w:szCs w:val="24"/>
          <w:vertAlign w:val="superscript"/>
        </w:rPr>
        <w:fldChar w:fldCharType="end"/>
      </w:r>
      <w:r w:rsidR="007D7A56" w:rsidRPr="00D8733E">
        <w:rPr>
          <w:rFonts w:ascii="Times New Roman" w:hAnsi="Times New Roman" w:cs="Times New Roman"/>
          <w:sz w:val="24"/>
          <w:szCs w:val="24"/>
          <w:vertAlign w:val="superscript"/>
        </w:rPr>
        <w:t>,10</w:t>
      </w:r>
      <w:r w:rsidR="00DB0A83" w:rsidRPr="00D8733E">
        <w:rPr>
          <w:rFonts w:ascii="Times New Roman" w:hAnsi="Times New Roman" w:cs="Times New Roman"/>
          <w:sz w:val="24"/>
          <w:szCs w:val="24"/>
        </w:rPr>
        <w:t xml:space="preserve"> using HEMA 3 Fixative solutions kit (ThermoFisher Scientific, Waltham, MA). In addition, RNA was isolated and stabilized using a Tempus Spin RNA Isolation kit (Thermo Fisher Scientific) followi</w:t>
      </w:r>
      <w:r w:rsidR="00D66FCB" w:rsidRPr="00D8733E">
        <w:rPr>
          <w:rFonts w:ascii="Times New Roman" w:hAnsi="Times New Roman" w:cs="Times New Roman"/>
          <w:sz w:val="24"/>
          <w:szCs w:val="24"/>
        </w:rPr>
        <w:t>ng manufacturer’s instructions.</w:t>
      </w:r>
    </w:p>
    <w:p w14:paraId="6DCEC31C" w14:textId="251CD8E2" w:rsidR="00DB0A83" w:rsidRPr="00D8733E" w:rsidRDefault="00DB0A83" w:rsidP="00DB0A83">
      <w:pPr>
        <w:tabs>
          <w:tab w:val="left" w:pos="720"/>
        </w:tabs>
        <w:spacing w:after="0" w:line="480" w:lineRule="auto"/>
        <w:rPr>
          <w:rFonts w:ascii="Times New Roman" w:hAnsi="Times New Roman" w:cs="Times New Roman"/>
          <w:sz w:val="24"/>
          <w:szCs w:val="24"/>
        </w:rPr>
      </w:pPr>
      <w:r w:rsidRPr="00D8733E">
        <w:rPr>
          <w:rFonts w:ascii="Times New Roman" w:hAnsi="Times New Roman" w:cs="Times New Roman"/>
          <w:b/>
          <w:sz w:val="24"/>
          <w:szCs w:val="24"/>
        </w:rPr>
        <w:t>Real-Time Quantitative PCR</w:t>
      </w:r>
      <w:r w:rsidR="00C966B0" w:rsidRPr="00D8733E">
        <w:rPr>
          <w:rFonts w:ascii="Times New Roman" w:hAnsi="Times New Roman" w:cs="Times New Roman"/>
          <w:b/>
          <w:sz w:val="24"/>
          <w:szCs w:val="24"/>
        </w:rPr>
        <w:t xml:space="preserve"> of Whole Blood Samples</w:t>
      </w:r>
      <w:r w:rsidRPr="00D8733E">
        <w:rPr>
          <w:rFonts w:ascii="Times New Roman" w:hAnsi="Times New Roman" w:cs="Times New Roman"/>
          <w:b/>
          <w:sz w:val="24"/>
          <w:szCs w:val="24"/>
        </w:rPr>
        <w:t>.</w:t>
      </w:r>
      <w:r w:rsidRPr="00D8733E">
        <w:rPr>
          <w:rFonts w:ascii="Times New Roman" w:hAnsi="Times New Roman" w:cs="Times New Roman"/>
          <w:sz w:val="24"/>
          <w:szCs w:val="24"/>
        </w:rPr>
        <w:t xml:space="preserve"> Reactions were performed using real-time PCR occurred under the following conditions: 2 </w:t>
      </w:r>
      <w:r w:rsidR="00B937F6" w:rsidRPr="00D8733E">
        <w:rPr>
          <w:rFonts w:ascii="Times New Roman" w:hAnsi="Times New Roman" w:cs="Times New Roman"/>
          <w:sz w:val="24"/>
          <w:szCs w:val="24"/>
        </w:rPr>
        <w:t>m</w:t>
      </w:r>
      <w:r w:rsidRPr="00D8733E">
        <w:rPr>
          <w:rFonts w:ascii="Times New Roman" w:hAnsi="Times New Roman" w:cs="Times New Roman"/>
          <w:sz w:val="24"/>
          <w:szCs w:val="24"/>
        </w:rPr>
        <w:t xml:space="preserve"> at 50°C, 10 </w:t>
      </w:r>
      <w:r w:rsidR="00B937F6" w:rsidRPr="00D8733E">
        <w:rPr>
          <w:rFonts w:ascii="Times New Roman" w:hAnsi="Times New Roman" w:cs="Times New Roman"/>
          <w:sz w:val="24"/>
          <w:szCs w:val="24"/>
        </w:rPr>
        <w:t>m</w:t>
      </w:r>
      <w:r w:rsidR="00C966B0" w:rsidRPr="00D8733E">
        <w:rPr>
          <w:rFonts w:ascii="Times New Roman" w:hAnsi="Times New Roman" w:cs="Times New Roman"/>
          <w:sz w:val="24"/>
          <w:szCs w:val="24"/>
        </w:rPr>
        <w:t>in</w:t>
      </w:r>
      <w:r w:rsidRPr="00D8733E">
        <w:rPr>
          <w:rFonts w:ascii="Times New Roman" w:hAnsi="Times New Roman" w:cs="Times New Roman"/>
          <w:sz w:val="24"/>
          <w:szCs w:val="24"/>
        </w:rPr>
        <w:t xml:space="preserve"> at 95°C, and then 50 cycles for 15 s at 95°C and for 1 </w:t>
      </w:r>
      <w:r w:rsidR="00B937F6" w:rsidRPr="00D8733E">
        <w:rPr>
          <w:rFonts w:ascii="Times New Roman" w:hAnsi="Times New Roman" w:cs="Times New Roman"/>
          <w:sz w:val="24"/>
          <w:szCs w:val="24"/>
        </w:rPr>
        <w:t>m</w:t>
      </w:r>
      <w:r w:rsidRPr="00D8733E">
        <w:rPr>
          <w:rFonts w:ascii="Times New Roman" w:hAnsi="Times New Roman" w:cs="Times New Roman"/>
          <w:sz w:val="24"/>
          <w:szCs w:val="24"/>
        </w:rPr>
        <w:t xml:space="preserve"> at 60°C. All standards and samples were analyzed in triplicate and normalized with the geometric mean</w:t>
      </w:r>
      <w:r w:rsidR="007D7A56" w:rsidRPr="00D8733E">
        <w:rPr>
          <w:rFonts w:ascii="Times New Roman" w:hAnsi="Times New Roman" w:cs="Times New Roman"/>
          <w:sz w:val="24"/>
          <w:szCs w:val="24"/>
          <w:vertAlign w:val="superscript"/>
        </w:rPr>
        <w:t>11</w:t>
      </w:r>
      <w:r w:rsidRPr="00D8733E">
        <w:rPr>
          <w:rFonts w:ascii="Times New Roman" w:hAnsi="Times New Roman" w:cs="Times New Roman"/>
          <w:sz w:val="24"/>
          <w:szCs w:val="24"/>
        </w:rPr>
        <w:t xml:space="preserve"> of two reference genes (</w:t>
      </w:r>
      <w:r w:rsidRPr="00D8733E">
        <w:rPr>
          <w:rFonts w:ascii="Times New Roman" w:hAnsi="Times New Roman" w:cs="Times New Roman"/>
          <w:i/>
          <w:sz w:val="24"/>
          <w:szCs w:val="24"/>
        </w:rPr>
        <w:t>YWHAZ</w:t>
      </w:r>
      <w:r w:rsidRPr="00D8733E">
        <w:rPr>
          <w:rFonts w:ascii="Times New Roman" w:hAnsi="Times New Roman" w:cs="Times New Roman"/>
          <w:sz w:val="24"/>
          <w:szCs w:val="24"/>
        </w:rPr>
        <w:t xml:space="preserve"> and </w:t>
      </w:r>
      <w:r w:rsidRPr="00D8733E">
        <w:rPr>
          <w:rFonts w:ascii="Times New Roman" w:hAnsi="Times New Roman" w:cs="Times New Roman"/>
          <w:i/>
          <w:sz w:val="24"/>
          <w:szCs w:val="24"/>
        </w:rPr>
        <w:t>RPS24</w:t>
      </w:r>
      <w:r w:rsidRPr="00D8733E">
        <w:rPr>
          <w:rFonts w:ascii="Times New Roman" w:hAnsi="Times New Roman" w:cs="Times New Roman"/>
          <w:sz w:val="24"/>
          <w:szCs w:val="24"/>
        </w:rPr>
        <w:t xml:space="preserve">) as the change in threshold cycle </w:t>
      </w:r>
      <w:r w:rsidR="00ED366E" w:rsidRPr="00D8733E">
        <w:rPr>
          <w:rFonts w:ascii="Times New Roman" w:hAnsi="Times New Roman" w:cs="Times New Roman"/>
          <w:sz w:val="24"/>
          <w:szCs w:val="24"/>
        </w:rPr>
        <w:t>(</w:t>
      </w:r>
      <w:r w:rsidRPr="00D8733E">
        <w:rPr>
          <w:rFonts w:ascii="Times New Roman" w:hAnsi="Times New Roman" w:cs="Times New Roman"/>
          <w:sz w:val="24"/>
          <w:szCs w:val="24"/>
        </w:rPr>
        <w:t>ΔCt = Ct target – Ct reference</w:t>
      </w:r>
      <w:r w:rsidR="00ED366E" w:rsidRPr="00D8733E">
        <w:rPr>
          <w:rFonts w:ascii="Times New Roman" w:hAnsi="Times New Roman" w:cs="Times New Roman"/>
          <w:sz w:val="24"/>
          <w:szCs w:val="24"/>
        </w:rPr>
        <w:t>)</w:t>
      </w:r>
      <w:r w:rsidR="00C10881" w:rsidRPr="00D8733E">
        <w:rPr>
          <w:rFonts w:ascii="Times New Roman" w:hAnsi="Times New Roman" w:cs="Times New Roman"/>
          <w:sz w:val="24"/>
          <w:szCs w:val="24"/>
          <w:vertAlign w:val="superscript"/>
        </w:rPr>
        <w:t>12</w:t>
      </w:r>
      <w:r w:rsidRPr="00D8733E">
        <w:rPr>
          <w:rFonts w:ascii="Times New Roman" w:hAnsi="Times New Roman" w:cs="Times New Roman"/>
          <w:sz w:val="24"/>
          <w:szCs w:val="24"/>
        </w:rPr>
        <w:t xml:space="preserve"> with primer sequences that are stable with LPS stimulation shown in </w:t>
      </w:r>
      <w:r w:rsidR="00626547" w:rsidRPr="00D8733E">
        <w:rPr>
          <w:rFonts w:ascii="Times New Roman" w:hAnsi="Times New Roman" w:cs="Times New Roman"/>
          <w:sz w:val="24"/>
          <w:szCs w:val="24"/>
        </w:rPr>
        <w:t xml:space="preserve">Supplementary </w:t>
      </w:r>
      <w:r w:rsidRPr="00D8733E">
        <w:rPr>
          <w:rFonts w:ascii="Times New Roman" w:hAnsi="Times New Roman" w:cs="Times New Roman"/>
          <w:sz w:val="24"/>
          <w:szCs w:val="24"/>
        </w:rPr>
        <w:t xml:space="preserve">Table </w:t>
      </w:r>
      <w:r w:rsidR="00626547" w:rsidRPr="00D8733E">
        <w:rPr>
          <w:rFonts w:ascii="Times New Roman" w:hAnsi="Times New Roman" w:cs="Times New Roman"/>
          <w:sz w:val="24"/>
          <w:szCs w:val="24"/>
        </w:rPr>
        <w:t>S</w:t>
      </w:r>
      <w:r w:rsidR="00D9335E" w:rsidRPr="00D8733E">
        <w:rPr>
          <w:rFonts w:ascii="Times New Roman" w:hAnsi="Times New Roman" w:cs="Times New Roman"/>
          <w:sz w:val="24"/>
          <w:szCs w:val="24"/>
        </w:rPr>
        <w:t>7</w:t>
      </w:r>
      <w:r w:rsidRPr="00D8733E">
        <w:rPr>
          <w:rFonts w:ascii="Times New Roman" w:hAnsi="Times New Roman" w:cs="Times New Roman"/>
          <w:sz w:val="24"/>
          <w:szCs w:val="24"/>
        </w:rPr>
        <w:t>. Technical variation between plates was removed by normalizing the samples with an inter-run calibrator created from pooling an equal volume from each sample (ΔΔCt = ΔCt sample – ΔCt calibrator).</w:t>
      </w:r>
      <w:r w:rsidR="009476CE" w:rsidRPr="00D8733E">
        <w:t xml:space="preserve"> </w:t>
      </w:r>
      <w:r w:rsidR="009476CE" w:rsidRPr="00D8733E">
        <w:rPr>
          <w:rFonts w:ascii="Times New Roman" w:hAnsi="Times New Roman" w:cs="Times New Roman"/>
          <w:sz w:val="24"/>
          <w:szCs w:val="24"/>
        </w:rPr>
        <w:t>Prior to use in assays, all primers are confirmed to perform between 90-100% efficiency.</w:t>
      </w:r>
    </w:p>
    <w:p w14:paraId="30200BB3" w14:textId="14AAEE84" w:rsidR="00D66FCB" w:rsidRPr="00D8733E" w:rsidRDefault="00D66FCB">
      <w:pPr>
        <w:rPr>
          <w:rFonts w:ascii="Times New Roman" w:hAnsi="Times New Roman" w:cs="Times New Roman"/>
          <w:b/>
          <w:sz w:val="24"/>
        </w:rPr>
      </w:pPr>
      <w:r w:rsidRPr="00D8733E">
        <w:rPr>
          <w:rFonts w:ascii="Times New Roman" w:hAnsi="Times New Roman" w:cs="Times New Roman"/>
          <w:b/>
          <w:sz w:val="24"/>
        </w:rPr>
        <w:br w:type="page"/>
      </w:r>
    </w:p>
    <w:p w14:paraId="586D95B0" w14:textId="77777777" w:rsidR="00DB0A83" w:rsidRPr="00D8733E" w:rsidRDefault="00DB0A83" w:rsidP="00DB0A83">
      <w:pPr>
        <w:spacing w:line="360" w:lineRule="auto"/>
        <w:jc w:val="both"/>
        <w:rPr>
          <w:rFonts w:ascii="Times New Roman" w:hAnsi="Times New Roman" w:cs="Times New Roman"/>
          <w:b/>
          <w:sz w:val="24"/>
          <w:lang w:val="en-GB"/>
        </w:rPr>
      </w:pPr>
      <w:r w:rsidRPr="00D8733E">
        <w:rPr>
          <w:rFonts w:ascii="Times New Roman" w:hAnsi="Times New Roman" w:cs="Times New Roman"/>
          <w:b/>
          <w:sz w:val="24"/>
          <w:lang w:val="en-GB"/>
        </w:rPr>
        <w:t>Supplementary References</w:t>
      </w:r>
    </w:p>
    <w:p w14:paraId="7F145B99" w14:textId="77777777" w:rsidR="002F33EE" w:rsidRPr="00D8733E" w:rsidRDefault="002F33EE" w:rsidP="002F33EE">
      <w:pPr>
        <w:pStyle w:val="ListParagraph"/>
        <w:numPr>
          <w:ilvl w:val="0"/>
          <w:numId w:val="1"/>
        </w:numPr>
        <w:spacing w:after="200" w:line="480" w:lineRule="auto"/>
        <w:ind w:left="360"/>
        <w:rPr>
          <w:rFonts w:ascii="Times New Roman" w:eastAsia="Calibri" w:hAnsi="Times New Roman" w:cs="Times New Roman"/>
          <w:noProof/>
          <w:sz w:val="24"/>
          <w:szCs w:val="24"/>
        </w:rPr>
      </w:pPr>
      <w:bookmarkStart w:id="1" w:name="_Ref50475582"/>
      <w:r w:rsidRPr="00D8733E">
        <w:rPr>
          <w:rFonts w:ascii="Times New Roman" w:eastAsia="Calibri" w:hAnsi="Times New Roman" w:cs="Times New Roman"/>
          <w:noProof/>
          <w:sz w:val="24"/>
          <w:szCs w:val="24"/>
          <w:lang w:val="en-GB"/>
        </w:rPr>
        <w:t xml:space="preserve">Kaufman, J. D., Kassube, K. R. </w:t>
      </w:r>
      <w:r w:rsidRPr="00D8733E">
        <w:rPr>
          <w:rFonts w:ascii="Times New Roman" w:eastAsia="Calibri" w:hAnsi="Times New Roman" w:cs="Times New Roman"/>
          <w:noProof/>
          <w:sz w:val="24"/>
          <w:szCs w:val="24"/>
        </w:rPr>
        <w:t xml:space="preserve">&amp; </w:t>
      </w:r>
      <w:r w:rsidRPr="00D8733E">
        <w:rPr>
          <w:rFonts w:ascii="Times New Roman" w:eastAsia="Calibri" w:hAnsi="Times New Roman" w:cs="Times New Roman"/>
          <w:noProof/>
          <w:sz w:val="24"/>
          <w:szCs w:val="24"/>
          <w:lang w:val="en-GB"/>
        </w:rPr>
        <w:t xml:space="preserve">Ríus, A. G. </w:t>
      </w:r>
      <w:r w:rsidRPr="00D8733E">
        <w:rPr>
          <w:rFonts w:ascii="Times New Roman" w:eastAsia="Calibri" w:hAnsi="Times New Roman" w:cs="Times New Roman"/>
          <w:noProof/>
          <w:sz w:val="24"/>
          <w:szCs w:val="24"/>
        </w:rPr>
        <w:t>Lowering rumen-degradable protein maintained energy-corrected milk yield and improved nitrogen-use efficiency in multiparous lactating dairy cows exposed to heat stress</w:t>
      </w:r>
      <w:r w:rsidRPr="00D8733E">
        <w:rPr>
          <w:rFonts w:ascii="Times New Roman" w:eastAsia="Calibri" w:hAnsi="Times New Roman" w:cs="Times New Roman"/>
          <w:i/>
          <w:noProof/>
          <w:sz w:val="24"/>
          <w:szCs w:val="24"/>
        </w:rPr>
        <w:t>. J. Dairy Sci.</w:t>
      </w:r>
      <w:r w:rsidRPr="00D8733E">
        <w:rPr>
          <w:rFonts w:ascii="Times New Roman" w:eastAsia="Calibri" w:hAnsi="Times New Roman" w:cs="Times New Roman"/>
          <w:noProof/>
          <w:sz w:val="24"/>
          <w:szCs w:val="24"/>
        </w:rPr>
        <w:t xml:space="preserve"> </w:t>
      </w:r>
      <w:r w:rsidRPr="00D8733E">
        <w:rPr>
          <w:rFonts w:ascii="Times New Roman" w:eastAsia="Calibri" w:hAnsi="Times New Roman" w:cs="Times New Roman"/>
          <w:b/>
          <w:noProof/>
          <w:sz w:val="24"/>
          <w:szCs w:val="24"/>
        </w:rPr>
        <w:t>100</w:t>
      </w:r>
      <w:r w:rsidRPr="00D8733E">
        <w:rPr>
          <w:rFonts w:ascii="Times New Roman" w:eastAsia="Calibri" w:hAnsi="Times New Roman" w:cs="Times New Roman"/>
          <w:noProof/>
          <w:sz w:val="24"/>
          <w:szCs w:val="24"/>
        </w:rPr>
        <w:t xml:space="preserve">(10), 8132-8145; </w:t>
      </w:r>
      <w:hyperlink r:id="rId8" w:history="1">
        <w:r w:rsidRPr="00D8733E">
          <w:rPr>
            <w:rFonts w:ascii="Times New Roman" w:eastAsia="Calibri" w:hAnsi="Times New Roman" w:cs="Times New Roman"/>
            <w:noProof/>
            <w:sz w:val="24"/>
            <w:szCs w:val="24"/>
            <w:u w:val="single"/>
          </w:rPr>
          <w:t>10.3168/jds.2017-13026</w:t>
        </w:r>
      </w:hyperlink>
      <w:r w:rsidRPr="00D8733E">
        <w:rPr>
          <w:rFonts w:ascii="Times New Roman" w:eastAsia="Calibri" w:hAnsi="Times New Roman" w:cs="Times New Roman"/>
          <w:noProof/>
          <w:sz w:val="24"/>
          <w:szCs w:val="24"/>
        </w:rPr>
        <w:t xml:space="preserve"> (2017).</w:t>
      </w:r>
      <w:bookmarkEnd w:id="1"/>
    </w:p>
    <w:p w14:paraId="4B0AF48B" w14:textId="26C5E323" w:rsidR="002F33EE" w:rsidRPr="00D8733E" w:rsidRDefault="002F33EE" w:rsidP="0070500E">
      <w:pPr>
        <w:pStyle w:val="ListParagraph"/>
        <w:numPr>
          <w:ilvl w:val="0"/>
          <w:numId w:val="1"/>
        </w:numPr>
        <w:spacing w:after="200" w:line="480" w:lineRule="auto"/>
        <w:ind w:left="360"/>
        <w:rPr>
          <w:rFonts w:ascii="Times New Roman" w:eastAsia="Calibri" w:hAnsi="Times New Roman" w:cs="Times New Roman"/>
          <w:noProof/>
          <w:sz w:val="24"/>
          <w:szCs w:val="24"/>
          <w:lang w:val="de-DE"/>
        </w:rPr>
      </w:pPr>
      <w:bookmarkStart w:id="2" w:name="_Ref50475176"/>
      <w:r w:rsidRPr="00D8733E">
        <w:rPr>
          <w:rFonts w:ascii="Times New Roman" w:eastAsia="Calibri" w:hAnsi="Times New Roman" w:cs="Times New Roman"/>
          <w:noProof/>
          <w:sz w:val="24"/>
          <w:szCs w:val="24"/>
        </w:rPr>
        <w:t>Kaufman, J. D., Bailey, H. R.,</w:t>
      </w:r>
      <w:r w:rsidRPr="00D8733E">
        <w:rPr>
          <w:rFonts w:ascii="Times New Roman" w:eastAsia="Calibri" w:hAnsi="Times New Roman" w:cs="Times New Roman"/>
          <w:noProof/>
          <w:sz w:val="24"/>
        </w:rPr>
        <w:t xml:space="preserve"> </w:t>
      </w:r>
      <w:r w:rsidRPr="00D8733E">
        <w:rPr>
          <w:rFonts w:ascii="Times New Roman" w:eastAsia="Calibri" w:hAnsi="Times New Roman" w:cs="Times New Roman"/>
          <w:noProof/>
          <w:sz w:val="24"/>
          <w:szCs w:val="24"/>
        </w:rPr>
        <w:t xml:space="preserve">Kennedy, A. M., Löffler, F. E. &amp; Ríus, A. G. Independent effects of metabolizable protein and heat stress affected milk production and plasma free fatty acid and insulin concentrations in dairy cows. </w:t>
      </w:r>
      <w:r w:rsidRPr="00D8733E">
        <w:rPr>
          <w:rFonts w:ascii="Times New Roman" w:eastAsia="Calibri" w:hAnsi="Times New Roman" w:cs="Times New Roman"/>
          <w:i/>
          <w:noProof/>
          <w:sz w:val="24"/>
          <w:szCs w:val="24"/>
          <w:lang w:val="de-DE"/>
        </w:rPr>
        <w:t xml:space="preserve">Liv. Sci. </w:t>
      </w:r>
      <w:r w:rsidRPr="00D8733E">
        <w:rPr>
          <w:rFonts w:ascii="Times New Roman" w:eastAsia="Calibri" w:hAnsi="Times New Roman" w:cs="Times New Roman"/>
          <w:b/>
          <w:noProof/>
          <w:sz w:val="24"/>
          <w:szCs w:val="24"/>
          <w:lang w:val="de-DE"/>
        </w:rPr>
        <w:t>240</w:t>
      </w:r>
      <w:r w:rsidRPr="00D8733E">
        <w:rPr>
          <w:rFonts w:ascii="Times New Roman" w:eastAsia="Calibri" w:hAnsi="Times New Roman" w:cs="Times New Roman"/>
          <w:noProof/>
          <w:sz w:val="24"/>
          <w:szCs w:val="24"/>
          <w:lang w:val="de-DE"/>
        </w:rPr>
        <w:t>, 104111;</w:t>
      </w:r>
      <w:r w:rsidR="0070500E" w:rsidRPr="00D8733E">
        <w:rPr>
          <w:rFonts w:ascii="Times New Roman" w:eastAsia="Calibri" w:hAnsi="Times New Roman" w:cs="Times New Roman"/>
          <w:noProof/>
          <w:sz w:val="24"/>
          <w:szCs w:val="24"/>
          <w:lang w:val="de-DE"/>
        </w:rPr>
        <w:t xml:space="preserve"> </w:t>
      </w:r>
      <w:hyperlink r:id="rId9" w:history="1">
        <w:r w:rsidRPr="00D8733E">
          <w:rPr>
            <w:rStyle w:val="Hyperlink"/>
            <w:rFonts w:ascii="Times New Roman" w:eastAsia="CharisSIL" w:hAnsi="Times New Roman" w:cs="Times New Roman"/>
            <w:noProof/>
            <w:color w:val="auto"/>
            <w:sz w:val="24"/>
            <w:szCs w:val="14"/>
          </w:rPr>
          <w:t>10.1016/j.livsci.2020.104111</w:t>
        </w:r>
      </w:hyperlink>
      <w:r w:rsidRPr="00D8733E">
        <w:rPr>
          <w:rFonts w:ascii="Times New Roman" w:eastAsia="CharisSIL" w:hAnsi="Times New Roman" w:cs="Times New Roman"/>
          <w:noProof/>
          <w:sz w:val="24"/>
          <w:szCs w:val="14"/>
        </w:rPr>
        <w:t xml:space="preserve"> </w:t>
      </w:r>
      <w:r w:rsidRPr="00D8733E">
        <w:rPr>
          <w:rFonts w:ascii="Times New Roman" w:eastAsia="Calibri" w:hAnsi="Times New Roman" w:cs="Times New Roman"/>
          <w:noProof/>
          <w:sz w:val="24"/>
          <w:szCs w:val="24"/>
          <w:lang w:val="de-DE"/>
        </w:rPr>
        <w:t>(2020).</w:t>
      </w:r>
      <w:bookmarkEnd w:id="2"/>
    </w:p>
    <w:p w14:paraId="7E544AFD" w14:textId="77777777" w:rsidR="002F33EE" w:rsidRPr="00D8733E" w:rsidRDefault="002F33EE" w:rsidP="002F33EE">
      <w:pPr>
        <w:pStyle w:val="ListParagraph"/>
        <w:numPr>
          <w:ilvl w:val="0"/>
          <w:numId w:val="1"/>
        </w:numPr>
        <w:spacing w:after="200" w:line="480" w:lineRule="auto"/>
        <w:ind w:left="360"/>
        <w:rPr>
          <w:rFonts w:ascii="Times New Roman" w:eastAsia="Calibri" w:hAnsi="Times New Roman" w:cs="Times New Roman"/>
          <w:noProof/>
          <w:sz w:val="24"/>
          <w:szCs w:val="24"/>
        </w:rPr>
      </w:pPr>
      <w:bookmarkStart w:id="3" w:name="_Ref50716535"/>
      <w:r w:rsidRPr="00D8733E">
        <w:rPr>
          <w:rFonts w:ascii="Times New Roman" w:eastAsia="Calibri" w:hAnsi="Times New Roman" w:cs="Times New Roman"/>
          <w:noProof/>
          <w:sz w:val="24"/>
          <w:szCs w:val="24"/>
        </w:rPr>
        <w:t>NRC in</w:t>
      </w:r>
      <w:r w:rsidRPr="00D8733E">
        <w:rPr>
          <w:rFonts w:ascii="Times New Roman" w:eastAsia="Calibri" w:hAnsi="Times New Roman" w:cs="Times New Roman"/>
          <w:i/>
          <w:noProof/>
          <w:sz w:val="24"/>
          <w:szCs w:val="24"/>
        </w:rPr>
        <w:t xml:space="preserve"> Nutrient Requirements of Dairy Cattle</w:t>
      </w:r>
      <w:r w:rsidRPr="00D8733E">
        <w:rPr>
          <w:rFonts w:ascii="Times New Roman" w:eastAsia="Calibri" w:hAnsi="Times New Roman" w:cs="Times New Roman"/>
          <w:noProof/>
          <w:sz w:val="24"/>
          <w:szCs w:val="24"/>
        </w:rPr>
        <w:t xml:space="preserve"> (7</w:t>
      </w:r>
      <w:r w:rsidRPr="00D8733E">
        <w:rPr>
          <w:rFonts w:ascii="Times New Roman" w:eastAsia="Calibri" w:hAnsi="Times New Roman" w:cs="Times New Roman"/>
          <w:noProof/>
          <w:sz w:val="24"/>
          <w:szCs w:val="24"/>
          <w:vertAlign w:val="superscript"/>
        </w:rPr>
        <w:t>th</w:t>
      </w:r>
      <w:r w:rsidRPr="00D8733E">
        <w:rPr>
          <w:rFonts w:ascii="Times New Roman" w:eastAsia="Calibri" w:hAnsi="Times New Roman" w:cs="Times New Roman"/>
          <w:noProof/>
          <w:sz w:val="24"/>
          <w:szCs w:val="24"/>
        </w:rPr>
        <w:t xml:space="preserve"> rev. ed.) (National Academy Press, 2001).</w:t>
      </w:r>
      <w:bookmarkEnd w:id="3"/>
    </w:p>
    <w:p w14:paraId="02CDCB98" w14:textId="77777777" w:rsidR="002F33EE" w:rsidRPr="00D8733E" w:rsidRDefault="002F33EE" w:rsidP="002F33EE">
      <w:pPr>
        <w:pStyle w:val="ListParagraph"/>
        <w:numPr>
          <w:ilvl w:val="0"/>
          <w:numId w:val="1"/>
        </w:numPr>
        <w:spacing w:after="200" w:line="480" w:lineRule="auto"/>
        <w:ind w:left="360"/>
        <w:rPr>
          <w:rFonts w:ascii="Times New Roman" w:eastAsia="Calibri" w:hAnsi="Times New Roman" w:cs="Times New Roman"/>
          <w:noProof/>
          <w:sz w:val="24"/>
          <w:szCs w:val="24"/>
        </w:rPr>
      </w:pPr>
      <w:bookmarkStart w:id="4" w:name="_Ref50716548"/>
      <w:r w:rsidRPr="00D8733E">
        <w:rPr>
          <w:rFonts w:ascii="Times New Roman" w:eastAsia="Calibri" w:hAnsi="Times New Roman" w:cs="Times New Roman"/>
          <w:noProof/>
          <w:sz w:val="24"/>
          <w:szCs w:val="24"/>
        </w:rPr>
        <w:t xml:space="preserve">Dikmen, S. and Hansen, P. J. Is the temperature-humidity index the best indicator of heat stress in lactating dairy cows in a subtropical environment? </w:t>
      </w:r>
      <w:r w:rsidRPr="00D8733E">
        <w:rPr>
          <w:rFonts w:ascii="Times New Roman" w:eastAsia="Calibri" w:hAnsi="Times New Roman" w:cs="Times New Roman"/>
          <w:i/>
          <w:noProof/>
          <w:sz w:val="24"/>
          <w:szCs w:val="24"/>
        </w:rPr>
        <w:t>J. Dairy Sci.</w:t>
      </w:r>
      <w:r w:rsidRPr="00D8733E">
        <w:rPr>
          <w:rFonts w:ascii="Times New Roman" w:eastAsia="Calibri" w:hAnsi="Times New Roman" w:cs="Times New Roman"/>
          <w:noProof/>
          <w:sz w:val="24"/>
          <w:szCs w:val="24"/>
        </w:rPr>
        <w:t xml:space="preserve"> </w:t>
      </w:r>
      <w:r w:rsidRPr="00D8733E">
        <w:rPr>
          <w:rFonts w:ascii="Times New Roman" w:eastAsia="Calibri" w:hAnsi="Times New Roman" w:cs="Times New Roman"/>
          <w:b/>
          <w:noProof/>
          <w:sz w:val="24"/>
          <w:szCs w:val="24"/>
        </w:rPr>
        <w:t>92</w:t>
      </w:r>
      <w:r w:rsidRPr="00D8733E">
        <w:rPr>
          <w:rFonts w:ascii="Times New Roman" w:eastAsia="Calibri" w:hAnsi="Times New Roman" w:cs="Times New Roman"/>
          <w:noProof/>
          <w:sz w:val="24"/>
          <w:szCs w:val="24"/>
        </w:rPr>
        <w:t xml:space="preserve">(1), 109-116; </w:t>
      </w:r>
      <w:hyperlink r:id="rId10" w:history="1">
        <w:r w:rsidRPr="00D8733E">
          <w:rPr>
            <w:rFonts w:ascii="Times New Roman" w:eastAsia="Calibri" w:hAnsi="Times New Roman" w:cs="Times New Roman"/>
            <w:noProof/>
            <w:sz w:val="24"/>
            <w:szCs w:val="24"/>
            <w:u w:val="single"/>
          </w:rPr>
          <w:t>10.3168/jds.2008-1370</w:t>
        </w:r>
      </w:hyperlink>
      <w:r w:rsidRPr="00D8733E">
        <w:rPr>
          <w:rFonts w:ascii="Times New Roman" w:eastAsia="Calibri" w:hAnsi="Times New Roman" w:cs="Times New Roman"/>
          <w:noProof/>
          <w:sz w:val="24"/>
          <w:szCs w:val="24"/>
        </w:rPr>
        <w:t xml:space="preserve"> (2009).</w:t>
      </w:r>
      <w:bookmarkEnd w:id="4"/>
    </w:p>
    <w:p w14:paraId="2C08271D" w14:textId="77777777" w:rsidR="00173DDA" w:rsidRPr="00D8733E" w:rsidRDefault="00173DDA" w:rsidP="00173DDA">
      <w:pPr>
        <w:pStyle w:val="ListParagraph"/>
        <w:numPr>
          <w:ilvl w:val="0"/>
          <w:numId w:val="1"/>
        </w:numPr>
        <w:spacing w:after="200" w:line="480" w:lineRule="auto"/>
        <w:ind w:left="360"/>
        <w:rPr>
          <w:rFonts w:ascii="Calibri" w:eastAsia="Calibri" w:hAnsi="Calibri" w:cs="Calibri"/>
          <w:noProof/>
          <w:sz w:val="24"/>
          <w:szCs w:val="24"/>
        </w:rPr>
      </w:pPr>
      <w:bookmarkStart w:id="5" w:name="_Ref50716561"/>
      <w:r w:rsidRPr="00D8733E">
        <w:rPr>
          <w:rFonts w:ascii="Times New Roman" w:eastAsia="Calibri" w:hAnsi="Times New Roman" w:cs="Times New Roman"/>
          <w:noProof/>
          <w:sz w:val="24"/>
          <w:szCs w:val="24"/>
        </w:rPr>
        <w:t xml:space="preserve">AOAC in </w:t>
      </w:r>
      <w:r w:rsidRPr="00D8733E">
        <w:rPr>
          <w:rFonts w:ascii="Times New Roman" w:eastAsia="Calibri" w:hAnsi="Times New Roman" w:cs="Times New Roman"/>
          <w:i/>
          <w:noProof/>
          <w:sz w:val="24"/>
          <w:szCs w:val="24"/>
        </w:rPr>
        <w:t>Official Methods of Analysis of AOAC International</w:t>
      </w:r>
      <w:r w:rsidRPr="00D8733E">
        <w:rPr>
          <w:rFonts w:ascii="Times New Roman" w:eastAsia="Calibri" w:hAnsi="Times New Roman" w:cs="Times New Roman"/>
          <w:noProof/>
          <w:sz w:val="24"/>
          <w:szCs w:val="24"/>
        </w:rPr>
        <w:t xml:space="preserve"> (ed. 16</w:t>
      </w:r>
      <w:r w:rsidRPr="00D8733E">
        <w:rPr>
          <w:rFonts w:ascii="Times New Roman" w:eastAsia="Calibri" w:hAnsi="Times New Roman" w:cs="Times New Roman"/>
          <w:noProof/>
          <w:sz w:val="24"/>
          <w:szCs w:val="24"/>
          <w:vertAlign w:val="superscript"/>
        </w:rPr>
        <w:t>th</w:t>
      </w:r>
      <w:r w:rsidRPr="00D8733E">
        <w:rPr>
          <w:rFonts w:ascii="Times New Roman" w:eastAsia="Calibri" w:hAnsi="Times New Roman" w:cs="Times New Roman"/>
          <w:noProof/>
          <w:sz w:val="24"/>
          <w:szCs w:val="24"/>
        </w:rPr>
        <w:t>) (Association of Official Analytical Chemists Interntational, 1999).</w:t>
      </w:r>
      <w:bookmarkEnd w:id="5"/>
    </w:p>
    <w:p w14:paraId="4FD15369" w14:textId="77777777" w:rsidR="002F33EE" w:rsidRPr="00D8733E" w:rsidRDefault="002F33EE" w:rsidP="002F33EE">
      <w:pPr>
        <w:pStyle w:val="ListParagraph"/>
        <w:numPr>
          <w:ilvl w:val="0"/>
          <w:numId w:val="1"/>
        </w:numPr>
        <w:spacing w:after="200" w:line="480" w:lineRule="auto"/>
        <w:ind w:left="360"/>
        <w:rPr>
          <w:rFonts w:ascii="Times New Roman" w:eastAsia="Calibri" w:hAnsi="Times New Roman" w:cs="Times New Roman"/>
          <w:noProof/>
          <w:sz w:val="24"/>
          <w:szCs w:val="24"/>
        </w:rPr>
      </w:pPr>
      <w:bookmarkStart w:id="6" w:name="_Ref50716589"/>
      <w:r w:rsidRPr="00D8733E">
        <w:rPr>
          <w:rFonts w:ascii="Times New Roman" w:eastAsia="Calibri" w:hAnsi="Times New Roman" w:cs="Times New Roman"/>
          <w:noProof/>
          <w:sz w:val="24"/>
          <w:szCs w:val="24"/>
        </w:rPr>
        <w:t xml:space="preserve">Hall, M. B. Determination of starch, including maltooligosaccharides, in animal feeds: Comparison of methods and a method recommended for AOAC collaborative study. </w:t>
      </w:r>
      <w:r w:rsidRPr="00D8733E">
        <w:rPr>
          <w:rFonts w:ascii="Times New Roman" w:eastAsia="Calibri" w:hAnsi="Times New Roman" w:cs="Times New Roman"/>
          <w:i/>
          <w:noProof/>
          <w:sz w:val="24"/>
          <w:szCs w:val="24"/>
        </w:rPr>
        <w:t xml:space="preserve">J. AOAC Int. </w:t>
      </w:r>
      <w:r w:rsidRPr="00D8733E">
        <w:rPr>
          <w:rFonts w:ascii="Times New Roman" w:eastAsia="Calibri" w:hAnsi="Times New Roman" w:cs="Times New Roman"/>
          <w:b/>
          <w:noProof/>
          <w:sz w:val="24"/>
          <w:szCs w:val="24"/>
        </w:rPr>
        <w:t>92</w:t>
      </w:r>
      <w:r w:rsidRPr="00D8733E">
        <w:rPr>
          <w:rFonts w:ascii="Times New Roman" w:eastAsia="Calibri" w:hAnsi="Times New Roman" w:cs="Times New Roman"/>
          <w:noProof/>
          <w:sz w:val="24"/>
          <w:szCs w:val="24"/>
        </w:rPr>
        <w:t>(1), 42-49 (2008).</w:t>
      </w:r>
      <w:bookmarkEnd w:id="6"/>
    </w:p>
    <w:p w14:paraId="12C99772" w14:textId="77777777" w:rsidR="009E4473" w:rsidRPr="00D8733E" w:rsidRDefault="002F33EE" w:rsidP="009E4473">
      <w:pPr>
        <w:pStyle w:val="ListParagraph"/>
        <w:numPr>
          <w:ilvl w:val="0"/>
          <w:numId w:val="1"/>
        </w:numPr>
        <w:spacing w:after="200" w:line="480" w:lineRule="auto"/>
        <w:ind w:left="360"/>
        <w:rPr>
          <w:rFonts w:ascii="Times New Roman" w:eastAsia="Calibri" w:hAnsi="Times New Roman" w:cs="Times New Roman"/>
          <w:noProof/>
          <w:sz w:val="24"/>
          <w:szCs w:val="24"/>
        </w:rPr>
      </w:pPr>
      <w:bookmarkStart w:id="7" w:name="_Ref50716585"/>
      <w:r w:rsidRPr="00D8733E">
        <w:rPr>
          <w:rFonts w:ascii="Times New Roman" w:eastAsia="Calibri" w:hAnsi="Times New Roman" w:cs="Times New Roman"/>
          <w:noProof/>
          <w:sz w:val="24"/>
          <w:szCs w:val="24"/>
        </w:rPr>
        <w:t xml:space="preserve">Van Soest, P. J., Robertson, J. B. </w:t>
      </w:r>
      <w:r w:rsidRPr="00D8733E">
        <w:rPr>
          <w:rFonts w:ascii="Times New Roman" w:eastAsia="Calibri" w:hAnsi="Times New Roman" w:cs="Times New Roman"/>
          <w:bCs/>
          <w:noProof/>
          <w:sz w:val="24"/>
          <w:szCs w:val="24"/>
        </w:rPr>
        <w:t xml:space="preserve">&amp; </w:t>
      </w:r>
      <w:r w:rsidRPr="00D8733E">
        <w:rPr>
          <w:rFonts w:ascii="Times New Roman" w:eastAsia="Calibri" w:hAnsi="Times New Roman" w:cs="Times New Roman"/>
          <w:noProof/>
          <w:sz w:val="24"/>
          <w:szCs w:val="24"/>
        </w:rPr>
        <w:t xml:space="preserve">Lewis, B. A. Methods for dietary fiber, neutral detergent fiber, and nonstarch polysaccharides in relation to animal nutrition. </w:t>
      </w:r>
      <w:r w:rsidRPr="00D8733E">
        <w:rPr>
          <w:rFonts w:ascii="Times New Roman" w:eastAsia="Calibri" w:hAnsi="Times New Roman" w:cs="Times New Roman"/>
          <w:i/>
          <w:noProof/>
          <w:sz w:val="24"/>
          <w:szCs w:val="24"/>
        </w:rPr>
        <w:t>J. Dairy Sci.</w:t>
      </w:r>
      <w:r w:rsidRPr="00D8733E">
        <w:rPr>
          <w:rFonts w:ascii="Times New Roman" w:eastAsia="Calibri" w:hAnsi="Times New Roman" w:cs="Times New Roman"/>
          <w:noProof/>
          <w:sz w:val="24"/>
          <w:szCs w:val="24"/>
        </w:rPr>
        <w:t xml:space="preserve"> </w:t>
      </w:r>
      <w:r w:rsidRPr="00D8733E">
        <w:rPr>
          <w:rFonts w:ascii="Times New Roman" w:eastAsia="Calibri" w:hAnsi="Times New Roman" w:cs="Times New Roman"/>
          <w:b/>
          <w:noProof/>
          <w:sz w:val="24"/>
          <w:szCs w:val="24"/>
        </w:rPr>
        <w:t>74</w:t>
      </w:r>
      <w:r w:rsidRPr="00D8733E">
        <w:rPr>
          <w:rFonts w:ascii="Times New Roman" w:eastAsia="Calibri" w:hAnsi="Times New Roman" w:cs="Times New Roman"/>
          <w:noProof/>
          <w:sz w:val="24"/>
          <w:szCs w:val="24"/>
        </w:rPr>
        <w:t xml:space="preserve">(10), 3583-3597; </w:t>
      </w:r>
      <w:hyperlink r:id="rId11" w:history="1">
        <w:r w:rsidRPr="00D8733E">
          <w:rPr>
            <w:rFonts w:ascii="Times New Roman" w:eastAsia="Calibri" w:hAnsi="Times New Roman" w:cs="Times New Roman"/>
            <w:noProof/>
            <w:sz w:val="24"/>
            <w:szCs w:val="24"/>
            <w:u w:val="single"/>
          </w:rPr>
          <w:t>10.3168/jds.S0022-0302(91)78551-2</w:t>
        </w:r>
      </w:hyperlink>
      <w:r w:rsidRPr="00D8733E">
        <w:rPr>
          <w:rFonts w:ascii="Times New Roman" w:eastAsia="Calibri" w:hAnsi="Times New Roman" w:cs="Times New Roman"/>
          <w:noProof/>
          <w:sz w:val="24"/>
          <w:szCs w:val="24"/>
        </w:rPr>
        <w:t xml:space="preserve"> (1991)</w:t>
      </w:r>
      <w:bookmarkStart w:id="8" w:name="_Ref50716649"/>
      <w:bookmarkEnd w:id="7"/>
      <w:r w:rsidR="009E4473" w:rsidRPr="00D8733E">
        <w:rPr>
          <w:rFonts w:ascii="Times New Roman" w:eastAsia="Calibri" w:hAnsi="Times New Roman" w:cs="Times New Roman"/>
          <w:noProof/>
          <w:sz w:val="24"/>
          <w:szCs w:val="24"/>
        </w:rPr>
        <w:t>.</w:t>
      </w:r>
    </w:p>
    <w:p w14:paraId="34F1B78B" w14:textId="01577253" w:rsidR="009E4473" w:rsidRPr="00D8733E" w:rsidRDefault="009E4473" w:rsidP="009E4473">
      <w:pPr>
        <w:pStyle w:val="ListParagraph"/>
        <w:numPr>
          <w:ilvl w:val="0"/>
          <w:numId w:val="1"/>
        </w:numPr>
        <w:spacing w:after="200" w:line="480" w:lineRule="auto"/>
        <w:ind w:left="360"/>
        <w:rPr>
          <w:rFonts w:ascii="Times New Roman" w:eastAsia="Calibri" w:hAnsi="Times New Roman" w:cs="Times New Roman"/>
          <w:noProof/>
          <w:sz w:val="24"/>
          <w:szCs w:val="24"/>
        </w:rPr>
      </w:pPr>
      <w:r w:rsidRPr="00D8733E">
        <w:rPr>
          <w:rFonts w:ascii="Times New Roman" w:eastAsia="Calibri" w:hAnsi="Times New Roman" w:cs="Times New Roman"/>
          <w:noProof/>
          <w:sz w:val="24"/>
          <w:szCs w:val="24"/>
        </w:rPr>
        <w:t xml:space="preserve">Røntved, C. M., Andersen, J. B., Dernfalk, J. &amp; Ingvartsen, K. L. Effects of diet energy density and milking frequency in early lactation on tumor necrosis factor-alpha responsiveness in dairy cows. Vet. Immunol. Immunopathol. </w:t>
      </w:r>
      <w:r w:rsidRPr="00D8733E">
        <w:rPr>
          <w:rFonts w:ascii="Times New Roman" w:eastAsia="Calibri" w:hAnsi="Times New Roman" w:cs="Times New Roman"/>
          <w:b/>
          <w:noProof/>
          <w:sz w:val="24"/>
          <w:szCs w:val="24"/>
        </w:rPr>
        <w:t>104</w:t>
      </w:r>
      <w:r w:rsidRPr="00D8733E">
        <w:rPr>
          <w:rFonts w:ascii="Times New Roman" w:eastAsia="Calibri" w:hAnsi="Times New Roman" w:cs="Times New Roman"/>
          <w:noProof/>
          <w:sz w:val="24"/>
          <w:szCs w:val="24"/>
        </w:rPr>
        <w:t>(3), 171-181; 10.1016/j.vetimm.2004.11.001 (2005).</w:t>
      </w:r>
    </w:p>
    <w:p w14:paraId="56A43216" w14:textId="2E85A204" w:rsidR="002F33EE" w:rsidRPr="00D8733E" w:rsidRDefault="002F33EE" w:rsidP="002F33EE">
      <w:pPr>
        <w:pStyle w:val="ListParagraph"/>
        <w:numPr>
          <w:ilvl w:val="0"/>
          <w:numId w:val="1"/>
        </w:numPr>
        <w:spacing w:after="200" w:line="480" w:lineRule="auto"/>
        <w:ind w:left="360"/>
        <w:rPr>
          <w:rFonts w:ascii="Times New Roman" w:eastAsia="Calibri" w:hAnsi="Times New Roman" w:cs="Times New Roman"/>
          <w:noProof/>
          <w:sz w:val="24"/>
          <w:szCs w:val="24"/>
        </w:rPr>
      </w:pPr>
      <w:r w:rsidRPr="00D8733E">
        <w:rPr>
          <w:rFonts w:ascii="Times New Roman" w:eastAsia="Calibri" w:hAnsi="Times New Roman" w:cs="Times New Roman"/>
          <w:noProof/>
          <w:sz w:val="24"/>
          <w:szCs w:val="24"/>
        </w:rPr>
        <w:t xml:space="preserve">Levkut, M. </w:t>
      </w:r>
      <w:r w:rsidRPr="00D8733E">
        <w:rPr>
          <w:rFonts w:ascii="Times New Roman" w:eastAsia="Calibri" w:hAnsi="Times New Roman" w:cs="Times New Roman"/>
          <w:i/>
          <w:noProof/>
          <w:sz w:val="24"/>
          <w:szCs w:val="24"/>
        </w:rPr>
        <w:t>et al.</w:t>
      </w:r>
      <w:r w:rsidRPr="00D8733E">
        <w:rPr>
          <w:rFonts w:ascii="Times New Roman" w:eastAsia="Calibri" w:hAnsi="Times New Roman" w:cs="Times New Roman"/>
          <w:noProof/>
          <w:sz w:val="24"/>
          <w:szCs w:val="24"/>
        </w:rPr>
        <w:t xml:space="preserve"> Comparison of immune parameters in cows with normal and prolonged involution time of uterus. </w:t>
      </w:r>
      <w:r w:rsidRPr="00D8733E">
        <w:rPr>
          <w:rFonts w:ascii="Times New Roman" w:eastAsia="Calibri" w:hAnsi="Times New Roman" w:cs="Times New Roman"/>
          <w:i/>
          <w:noProof/>
          <w:sz w:val="24"/>
          <w:szCs w:val="24"/>
        </w:rPr>
        <w:t>J. Vet. Med.</w:t>
      </w:r>
      <w:r w:rsidRPr="00D8733E">
        <w:rPr>
          <w:rFonts w:ascii="Times New Roman" w:eastAsia="Calibri" w:hAnsi="Times New Roman" w:cs="Times New Roman"/>
          <w:noProof/>
          <w:sz w:val="24"/>
          <w:szCs w:val="24"/>
        </w:rPr>
        <w:t xml:space="preserve"> </w:t>
      </w:r>
      <w:r w:rsidRPr="00D8733E">
        <w:rPr>
          <w:rFonts w:ascii="Times New Roman" w:eastAsia="Calibri" w:hAnsi="Times New Roman" w:cs="Times New Roman"/>
          <w:b/>
          <w:noProof/>
          <w:sz w:val="24"/>
          <w:szCs w:val="24"/>
        </w:rPr>
        <w:t>47</w:t>
      </w:r>
      <w:r w:rsidRPr="00D8733E">
        <w:rPr>
          <w:rFonts w:ascii="Times New Roman" w:eastAsia="Calibri" w:hAnsi="Times New Roman" w:cs="Times New Roman"/>
          <w:noProof/>
          <w:sz w:val="24"/>
          <w:szCs w:val="24"/>
        </w:rPr>
        <w:t xml:space="preserve">(10/11), 277-282; </w:t>
      </w:r>
      <w:hyperlink r:id="rId12" w:history="1">
        <w:r w:rsidRPr="00D8733E">
          <w:rPr>
            <w:rFonts w:ascii="Times New Roman" w:eastAsia="Calibri" w:hAnsi="Times New Roman" w:cs="Times New Roman"/>
            <w:noProof/>
            <w:sz w:val="24"/>
            <w:szCs w:val="24"/>
            <w:u w:val="single"/>
          </w:rPr>
          <w:t>10.17221/5835-vetmed</w:t>
        </w:r>
      </w:hyperlink>
      <w:r w:rsidRPr="00D8733E">
        <w:rPr>
          <w:rFonts w:ascii="Times New Roman" w:eastAsia="Calibri" w:hAnsi="Times New Roman" w:cs="Times New Roman"/>
          <w:noProof/>
          <w:sz w:val="24"/>
          <w:szCs w:val="24"/>
        </w:rPr>
        <w:t xml:space="preserve"> (2002).</w:t>
      </w:r>
      <w:bookmarkEnd w:id="8"/>
    </w:p>
    <w:p w14:paraId="74225FF0" w14:textId="77777777" w:rsidR="002F33EE" w:rsidRPr="00D8733E" w:rsidRDefault="002F33EE" w:rsidP="002F33EE">
      <w:pPr>
        <w:pStyle w:val="ListParagraph"/>
        <w:numPr>
          <w:ilvl w:val="0"/>
          <w:numId w:val="1"/>
        </w:numPr>
        <w:spacing w:after="200" w:line="480" w:lineRule="auto"/>
        <w:ind w:left="360"/>
        <w:rPr>
          <w:rFonts w:ascii="Times New Roman" w:eastAsia="Calibri" w:hAnsi="Times New Roman" w:cs="Times New Roman"/>
          <w:noProof/>
          <w:sz w:val="24"/>
          <w:szCs w:val="24"/>
        </w:rPr>
      </w:pPr>
      <w:bookmarkStart w:id="9" w:name="_Ref50716655"/>
      <w:r w:rsidRPr="00D8733E">
        <w:rPr>
          <w:rFonts w:ascii="Times New Roman" w:eastAsia="Calibri" w:hAnsi="Times New Roman" w:cs="Times New Roman"/>
          <w:noProof/>
          <w:sz w:val="24"/>
          <w:szCs w:val="24"/>
        </w:rPr>
        <w:t xml:space="preserve">Kull, J. A., Krawczel, P. D. &amp; Pighetti, G. M. Short communication: Evaluation of an automated method for assessing white blood cell concentrations in Holstein dairy cows. </w:t>
      </w:r>
      <w:r w:rsidRPr="00D8733E">
        <w:rPr>
          <w:rFonts w:ascii="Times New Roman" w:eastAsia="Calibri" w:hAnsi="Times New Roman" w:cs="Times New Roman"/>
          <w:i/>
          <w:noProof/>
          <w:sz w:val="24"/>
          <w:szCs w:val="24"/>
        </w:rPr>
        <w:t>Vet. Immunol. Immunopathol.</w:t>
      </w:r>
      <w:r w:rsidRPr="00D8733E">
        <w:rPr>
          <w:rFonts w:ascii="Times New Roman" w:eastAsia="Calibri" w:hAnsi="Times New Roman" w:cs="Times New Roman"/>
          <w:noProof/>
          <w:sz w:val="24"/>
          <w:szCs w:val="24"/>
        </w:rPr>
        <w:t xml:space="preserve"> </w:t>
      </w:r>
      <w:r w:rsidRPr="00D8733E">
        <w:rPr>
          <w:rFonts w:ascii="Times New Roman" w:eastAsia="Calibri" w:hAnsi="Times New Roman" w:cs="Times New Roman"/>
          <w:b/>
          <w:noProof/>
          <w:sz w:val="24"/>
          <w:szCs w:val="24"/>
        </w:rPr>
        <w:t>197</w:t>
      </w:r>
      <w:r w:rsidRPr="00D8733E">
        <w:rPr>
          <w:rFonts w:ascii="Times New Roman" w:eastAsia="Calibri" w:hAnsi="Times New Roman" w:cs="Times New Roman"/>
          <w:noProof/>
          <w:sz w:val="24"/>
          <w:szCs w:val="24"/>
        </w:rPr>
        <w:t xml:space="preserve">, 21-23; </w:t>
      </w:r>
      <w:hyperlink r:id="rId13" w:history="1">
        <w:r w:rsidRPr="00D8733E">
          <w:rPr>
            <w:rFonts w:ascii="Times New Roman" w:eastAsia="Calibri" w:hAnsi="Times New Roman" w:cs="Times New Roman"/>
            <w:noProof/>
            <w:sz w:val="24"/>
            <w:szCs w:val="24"/>
            <w:u w:val="single"/>
          </w:rPr>
          <w:t>10.1016/j.vetimm.2018.01.002</w:t>
        </w:r>
      </w:hyperlink>
      <w:r w:rsidRPr="00D8733E">
        <w:rPr>
          <w:rFonts w:ascii="Times New Roman" w:eastAsia="Calibri" w:hAnsi="Times New Roman" w:cs="Times New Roman"/>
          <w:noProof/>
          <w:sz w:val="24"/>
          <w:szCs w:val="24"/>
        </w:rPr>
        <w:t xml:space="preserve"> (2018).</w:t>
      </w:r>
      <w:bookmarkEnd w:id="9"/>
    </w:p>
    <w:p w14:paraId="584E10F9" w14:textId="77777777" w:rsidR="00C10881" w:rsidRPr="00D8733E" w:rsidRDefault="002F33EE" w:rsidP="00C10881">
      <w:pPr>
        <w:pStyle w:val="ListParagraph"/>
        <w:numPr>
          <w:ilvl w:val="0"/>
          <w:numId w:val="1"/>
        </w:numPr>
        <w:spacing w:after="200" w:line="480" w:lineRule="auto"/>
        <w:ind w:left="360"/>
        <w:rPr>
          <w:rFonts w:ascii="Times New Roman" w:eastAsia="Calibri" w:hAnsi="Times New Roman" w:cs="Times New Roman"/>
          <w:noProof/>
          <w:sz w:val="24"/>
          <w:szCs w:val="24"/>
        </w:rPr>
      </w:pPr>
      <w:bookmarkStart w:id="10" w:name="_Ref50716670"/>
      <w:r w:rsidRPr="00D8733E">
        <w:rPr>
          <w:rFonts w:ascii="Times New Roman" w:eastAsia="Calibri" w:hAnsi="Times New Roman" w:cs="Times New Roman"/>
          <w:noProof/>
          <w:sz w:val="24"/>
          <w:szCs w:val="24"/>
        </w:rPr>
        <w:t xml:space="preserve">Vandesompele, J. </w:t>
      </w:r>
      <w:r w:rsidRPr="00D8733E">
        <w:rPr>
          <w:rFonts w:ascii="Times New Roman" w:eastAsia="Calibri" w:hAnsi="Times New Roman" w:cs="Times New Roman"/>
          <w:i/>
          <w:noProof/>
          <w:sz w:val="24"/>
          <w:szCs w:val="24"/>
        </w:rPr>
        <w:t>et al.</w:t>
      </w:r>
      <w:r w:rsidRPr="00D8733E">
        <w:rPr>
          <w:rFonts w:ascii="Times New Roman" w:eastAsia="Calibri" w:hAnsi="Times New Roman" w:cs="Times New Roman"/>
          <w:noProof/>
          <w:sz w:val="24"/>
          <w:szCs w:val="24"/>
        </w:rPr>
        <w:t xml:space="preserve"> Accurate normalization of real-time quantitative RT-PCR data by geometric averaging of multiple internal control genes. </w:t>
      </w:r>
      <w:r w:rsidRPr="00D8733E">
        <w:rPr>
          <w:rFonts w:ascii="Times New Roman" w:eastAsia="Calibri" w:hAnsi="Times New Roman" w:cs="Times New Roman"/>
          <w:i/>
          <w:noProof/>
          <w:sz w:val="24"/>
          <w:szCs w:val="24"/>
        </w:rPr>
        <w:t>Genome Biol.</w:t>
      </w:r>
      <w:r w:rsidRPr="00D8733E">
        <w:rPr>
          <w:rFonts w:ascii="Times New Roman" w:eastAsia="Calibri" w:hAnsi="Times New Roman" w:cs="Times New Roman"/>
          <w:noProof/>
          <w:sz w:val="24"/>
          <w:szCs w:val="24"/>
        </w:rPr>
        <w:t xml:space="preserve"> </w:t>
      </w:r>
      <w:r w:rsidRPr="00D8733E">
        <w:rPr>
          <w:rFonts w:ascii="Times New Roman" w:eastAsia="Calibri" w:hAnsi="Times New Roman" w:cs="Times New Roman"/>
          <w:b/>
          <w:noProof/>
          <w:sz w:val="24"/>
          <w:szCs w:val="24"/>
        </w:rPr>
        <w:t>3</w:t>
      </w:r>
      <w:r w:rsidRPr="00D8733E">
        <w:rPr>
          <w:rFonts w:ascii="Times New Roman" w:eastAsia="Calibri" w:hAnsi="Times New Roman" w:cs="Times New Roman"/>
          <w:noProof/>
          <w:sz w:val="24"/>
          <w:szCs w:val="24"/>
        </w:rPr>
        <w:t xml:space="preserve">(7), research0034.1-0034.11; </w:t>
      </w:r>
      <w:hyperlink r:id="rId14" w:history="1">
        <w:r w:rsidRPr="00D8733E">
          <w:rPr>
            <w:rFonts w:ascii="Times New Roman" w:eastAsia="Calibri" w:hAnsi="Times New Roman" w:cs="Times New Roman"/>
            <w:noProof/>
            <w:sz w:val="24"/>
            <w:szCs w:val="24"/>
            <w:u w:val="single"/>
          </w:rPr>
          <w:t>10.1186/gb-2002-3-7-research0034</w:t>
        </w:r>
      </w:hyperlink>
      <w:r w:rsidRPr="00D8733E">
        <w:rPr>
          <w:rFonts w:ascii="Times New Roman" w:eastAsia="Calibri" w:hAnsi="Times New Roman" w:cs="Times New Roman"/>
          <w:noProof/>
          <w:sz w:val="24"/>
          <w:szCs w:val="24"/>
        </w:rPr>
        <w:t xml:space="preserve"> (2002).</w:t>
      </w:r>
      <w:bookmarkStart w:id="11" w:name="_Ref50554923"/>
      <w:bookmarkEnd w:id="10"/>
    </w:p>
    <w:p w14:paraId="2FC36AAE" w14:textId="2A0E36FA" w:rsidR="002F33EE" w:rsidRPr="00D8733E" w:rsidRDefault="002F33EE" w:rsidP="002F33EE">
      <w:pPr>
        <w:pStyle w:val="ListParagraph"/>
        <w:numPr>
          <w:ilvl w:val="0"/>
          <w:numId w:val="1"/>
        </w:numPr>
        <w:spacing w:after="200" w:line="480" w:lineRule="auto"/>
        <w:ind w:left="360"/>
        <w:rPr>
          <w:rFonts w:ascii="Times New Roman" w:eastAsia="Calibri" w:hAnsi="Times New Roman" w:cs="Times New Roman"/>
          <w:noProof/>
          <w:sz w:val="24"/>
          <w:szCs w:val="24"/>
        </w:rPr>
      </w:pPr>
      <w:r w:rsidRPr="00D8733E">
        <w:rPr>
          <w:rFonts w:ascii="Times New Roman" w:eastAsia="Calibri" w:hAnsi="Times New Roman" w:cs="Times New Roman"/>
          <w:noProof/>
          <w:sz w:val="24"/>
          <w:szCs w:val="24"/>
        </w:rPr>
        <w:t xml:space="preserve">Livak, K. J. &amp; Schmittgen, T. D. Analysis of relative gene expression data using real-time quantitative PCR and the 2−ΔΔCT method. </w:t>
      </w:r>
      <w:r w:rsidRPr="00D8733E">
        <w:rPr>
          <w:rFonts w:ascii="Times New Roman" w:eastAsia="Calibri" w:hAnsi="Times New Roman" w:cs="Times New Roman"/>
          <w:i/>
          <w:noProof/>
          <w:sz w:val="24"/>
          <w:szCs w:val="24"/>
        </w:rPr>
        <w:t>Methods</w:t>
      </w:r>
      <w:r w:rsidRPr="00D8733E">
        <w:rPr>
          <w:rFonts w:ascii="Times New Roman" w:eastAsia="Calibri" w:hAnsi="Times New Roman" w:cs="Times New Roman"/>
          <w:noProof/>
          <w:sz w:val="24"/>
          <w:szCs w:val="24"/>
        </w:rPr>
        <w:t xml:space="preserve"> </w:t>
      </w:r>
      <w:r w:rsidRPr="00D8733E">
        <w:rPr>
          <w:rFonts w:ascii="Times New Roman" w:eastAsia="Calibri" w:hAnsi="Times New Roman" w:cs="Times New Roman"/>
          <w:b/>
          <w:noProof/>
          <w:sz w:val="24"/>
          <w:szCs w:val="24"/>
        </w:rPr>
        <w:t>25</w:t>
      </w:r>
      <w:r w:rsidRPr="00D8733E">
        <w:rPr>
          <w:rFonts w:ascii="Times New Roman" w:eastAsia="Calibri" w:hAnsi="Times New Roman" w:cs="Times New Roman"/>
          <w:noProof/>
          <w:sz w:val="24"/>
          <w:szCs w:val="24"/>
        </w:rPr>
        <w:t xml:space="preserve">(4), 402-408; </w:t>
      </w:r>
      <w:hyperlink r:id="rId15" w:history="1">
        <w:r w:rsidRPr="00D8733E">
          <w:rPr>
            <w:rStyle w:val="Hyperlink"/>
            <w:rFonts w:ascii="Times New Roman" w:eastAsia="Calibri" w:hAnsi="Times New Roman" w:cs="Times New Roman"/>
            <w:noProof/>
            <w:color w:val="auto"/>
            <w:sz w:val="24"/>
            <w:szCs w:val="24"/>
          </w:rPr>
          <w:t>10.1006/meth.2001.1262</w:t>
        </w:r>
      </w:hyperlink>
      <w:r w:rsidRPr="00D8733E">
        <w:rPr>
          <w:rFonts w:ascii="Times New Roman" w:eastAsia="Calibri" w:hAnsi="Times New Roman" w:cs="Times New Roman"/>
          <w:noProof/>
          <w:sz w:val="24"/>
          <w:szCs w:val="24"/>
        </w:rPr>
        <w:t xml:space="preserve"> (2001).</w:t>
      </w:r>
      <w:bookmarkEnd w:id="11"/>
    </w:p>
    <w:p w14:paraId="76E06E39" w14:textId="38646785" w:rsidR="00173DDA" w:rsidRPr="00D8733E" w:rsidRDefault="00173DDA" w:rsidP="00173DDA">
      <w:pPr>
        <w:pStyle w:val="ListParagraph"/>
        <w:numPr>
          <w:ilvl w:val="0"/>
          <w:numId w:val="1"/>
        </w:numPr>
        <w:spacing w:after="200" w:line="480" w:lineRule="auto"/>
        <w:ind w:left="360"/>
        <w:rPr>
          <w:rFonts w:ascii="Times New Roman" w:eastAsia="Calibri" w:hAnsi="Times New Roman" w:cs="Times New Roman"/>
          <w:noProof/>
          <w:sz w:val="24"/>
          <w:szCs w:val="24"/>
        </w:rPr>
      </w:pPr>
      <w:bookmarkStart w:id="12" w:name="_Ref50716443"/>
      <w:r w:rsidRPr="00D8733E">
        <w:rPr>
          <w:rFonts w:ascii="Times New Roman" w:eastAsia="Calibri" w:hAnsi="Times New Roman" w:cs="Times New Roman"/>
          <w:noProof/>
          <w:sz w:val="24"/>
          <w:szCs w:val="24"/>
        </w:rPr>
        <w:t xml:space="preserve">Bevilacqua, C., Helbling, J. C., Mirand, G. &amp; Martin, P. Translational efficiency of casein transcripts in the mammary tissue of lactating ruminants. </w:t>
      </w:r>
      <w:r w:rsidRPr="00D8733E">
        <w:rPr>
          <w:rFonts w:ascii="Times New Roman" w:eastAsia="Calibri" w:hAnsi="Times New Roman" w:cs="Times New Roman"/>
          <w:i/>
          <w:noProof/>
          <w:sz w:val="24"/>
          <w:szCs w:val="24"/>
        </w:rPr>
        <w:t>Reprod. Nutr. Dev.</w:t>
      </w:r>
      <w:r w:rsidRPr="00D8733E">
        <w:rPr>
          <w:rFonts w:ascii="Times New Roman" w:eastAsia="Calibri" w:hAnsi="Times New Roman" w:cs="Times New Roman"/>
          <w:noProof/>
          <w:sz w:val="24"/>
          <w:szCs w:val="24"/>
        </w:rPr>
        <w:t xml:space="preserve"> </w:t>
      </w:r>
      <w:r w:rsidRPr="00D8733E">
        <w:rPr>
          <w:rFonts w:ascii="Times New Roman" w:eastAsia="Calibri" w:hAnsi="Times New Roman" w:cs="Times New Roman"/>
          <w:b/>
          <w:noProof/>
          <w:sz w:val="24"/>
          <w:szCs w:val="24"/>
        </w:rPr>
        <w:t>46</w:t>
      </w:r>
      <w:r w:rsidRPr="00D8733E">
        <w:rPr>
          <w:rFonts w:ascii="Times New Roman" w:eastAsia="Calibri" w:hAnsi="Times New Roman" w:cs="Times New Roman"/>
          <w:noProof/>
          <w:sz w:val="24"/>
          <w:szCs w:val="24"/>
        </w:rPr>
        <w:t xml:space="preserve">(5), 567-578; </w:t>
      </w:r>
      <w:hyperlink r:id="rId16" w:history="1">
        <w:r w:rsidRPr="00D8733E">
          <w:rPr>
            <w:rStyle w:val="Hyperlink"/>
            <w:rFonts w:ascii="Times New Roman" w:eastAsia="Calibri" w:hAnsi="Times New Roman" w:cs="Times New Roman"/>
            <w:noProof/>
            <w:color w:val="auto"/>
            <w:sz w:val="24"/>
            <w:szCs w:val="24"/>
            <w:shd w:val="clear" w:color="auto" w:fill="FFFFFF"/>
          </w:rPr>
          <w:t>10.1051/rnd:2006028</w:t>
        </w:r>
      </w:hyperlink>
      <w:r w:rsidRPr="00D8733E">
        <w:rPr>
          <w:rFonts w:ascii="Times New Roman" w:eastAsia="Calibri" w:hAnsi="Times New Roman" w:cs="Times New Roman"/>
          <w:noProof/>
          <w:sz w:val="24"/>
          <w:szCs w:val="24"/>
          <w:shd w:val="clear" w:color="auto" w:fill="FFFFFF"/>
        </w:rPr>
        <w:t xml:space="preserve"> (2006).</w:t>
      </w:r>
      <w:bookmarkEnd w:id="12"/>
    </w:p>
    <w:p w14:paraId="1AF178D2" w14:textId="7DDC33C1" w:rsidR="00173DDA" w:rsidRPr="00D8733E" w:rsidRDefault="00173DDA" w:rsidP="00173DDA">
      <w:pPr>
        <w:pStyle w:val="ListParagraph"/>
        <w:numPr>
          <w:ilvl w:val="0"/>
          <w:numId w:val="1"/>
        </w:numPr>
        <w:spacing w:after="200" w:line="480" w:lineRule="auto"/>
        <w:ind w:left="360"/>
        <w:rPr>
          <w:rFonts w:ascii="Times New Roman" w:eastAsia="Calibri" w:hAnsi="Times New Roman" w:cs="Times New Roman"/>
          <w:noProof/>
          <w:sz w:val="24"/>
          <w:szCs w:val="24"/>
        </w:rPr>
      </w:pPr>
      <w:bookmarkStart w:id="13" w:name="_Ref50716448"/>
      <w:r w:rsidRPr="00D8733E">
        <w:rPr>
          <w:rFonts w:ascii="Times New Roman" w:eastAsia="Calibri" w:hAnsi="Times New Roman" w:cs="Times New Roman"/>
          <w:noProof/>
          <w:sz w:val="24"/>
          <w:szCs w:val="24"/>
        </w:rPr>
        <w:t xml:space="preserve">Goossens, K., Van Poucke, M., Van Soom, A. &amp; Vandesompele, J. Selection of reference genes for quantitative real-time PCR in bovine preimplantation embryos. </w:t>
      </w:r>
      <w:r w:rsidRPr="00D8733E">
        <w:rPr>
          <w:rFonts w:ascii="Times New Roman" w:eastAsia="Calibri" w:hAnsi="Times New Roman" w:cs="Times New Roman"/>
          <w:i/>
          <w:noProof/>
          <w:sz w:val="24"/>
          <w:szCs w:val="24"/>
        </w:rPr>
        <w:t>BMC Dev. Biol.</w:t>
      </w:r>
      <w:r w:rsidRPr="00D8733E">
        <w:rPr>
          <w:rFonts w:ascii="Times New Roman" w:eastAsia="Calibri" w:hAnsi="Times New Roman" w:cs="Times New Roman"/>
          <w:noProof/>
          <w:sz w:val="24"/>
          <w:szCs w:val="24"/>
        </w:rPr>
        <w:t xml:space="preserve"> </w:t>
      </w:r>
      <w:r w:rsidRPr="00D8733E">
        <w:rPr>
          <w:rFonts w:ascii="Times New Roman" w:eastAsia="Calibri" w:hAnsi="Times New Roman" w:cs="Times New Roman"/>
          <w:b/>
          <w:noProof/>
          <w:sz w:val="24"/>
          <w:szCs w:val="24"/>
        </w:rPr>
        <w:t>5</w:t>
      </w:r>
      <w:r w:rsidRPr="00D8733E">
        <w:rPr>
          <w:rFonts w:ascii="Times New Roman" w:eastAsia="Calibri" w:hAnsi="Times New Roman" w:cs="Times New Roman"/>
          <w:noProof/>
          <w:sz w:val="24"/>
          <w:szCs w:val="24"/>
        </w:rPr>
        <w:t xml:space="preserve">(27), 1-9; </w:t>
      </w:r>
      <w:hyperlink r:id="rId17" w:history="1">
        <w:r w:rsidRPr="00D8733E">
          <w:rPr>
            <w:rFonts w:ascii="Times New Roman" w:eastAsia="Calibri" w:hAnsi="Times New Roman" w:cs="Times New Roman"/>
            <w:noProof/>
            <w:sz w:val="24"/>
            <w:szCs w:val="24"/>
            <w:u w:val="single"/>
          </w:rPr>
          <w:t>https://doi.org/10.1186/1471-213X-5-27</w:t>
        </w:r>
      </w:hyperlink>
      <w:r w:rsidRPr="00D8733E">
        <w:rPr>
          <w:rFonts w:ascii="Times New Roman" w:eastAsia="Calibri" w:hAnsi="Times New Roman" w:cs="Times New Roman"/>
          <w:noProof/>
          <w:sz w:val="24"/>
          <w:szCs w:val="24"/>
        </w:rPr>
        <w:t xml:space="preserve"> (2005).</w:t>
      </w:r>
      <w:bookmarkEnd w:id="13"/>
    </w:p>
    <w:p w14:paraId="3CB4CA5C" w14:textId="65AAD9AD" w:rsidR="00173DDA" w:rsidRPr="00D8733E" w:rsidRDefault="00173DDA" w:rsidP="00173DDA">
      <w:pPr>
        <w:pStyle w:val="ListParagraph"/>
        <w:numPr>
          <w:ilvl w:val="0"/>
          <w:numId w:val="1"/>
        </w:numPr>
        <w:spacing w:after="200" w:line="480" w:lineRule="auto"/>
        <w:ind w:left="360"/>
        <w:rPr>
          <w:rFonts w:ascii="Times New Roman" w:eastAsia="Calibri" w:hAnsi="Times New Roman" w:cs="Times New Roman"/>
          <w:noProof/>
          <w:sz w:val="24"/>
          <w:szCs w:val="24"/>
        </w:rPr>
      </w:pPr>
      <w:bookmarkStart w:id="14" w:name="_Ref50716451"/>
      <w:r w:rsidRPr="00D8733E">
        <w:rPr>
          <w:rFonts w:ascii="Times New Roman" w:eastAsia="Calibri" w:hAnsi="Times New Roman" w:cs="Times New Roman"/>
          <w:noProof/>
          <w:sz w:val="24"/>
          <w:szCs w:val="24"/>
        </w:rPr>
        <w:t xml:space="preserve">Konnai, S., Usui, T., Ohashi, K. &amp; Ounuma, M. The rapid quantitative analysis of bovine cytokine genes by real-time RT-PCR. </w:t>
      </w:r>
      <w:r w:rsidRPr="00D8733E">
        <w:rPr>
          <w:rFonts w:ascii="Times New Roman" w:eastAsia="Calibri" w:hAnsi="Times New Roman" w:cs="Times New Roman"/>
          <w:i/>
          <w:noProof/>
          <w:sz w:val="24"/>
          <w:szCs w:val="24"/>
        </w:rPr>
        <w:t>Vet. Microbiol.</w:t>
      </w:r>
      <w:r w:rsidRPr="00D8733E">
        <w:rPr>
          <w:rFonts w:ascii="Times New Roman" w:eastAsia="Calibri" w:hAnsi="Times New Roman" w:cs="Times New Roman"/>
          <w:noProof/>
          <w:sz w:val="24"/>
          <w:szCs w:val="24"/>
        </w:rPr>
        <w:t xml:space="preserve"> </w:t>
      </w:r>
      <w:r w:rsidRPr="00D8733E">
        <w:rPr>
          <w:rFonts w:ascii="Times New Roman" w:eastAsia="Calibri" w:hAnsi="Times New Roman" w:cs="Times New Roman"/>
          <w:b/>
          <w:noProof/>
          <w:sz w:val="24"/>
          <w:szCs w:val="24"/>
        </w:rPr>
        <w:t>94</w:t>
      </w:r>
      <w:r w:rsidRPr="00D8733E">
        <w:rPr>
          <w:rFonts w:ascii="Times New Roman" w:eastAsia="Calibri" w:hAnsi="Times New Roman" w:cs="Times New Roman"/>
          <w:noProof/>
          <w:sz w:val="24"/>
          <w:szCs w:val="24"/>
        </w:rPr>
        <w:t xml:space="preserve">(4), 283-294; </w:t>
      </w:r>
      <w:hyperlink r:id="rId18" w:history="1">
        <w:r w:rsidRPr="00D8733E">
          <w:rPr>
            <w:rFonts w:ascii="Times New Roman" w:eastAsia="Calibri" w:hAnsi="Times New Roman" w:cs="Times New Roman"/>
            <w:noProof/>
            <w:sz w:val="24"/>
            <w:szCs w:val="24"/>
            <w:u w:val="single"/>
          </w:rPr>
          <w:t>10.1016/S0378-1135(03)00119-6</w:t>
        </w:r>
      </w:hyperlink>
      <w:r w:rsidRPr="00D8733E">
        <w:rPr>
          <w:rFonts w:ascii="Times New Roman" w:eastAsia="Calibri" w:hAnsi="Times New Roman" w:cs="Times New Roman"/>
          <w:noProof/>
          <w:sz w:val="24"/>
          <w:szCs w:val="24"/>
        </w:rPr>
        <w:t xml:space="preserve"> (2003).</w:t>
      </w:r>
      <w:bookmarkEnd w:id="14"/>
    </w:p>
    <w:p w14:paraId="7EC3FC7E" w14:textId="2119D03A" w:rsidR="00173DDA" w:rsidRPr="00D8733E" w:rsidRDefault="00173DDA" w:rsidP="00173DDA">
      <w:pPr>
        <w:pStyle w:val="ListParagraph"/>
        <w:numPr>
          <w:ilvl w:val="0"/>
          <w:numId w:val="1"/>
        </w:numPr>
        <w:spacing w:after="200" w:line="480" w:lineRule="auto"/>
        <w:ind w:left="360"/>
        <w:rPr>
          <w:rFonts w:ascii="Times New Roman" w:eastAsia="Calibri" w:hAnsi="Times New Roman" w:cs="Times New Roman"/>
          <w:noProof/>
          <w:sz w:val="24"/>
          <w:szCs w:val="24"/>
        </w:rPr>
      </w:pPr>
      <w:bookmarkStart w:id="15" w:name="_Ref50716454"/>
      <w:r w:rsidRPr="00D8733E">
        <w:rPr>
          <w:rFonts w:ascii="Times New Roman" w:eastAsia="Calibri" w:hAnsi="Times New Roman" w:cs="Times New Roman"/>
          <w:noProof/>
          <w:sz w:val="24"/>
          <w:szCs w:val="24"/>
        </w:rPr>
        <w:t xml:space="preserve">Leutenegger, C. M., Alluwaimi, A. M., Smith, W. L., Perani, L. &amp; Cullor, J. S. Quantitation of bovine cytokine mRNA in milk cells of healthy cattle by real-time TaqMan® polymerase chain reaction. </w:t>
      </w:r>
      <w:r w:rsidRPr="00D8733E">
        <w:rPr>
          <w:rFonts w:ascii="Times New Roman" w:eastAsia="Calibri" w:hAnsi="Times New Roman" w:cs="Times New Roman"/>
          <w:i/>
          <w:noProof/>
          <w:sz w:val="24"/>
          <w:szCs w:val="24"/>
        </w:rPr>
        <w:t>Vet. Immuno. Immunopathol.</w:t>
      </w:r>
      <w:r w:rsidRPr="00D8733E">
        <w:rPr>
          <w:rFonts w:ascii="Times New Roman" w:eastAsia="Calibri" w:hAnsi="Times New Roman" w:cs="Times New Roman"/>
          <w:noProof/>
          <w:sz w:val="24"/>
          <w:szCs w:val="24"/>
        </w:rPr>
        <w:t xml:space="preserve"> </w:t>
      </w:r>
      <w:r w:rsidRPr="00D8733E">
        <w:rPr>
          <w:rFonts w:ascii="Times New Roman" w:eastAsia="Calibri" w:hAnsi="Times New Roman" w:cs="Times New Roman"/>
          <w:b/>
          <w:noProof/>
          <w:sz w:val="24"/>
          <w:szCs w:val="24"/>
        </w:rPr>
        <w:t>77</w:t>
      </w:r>
      <w:r w:rsidRPr="00D8733E">
        <w:rPr>
          <w:rFonts w:ascii="Times New Roman" w:eastAsia="Calibri" w:hAnsi="Times New Roman" w:cs="Times New Roman"/>
          <w:noProof/>
          <w:sz w:val="24"/>
          <w:szCs w:val="24"/>
        </w:rPr>
        <w:t xml:space="preserve">(3-4), 275-287; </w:t>
      </w:r>
      <w:hyperlink r:id="rId19" w:history="1">
        <w:r w:rsidRPr="00D8733E">
          <w:rPr>
            <w:rFonts w:ascii="Times New Roman" w:eastAsia="Calibri" w:hAnsi="Times New Roman" w:cs="Times New Roman"/>
            <w:noProof/>
            <w:sz w:val="24"/>
            <w:szCs w:val="24"/>
            <w:u w:val="single"/>
          </w:rPr>
          <w:t>10.1016/S0165-2427(00)00243-9</w:t>
        </w:r>
      </w:hyperlink>
      <w:r w:rsidRPr="00D8733E">
        <w:rPr>
          <w:rFonts w:ascii="Times New Roman" w:eastAsia="Calibri" w:hAnsi="Times New Roman" w:cs="Times New Roman"/>
          <w:noProof/>
          <w:sz w:val="24"/>
          <w:szCs w:val="24"/>
        </w:rPr>
        <w:t xml:space="preserve"> (2000).</w:t>
      </w:r>
      <w:bookmarkEnd w:id="15"/>
    </w:p>
    <w:p w14:paraId="3FBA5C25" w14:textId="30F90C3B" w:rsidR="00173DDA" w:rsidRPr="00D8733E" w:rsidRDefault="00173DDA" w:rsidP="00173DDA">
      <w:pPr>
        <w:pStyle w:val="ListParagraph"/>
        <w:numPr>
          <w:ilvl w:val="0"/>
          <w:numId w:val="1"/>
        </w:numPr>
        <w:spacing w:after="200" w:line="480" w:lineRule="auto"/>
        <w:ind w:left="360"/>
        <w:rPr>
          <w:rFonts w:ascii="Times New Roman" w:eastAsia="Calibri" w:hAnsi="Times New Roman" w:cs="Times New Roman"/>
          <w:noProof/>
          <w:sz w:val="24"/>
          <w:szCs w:val="24"/>
        </w:rPr>
      </w:pPr>
      <w:bookmarkStart w:id="16" w:name="_Ref50716457"/>
      <w:r w:rsidRPr="00D8733E">
        <w:rPr>
          <w:rFonts w:ascii="Times New Roman" w:eastAsia="Calibri" w:hAnsi="Times New Roman" w:cs="Times New Roman"/>
          <w:noProof/>
          <w:sz w:val="24"/>
          <w:szCs w:val="24"/>
        </w:rPr>
        <w:t xml:space="preserve">Witchell, J., Maddipatla, S. V. P. K., Wangoo, A., Vordermeier, M. </w:t>
      </w:r>
      <w:r w:rsidRPr="00D8733E">
        <w:rPr>
          <w:rFonts w:ascii="Times New Roman" w:eastAsia="Calibri" w:hAnsi="Times New Roman" w:cs="Times New Roman"/>
          <w:bCs/>
          <w:noProof/>
          <w:sz w:val="24"/>
          <w:szCs w:val="24"/>
        </w:rPr>
        <w:t xml:space="preserve">&amp; </w:t>
      </w:r>
      <w:r w:rsidRPr="00D8733E">
        <w:rPr>
          <w:rFonts w:ascii="Times New Roman" w:eastAsia="Calibri" w:hAnsi="Times New Roman" w:cs="Times New Roman"/>
          <w:noProof/>
          <w:sz w:val="24"/>
          <w:szCs w:val="24"/>
        </w:rPr>
        <w:t xml:space="preserve">Goyal, M. Time dependent expression of cytokines in </w:t>
      </w:r>
      <w:r w:rsidRPr="00D8733E">
        <w:rPr>
          <w:rFonts w:ascii="Times New Roman" w:eastAsia="Calibri" w:hAnsi="Times New Roman" w:cs="Times New Roman"/>
          <w:i/>
          <w:noProof/>
          <w:sz w:val="24"/>
          <w:szCs w:val="24"/>
        </w:rPr>
        <w:t>Mycobacterium bovis</w:t>
      </w:r>
      <w:r w:rsidRPr="00D8733E">
        <w:rPr>
          <w:rFonts w:ascii="Times New Roman" w:eastAsia="Calibri" w:hAnsi="Times New Roman" w:cs="Times New Roman"/>
          <w:noProof/>
          <w:sz w:val="24"/>
          <w:szCs w:val="24"/>
        </w:rPr>
        <w:t xml:space="preserve"> infected cattle lymph nodes. </w:t>
      </w:r>
      <w:r w:rsidRPr="00D8733E">
        <w:rPr>
          <w:rFonts w:ascii="Times New Roman" w:eastAsia="Calibri" w:hAnsi="Times New Roman" w:cs="Times New Roman"/>
          <w:i/>
          <w:noProof/>
          <w:sz w:val="24"/>
          <w:szCs w:val="24"/>
        </w:rPr>
        <w:t>Vet. Immuno. Immunopathol.</w:t>
      </w:r>
      <w:r w:rsidRPr="00D8733E">
        <w:rPr>
          <w:rFonts w:ascii="Times New Roman" w:eastAsia="Calibri" w:hAnsi="Times New Roman" w:cs="Times New Roman"/>
          <w:noProof/>
          <w:sz w:val="24"/>
          <w:szCs w:val="24"/>
        </w:rPr>
        <w:t xml:space="preserve"> </w:t>
      </w:r>
      <w:r w:rsidRPr="00D8733E">
        <w:rPr>
          <w:rFonts w:ascii="Times New Roman" w:eastAsia="Calibri" w:hAnsi="Times New Roman" w:cs="Times New Roman"/>
          <w:b/>
          <w:noProof/>
          <w:sz w:val="24"/>
          <w:szCs w:val="24"/>
        </w:rPr>
        <w:t>138</w:t>
      </w:r>
      <w:r w:rsidRPr="00D8733E">
        <w:rPr>
          <w:rFonts w:ascii="Times New Roman" w:eastAsia="Calibri" w:hAnsi="Times New Roman" w:cs="Times New Roman"/>
          <w:noProof/>
          <w:sz w:val="24"/>
          <w:szCs w:val="24"/>
        </w:rPr>
        <w:t xml:space="preserve">(1-2), 79-84; </w:t>
      </w:r>
      <w:hyperlink r:id="rId20" w:history="1">
        <w:r w:rsidRPr="00D8733E">
          <w:rPr>
            <w:rFonts w:ascii="Times New Roman" w:eastAsia="Calibri" w:hAnsi="Times New Roman" w:cs="Times New Roman"/>
            <w:noProof/>
            <w:sz w:val="24"/>
            <w:szCs w:val="24"/>
            <w:u w:val="single"/>
          </w:rPr>
          <w:t>10.1016/j.vetimm.2010.07.004</w:t>
        </w:r>
      </w:hyperlink>
      <w:r w:rsidRPr="00D8733E">
        <w:rPr>
          <w:rFonts w:ascii="Times New Roman" w:eastAsia="Calibri" w:hAnsi="Times New Roman" w:cs="Times New Roman"/>
          <w:noProof/>
          <w:sz w:val="24"/>
          <w:szCs w:val="24"/>
          <w:u w:val="single"/>
        </w:rPr>
        <w:t xml:space="preserve"> (2010)</w:t>
      </w:r>
      <w:r w:rsidRPr="00D8733E">
        <w:rPr>
          <w:rFonts w:ascii="Times New Roman" w:eastAsia="Calibri" w:hAnsi="Times New Roman" w:cs="Times New Roman"/>
          <w:noProof/>
          <w:sz w:val="24"/>
          <w:szCs w:val="24"/>
        </w:rPr>
        <w:t>.</w:t>
      </w:r>
      <w:bookmarkEnd w:id="16"/>
    </w:p>
    <w:p w14:paraId="000FE8EA" w14:textId="504BAEB3" w:rsidR="008F4CF1" w:rsidRPr="00D8733E" w:rsidRDefault="008F4CF1">
      <w:pPr>
        <w:rPr>
          <w:rFonts w:ascii="Times New Roman" w:hAnsi="Times New Roman" w:cs="Times New Roman"/>
          <w:b/>
          <w:sz w:val="24"/>
          <w:lang w:val="en-GB"/>
        </w:rPr>
      </w:pPr>
      <w:r w:rsidRPr="00D8733E">
        <w:rPr>
          <w:rFonts w:ascii="Times New Roman" w:hAnsi="Times New Roman" w:cs="Times New Roman"/>
          <w:b/>
          <w:sz w:val="24"/>
          <w:lang w:val="en-GB"/>
        </w:rPr>
        <w:br w:type="page"/>
      </w:r>
    </w:p>
    <w:p w14:paraId="6C78E60E" w14:textId="144C75DC" w:rsidR="00DB0A83" w:rsidRPr="00D8733E" w:rsidRDefault="00DB0A83" w:rsidP="00551A3A">
      <w:pPr>
        <w:tabs>
          <w:tab w:val="left" w:pos="720"/>
        </w:tabs>
        <w:spacing w:after="0" w:line="480" w:lineRule="auto"/>
        <w:rPr>
          <w:rFonts w:ascii="Times New Roman" w:hAnsi="Times New Roman" w:cs="Times New Roman"/>
          <w:b/>
          <w:sz w:val="24"/>
          <w:szCs w:val="24"/>
        </w:rPr>
      </w:pPr>
      <w:r w:rsidRPr="00D8733E">
        <w:rPr>
          <w:rFonts w:ascii="Times New Roman" w:hAnsi="Times New Roman" w:cs="Times New Roman"/>
          <w:b/>
          <w:sz w:val="24"/>
          <w:lang w:val="en-GB"/>
        </w:rPr>
        <w:t xml:space="preserve">Supplementary </w:t>
      </w:r>
      <w:r w:rsidR="00C56573" w:rsidRPr="00D8733E">
        <w:rPr>
          <w:rFonts w:ascii="Times New Roman" w:hAnsi="Times New Roman" w:cs="Times New Roman"/>
          <w:b/>
          <w:sz w:val="24"/>
          <w:szCs w:val="24"/>
        </w:rPr>
        <w:t>Tables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80" w:firstRow="0" w:lastRow="0" w:firstColumn="1" w:lastColumn="0" w:noHBand="0" w:noVBand="1"/>
      </w:tblPr>
      <w:tblGrid>
        <w:gridCol w:w="3690"/>
        <w:gridCol w:w="1440"/>
        <w:gridCol w:w="1350"/>
        <w:gridCol w:w="1170"/>
        <w:gridCol w:w="1080"/>
      </w:tblGrid>
      <w:tr w:rsidR="00BB4CB3" w:rsidRPr="00D8733E" w14:paraId="2FCBC442" w14:textId="77777777" w:rsidTr="0070500E">
        <w:tc>
          <w:tcPr>
            <w:tcW w:w="8730" w:type="dxa"/>
            <w:gridSpan w:val="5"/>
            <w:tcBorders>
              <w:bottom w:val="single" w:sz="12" w:space="0" w:color="auto"/>
            </w:tcBorders>
          </w:tcPr>
          <w:p w14:paraId="751E8B1D" w14:textId="12F5F5F6" w:rsidR="00BB4CB3" w:rsidRPr="00D8733E" w:rsidRDefault="00BB4CB3" w:rsidP="004E477D">
            <w:pPr>
              <w:ind w:left="-23"/>
              <w:rPr>
                <w:rFonts w:ascii="Times New Roman" w:hAnsi="Times New Roman" w:cs="Times New Roman"/>
                <w:sz w:val="20"/>
                <w:szCs w:val="20"/>
              </w:rPr>
            </w:pPr>
            <w:r w:rsidRPr="00D8733E">
              <w:rPr>
                <w:rFonts w:ascii="Times New Roman" w:hAnsi="Times New Roman" w:cs="Times New Roman"/>
                <w:b/>
                <w:sz w:val="20"/>
                <w:szCs w:val="20"/>
                <w:lang w:val="en-GB"/>
              </w:rPr>
              <w:t xml:space="preserve">Supplementary </w:t>
            </w:r>
            <w:r w:rsidRPr="00D8733E">
              <w:rPr>
                <w:rFonts w:ascii="Times New Roman" w:hAnsi="Times New Roman" w:cs="Times New Roman"/>
                <w:b/>
                <w:sz w:val="20"/>
                <w:szCs w:val="20"/>
              </w:rPr>
              <w:t>Table S1.</w:t>
            </w:r>
            <w:r w:rsidRPr="00D8733E">
              <w:rPr>
                <w:rFonts w:ascii="Times New Roman" w:hAnsi="Times New Roman" w:cs="Times New Roman"/>
                <w:sz w:val="20"/>
                <w:szCs w:val="20"/>
              </w:rPr>
              <w:t xml:space="preserve"> Body weight, body composition and metabolic rate of 10-</w:t>
            </w:r>
            <w:r w:rsidR="003063F2" w:rsidRPr="00D8733E">
              <w:rPr>
                <w:rFonts w:ascii="Times New Roman" w:hAnsi="Times New Roman" w:cs="Times New Roman"/>
                <w:sz w:val="20"/>
                <w:szCs w:val="20"/>
              </w:rPr>
              <w:t>d</w:t>
            </w:r>
            <w:r w:rsidR="000C371D" w:rsidRPr="00D8733E">
              <w:rPr>
                <w:rFonts w:ascii="Times New Roman" w:hAnsi="Times New Roman" w:cs="Times New Roman"/>
                <w:sz w:val="20"/>
                <w:szCs w:val="20"/>
              </w:rPr>
              <w:t xml:space="preserve"> old female </w:t>
            </w:r>
            <w:r w:rsidR="006A56B1" w:rsidRPr="00D8733E">
              <w:rPr>
                <w:rFonts w:ascii="Times New Roman" w:eastAsia="Times New Roman" w:hAnsi="Times New Roman" w:cs="Times New Roman"/>
                <w:i/>
                <w:sz w:val="20"/>
                <w:szCs w:val="20"/>
              </w:rPr>
              <w:t>D. melanogaster</w:t>
            </w:r>
            <w:r w:rsidR="006A56B1" w:rsidRPr="00D8733E">
              <w:rPr>
                <w:rFonts w:ascii="Times New Roman" w:eastAsia="Times New Roman" w:hAnsi="Times New Roman" w:cs="Times New Roman"/>
                <w:sz w:val="20"/>
                <w:szCs w:val="20"/>
              </w:rPr>
              <w:t xml:space="preserve"> </w:t>
            </w:r>
            <w:r w:rsidR="000C371D" w:rsidRPr="00D8733E">
              <w:rPr>
                <w:rFonts w:ascii="Times New Roman" w:hAnsi="Times New Roman" w:cs="Times New Roman"/>
                <w:sz w:val="20"/>
                <w:szCs w:val="20"/>
              </w:rPr>
              <w:t>Oregon-R-C flies</w:t>
            </w:r>
            <w:r w:rsidR="009274C5" w:rsidRPr="00D8733E">
              <w:rPr>
                <w:rFonts w:ascii="Times New Roman" w:hAnsi="Times New Roman" w:cs="Times New Roman"/>
                <w:sz w:val="20"/>
                <w:szCs w:val="20"/>
              </w:rPr>
              <w:t xml:space="preserve"> </w:t>
            </w:r>
            <w:r w:rsidR="004E477D" w:rsidRPr="00D8733E">
              <w:rPr>
                <w:rFonts w:ascii="Times New Roman" w:hAnsi="Times New Roman" w:cs="Times New Roman"/>
                <w:sz w:val="20"/>
                <w:szCs w:val="20"/>
              </w:rPr>
              <w:t>fed control o</w:t>
            </w:r>
            <w:r w:rsidRPr="00D8733E">
              <w:rPr>
                <w:rFonts w:ascii="Times New Roman" w:hAnsi="Times New Roman" w:cs="Times New Roman"/>
                <w:sz w:val="20"/>
                <w:szCs w:val="20"/>
              </w:rPr>
              <w:t xml:space="preserve">r control medium supplemented with 5% </w:t>
            </w:r>
            <w:r w:rsidRPr="00D8733E">
              <w:rPr>
                <w:rFonts w:ascii="Times New Roman" w:hAnsi="Times New Roman" w:cs="Times New Roman"/>
                <w:i/>
                <w:sz w:val="20"/>
                <w:szCs w:val="20"/>
              </w:rPr>
              <w:t>Aspergillus oryzae</w:t>
            </w:r>
            <w:r w:rsidRPr="00D8733E">
              <w:rPr>
                <w:rFonts w:ascii="Times New Roman" w:hAnsi="Times New Roman" w:cs="Times New Roman"/>
                <w:sz w:val="20"/>
                <w:szCs w:val="20"/>
              </w:rPr>
              <w:t xml:space="preserve"> postbiotic (AO) for one week</w:t>
            </w:r>
            <w:r w:rsidR="00C966B0" w:rsidRPr="00D8733E">
              <w:rPr>
                <w:rFonts w:ascii="Times New Roman" w:hAnsi="Times New Roman" w:cs="Times New Roman"/>
                <w:sz w:val="20"/>
                <w:szCs w:val="20"/>
              </w:rPr>
              <w:t>. Data are least squares means</w:t>
            </w:r>
            <w:r w:rsidR="00BB5FDB" w:rsidRPr="00D8733E">
              <w:rPr>
                <w:rFonts w:ascii="Times New Roman" w:hAnsi="Times New Roman" w:cs="Times New Roman"/>
                <w:sz w:val="20"/>
                <w:szCs w:val="20"/>
                <w:vertAlign w:val="superscript"/>
              </w:rPr>
              <w:t xml:space="preserve"> </w:t>
            </w:r>
            <w:r w:rsidR="00BB5FDB" w:rsidRPr="00D8733E">
              <w:rPr>
                <w:rFonts w:ascii="Times New Roman" w:hAnsi="Times New Roman" w:cs="Times New Roman"/>
                <w:sz w:val="20"/>
                <w:szCs w:val="20"/>
              </w:rPr>
              <w:t>(LSM</w:t>
            </w:r>
            <w:r w:rsidR="00C966B0" w:rsidRPr="00D8733E">
              <w:rPr>
                <w:rFonts w:ascii="Times New Roman" w:hAnsi="Times New Roman" w:cs="Times New Roman"/>
                <w:sz w:val="20"/>
                <w:szCs w:val="20"/>
              </w:rPr>
              <w:t>)</w:t>
            </w:r>
            <w:r w:rsidR="00BB5FDB" w:rsidRPr="00D8733E">
              <w:rPr>
                <w:rFonts w:ascii="Times New Roman" w:hAnsi="Times New Roman" w:cs="Times New Roman"/>
                <w:sz w:val="20"/>
                <w:szCs w:val="20"/>
              </w:rPr>
              <w:t xml:space="preserve"> ± SEM</w:t>
            </w:r>
          </w:p>
        </w:tc>
      </w:tr>
      <w:tr w:rsidR="00BB4CB3" w:rsidRPr="00D8733E" w14:paraId="71FB3CE5" w14:textId="77777777" w:rsidTr="0070500E">
        <w:tblPrEx>
          <w:tblLook w:val="04A0" w:firstRow="1" w:lastRow="0" w:firstColumn="1" w:lastColumn="0" w:noHBand="0" w:noVBand="1"/>
        </w:tblPrEx>
        <w:tc>
          <w:tcPr>
            <w:tcW w:w="3690" w:type="dxa"/>
            <w:tcBorders>
              <w:bottom w:val="single" w:sz="12" w:space="0" w:color="auto"/>
            </w:tcBorders>
          </w:tcPr>
          <w:p w14:paraId="3734E108" w14:textId="77777777" w:rsidR="00BB4CB3" w:rsidRPr="00D8733E" w:rsidRDefault="00BB5FDB" w:rsidP="00BB4CB3">
            <w:pPr>
              <w:rPr>
                <w:rFonts w:ascii="Times New Roman" w:hAnsi="Times New Roman" w:cs="Times New Roman"/>
                <w:sz w:val="20"/>
                <w:szCs w:val="20"/>
              </w:rPr>
            </w:pPr>
            <w:r w:rsidRPr="00D8733E">
              <w:rPr>
                <w:rFonts w:ascii="Times New Roman" w:hAnsi="Times New Roman" w:cs="Times New Roman"/>
                <w:sz w:val="20"/>
                <w:szCs w:val="20"/>
              </w:rPr>
              <w:t>Item</w:t>
            </w:r>
          </w:p>
        </w:tc>
        <w:tc>
          <w:tcPr>
            <w:tcW w:w="1440" w:type="dxa"/>
            <w:tcBorders>
              <w:bottom w:val="single" w:sz="12" w:space="0" w:color="auto"/>
            </w:tcBorders>
          </w:tcPr>
          <w:p w14:paraId="02A9CD92" w14:textId="77777777" w:rsidR="00BB4CB3" w:rsidRPr="00D8733E" w:rsidRDefault="004E477D" w:rsidP="004E477D">
            <w:pPr>
              <w:jc w:val="center"/>
              <w:rPr>
                <w:rFonts w:ascii="Times New Roman" w:hAnsi="Times New Roman" w:cs="Times New Roman"/>
                <w:sz w:val="20"/>
                <w:szCs w:val="20"/>
              </w:rPr>
            </w:pPr>
            <w:r w:rsidRPr="00D8733E">
              <w:rPr>
                <w:rFonts w:ascii="Times New Roman" w:hAnsi="Times New Roman" w:cs="Times New Roman"/>
                <w:sz w:val="20"/>
                <w:szCs w:val="20"/>
              </w:rPr>
              <w:t>Control</w:t>
            </w:r>
          </w:p>
        </w:tc>
        <w:tc>
          <w:tcPr>
            <w:tcW w:w="1350" w:type="dxa"/>
            <w:tcBorders>
              <w:bottom w:val="single" w:sz="12" w:space="0" w:color="auto"/>
            </w:tcBorders>
          </w:tcPr>
          <w:p w14:paraId="47400F76" w14:textId="77777777" w:rsidR="00BB4CB3" w:rsidRPr="00D8733E" w:rsidRDefault="00BB4CB3" w:rsidP="004E477D">
            <w:pPr>
              <w:jc w:val="center"/>
              <w:rPr>
                <w:rFonts w:ascii="Times New Roman" w:hAnsi="Times New Roman" w:cs="Times New Roman"/>
                <w:sz w:val="20"/>
                <w:szCs w:val="20"/>
              </w:rPr>
            </w:pPr>
            <w:r w:rsidRPr="00D8733E">
              <w:rPr>
                <w:rFonts w:ascii="Times New Roman" w:hAnsi="Times New Roman" w:cs="Times New Roman"/>
                <w:sz w:val="20"/>
                <w:szCs w:val="20"/>
              </w:rPr>
              <w:t>AO</w:t>
            </w:r>
          </w:p>
        </w:tc>
        <w:tc>
          <w:tcPr>
            <w:tcW w:w="1170" w:type="dxa"/>
            <w:tcBorders>
              <w:bottom w:val="single" w:sz="12" w:space="0" w:color="auto"/>
            </w:tcBorders>
          </w:tcPr>
          <w:p w14:paraId="7F9E0F43" w14:textId="77777777" w:rsidR="00BB4CB3" w:rsidRPr="00D8733E" w:rsidRDefault="00BB4CB3" w:rsidP="004E477D">
            <w:pPr>
              <w:jc w:val="center"/>
              <w:rPr>
                <w:rFonts w:ascii="Times New Roman" w:hAnsi="Times New Roman" w:cs="Times New Roman"/>
                <w:sz w:val="20"/>
                <w:szCs w:val="20"/>
              </w:rPr>
            </w:pPr>
            <w:r w:rsidRPr="00D8733E">
              <w:rPr>
                <w:rFonts w:ascii="Times New Roman" w:hAnsi="Times New Roman" w:cs="Times New Roman"/>
                <w:sz w:val="20"/>
                <w:szCs w:val="20"/>
              </w:rPr>
              <w:t>SEM</w:t>
            </w:r>
          </w:p>
        </w:tc>
        <w:tc>
          <w:tcPr>
            <w:tcW w:w="1080" w:type="dxa"/>
            <w:tcBorders>
              <w:bottom w:val="single" w:sz="12" w:space="0" w:color="auto"/>
            </w:tcBorders>
          </w:tcPr>
          <w:p w14:paraId="6DBC75AC" w14:textId="77777777" w:rsidR="00BB4CB3" w:rsidRPr="00D8733E" w:rsidRDefault="00221ECF" w:rsidP="004E477D">
            <w:pPr>
              <w:jc w:val="center"/>
              <w:rPr>
                <w:rFonts w:ascii="Times New Roman" w:hAnsi="Times New Roman" w:cs="Times New Roman"/>
                <w:sz w:val="20"/>
                <w:szCs w:val="20"/>
              </w:rPr>
            </w:pPr>
            <w:r w:rsidRPr="00D8733E">
              <w:rPr>
                <w:rFonts w:ascii="Times New Roman" w:hAnsi="Times New Roman" w:cs="Times New Roman"/>
                <w:iCs/>
                <w:sz w:val="20"/>
                <w:szCs w:val="20"/>
              </w:rPr>
              <w:t>P</w:t>
            </w:r>
            <w:r w:rsidR="00BB4CB3" w:rsidRPr="00D8733E">
              <w:rPr>
                <w:rFonts w:ascii="Times New Roman" w:hAnsi="Times New Roman" w:cs="Times New Roman"/>
                <w:sz w:val="20"/>
                <w:szCs w:val="20"/>
              </w:rPr>
              <w:t>-Value</w:t>
            </w:r>
          </w:p>
        </w:tc>
      </w:tr>
      <w:tr w:rsidR="00BB4CB3" w:rsidRPr="00D8733E" w14:paraId="09670C78" w14:textId="77777777" w:rsidTr="0070500E">
        <w:tblPrEx>
          <w:tblLook w:val="04A0" w:firstRow="1" w:lastRow="0" w:firstColumn="1" w:lastColumn="0" w:noHBand="0" w:noVBand="1"/>
        </w:tblPrEx>
        <w:tc>
          <w:tcPr>
            <w:tcW w:w="3690" w:type="dxa"/>
            <w:tcBorders>
              <w:top w:val="single" w:sz="12" w:space="0" w:color="auto"/>
            </w:tcBorders>
          </w:tcPr>
          <w:p w14:paraId="4E5C0F4F" w14:textId="77777777" w:rsidR="00BB4CB3" w:rsidRPr="00D8733E" w:rsidRDefault="0050793B" w:rsidP="009274C5">
            <w:pPr>
              <w:rPr>
                <w:rFonts w:ascii="Times New Roman" w:hAnsi="Times New Roman" w:cs="Times New Roman"/>
                <w:sz w:val="20"/>
                <w:szCs w:val="20"/>
              </w:rPr>
            </w:pPr>
            <w:r w:rsidRPr="00D8733E">
              <w:rPr>
                <w:rFonts w:ascii="Times New Roman" w:eastAsia="Calibri" w:hAnsi="Times New Roman" w:cs="Times New Roman"/>
                <w:sz w:val="20"/>
                <w:szCs w:val="20"/>
              </w:rPr>
              <w:t>Body weight</w:t>
            </w:r>
            <w:r w:rsidR="00BB4CB3" w:rsidRPr="00D8733E">
              <w:rPr>
                <w:rFonts w:ascii="Times New Roman" w:hAnsi="Times New Roman" w:cs="Times New Roman"/>
                <w:sz w:val="20"/>
                <w:szCs w:val="20"/>
              </w:rPr>
              <w:t>, µg/fly</w:t>
            </w:r>
          </w:p>
        </w:tc>
        <w:tc>
          <w:tcPr>
            <w:tcW w:w="1440" w:type="dxa"/>
            <w:tcBorders>
              <w:top w:val="single" w:sz="12" w:space="0" w:color="auto"/>
            </w:tcBorders>
          </w:tcPr>
          <w:p w14:paraId="3CC415C1" w14:textId="77777777" w:rsidR="00BB4CB3" w:rsidRPr="00D8733E" w:rsidRDefault="00BB4CB3" w:rsidP="00BB5FDB">
            <w:pPr>
              <w:tabs>
                <w:tab w:val="decimal" w:pos="526"/>
              </w:tabs>
              <w:rPr>
                <w:rFonts w:ascii="Times New Roman" w:hAnsi="Times New Roman" w:cs="Times New Roman"/>
                <w:sz w:val="20"/>
                <w:szCs w:val="20"/>
              </w:rPr>
            </w:pPr>
            <w:r w:rsidRPr="00D8733E">
              <w:rPr>
                <w:rFonts w:ascii="Times New Roman" w:hAnsi="Times New Roman" w:cs="Times New Roman"/>
                <w:sz w:val="20"/>
                <w:szCs w:val="20"/>
              </w:rPr>
              <w:t>1</w:t>
            </w:r>
            <w:r w:rsidR="004E477D" w:rsidRPr="00D8733E">
              <w:rPr>
                <w:rFonts w:ascii="Times New Roman" w:hAnsi="Times New Roman" w:cs="Times New Roman"/>
                <w:sz w:val="20"/>
                <w:szCs w:val="20"/>
              </w:rPr>
              <w:t>,</w:t>
            </w:r>
            <w:r w:rsidRPr="00D8733E">
              <w:rPr>
                <w:rFonts w:ascii="Times New Roman" w:hAnsi="Times New Roman" w:cs="Times New Roman"/>
                <w:sz w:val="20"/>
                <w:szCs w:val="20"/>
              </w:rPr>
              <w:t>278</w:t>
            </w:r>
          </w:p>
        </w:tc>
        <w:tc>
          <w:tcPr>
            <w:tcW w:w="1350" w:type="dxa"/>
            <w:tcBorders>
              <w:top w:val="single" w:sz="12" w:space="0" w:color="auto"/>
            </w:tcBorders>
          </w:tcPr>
          <w:p w14:paraId="49834E9A" w14:textId="77777777" w:rsidR="00BB4CB3" w:rsidRPr="00D8733E" w:rsidRDefault="00BB4CB3" w:rsidP="00BB5FDB">
            <w:pPr>
              <w:tabs>
                <w:tab w:val="decimal" w:pos="526"/>
              </w:tabs>
              <w:rPr>
                <w:rFonts w:ascii="Times New Roman" w:hAnsi="Times New Roman" w:cs="Times New Roman"/>
                <w:sz w:val="20"/>
                <w:szCs w:val="20"/>
              </w:rPr>
            </w:pPr>
            <w:r w:rsidRPr="00D8733E">
              <w:rPr>
                <w:rFonts w:ascii="Times New Roman" w:hAnsi="Times New Roman" w:cs="Times New Roman"/>
                <w:sz w:val="20"/>
                <w:szCs w:val="20"/>
              </w:rPr>
              <w:t>1</w:t>
            </w:r>
            <w:r w:rsidR="004E477D" w:rsidRPr="00D8733E">
              <w:rPr>
                <w:rFonts w:ascii="Times New Roman" w:hAnsi="Times New Roman" w:cs="Times New Roman"/>
                <w:sz w:val="20"/>
                <w:szCs w:val="20"/>
              </w:rPr>
              <w:t>,</w:t>
            </w:r>
            <w:r w:rsidRPr="00D8733E">
              <w:rPr>
                <w:rFonts w:ascii="Times New Roman" w:hAnsi="Times New Roman" w:cs="Times New Roman"/>
                <w:sz w:val="20"/>
                <w:szCs w:val="20"/>
              </w:rPr>
              <w:t>287</w:t>
            </w:r>
          </w:p>
        </w:tc>
        <w:tc>
          <w:tcPr>
            <w:tcW w:w="1170" w:type="dxa"/>
            <w:tcBorders>
              <w:top w:val="single" w:sz="12" w:space="0" w:color="auto"/>
            </w:tcBorders>
          </w:tcPr>
          <w:p w14:paraId="4D6B3A58" w14:textId="77777777" w:rsidR="00BB4CB3" w:rsidRPr="00D8733E" w:rsidRDefault="00BB4CB3" w:rsidP="00BB5FDB">
            <w:pPr>
              <w:tabs>
                <w:tab w:val="decimal" w:pos="331"/>
              </w:tabs>
              <w:rPr>
                <w:rFonts w:ascii="Times New Roman" w:hAnsi="Times New Roman" w:cs="Times New Roman"/>
                <w:sz w:val="20"/>
                <w:szCs w:val="20"/>
              </w:rPr>
            </w:pPr>
            <w:r w:rsidRPr="00D8733E">
              <w:rPr>
                <w:rFonts w:ascii="Times New Roman" w:hAnsi="Times New Roman" w:cs="Times New Roman"/>
                <w:sz w:val="20"/>
                <w:szCs w:val="20"/>
              </w:rPr>
              <w:t>11.77</w:t>
            </w:r>
          </w:p>
        </w:tc>
        <w:tc>
          <w:tcPr>
            <w:tcW w:w="1080" w:type="dxa"/>
            <w:tcBorders>
              <w:top w:val="single" w:sz="12" w:space="0" w:color="auto"/>
            </w:tcBorders>
          </w:tcPr>
          <w:p w14:paraId="25AA17FD" w14:textId="77777777" w:rsidR="00BB4CB3" w:rsidRPr="00D8733E" w:rsidRDefault="00BB4CB3" w:rsidP="00BB5FDB">
            <w:pPr>
              <w:tabs>
                <w:tab w:val="decimal" w:pos="315"/>
              </w:tabs>
              <w:rPr>
                <w:rFonts w:ascii="Times New Roman" w:hAnsi="Times New Roman" w:cs="Times New Roman"/>
                <w:sz w:val="20"/>
                <w:szCs w:val="20"/>
              </w:rPr>
            </w:pPr>
            <w:r w:rsidRPr="00D8733E">
              <w:rPr>
                <w:rFonts w:ascii="Times New Roman" w:hAnsi="Times New Roman" w:cs="Times New Roman"/>
                <w:sz w:val="20"/>
                <w:szCs w:val="20"/>
              </w:rPr>
              <w:t>0.578</w:t>
            </w:r>
          </w:p>
        </w:tc>
      </w:tr>
      <w:tr w:rsidR="00BB4CB3" w:rsidRPr="00D8733E" w14:paraId="09D9E350" w14:textId="77777777" w:rsidTr="0070500E">
        <w:tblPrEx>
          <w:tblLook w:val="04A0" w:firstRow="1" w:lastRow="0" w:firstColumn="1" w:lastColumn="0" w:noHBand="0" w:noVBand="1"/>
        </w:tblPrEx>
        <w:tc>
          <w:tcPr>
            <w:tcW w:w="3690" w:type="dxa"/>
          </w:tcPr>
          <w:p w14:paraId="51561CFA" w14:textId="77777777" w:rsidR="00BB4CB3" w:rsidRPr="00D8733E" w:rsidRDefault="00BB4CB3" w:rsidP="009274C5">
            <w:pPr>
              <w:rPr>
                <w:rFonts w:ascii="Times New Roman" w:hAnsi="Times New Roman" w:cs="Times New Roman"/>
                <w:sz w:val="20"/>
                <w:szCs w:val="20"/>
              </w:rPr>
            </w:pPr>
            <w:r w:rsidRPr="00D8733E">
              <w:rPr>
                <w:rFonts w:ascii="Times New Roman" w:hAnsi="Times New Roman" w:cs="Times New Roman"/>
                <w:sz w:val="20"/>
                <w:szCs w:val="20"/>
              </w:rPr>
              <w:t>Body composition, ng/µg</w:t>
            </w:r>
            <w:r w:rsidR="009274C5" w:rsidRPr="00D8733E">
              <w:rPr>
                <w:rFonts w:ascii="Times New Roman" w:hAnsi="Times New Roman" w:cs="Times New Roman"/>
                <w:sz w:val="20"/>
                <w:szCs w:val="20"/>
              </w:rPr>
              <w:t xml:space="preserve"> per </w:t>
            </w:r>
            <w:r w:rsidRPr="00D8733E">
              <w:rPr>
                <w:rFonts w:ascii="Times New Roman" w:hAnsi="Times New Roman" w:cs="Times New Roman"/>
                <w:sz w:val="20"/>
                <w:szCs w:val="20"/>
              </w:rPr>
              <w:t>fly</w:t>
            </w:r>
          </w:p>
        </w:tc>
        <w:tc>
          <w:tcPr>
            <w:tcW w:w="1440" w:type="dxa"/>
          </w:tcPr>
          <w:p w14:paraId="6FA2844D" w14:textId="77777777" w:rsidR="00BB4CB3" w:rsidRPr="00D8733E" w:rsidRDefault="00BB4CB3" w:rsidP="00BB5FDB">
            <w:pPr>
              <w:tabs>
                <w:tab w:val="decimal" w:pos="526"/>
              </w:tabs>
              <w:rPr>
                <w:rFonts w:ascii="Times New Roman" w:hAnsi="Times New Roman" w:cs="Times New Roman"/>
                <w:sz w:val="20"/>
                <w:szCs w:val="20"/>
              </w:rPr>
            </w:pPr>
          </w:p>
        </w:tc>
        <w:tc>
          <w:tcPr>
            <w:tcW w:w="1350" w:type="dxa"/>
          </w:tcPr>
          <w:p w14:paraId="48BA63E0" w14:textId="77777777" w:rsidR="00BB4CB3" w:rsidRPr="00D8733E" w:rsidRDefault="00BB4CB3" w:rsidP="00BB5FDB">
            <w:pPr>
              <w:tabs>
                <w:tab w:val="decimal" w:pos="526"/>
              </w:tabs>
              <w:rPr>
                <w:rFonts w:ascii="Times New Roman" w:hAnsi="Times New Roman" w:cs="Times New Roman"/>
                <w:sz w:val="20"/>
                <w:szCs w:val="20"/>
              </w:rPr>
            </w:pPr>
          </w:p>
        </w:tc>
        <w:tc>
          <w:tcPr>
            <w:tcW w:w="1170" w:type="dxa"/>
          </w:tcPr>
          <w:p w14:paraId="3196636A" w14:textId="77777777" w:rsidR="00BB4CB3" w:rsidRPr="00D8733E" w:rsidRDefault="00BB4CB3" w:rsidP="00BB5FDB">
            <w:pPr>
              <w:tabs>
                <w:tab w:val="decimal" w:pos="331"/>
              </w:tabs>
              <w:rPr>
                <w:rFonts w:ascii="Times New Roman" w:hAnsi="Times New Roman" w:cs="Times New Roman"/>
                <w:sz w:val="20"/>
                <w:szCs w:val="20"/>
              </w:rPr>
            </w:pPr>
          </w:p>
        </w:tc>
        <w:tc>
          <w:tcPr>
            <w:tcW w:w="1080" w:type="dxa"/>
          </w:tcPr>
          <w:p w14:paraId="7170A795" w14:textId="77777777" w:rsidR="00BB4CB3" w:rsidRPr="00D8733E" w:rsidRDefault="00BB4CB3" w:rsidP="00BB5FDB">
            <w:pPr>
              <w:tabs>
                <w:tab w:val="decimal" w:pos="315"/>
              </w:tabs>
              <w:rPr>
                <w:rFonts w:ascii="Times New Roman" w:hAnsi="Times New Roman" w:cs="Times New Roman"/>
                <w:sz w:val="20"/>
                <w:szCs w:val="20"/>
              </w:rPr>
            </w:pPr>
          </w:p>
        </w:tc>
      </w:tr>
      <w:tr w:rsidR="00BB4CB3" w:rsidRPr="00D8733E" w14:paraId="1CD090B0" w14:textId="77777777" w:rsidTr="0070500E">
        <w:tblPrEx>
          <w:tblLook w:val="04A0" w:firstRow="1" w:lastRow="0" w:firstColumn="1" w:lastColumn="0" w:noHBand="0" w:noVBand="1"/>
        </w:tblPrEx>
        <w:tc>
          <w:tcPr>
            <w:tcW w:w="3690" w:type="dxa"/>
          </w:tcPr>
          <w:p w14:paraId="06F221FF" w14:textId="77777777" w:rsidR="00BB4CB3" w:rsidRPr="00D8733E" w:rsidRDefault="00BB4CB3" w:rsidP="009274C5">
            <w:pPr>
              <w:ind w:left="157"/>
              <w:rPr>
                <w:rFonts w:ascii="Times New Roman" w:hAnsi="Times New Roman" w:cs="Times New Roman"/>
                <w:sz w:val="20"/>
                <w:szCs w:val="20"/>
              </w:rPr>
            </w:pPr>
            <w:r w:rsidRPr="00D8733E">
              <w:rPr>
                <w:rFonts w:ascii="Times New Roman" w:hAnsi="Times New Roman" w:cs="Times New Roman"/>
                <w:sz w:val="20"/>
                <w:szCs w:val="20"/>
              </w:rPr>
              <w:t>Protein</w:t>
            </w:r>
          </w:p>
        </w:tc>
        <w:tc>
          <w:tcPr>
            <w:tcW w:w="1440" w:type="dxa"/>
          </w:tcPr>
          <w:p w14:paraId="120EF461" w14:textId="77777777" w:rsidR="00BB4CB3" w:rsidRPr="00D8733E" w:rsidRDefault="00BB4CB3" w:rsidP="00BB5FDB">
            <w:pPr>
              <w:tabs>
                <w:tab w:val="decimal" w:pos="526"/>
              </w:tabs>
              <w:rPr>
                <w:rFonts w:ascii="Times New Roman" w:hAnsi="Times New Roman" w:cs="Times New Roman"/>
                <w:sz w:val="20"/>
                <w:szCs w:val="20"/>
              </w:rPr>
            </w:pPr>
            <w:r w:rsidRPr="00D8733E">
              <w:rPr>
                <w:rFonts w:ascii="Times New Roman" w:hAnsi="Times New Roman" w:cs="Times New Roman"/>
                <w:sz w:val="20"/>
                <w:szCs w:val="20"/>
              </w:rPr>
              <w:t>219</w:t>
            </w:r>
          </w:p>
        </w:tc>
        <w:tc>
          <w:tcPr>
            <w:tcW w:w="1350" w:type="dxa"/>
          </w:tcPr>
          <w:p w14:paraId="62C1DE51" w14:textId="77777777" w:rsidR="00BB4CB3" w:rsidRPr="00D8733E" w:rsidRDefault="00BB4CB3" w:rsidP="00BB5FDB">
            <w:pPr>
              <w:tabs>
                <w:tab w:val="decimal" w:pos="526"/>
              </w:tabs>
              <w:rPr>
                <w:rFonts w:ascii="Times New Roman" w:hAnsi="Times New Roman" w:cs="Times New Roman"/>
                <w:sz w:val="20"/>
                <w:szCs w:val="20"/>
              </w:rPr>
            </w:pPr>
            <w:r w:rsidRPr="00D8733E">
              <w:rPr>
                <w:rFonts w:ascii="Times New Roman" w:hAnsi="Times New Roman" w:cs="Times New Roman"/>
                <w:sz w:val="20"/>
                <w:szCs w:val="20"/>
              </w:rPr>
              <w:t>208</w:t>
            </w:r>
          </w:p>
        </w:tc>
        <w:tc>
          <w:tcPr>
            <w:tcW w:w="1170" w:type="dxa"/>
          </w:tcPr>
          <w:p w14:paraId="427AA24A" w14:textId="77777777" w:rsidR="00BB4CB3" w:rsidRPr="00D8733E" w:rsidRDefault="00BB4CB3" w:rsidP="00BB5FDB">
            <w:pPr>
              <w:tabs>
                <w:tab w:val="decimal" w:pos="331"/>
              </w:tabs>
              <w:rPr>
                <w:rFonts w:ascii="Times New Roman" w:hAnsi="Times New Roman" w:cs="Times New Roman"/>
                <w:sz w:val="20"/>
                <w:szCs w:val="20"/>
              </w:rPr>
            </w:pPr>
            <w:r w:rsidRPr="00D8733E">
              <w:rPr>
                <w:rFonts w:ascii="Times New Roman" w:hAnsi="Times New Roman" w:cs="Times New Roman"/>
                <w:sz w:val="20"/>
                <w:szCs w:val="20"/>
              </w:rPr>
              <w:t>5.10</w:t>
            </w:r>
          </w:p>
        </w:tc>
        <w:tc>
          <w:tcPr>
            <w:tcW w:w="1080" w:type="dxa"/>
          </w:tcPr>
          <w:p w14:paraId="75B0DB0E" w14:textId="77777777" w:rsidR="00BB4CB3" w:rsidRPr="00D8733E" w:rsidRDefault="00BB4CB3" w:rsidP="00BB5FDB">
            <w:pPr>
              <w:tabs>
                <w:tab w:val="decimal" w:pos="315"/>
              </w:tabs>
              <w:rPr>
                <w:rFonts w:ascii="Times New Roman" w:hAnsi="Times New Roman" w:cs="Times New Roman"/>
                <w:sz w:val="20"/>
                <w:szCs w:val="20"/>
              </w:rPr>
            </w:pPr>
            <w:r w:rsidRPr="00D8733E">
              <w:rPr>
                <w:rFonts w:ascii="Times New Roman" w:hAnsi="Times New Roman" w:cs="Times New Roman"/>
                <w:sz w:val="20"/>
                <w:szCs w:val="20"/>
              </w:rPr>
              <w:t>0.154</w:t>
            </w:r>
          </w:p>
        </w:tc>
      </w:tr>
      <w:tr w:rsidR="00BB4CB3" w:rsidRPr="00D8733E" w14:paraId="78D926D1" w14:textId="77777777" w:rsidTr="0070500E">
        <w:tblPrEx>
          <w:tblLook w:val="04A0" w:firstRow="1" w:lastRow="0" w:firstColumn="1" w:lastColumn="0" w:noHBand="0" w:noVBand="1"/>
        </w:tblPrEx>
        <w:tc>
          <w:tcPr>
            <w:tcW w:w="3690" w:type="dxa"/>
          </w:tcPr>
          <w:p w14:paraId="084B794C" w14:textId="77777777" w:rsidR="00BB4CB3" w:rsidRPr="00D8733E" w:rsidRDefault="00BB4CB3" w:rsidP="009274C5">
            <w:pPr>
              <w:ind w:left="157"/>
              <w:rPr>
                <w:rFonts w:ascii="Times New Roman" w:hAnsi="Times New Roman" w:cs="Times New Roman"/>
                <w:sz w:val="20"/>
                <w:szCs w:val="20"/>
              </w:rPr>
            </w:pPr>
            <w:r w:rsidRPr="00D8733E">
              <w:rPr>
                <w:rFonts w:ascii="Times New Roman" w:hAnsi="Times New Roman" w:cs="Times New Roman"/>
                <w:sz w:val="20"/>
                <w:szCs w:val="20"/>
              </w:rPr>
              <w:t>Triglyceride</w:t>
            </w:r>
          </w:p>
        </w:tc>
        <w:tc>
          <w:tcPr>
            <w:tcW w:w="1440" w:type="dxa"/>
          </w:tcPr>
          <w:p w14:paraId="5279056A" w14:textId="77777777" w:rsidR="00BB4CB3" w:rsidRPr="00D8733E" w:rsidRDefault="00BB4CB3" w:rsidP="00BB5FDB">
            <w:pPr>
              <w:tabs>
                <w:tab w:val="decimal" w:pos="526"/>
              </w:tabs>
              <w:rPr>
                <w:rFonts w:ascii="Times New Roman" w:hAnsi="Times New Roman" w:cs="Times New Roman"/>
                <w:sz w:val="20"/>
                <w:szCs w:val="20"/>
              </w:rPr>
            </w:pPr>
            <w:r w:rsidRPr="00D8733E">
              <w:rPr>
                <w:rFonts w:ascii="Times New Roman" w:hAnsi="Times New Roman" w:cs="Times New Roman"/>
                <w:sz w:val="20"/>
                <w:szCs w:val="20"/>
              </w:rPr>
              <w:t>123</w:t>
            </w:r>
          </w:p>
        </w:tc>
        <w:tc>
          <w:tcPr>
            <w:tcW w:w="1350" w:type="dxa"/>
          </w:tcPr>
          <w:p w14:paraId="07D1A52E" w14:textId="77777777" w:rsidR="00BB4CB3" w:rsidRPr="00D8733E" w:rsidRDefault="00BB4CB3" w:rsidP="00BB5FDB">
            <w:pPr>
              <w:tabs>
                <w:tab w:val="decimal" w:pos="526"/>
              </w:tabs>
              <w:rPr>
                <w:rFonts w:ascii="Times New Roman" w:hAnsi="Times New Roman" w:cs="Times New Roman"/>
                <w:sz w:val="20"/>
                <w:szCs w:val="20"/>
              </w:rPr>
            </w:pPr>
            <w:r w:rsidRPr="00D8733E">
              <w:rPr>
                <w:rFonts w:ascii="Times New Roman" w:hAnsi="Times New Roman" w:cs="Times New Roman"/>
                <w:sz w:val="20"/>
                <w:szCs w:val="20"/>
              </w:rPr>
              <w:t>131</w:t>
            </w:r>
          </w:p>
        </w:tc>
        <w:tc>
          <w:tcPr>
            <w:tcW w:w="1170" w:type="dxa"/>
          </w:tcPr>
          <w:p w14:paraId="10BA77E2" w14:textId="77777777" w:rsidR="00BB4CB3" w:rsidRPr="00D8733E" w:rsidRDefault="00BB4CB3" w:rsidP="00BB5FDB">
            <w:pPr>
              <w:tabs>
                <w:tab w:val="decimal" w:pos="331"/>
              </w:tabs>
              <w:rPr>
                <w:rFonts w:ascii="Times New Roman" w:hAnsi="Times New Roman" w:cs="Times New Roman"/>
                <w:sz w:val="20"/>
                <w:szCs w:val="20"/>
              </w:rPr>
            </w:pPr>
            <w:r w:rsidRPr="00D8733E">
              <w:rPr>
                <w:rFonts w:ascii="Times New Roman" w:hAnsi="Times New Roman" w:cs="Times New Roman"/>
                <w:sz w:val="20"/>
                <w:szCs w:val="20"/>
              </w:rPr>
              <w:t>5.43</w:t>
            </w:r>
          </w:p>
        </w:tc>
        <w:tc>
          <w:tcPr>
            <w:tcW w:w="1080" w:type="dxa"/>
          </w:tcPr>
          <w:p w14:paraId="5C95C5FB" w14:textId="77777777" w:rsidR="00BB4CB3" w:rsidRPr="00D8733E" w:rsidRDefault="00BB4CB3" w:rsidP="00BB5FDB">
            <w:pPr>
              <w:tabs>
                <w:tab w:val="decimal" w:pos="315"/>
              </w:tabs>
              <w:rPr>
                <w:rFonts w:ascii="Times New Roman" w:hAnsi="Times New Roman" w:cs="Times New Roman"/>
                <w:sz w:val="20"/>
                <w:szCs w:val="20"/>
              </w:rPr>
            </w:pPr>
            <w:r w:rsidRPr="00D8733E">
              <w:rPr>
                <w:rFonts w:ascii="Times New Roman" w:hAnsi="Times New Roman" w:cs="Times New Roman"/>
                <w:sz w:val="20"/>
                <w:szCs w:val="20"/>
              </w:rPr>
              <w:t>0.331</w:t>
            </w:r>
          </w:p>
        </w:tc>
      </w:tr>
      <w:tr w:rsidR="00BB4CB3" w:rsidRPr="00D8733E" w14:paraId="639BE78D" w14:textId="77777777" w:rsidTr="0070500E">
        <w:tblPrEx>
          <w:tblLook w:val="04A0" w:firstRow="1" w:lastRow="0" w:firstColumn="1" w:lastColumn="0" w:noHBand="0" w:noVBand="1"/>
        </w:tblPrEx>
        <w:tc>
          <w:tcPr>
            <w:tcW w:w="3690" w:type="dxa"/>
          </w:tcPr>
          <w:p w14:paraId="3DB30AB3" w14:textId="77777777" w:rsidR="00BB4CB3" w:rsidRPr="00D8733E" w:rsidRDefault="00BB4CB3" w:rsidP="009274C5">
            <w:pPr>
              <w:ind w:left="157"/>
              <w:rPr>
                <w:rFonts w:ascii="Times New Roman" w:hAnsi="Times New Roman" w:cs="Times New Roman"/>
                <w:sz w:val="20"/>
                <w:szCs w:val="20"/>
              </w:rPr>
            </w:pPr>
            <w:r w:rsidRPr="00D8733E">
              <w:rPr>
                <w:rFonts w:ascii="Times New Roman" w:hAnsi="Times New Roman" w:cs="Times New Roman"/>
                <w:sz w:val="20"/>
                <w:szCs w:val="20"/>
              </w:rPr>
              <w:t>Glucose</w:t>
            </w:r>
          </w:p>
        </w:tc>
        <w:tc>
          <w:tcPr>
            <w:tcW w:w="1440" w:type="dxa"/>
          </w:tcPr>
          <w:p w14:paraId="18AE48BA" w14:textId="77777777" w:rsidR="00BB4CB3" w:rsidRPr="00D8733E" w:rsidRDefault="00BB4CB3" w:rsidP="00BB5FDB">
            <w:pPr>
              <w:tabs>
                <w:tab w:val="decimal" w:pos="526"/>
              </w:tabs>
              <w:rPr>
                <w:rFonts w:ascii="Times New Roman" w:hAnsi="Times New Roman" w:cs="Times New Roman"/>
                <w:sz w:val="20"/>
                <w:szCs w:val="20"/>
              </w:rPr>
            </w:pPr>
            <w:r w:rsidRPr="00D8733E">
              <w:rPr>
                <w:rFonts w:ascii="Times New Roman" w:hAnsi="Times New Roman" w:cs="Times New Roman"/>
                <w:sz w:val="20"/>
                <w:szCs w:val="20"/>
              </w:rPr>
              <w:t>27.9</w:t>
            </w:r>
          </w:p>
        </w:tc>
        <w:tc>
          <w:tcPr>
            <w:tcW w:w="1350" w:type="dxa"/>
          </w:tcPr>
          <w:p w14:paraId="7128B6EC" w14:textId="77777777" w:rsidR="00BB4CB3" w:rsidRPr="00D8733E" w:rsidRDefault="00BB4CB3" w:rsidP="00BB5FDB">
            <w:pPr>
              <w:tabs>
                <w:tab w:val="decimal" w:pos="526"/>
              </w:tabs>
              <w:rPr>
                <w:rFonts w:ascii="Times New Roman" w:hAnsi="Times New Roman" w:cs="Times New Roman"/>
                <w:sz w:val="20"/>
                <w:szCs w:val="20"/>
              </w:rPr>
            </w:pPr>
            <w:r w:rsidRPr="00D8733E">
              <w:rPr>
                <w:rFonts w:ascii="Times New Roman" w:hAnsi="Times New Roman" w:cs="Times New Roman"/>
                <w:sz w:val="20"/>
                <w:szCs w:val="20"/>
              </w:rPr>
              <w:t>30.2</w:t>
            </w:r>
          </w:p>
        </w:tc>
        <w:tc>
          <w:tcPr>
            <w:tcW w:w="1170" w:type="dxa"/>
          </w:tcPr>
          <w:p w14:paraId="41FE7425" w14:textId="77777777" w:rsidR="00BB4CB3" w:rsidRPr="00D8733E" w:rsidRDefault="00BB4CB3" w:rsidP="00BB5FDB">
            <w:pPr>
              <w:tabs>
                <w:tab w:val="decimal" w:pos="331"/>
              </w:tabs>
              <w:rPr>
                <w:rFonts w:ascii="Times New Roman" w:hAnsi="Times New Roman" w:cs="Times New Roman"/>
                <w:sz w:val="20"/>
                <w:szCs w:val="20"/>
              </w:rPr>
            </w:pPr>
            <w:r w:rsidRPr="00D8733E">
              <w:rPr>
                <w:rFonts w:ascii="Times New Roman" w:hAnsi="Times New Roman" w:cs="Times New Roman"/>
                <w:sz w:val="20"/>
                <w:szCs w:val="20"/>
              </w:rPr>
              <w:t>1.31</w:t>
            </w:r>
          </w:p>
        </w:tc>
        <w:tc>
          <w:tcPr>
            <w:tcW w:w="1080" w:type="dxa"/>
          </w:tcPr>
          <w:p w14:paraId="59BA8562" w14:textId="77777777" w:rsidR="00BB4CB3" w:rsidRPr="00D8733E" w:rsidRDefault="00BB4CB3" w:rsidP="00BB5FDB">
            <w:pPr>
              <w:tabs>
                <w:tab w:val="decimal" w:pos="315"/>
              </w:tabs>
              <w:rPr>
                <w:rFonts w:ascii="Times New Roman" w:hAnsi="Times New Roman" w:cs="Times New Roman"/>
                <w:sz w:val="20"/>
                <w:szCs w:val="20"/>
              </w:rPr>
            </w:pPr>
            <w:r w:rsidRPr="00D8733E">
              <w:rPr>
                <w:rFonts w:ascii="Times New Roman" w:hAnsi="Times New Roman" w:cs="Times New Roman"/>
                <w:sz w:val="20"/>
                <w:szCs w:val="20"/>
              </w:rPr>
              <w:t>0.217</w:t>
            </w:r>
          </w:p>
        </w:tc>
      </w:tr>
      <w:tr w:rsidR="00BB4CB3" w:rsidRPr="00D8733E" w14:paraId="336B8850" w14:textId="77777777" w:rsidTr="0070500E">
        <w:trPr>
          <w:trHeight w:val="80"/>
        </w:trPr>
        <w:tc>
          <w:tcPr>
            <w:tcW w:w="3690" w:type="dxa"/>
          </w:tcPr>
          <w:p w14:paraId="6F0EFC17" w14:textId="77777777" w:rsidR="00BB4CB3" w:rsidRPr="00D8733E" w:rsidRDefault="00BB4CB3" w:rsidP="00BB4CB3">
            <w:pPr>
              <w:rPr>
                <w:rFonts w:ascii="Times New Roman" w:hAnsi="Times New Roman" w:cs="Times New Roman"/>
                <w:sz w:val="20"/>
                <w:szCs w:val="20"/>
              </w:rPr>
            </w:pPr>
            <w:r w:rsidRPr="00D8733E">
              <w:rPr>
                <w:rFonts w:ascii="Times New Roman" w:hAnsi="Times New Roman" w:cs="Times New Roman"/>
                <w:sz w:val="20"/>
                <w:szCs w:val="20"/>
              </w:rPr>
              <w:t>Metabolic rate, CO</w:t>
            </w:r>
            <w:r w:rsidRPr="00D8733E">
              <w:rPr>
                <w:rFonts w:ascii="Times New Roman" w:hAnsi="Times New Roman" w:cs="Times New Roman"/>
                <w:sz w:val="20"/>
                <w:szCs w:val="20"/>
                <w:vertAlign w:val="subscript"/>
              </w:rPr>
              <w:t xml:space="preserve">2 </w:t>
            </w:r>
            <w:r w:rsidRPr="00D8733E">
              <w:rPr>
                <w:rFonts w:ascii="Times New Roman" w:hAnsi="Times New Roman" w:cs="Times New Roman"/>
                <w:sz w:val="20"/>
                <w:szCs w:val="20"/>
              </w:rPr>
              <w:t>µl/h per fly</w:t>
            </w:r>
          </w:p>
        </w:tc>
        <w:tc>
          <w:tcPr>
            <w:tcW w:w="1440" w:type="dxa"/>
          </w:tcPr>
          <w:p w14:paraId="2CE9DF77" w14:textId="77777777" w:rsidR="00BB4CB3" w:rsidRPr="00D8733E" w:rsidRDefault="00BB4CB3" w:rsidP="00BB5FDB">
            <w:pPr>
              <w:tabs>
                <w:tab w:val="decimal" w:pos="526"/>
              </w:tabs>
              <w:rPr>
                <w:rFonts w:ascii="Times New Roman" w:hAnsi="Times New Roman" w:cs="Times New Roman"/>
                <w:sz w:val="20"/>
                <w:szCs w:val="20"/>
              </w:rPr>
            </w:pPr>
            <w:r w:rsidRPr="00D8733E">
              <w:rPr>
                <w:rFonts w:ascii="Times New Roman" w:hAnsi="Times New Roman" w:cs="Times New Roman"/>
                <w:sz w:val="20"/>
                <w:szCs w:val="20"/>
              </w:rPr>
              <w:t>4.34</w:t>
            </w:r>
          </w:p>
        </w:tc>
        <w:tc>
          <w:tcPr>
            <w:tcW w:w="1350" w:type="dxa"/>
          </w:tcPr>
          <w:p w14:paraId="232E9B4B" w14:textId="77777777" w:rsidR="00BB4CB3" w:rsidRPr="00D8733E" w:rsidRDefault="00BB4CB3" w:rsidP="00BB5FDB">
            <w:pPr>
              <w:tabs>
                <w:tab w:val="decimal" w:pos="526"/>
              </w:tabs>
              <w:rPr>
                <w:rFonts w:ascii="Times New Roman" w:hAnsi="Times New Roman" w:cs="Times New Roman"/>
                <w:sz w:val="20"/>
                <w:szCs w:val="20"/>
              </w:rPr>
            </w:pPr>
            <w:r w:rsidRPr="00D8733E">
              <w:rPr>
                <w:rFonts w:ascii="Times New Roman" w:hAnsi="Times New Roman" w:cs="Times New Roman"/>
                <w:sz w:val="20"/>
                <w:szCs w:val="20"/>
              </w:rPr>
              <w:t>4.29</w:t>
            </w:r>
          </w:p>
        </w:tc>
        <w:tc>
          <w:tcPr>
            <w:tcW w:w="1170" w:type="dxa"/>
          </w:tcPr>
          <w:p w14:paraId="4E085587" w14:textId="77777777" w:rsidR="00BB4CB3" w:rsidRPr="00D8733E" w:rsidRDefault="00BB4CB3" w:rsidP="00BB5FDB">
            <w:pPr>
              <w:tabs>
                <w:tab w:val="decimal" w:pos="331"/>
              </w:tabs>
              <w:rPr>
                <w:rFonts w:ascii="Times New Roman" w:hAnsi="Times New Roman" w:cs="Times New Roman"/>
                <w:sz w:val="20"/>
                <w:szCs w:val="20"/>
              </w:rPr>
            </w:pPr>
            <w:r w:rsidRPr="00D8733E">
              <w:rPr>
                <w:rFonts w:ascii="Times New Roman" w:hAnsi="Times New Roman" w:cs="Times New Roman"/>
                <w:sz w:val="20"/>
                <w:szCs w:val="20"/>
              </w:rPr>
              <w:t>0.11</w:t>
            </w:r>
          </w:p>
        </w:tc>
        <w:tc>
          <w:tcPr>
            <w:tcW w:w="1080" w:type="dxa"/>
          </w:tcPr>
          <w:p w14:paraId="30C5E83F" w14:textId="77777777" w:rsidR="00BB4CB3" w:rsidRPr="00D8733E" w:rsidRDefault="00BB4CB3" w:rsidP="00BB5FDB">
            <w:pPr>
              <w:tabs>
                <w:tab w:val="decimal" w:pos="315"/>
              </w:tabs>
              <w:rPr>
                <w:rFonts w:ascii="Times New Roman" w:hAnsi="Times New Roman" w:cs="Times New Roman"/>
                <w:sz w:val="20"/>
                <w:szCs w:val="20"/>
              </w:rPr>
            </w:pPr>
            <w:r w:rsidRPr="00D8733E">
              <w:rPr>
                <w:rFonts w:ascii="Times New Roman" w:hAnsi="Times New Roman" w:cs="Times New Roman"/>
                <w:sz w:val="20"/>
                <w:szCs w:val="20"/>
              </w:rPr>
              <w:t>0.760</w:t>
            </w:r>
          </w:p>
        </w:tc>
      </w:tr>
      <w:tr w:rsidR="00650725" w:rsidRPr="00D8733E" w14:paraId="24E09F2D" w14:textId="77777777" w:rsidTr="0070500E">
        <w:tblPrEx>
          <w:tblLook w:val="04A0" w:firstRow="1" w:lastRow="0" w:firstColumn="1" w:lastColumn="0" w:noHBand="0" w:noVBand="1"/>
        </w:tblPrEx>
        <w:trPr>
          <w:trHeight w:val="80"/>
        </w:trPr>
        <w:tc>
          <w:tcPr>
            <w:tcW w:w="3690" w:type="dxa"/>
          </w:tcPr>
          <w:p w14:paraId="5C3F5EBD" w14:textId="30600238" w:rsidR="00650725" w:rsidRPr="00D8733E" w:rsidRDefault="00650725" w:rsidP="00BB4CB3">
            <w:pPr>
              <w:rPr>
                <w:rFonts w:ascii="Times New Roman" w:hAnsi="Times New Roman" w:cs="Times New Roman"/>
                <w:sz w:val="20"/>
                <w:szCs w:val="20"/>
              </w:rPr>
            </w:pPr>
            <w:r w:rsidRPr="00D8733E">
              <w:rPr>
                <w:rFonts w:ascii="Times New Roman" w:hAnsi="Times New Roman" w:cs="Times New Roman"/>
                <w:sz w:val="20"/>
                <w:szCs w:val="20"/>
              </w:rPr>
              <w:t>Food preference, PI</w:t>
            </w:r>
            <w:r w:rsidR="00673EDF" w:rsidRPr="00D8733E">
              <w:rPr>
                <w:rFonts w:ascii="Times New Roman" w:eastAsia="Calibri" w:hAnsi="Times New Roman" w:cs="Times New Roman"/>
                <w:iCs/>
                <w:sz w:val="20"/>
                <w:szCs w:val="20"/>
                <w:vertAlign w:val="superscript"/>
              </w:rPr>
              <w:t>1</w:t>
            </w:r>
          </w:p>
        </w:tc>
        <w:tc>
          <w:tcPr>
            <w:tcW w:w="1440" w:type="dxa"/>
          </w:tcPr>
          <w:p w14:paraId="06225A39" w14:textId="2E17F89A" w:rsidR="00650725" w:rsidRPr="00D8733E" w:rsidRDefault="00650725" w:rsidP="00BB5FDB">
            <w:pPr>
              <w:tabs>
                <w:tab w:val="decimal" w:pos="526"/>
              </w:tabs>
              <w:rPr>
                <w:rFonts w:ascii="Times New Roman" w:hAnsi="Times New Roman" w:cs="Times New Roman"/>
                <w:sz w:val="20"/>
                <w:szCs w:val="20"/>
              </w:rPr>
            </w:pPr>
            <w:r w:rsidRPr="00D8733E">
              <w:rPr>
                <w:rFonts w:ascii="Times New Roman" w:hAnsi="Times New Roman" w:cs="Times New Roman"/>
                <w:sz w:val="20"/>
                <w:szCs w:val="20"/>
              </w:rPr>
              <w:t>0.03</w:t>
            </w:r>
          </w:p>
        </w:tc>
        <w:tc>
          <w:tcPr>
            <w:tcW w:w="1350" w:type="dxa"/>
          </w:tcPr>
          <w:p w14:paraId="6EEBE850" w14:textId="2C656493" w:rsidR="00650725" w:rsidRPr="00D8733E" w:rsidRDefault="00650725" w:rsidP="00BB5FDB">
            <w:pPr>
              <w:tabs>
                <w:tab w:val="decimal" w:pos="526"/>
              </w:tabs>
              <w:rPr>
                <w:rFonts w:ascii="Times New Roman" w:hAnsi="Times New Roman" w:cs="Times New Roman"/>
                <w:sz w:val="20"/>
                <w:szCs w:val="20"/>
              </w:rPr>
            </w:pPr>
            <w:r w:rsidRPr="00D8733E">
              <w:rPr>
                <w:rFonts w:ascii="Times New Roman" w:hAnsi="Times New Roman" w:cs="Times New Roman"/>
                <w:sz w:val="20"/>
                <w:szCs w:val="20"/>
              </w:rPr>
              <w:t>-0.06</w:t>
            </w:r>
          </w:p>
        </w:tc>
        <w:tc>
          <w:tcPr>
            <w:tcW w:w="1170" w:type="dxa"/>
          </w:tcPr>
          <w:p w14:paraId="6B3C3A53" w14:textId="2EFDB609" w:rsidR="00650725" w:rsidRPr="00D8733E" w:rsidRDefault="001C1A4F" w:rsidP="00BB5FDB">
            <w:pPr>
              <w:tabs>
                <w:tab w:val="decimal" w:pos="331"/>
              </w:tabs>
              <w:rPr>
                <w:rFonts w:ascii="Times New Roman" w:hAnsi="Times New Roman" w:cs="Times New Roman"/>
                <w:sz w:val="20"/>
                <w:szCs w:val="20"/>
              </w:rPr>
            </w:pPr>
            <w:r w:rsidRPr="00D8733E">
              <w:rPr>
                <w:rFonts w:ascii="Times New Roman" w:hAnsi="Times New Roman" w:cs="Times New Roman"/>
                <w:sz w:val="20"/>
                <w:szCs w:val="20"/>
              </w:rPr>
              <w:t>0.002</w:t>
            </w:r>
          </w:p>
        </w:tc>
        <w:tc>
          <w:tcPr>
            <w:tcW w:w="1080" w:type="dxa"/>
          </w:tcPr>
          <w:p w14:paraId="00966656" w14:textId="625E5706" w:rsidR="00650725" w:rsidRPr="00D8733E" w:rsidRDefault="00F84A5A" w:rsidP="00BB5FDB">
            <w:pPr>
              <w:tabs>
                <w:tab w:val="decimal" w:pos="315"/>
              </w:tabs>
              <w:rPr>
                <w:rFonts w:ascii="Times New Roman" w:hAnsi="Times New Roman" w:cs="Times New Roman"/>
                <w:sz w:val="20"/>
                <w:szCs w:val="20"/>
              </w:rPr>
            </w:pPr>
            <w:r w:rsidRPr="00D8733E">
              <w:rPr>
                <w:rFonts w:ascii="Times New Roman" w:hAnsi="Times New Roman" w:cs="Times New Roman"/>
                <w:sz w:val="20"/>
                <w:szCs w:val="20"/>
              </w:rPr>
              <w:t>0.345</w:t>
            </w:r>
          </w:p>
        </w:tc>
      </w:tr>
      <w:tr w:rsidR="00650725" w:rsidRPr="00D8733E" w14:paraId="04A68961" w14:textId="77777777" w:rsidTr="0070500E">
        <w:tblPrEx>
          <w:tblLook w:val="04A0" w:firstRow="1" w:lastRow="0" w:firstColumn="1" w:lastColumn="0" w:noHBand="0" w:noVBand="1"/>
        </w:tblPrEx>
        <w:trPr>
          <w:trHeight w:val="80"/>
        </w:trPr>
        <w:tc>
          <w:tcPr>
            <w:tcW w:w="3690" w:type="dxa"/>
            <w:tcBorders>
              <w:bottom w:val="single" w:sz="12" w:space="0" w:color="auto"/>
            </w:tcBorders>
          </w:tcPr>
          <w:p w14:paraId="4AA761FF" w14:textId="06D5BAC8" w:rsidR="00650725" w:rsidRPr="00D8733E" w:rsidRDefault="00650725" w:rsidP="00BB4CB3">
            <w:pPr>
              <w:rPr>
                <w:rFonts w:ascii="Times New Roman" w:hAnsi="Times New Roman" w:cs="Times New Roman"/>
                <w:sz w:val="20"/>
                <w:szCs w:val="20"/>
              </w:rPr>
            </w:pPr>
            <w:r w:rsidRPr="00D8733E">
              <w:rPr>
                <w:rFonts w:ascii="Times New Roman" w:hAnsi="Times New Roman" w:cs="Times New Roman"/>
                <w:sz w:val="20"/>
                <w:szCs w:val="20"/>
              </w:rPr>
              <w:t>Oviposition preference, PI</w:t>
            </w:r>
            <w:r w:rsidR="00673EDF" w:rsidRPr="00D8733E">
              <w:rPr>
                <w:rFonts w:ascii="Times New Roman" w:eastAsia="Calibri" w:hAnsi="Times New Roman" w:cs="Times New Roman"/>
                <w:iCs/>
                <w:sz w:val="20"/>
                <w:szCs w:val="20"/>
                <w:vertAlign w:val="superscript"/>
              </w:rPr>
              <w:t>1</w:t>
            </w:r>
          </w:p>
        </w:tc>
        <w:tc>
          <w:tcPr>
            <w:tcW w:w="1440" w:type="dxa"/>
            <w:tcBorders>
              <w:bottom w:val="single" w:sz="12" w:space="0" w:color="auto"/>
            </w:tcBorders>
          </w:tcPr>
          <w:p w14:paraId="12675772" w14:textId="5DD6743A" w:rsidR="00650725" w:rsidRPr="00D8733E" w:rsidRDefault="00F84A5A">
            <w:pPr>
              <w:tabs>
                <w:tab w:val="decimal" w:pos="526"/>
              </w:tabs>
              <w:rPr>
                <w:rFonts w:ascii="Times New Roman" w:hAnsi="Times New Roman" w:cs="Times New Roman"/>
                <w:sz w:val="20"/>
                <w:szCs w:val="20"/>
              </w:rPr>
            </w:pPr>
            <w:r w:rsidRPr="00D8733E">
              <w:rPr>
                <w:rFonts w:ascii="Times New Roman" w:hAnsi="Times New Roman" w:cs="Times New Roman"/>
                <w:sz w:val="20"/>
                <w:szCs w:val="20"/>
              </w:rPr>
              <w:t>-0.01</w:t>
            </w:r>
          </w:p>
        </w:tc>
        <w:tc>
          <w:tcPr>
            <w:tcW w:w="1350" w:type="dxa"/>
            <w:tcBorders>
              <w:bottom w:val="single" w:sz="12" w:space="0" w:color="auto"/>
            </w:tcBorders>
          </w:tcPr>
          <w:p w14:paraId="219261CB" w14:textId="5E83256F" w:rsidR="00650725" w:rsidRPr="00D8733E" w:rsidRDefault="00F84A5A" w:rsidP="00BB5FDB">
            <w:pPr>
              <w:tabs>
                <w:tab w:val="decimal" w:pos="526"/>
              </w:tabs>
              <w:rPr>
                <w:rFonts w:ascii="Times New Roman" w:hAnsi="Times New Roman" w:cs="Times New Roman"/>
                <w:sz w:val="20"/>
                <w:szCs w:val="20"/>
              </w:rPr>
            </w:pPr>
            <w:r w:rsidRPr="00D8733E">
              <w:rPr>
                <w:rFonts w:ascii="Times New Roman" w:hAnsi="Times New Roman" w:cs="Times New Roman"/>
                <w:sz w:val="20"/>
                <w:szCs w:val="20"/>
              </w:rPr>
              <w:t>0.24</w:t>
            </w:r>
          </w:p>
        </w:tc>
        <w:tc>
          <w:tcPr>
            <w:tcW w:w="1170" w:type="dxa"/>
            <w:tcBorders>
              <w:bottom w:val="single" w:sz="12" w:space="0" w:color="auto"/>
            </w:tcBorders>
          </w:tcPr>
          <w:p w14:paraId="07BE7720" w14:textId="1C9F495B" w:rsidR="00650725" w:rsidRPr="00D8733E" w:rsidRDefault="001C1A4F" w:rsidP="00BB5FDB">
            <w:pPr>
              <w:tabs>
                <w:tab w:val="decimal" w:pos="331"/>
              </w:tabs>
              <w:rPr>
                <w:rFonts w:ascii="Times New Roman" w:hAnsi="Times New Roman" w:cs="Times New Roman"/>
                <w:sz w:val="20"/>
                <w:szCs w:val="20"/>
              </w:rPr>
            </w:pPr>
            <w:r w:rsidRPr="00D8733E">
              <w:rPr>
                <w:rFonts w:ascii="Times New Roman" w:hAnsi="Times New Roman" w:cs="Times New Roman"/>
                <w:sz w:val="20"/>
                <w:szCs w:val="20"/>
              </w:rPr>
              <w:t>0.03</w:t>
            </w:r>
          </w:p>
        </w:tc>
        <w:tc>
          <w:tcPr>
            <w:tcW w:w="1080" w:type="dxa"/>
            <w:tcBorders>
              <w:bottom w:val="single" w:sz="12" w:space="0" w:color="auto"/>
            </w:tcBorders>
          </w:tcPr>
          <w:p w14:paraId="30ECB9F4" w14:textId="3496397D" w:rsidR="00650725" w:rsidRPr="00D8733E" w:rsidRDefault="00F84A5A" w:rsidP="00BB5FDB">
            <w:pPr>
              <w:tabs>
                <w:tab w:val="decimal" w:pos="315"/>
              </w:tabs>
              <w:rPr>
                <w:rFonts w:ascii="Times New Roman" w:hAnsi="Times New Roman" w:cs="Times New Roman"/>
                <w:sz w:val="20"/>
                <w:szCs w:val="20"/>
              </w:rPr>
            </w:pPr>
            <w:r w:rsidRPr="00D8733E">
              <w:rPr>
                <w:rFonts w:ascii="Times New Roman" w:hAnsi="Times New Roman" w:cs="Times New Roman"/>
                <w:sz w:val="20"/>
                <w:szCs w:val="20"/>
              </w:rPr>
              <w:t>0.083</w:t>
            </w:r>
          </w:p>
        </w:tc>
      </w:tr>
    </w:tbl>
    <w:p w14:paraId="3F592D38" w14:textId="2F1C3AFE" w:rsidR="00BB4CB3" w:rsidRPr="00D8733E" w:rsidRDefault="00673EDF" w:rsidP="0070500E">
      <w:pPr>
        <w:pStyle w:val="NoSpacing"/>
        <w:ind w:right="630"/>
        <w:rPr>
          <w:rFonts w:ascii="Times New Roman" w:hAnsi="Times New Roman" w:cs="Times New Roman"/>
          <w:sz w:val="20"/>
          <w:szCs w:val="20"/>
        </w:rPr>
      </w:pPr>
      <w:r w:rsidRPr="00D8733E">
        <w:rPr>
          <w:rFonts w:ascii="Times New Roman" w:hAnsi="Times New Roman" w:cs="Times New Roman"/>
          <w:sz w:val="20"/>
          <w:szCs w:val="20"/>
          <w:vertAlign w:val="superscript"/>
        </w:rPr>
        <w:t>1</w:t>
      </w:r>
      <w:r w:rsidR="0070500E" w:rsidRPr="00D8733E">
        <w:rPr>
          <w:rFonts w:ascii="Times New Roman" w:hAnsi="Times New Roman" w:cs="Times New Roman"/>
          <w:sz w:val="20"/>
          <w:szCs w:val="20"/>
        </w:rPr>
        <w:t>Preference index = (Y – X) / (X + Y), where X is the consumption of control solution or number of eggs laid on the side of the Petri dish containing control solution and Y the consumption of the solution supplemented with 5% AO or number of eggs laid on the side of the Petri dish containing the AO-supplemented solution.</w:t>
      </w:r>
    </w:p>
    <w:p w14:paraId="5B28941C" w14:textId="29C7BFE1" w:rsidR="00C65BE4" w:rsidRPr="00D8733E" w:rsidRDefault="00C65BE4" w:rsidP="000C371D">
      <w:pPr>
        <w:spacing w:after="0" w:line="240" w:lineRule="auto"/>
        <w:rPr>
          <w:rFonts w:ascii="Times New Roman" w:eastAsia="Times New Roman" w:hAnsi="Times New Roman" w:cs="Times New Roman"/>
          <w:sz w:val="20"/>
          <w:szCs w:val="20"/>
        </w:rPr>
      </w:pPr>
    </w:p>
    <w:p w14:paraId="6F18DA6D" w14:textId="77777777" w:rsidR="007A017B" w:rsidRPr="00D8733E" w:rsidRDefault="007A017B" w:rsidP="000C371D">
      <w:pPr>
        <w:spacing w:after="0" w:line="240" w:lineRule="auto"/>
        <w:rPr>
          <w:rFonts w:ascii="Times New Roman" w:eastAsia="Times New Roman" w:hAnsi="Times New Roman" w:cs="Times New Roman"/>
          <w:sz w:val="20"/>
          <w:szCs w:val="20"/>
        </w:rPr>
      </w:pPr>
    </w:p>
    <w:tbl>
      <w:tblPr>
        <w:tblStyle w:val="TableGrid"/>
        <w:tblW w:w="9468" w:type="dxa"/>
        <w:tblLayout w:type="fixed"/>
        <w:tblLook w:val="04A0" w:firstRow="1" w:lastRow="0" w:firstColumn="1" w:lastColumn="0" w:noHBand="0" w:noVBand="1"/>
      </w:tblPr>
      <w:tblGrid>
        <w:gridCol w:w="1710"/>
        <w:gridCol w:w="1080"/>
        <w:gridCol w:w="1620"/>
        <w:gridCol w:w="1260"/>
        <w:gridCol w:w="1620"/>
        <w:gridCol w:w="2178"/>
      </w:tblGrid>
      <w:tr w:rsidR="00BB5FDB" w:rsidRPr="00D8733E" w14:paraId="6E1AFE42" w14:textId="77777777" w:rsidTr="00B479C6">
        <w:tc>
          <w:tcPr>
            <w:tcW w:w="9468" w:type="dxa"/>
            <w:gridSpan w:val="6"/>
            <w:tcBorders>
              <w:top w:val="nil"/>
              <w:left w:val="nil"/>
              <w:bottom w:val="single" w:sz="12" w:space="0" w:color="auto"/>
              <w:right w:val="nil"/>
            </w:tcBorders>
            <w:vAlign w:val="bottom"/>
          </w:tcPr>
          <w:p w14:paraId="3EC6DD0C" w14:textId="7520BA8D" w:rsidR="00BB5FDB" w:rsidRPr="00D8733E" w:rsidRDefault="00BB5FDB" w:rsidP="00BB5FDB">
            <w:pPr>
              <w:tabs>
                <w:tab w:val="decimal" w:pos="205"/>
              </w:tabs>
              <w:rPr>
                <w:rFonts w:ascii="Times New Roman" w:eastAsia="Calibri" w:hAnsi="Times New Roman" w:cs="Times New Roman"/>
                <w:sz w:val="20"/>
                <w:szCs w:val="20"/>
              </w:rPr>
            </w:pPr>
            <w:r w:rsidRPr="00D8733E">
              <w:rPr>
                <w:rFonts w:ascii="Times New Roman" w:hAnsi="Times New Roman" w:cs="Times New Roman"/>
                <w:b/>
                <w:sz w:val="20"/>
                <w:szCs w:val="20"/>
                <w:lang w:val="en-GB"/>
              </w:rPr>
              <w:t xml:space="preserve">Supplementary </w:t>
            </w:r>
            <w:r w:rsidRPr="00D8733E">
              <w:rPr>
                <w:rFonts w:ascii="Times New Roman" w:eastAsia="Times New Roman" w:hAnsi="Times New Roman" w:cs="Times New Roman"/>
                <w:b/>
                <w:sz w:val="20"/>
                <w:szCs w:val="20"/>
              </w:rPr>
              <w:t>Table S2</w:t>
            </w:r>
            <w:r w:rsidRPr="00D8733E">
              <w:rPr>
                <w:rFonts w:ascii="Times New Roman" w:eastAsia="Times New Roman" w:hAnsi="Times New Roman" w:cs="Times New Roman"/>
                <w:sz w:val="20"/>
                <w:szCs w:val="20"/>
              </w:rPr>
              <w:t xml:space="preserve">. Assays, end-point measurements, and experimental conditions used in experiments with </w:t>
            </w:r>
            <w:r w:rsidR="006A56B1" w:rsidRPr="00D8733E">
              <w:rPr>
                <w:rFonts w:ascii="Times New Roman" w:eastAsia="Times New Roman" w:hAnsi="Times New Roman" w:cs="Times New Roman"/>
                <w:i/>
                <w:sz w:val="20"/>
                <w:szCs w:val="20"/>
              </w:rPr>
              <w:t>D. melanogaster</w:t>
            </w:r>
            <w:r w:rsidR="006A56B1" w:rsidRPr="00D8733E">
              <w:rPr>
                <w:rFonts w:ascii="Times New Roman" w:eastAsia="Times New Roman" w:hAnsi="Times New Roman" w:cs="Times New Roman"/>
                <w:sz w:val="20"/>
                <w:szCs w:val="20"/>
              </w:rPr>
              <w:t xml:space="preserve"> Oregon R-C flies</w:t>
            </w:r>
          </w:p>
        </w:tc>
      </w:tr>
      <w:tr w:rsidR="00C65BE4" w:rsidRPr="00D8733E" w14:paraId="2E2B921E" w14:textId="77777777" w:rsidTr="00B479C6">
        <w:tc>
          <w:tcPr>
            <w:tcW w:w="1710" w:type="dxa"/>
            <w:tcBorders>
              <w:top w:val="single" w:sz="12" w:space="0" w:color="auto"/>
              <w:left w:val="nil"/>
              <w:bottom w:val="single" w:sz="12" w:space="0" w:color="auto"/>
              <w:right w:val="nil"/>
            </w:tcBorders>
            <w:vAlign w:val="bottom"/>
          </w:tcPr>
          <w:p w14:paraId="1C990F35" w14:textId="77777777" w:rsidR="00C65BE4" w:rsidRPr="00D8733E" w:rsidRDefault="00C65BE4" w:rsidP="00BB5FDB">
            <w:pPr>
              <w:tabs>
                <w:tab w:val="decimal" w:pos="205"/>
              </w:tabs>
              <w:rPr>
                <w:rFonts w:ascii="Times New Roman" w:eastAsia="Calibri" w:hAnsi="Times New Roman" w:cs="Times New Roman"/>
                <w:sz w:val="20"/>
                <w:szCs w:val="20"/>
              </w:rPr>
            </w:pPr>
            <w:r w:rsidRPr="00D8733E">
              <w:rPr>
                <w:rFonts w:ascii="Times New Roman" w:eastAsia="Calibri" w:hAnsi="Times New Roman" w:cs="Times New Roman"/>
                <w:sz w:val="20"/>
                <w:szCs w:val="20"/>
              </w:rPr>
              <w:t>Item</w:t>
            </w:r>
          </w:p>
        </w:tc>
        <w:tc>
          <w:tcPr>
            <w:tcW w:w="1080" w:type="dxa"/>
            <w:tcBorders>
              <w:top w:val="single" w:sz="12" w:space="0" w:color="auto"/>
              <w:left w:val="nil"/>
              <w:bottom w:val="single" w:sz="12" w:space="0" w:color="auto"/>
              <w:right w:val="nil"/>
            </w:tcBorders>
            <w:vAlign w:val="bottom"/>
          </w:tcPr>
          <w:p w14:paraId="36E92704" w14:textId="77777777" w:rsidR="00C65BE4" w:rsidRPr="00D8733E" w:rsidRDefault="001B1485" w:rsidP="006A48C6">
            <w:pPr>
              <w:tabs>
                <w:tab w:val="decimal" w:pos="205"/>
              </w:tabs>
              <w:jc w:val="center"/>
              <w:rPr>
                <w:rFonts w:ascii="Times New Roman" w:eastAsia="Calibri" w:hAnsi="Times New Roman" w:cs="Times New Roman"/>
                <w:sz w:val="20"/>
                <w:szCs w:val="20"/>
                <w:vertAlign w:val="superscript"/>
              </w:rPr>
            </w:pPr>
            <w:r w:rsidRPr="00D8733E">
              <w:rPr>
                <w:rFonts w:ascii="Times New Roman" w:eastAsia="Calibri" w:hAnsi="Times New Roman" w:cs="Times New Roman"/>
                <w:sz w:val="20"/>
                <w:szCs w:val="20"/>
              </w:rPr>
              <w:t>E</w:t>
            </w:r>
            <w:r w:rsidR="00C65BE4" w:rsidRPr="00D8733E">
              <w:rPr>
                <w:rFonts w:ascii="Times New Roman" w:eastAsia="Calibri" w:hAnsi="Times New Roman" w:cs="Times New Roman"/>
                <w:sz w:val="20"/>
                <w:szCs w:val="20"/>
              </w:rPr>
              <w:t>xposure to AO</w:t>
            </w:r>
            <w:r w:rsidR="00C65BE4" w:rsidRPr="00D8733E">
              <w:rPr>
                <w:rFonts w:ascii="Times New Roman" w:eastAsia="Calibri" w:hAnsi="Times New Roman" w:cs="Times New Roman"/>
                <w:sz w:val="20"/>
                <w:szCs w:val="20"/>
                <w:vertAlign w:val="superscript"/>
              </w:rPr>
              <w:t>1</w:t>
            </w:r>
          </w:p>
        </w:tc>
        <w:tc>
          <w:tcPr>
            <w:tcW w:w="1620" w:type="dxa"/>
            <w:tcBorders>
              <w:top w:val="single" w:sz="12" w:space="0" w:color="auto"/>
              <w:left w:val="nil"/>
              <w:bottom w:val="single" w:sz="12" w:space="0" w:color="auto"/>
              <w:right w:val="nil"/>
            </w:tcBorders>
            <w:vAlign w:val="bottom"/>
          </w:tcPr>
          <w:p w14:paraId="298A983A" w14:textId="77777777" w:rsidR="00C65BE4" w:rsidRPr="00D8733E" w:rsidRDefault="00C65BE4" w:rsidP="006A48C6">
            <w:pPr>
              <w:tabs>
                <w:tab w:val="decimal" w:pos="205"/>
              </w:tabs>
              <w:jc w:val="center"/>
              <w:rPr>
                <w:rFonts w:ascii="Times New Roman" w:eastAsia="Calibri" w:hAnsi="Times New Roman" w:cs="Times New Roman"/>
                <w:sz w:val="20"/>
                <w:szCs w:val="20"/>
                <w:vertAlign w:val="superscript"/>
              </w:rPr>
            </w:pPr>
            <w:r w:rsidRPr="00D8733E">
              <w:rPr>
                <w:rFonts w:ascii="Times New Roman" w:eastAsia="Calibri" w:hAnsi="Times New Roman" w:cs="Times New Roman"/>
                <w:sz w:val="20"/>
                <w:szCs w:val="20"/>
              </w:rPr>
              <w:t>Age at the onset of experiments, d</w:t>
            </w:r>
          </w:p>
        </w:tc>
        <w:tc>
          <w:tcPr>
            <w:tcW w:w="1260" w:type="dxa"/>
            <w:tcBorders>
              <w:top w:val="single" w:sz="12" w:space="0" w:color="auto"/>
              <w:left w:val="nil"/>
              <w:bottom w:val="single" w:sz="12" w:space="0" w:color="auto"/>
              <w:right w:val="nil"/>
            </w:tcBorders>
            <w:vAlign w:val="bottom"/>
          </w:tcPr>
          <w:p w14:paraId="44FE9F65" w14:textId="77777777" w:rsidR="00C65BE4" w:rsidRPr="00D8733E" w:rsidRDefault="00C65BE4" w:rsidP="00BB5FDB">
            <w:pPr>
              <w:tabs>
                <w:tab w:val="decimal" w:pos="205"/>
              </w:tabs>
              <w:jc w:val="center"/>
              <w:rPr>
                <w:rFonts w:ascii="Times New Roman" w:eastAsia="Calibri" w:hAnsi="Times New Roman" w:cs="Times New Roman"/>
                <w:sz w:val="20"/>
                <w:szCs w:val="20"/>
              </w:rPr>
            </w:pPr>
            <w:r w:rsidRPr="00D8733E">
              <w:rPr>
                <w:rFonts w:ascii="Times New Roman" w:eastAsia="Calibri" w:hAnsi="Times New Roman" w:cs="Times New Roman"/>
                <w:sz w:val="20"/>
                <w:szCs w:val="20"/>
              </w:rPr>
              <w:t>Number of flies per vial</w:t>
            </w:r>
          </w:p>
        </w:tc>
        <w:tc>
          <w:tcPr>
            <w:tcW w:w="1620" w:type="dxa"/>
            <w:tcBorders>
              <w:top w:val="single" w:sz="12" w:space="0" w:color="auto"/>
              <w:left w:val="nil"/>
              <w:bottom w:val="single" w:sz="12" w:space="0" w:color="auto"/>
              <w:right w:val="nil"/>
            </w:tcBorders>
            <w:vAlign w:val="bottom"/>
          </w:tcPr>
          <w:p w14:paraId="7735B39D" w14:textId="77777777" w:rsidR="00C65BE4" w:rsidRPr="00D8733E" w:rsidRDefault="00C65BE4" w:rsidP="00BB5FDB">
            <w:pPr>
              <w:tabs>
                <w:tab w:val="decimal" w:pos="205"/>
              </w:tabs>
              <w:jc w:val="center"/>
              <w:rPr>
                <w:rFonts w:ascii="Times New Roman" w:eastAsia="Calibri" w:hAnsi="Times New Roman" w:cs="Times New Roman"/>
                <w:sz w:val="20"/>
                <w:szCs w:val="20"/>
              </w:rPr>
            </w:pPr>
            <w:r w:rsidRPr="00D8733E">
              <w:rPr>
                <w:rFonts w:ascii="Times New Roman" w:eastAsia="Calibri" w:hAnsi="Times New Roman" w:cs="Times New Roman"/>
                <w:sz w:val="20"/>
                <w:szCs w:val="20"/>
              </w:rPr>
              <w:t>Number of vials per experiment</w:t>
            </w:r>
          </w:p>
        </w:tc>
        <w:tc>
          <w:tcPr>
            <w:tcW w:w="2178" w:type="dxa"/>
            <w:tcBorders>
              <w:top w:val="single" w:sz="12" w:space="0" w:color="auto"/>
              <w:left w:val="nil"/>
              <w:bottom w:val="single" w:sz="12" w:space="0" w:color="auto"/>
              <w:right w:val="nil"/>
            </w:tcBorders>
            <w:vAlign w:val="bottom"/>
          </w:tcPr>
          <w:p w14:paraId="62388AA4" w14:textId="77777777" w:rsidR="00C65BE4" w:rsidRPr="00D8733E" w:rsidRDefault="00C65BE4" w:rsidP="00BB5FDB">
            <w:pPr>
              <w:tabs>
                <w:tab w:val="decimal" w:pos="205"/>
              </w:tabs>
              <w:jc w:val="center"/>
              <w:rPr>
                <w:rFonts w:ascii="Times New Roman" w:eastAsia="Calibri" w:hAnsi="Times New Roman" w:cs="Times New Roman"/>
                <w:sz w:val="20"/>
                <w:szCs w:val="20"/>
              </w:rPr>
            </w:pPr>
            <w:r w:rsidRPr="00D8733E">
              <w:rPr>
                <w:rFonts w:ascii="Times New Roman" w:eastAsia="Calibri" w:hAnsi="Times New Roman" w:cs="Times New Roman"/>
                <w:sz w:val="20"/>
                <w:szCs w:val="20"/>
              </w:rPr>
              <w:t>Number of independent experiments</w:t>
            </w:r>
          </w:p>
        </w:tc>
      </w:tr>
      <w:tr w:rsidR="00C65BE4" w:rsidRPr="00D8733E" w14:paraId="69C29140" w14:textId="77777777" w:rsidTr="00B479C6">
        <w:tc>
          <w:tcPr>
            <w:tcW w:w="1710" w:type="dxa"/>
            <w:tcBorders>
              <w:top w:val="single" w:sz="12" w:space="0" w:color="auto"/>
              <w:left w:val="nil"/>
              <w:bottom w:val="nil"/>
              <w:right w:val="nil"/>
            </w:tcBorders>
          </w:tcPr>
          <w:p w14:paraId="589148E3" w14:textId="77777777" w:rsidR="00C65BE4" w:rsidRPr="00D8733E" w:rsidRDefault="0050793B" w:rsidP="00C65BE4">
            <w:pPr>
              <w:rPr>
                <w:rFonts w:ascii="Times New Roman" w:eastAsia="Calibri" w:hAnsi="Times New Roman" w:cs="Times New Roman"/>
                <w:i/>
                <w:sz w:val="20"/>
                <w:szCs w:val="20"/>
              </w:rPr>
            </w:pPr>
            <w:r w:rsidRPr="00D8733E">
              <w:rPr>
                <w:rFonts w:ascii="Times New Roman" w:eastAsia="Calibri" w:hAnsi="Times New Roman" w:cs="Times New Roman"/>
                <w:sz w:val="20"/>
                <w:szCs w:val="20"/>
              </w:rPr>
              <w:t>Body weight</w:t>
            </w:r>
          </w:p>
        </w:tc>
        <w:tc>
          <w:tcPr>
            <w:tcW w:w="1080" w:type="dxa"/>
            <w:tcBorders>
              <w:top w:val="single" w:sz="12" w:space="0" w:color="auto"/>
              <w:left w:val="nil"/>
              <w:bottom w:val="nil"/>
              <w:right w:val="nil"/>
            </w:tcBorders>
            <w:vAlign w:val="center"/>
          </w:tcPr>
          <w:p w14:paraId="58A60AF3" w14:textId="77777777" w:rsidR="00C65BE4" w:rsidRPr="00D8733E" w:rsidRDefault="00C65BE4" w:rsidP="00BB5FDB">
            <w:pPr>
              <w:tabs>
                <w:tab w:val="decimal" w:pos="64"/>
              </w:tabs>
              <w:jc w:val="center"/>
              <w:rPr>
                <w:rFonts w:ascii="Times New Roman" w:eastAsia="Calibri" w:hAnsi="Times New Roman" w:cs="Times New Roman"/>
                <w:sz w:val="20"/>
                <w:szCs w:val="20"/>
              </w:rPr>
            </w:pPr>
            <w:r w:rsidRPr="00D8733E">
              <w:rPr>
                <w:rFonts w:ascii="Times New Roman" w:eastAsia="Calibri" w:hAnsi="Times New Roman" w:cs="Times New Roman"/>
                <w:sz w:val="20"/>
                <w:szCs w:val="20"/>
              </w:rPr>
              <w:t>7</w:t>
            </w:r>
          </w:p>
        </w:tc>
        <w:tc>
          <w:tcPr>
            <w:tcW w:w="1620" w:type="dxa"/>
            <w:tcBorders>
              <w:top w:val="single" w:sz="12" w:space="0" w:color="auto"/>
              <w:left w:val="nil"/>
              <w:bottom w:val="nil"/>
              <w:right w:val="nil"/>
            </w:tcBorders>
            <w:vAlign w:val="center"/>
          </w:tcPr>
          <w:p w14:paraId="74FEE7FD" w14:textId="77777777" w:rsidR="00C65BE4" w:rsidRPr="00D8733E" w:rsidRDefault="00C65BE4" w:rsidP="00BB5FDB">
            <w:pPr>
              <w:tabs>
                <w:tab w:val="decimal" w:pos="205"/>
              </w:tabs>
              <w:jc w:val="center"/>
              <w:rPr>
                <w:rFonts w:ascii="Times New Roman" w:eastAsia="Calibri" w:hAnsi="Times New Roman" w:cs="Times New Roman"/>
                <w:sz w:val="20"/>
                <w:szCs w:val="20"/>
              </w:rPr>
            </w:pPr>
            <w:r w:rsidRPr="00D8733E">
              <w:rPr>
                <w:rFonts w:ascii="Times New Roman" w:eastAsia="Calibri" w:hAnsi="Times New Roman" w:cs="Times New Roman"/>
                <w:sz w:val="20"/>
                <w:szCs w:val="20"/>
              </w:rPr>
              <w:t>10</w:t>
            </w:r>
          </w:p>
        </w:tc>
        <w:tc>
          <w:tcPr>
            <w:tcW w:w="1260" w:type="dxa"/>
            <w:tcBorders>
              <w:top w:val="single" w:sz="12" w:space="0" w:color="auto"/>
              <w:left w:val="nil"/>
              <w:bottom w:val="nil"/>
              <w:right w:val="nil"/>
            </w:tcBorders>
            <w:vAlign w:val="center"/>
          </w:tcPr>
          <w:p w14:paraId="7216BB56" w14:textId="77777777" w:rsidR="00C65BE4" w:rsidRPr="00D8733E" w:rsidRDefault="00C65BE4" w:rsidP="00BB5FDB">
            <w:pPr>
              <w:jc w:val="center"/>
              <w:rPr>
                <w:rFonts w:ascii="Times New Roman" w:eastAsia="Calibri" w:hAnsi="Times New Roman" w:cs="Times New Roman"/>
                <w:sz w:val="20"/>
                <w:szCs w:val="20"/>
              </w:rPr>
            </w:pPr>
            <w:r w:rsidRPr="00D8733E">
              <w:rPr>
                <w:rFonts w:ascii="Times New Roman" w:eastAsia="Calibri" w:hAnsi="Times New Roman" w:cs="Times New Roman"/>
                <w:sz w:val="20"/>
                <w:szCs w:val="20"/>
              </w:rPr>
              <w:t>5</w:t>
            </w:r>
          </w:p>
        </w:tc>
        <w:tc>
          <w:tcPr>
            <w:tcW w:w="1620" w:type="dxa"/>
            <w:tcBorders>
              <w:top w:val="single" w:sz="12" w:space="0" w:color="auto"/>
              <w:left w:val="nil"/>
              <w:bottom w:val="nil"/>
              <w:right w:val="nil"/>
            </w:tcBorders>
            <w:vAlign w:val="center"/>
          </w:tcPr>
          <w:p w14:paraId="6D1DB7C5" w14:textId="77777777" w:rsidR="00C65BE4" w:rsidRPr="00D8733E" w:rsidRDefault="00C65BE4" w:rsidP="00BB5FDB">
            <w:pPr>
              <w:jc w:val="center"/>
              <w:rPr>
                <w:rFonts w:ascii="Times New Roman" w:eastAsia="Calibri" w:hAnsi="Times New Roman" w:cs="Times New Roman"/>
                <w:sz w:val="20"/>
                <w:szCs w:val="20"/>
              </w:rPr>
            </w:pPr>
            <w:r w:rsidRPr="00D8733E">
              <w:rPr>
                <w:rFonts w:ascii="Times New Roman" w:eastAsia="Calibri" w:hAnsi="Times New Roman" w:cs="Times New Roman"/>
                <w:sz w:val="20"/>
                <w:szCs w:val="20"/>
              </w:rPr>
              <w:t>3</w:t>
            </w:r>
          </w:p>
        </w:tc>
        <w:tc>
          <w:tcPr>
            <w:tcW w:w="2178" w:type="dxa"/>
            <w:tcBorders>
              <w:top w:val="single" w:sz="12" w:space="0" w:color="auto"/>
              <w:left w:val="nil"/>
              <w:bottom w:val="nil"/>
              <w:right w:val="nil"/>
            </w:tcBorders>
            <w:vAlign w:val="center"/>
          </w:tcPr>
          <w:p w14:paraId="281FDF34" w14:textId="77777777" w:rsidR="00C65BE4" w:rsidRPr="00D8733E" w:rsidRDefault="00C65BE4" w:rsidP="00BB5FDB">
            <w:pPr>
              <w:jc w:val="center"/>
              <w:rPr>
                <w:rFonts w:ascii="Times New Roman" w:eastAsia="Calibri" w:hAnsi="Times New Roman" w:cs="Times New Roman"/>
                <w:sz w:val="20"/>
                <w:szCs w:val="20"/>
              </w:rPr>
            </w:pPr>
            <w:r w:rsidRPr="00D8733E">
              <w:rPr>
                <w:rFonts w:ascii="Times New Roman" w:eastAsia="Calibri" w:hAnsi="Times New Roman" w:cs="Times New Roman"/>
                <w:sz w:val="20"/>
                <w:szCs w:val="20"/>
              </w:rPr>
              <w:t>10</w:t>
            </w:r>
          </w:p>
        </w:tc>
      </w:tr>
      <w:tr w:rsidR="00C65BE4" w:rsidRPr="00D8733E" w14:paraId="72CBFFD0" w14:textId="77777777" w:rsidTr="00B479C6">
        <w:tc>
          <w:tcPr>
            <w:tcW w:w="1710" w:type="dxa"/>
            <w:tcBorders>
              <w:top w:val="nil"/>
              <w:left w:val="nil"/>
              <w:bottom w:val="nil"/>
              <w:right w:val="nil"/>
            </w:tcBorders>
          </w:tcPr>
          <w:p w14:paraId="684B2967" w14:textId="77777777" w:rsidR="00C65BE4" w:rsidRPr="00D8733E" w:rsidRDefault="00C65BE4" w:rsidP="00C65BE4">
            <w:pPr>
              <w:rPr>
                <w:rFonts w:ascii="Times New Roman" w:eastAsia="Calibri" w:hAnsi="Times New Roman" w:cs="Times New Roman"/>
                <w:i/>
                <w:sz w:val="20"/>
                <w:szCs w:val="20"/>
              </w:rPr>
            </w:pPr>
            <w:r w:rsidRPr="00D8733E">
              <w:rPr>
                <w:rFonts w:ascii="Times New Roman" w:eastAsia="Calibri" w:hAnsi="Times New Roman" w:cs="Times New Roman"/>
                <w:sz w:val="20"/>
                <w:szCs w:val="20"/>
              </w:rPr>
              <w:t>Body composition</w:t>
            </w:r>
          </w:p>
        </w:tc>
        <w:tc>
          <w:tcPr>
            <w:tcW w:w="1080" w:type="dxa"/>
            <w:tcBorders>
              <w:top w:val="nil"/>
              <w:left w:val="nil"/>
              <w:bottom w:val="nil"/>
              <w:right w:val="nil"/>
            </w:tcBorders>
            <w:vAlign w:val="center"/>
          </w:tcPr>
          <w:p w14:paraId="26803680" w14:textId="77777777" w:rsidR="00C65BE4" w:rsidRPr="00D8733E" w:rsidRDefault="00C65BE4" w:rsidP="00BB5FDB">
            <w:pPr>
              <w:tabs>
                <w:tab w:val="decimal" w:pos="64"/>
              </w:tabs>
              <w:jc w:val="center"/>
              <w:rPr>
                <w:rFonts w:ascii="Times New Roman" w:eastAsia="Calibri" w:hAnsi="Times New Roman" w:cs="Times New Roman"/>
                <w:sz w:val="20"/>
                <w:szCs w:val="20"/>
              </w:rPr>
            </w:pPr>
            <w:r w:rsidRPr="00D8733E">
              <w:rPr>
                <w:rFonts w:ascii="Times New Roman" w:eastAsia="Calibri" w:hAnsi="Times New Roman" w:cs="Times New Roman"/>
                <w:sz w:val="20"/>
                <w:szCs w:val="20"/>
              </w:rPr>
              <w:t>7</w:t>
            </w:r>
          </w:p>
        </w:tc>
        <w:tc>
          <w:tcPr>
            <w:tcW w:w="1620" w:type="dxa"/>
            <w:tcBorders>
              <w:top w:val="nil"/>
              <w:left w:val="nil"/>
              <w:bottom w:val="nil"/>
              <w:right w:val="nil"/>
            </w:tcBorders>
            <w:vAlign w:val="center"/>
          </w:tcPr>
          <w:p w14:paraId="1FB79D6D" w14:textId="77777777" w:rsidR="00C65BE4" w:rsidRPr="00D8733E" w:rsidRDefault="00C65BE4" w:rsidP="00BB5FDB">
            <w:pPr>
              <w:tabs>
                <w:tab w:val="decimal" w:pos="205"/>
              </w:tabs>
              <w:jc w:val="center"/>
              <w:rPr>
                <w:rFonts w:ascii="Times New Roman" w:eastAsia="Calibri" w:hAnsi="Times New Roman" w:cs="Times New Roman"/>
                <w:sz w:val="20"/>
                <w:szCs w:val="20"/>
              </w:rPr>
            </w:pPr>
            <w:r w:rsidRPr="00D8733E">
              <w:rPr>
                <w:rFonts w:ascii="Times New Roman" w:eastAsia="Calibri" w:hAnsi="Times New Roman" w:cs="Times New Roman"/>
                <w:sz w:val="20"/>
                <w:szCs w:val="20"/>
              </w:rPr>
              <w:t>10</w:t>
            </w:r>
          </w:p>
        </w:tc>
        <w:tc>
          <w:tcPr>
            <w:tcW w:w="1260" w:type="dxa"/>
            <w:tcBorders>
              <w:top w:val="nil"/>
              <w:left w:val="nil"/>
              <w:bottom w:val="nil"/>
              <w:right w:val="nil"/>
            </w:tcBorders>
            <w:vAlign w:val="center"/>
          </w:tcPr>
          <w:p w14:paraId="621F18AA" w14:textId="77777777" w:rsidR="00C65BE4" w:rsidRPr="00D8733E" w:rsidRDefault="00C65BE4" w:rsidP="00BB5FDB">
            <w:pPr>
              <w:jc w:val="center"/>
              <w:rPr>
                <w:rFonts w:ascii="Times New Roman" w:eastAsia="Calibri" w:hAnsi="Times New Roman" w:cs="Times New Roman"/>
                <w:sz w:val="20"/>
                <w:szCs w:val="20"/>
              </w:rPr>
            </w:pPr>
            <w:r w:rsidRPr="00D8733E">
              <w:rPr>
                <w:rFonts w:ascii="Times New Roman" w:eastAsia="Calibri" w:hAnsi="Times New Roman" w:cs="Times New Roman"/>
                <w:sz w:val="20"/>
                <w:szCs w:val="20"/>
              </w:rPr>
              <w:t>5</w:t>
            </w:r>
          </w:p>
        </w:tc>
        <w:tc>
          <w:tcPr>
            <w:tcW w:w="1620" w:type="dxa"/>
            <w:tcBorders>
              <w:top w:val="nil"/>
              <w:left w:val="nil"/>
              <w:bottom w:val="nil"/>
              <w:right w:val="nil"/>
            </w:tcBorders>
            <w:vAlign w:val="center"/>
          </w:tcPr>
          <w:p w14:paraId="5E022931" w14:textId="77777777" w:rsidR="00C65BE4" w:rsidRPr="00D8733E" w:rsidRDefault="00C65BE4" w:rsidP="00BB5FDB">
            <w:pPr>
              <w:jc w:val="center"/>
              <w:rPr>
                <w:rFonts w:ascii="Times New Roman" w:eastAsia="Calibri" w:hAnsi="Times New Roman" w:cs="Times New Roman"/>
                <w:sz w:val="20"/>
                <w:szCs w:val="20"/>
              </w:rPr>
            </w:pPr>
            <w:r w:rsidRPr="00D8733E">
              <w:rPr>
                <w:rFonts w:ascii="Times New Roman" w:eastAsia="Calibri" w:hAnsi="Times New Roman" w:cs="Times New Roman"/>
                <w:sz w:val="20"/>
                <w:szCs w:val="20"/>
              </w:rPr>
              <w:t>3</w:t>
            </w:r>
          </w:p>
        </w:tc>
        <w:tc>
          <w:tcPr>
            <w:tcW w:w="2178" w:type="dxa"/>
            <w:tcBorders>
              <w:top w:val="nil"/>
              <w:left w:val="nil"/>
              <w:bottom w:val="nil"/>
              <w:right w:val="nil"/>
            </w:tcBorders>
            <w:vAlign w:val="center"/>
          </w:tcPr>
          <w:p w14:paraId="13F32B2C" w14:textId="77777777" w:rsidR="00C65BE4" w:rsidRPr="00D8733E" w:rsidRDefault="00C65BE4" w:rsidP="00BB5FDB">
            <w:pPr>
              <w:jc w:val="center"/>
              <w:rPr>
                <w:rFonts w:ascii="Times New Roman" w:eastAsia="Calibri" w:hAnsi="Times New Roman" w:cs="Times New Roman"/>
                <w:sz w:val="20"/>
                <w:szCs w:val="20"/>
              </w:rPr>
            </w:pPr>
            <w:r w:rsidRPr="00D8733E">
              <w:rPr>
                <w:rFonts w:ascii="Times New Roman" w:eastAsia="Calibri" w:hAnsi="Times New Roman" w:cs="Times New Roman"/>
                <w:sz w:val="20"/>
                <w:szCs w:val="20"/>
              </w:rPr>
              <w:t>5</w:t>
            </w:r>
          </w:p>
        </w:tc>
      </w:tr>
      <w:tr w:rsidR="00C65BE4" w:rsidRPr="00D8733E" w14:paraId="2BDE9914" w14:textId="77777777" w:rsidTr="00B479C6">
        <w:tc>
          <w:tcPr>
            <w:tcW w:w="1710" w:type="dxa"/>
            <w:tcBorders>
              <w:top w:val="nil"/>
              <w:left w:val="nil"/>
              <w:bottom w:val="nil"/>
              <w:right w:val="nil"/>
            </w:tcBorders>
          </w:tcPr>
          <w:p w14:paraId="1721BDAF" w14:textId="77777777" w:rsidR="00C65BE4" w:rsidRPr="00D8733E" w:rsidRDefault="00C65BE4" w:rsidP="00C65BE4">
            <w:pPr>
              <w:rPr>
                <w:rFonts w:ascii="Times New Roman" w:eastAsia="Calibri" w:hAnsi="Times New Roman" w:cs="Times New Roman"/>
                <w:i/>
                <w:sz w:val="20"/>
                <w:szCs w:val="20"/>
              </w:rPr>
            </w:pPr>
            <w:r w:rsidRPr="00D8733E">
              <w:rPr>
                <w:rFonts w:ascii="Times New Roman" w:eastAsia="Calibri" w:hAnsi="Times New Roman" w:cs="Times New Roman"/>
                <w:sz w:val="20"/>
                <w:szCs w:val="20"/>
              </w:rPr>
              <w:t>Metabolic rate</w:t>
            </w:r>
          </w:p>
        </w:tc>
        <w:tc>
          <w:tcPr>
            <w:tcW w:w="1080" w:type="dxa"/>
            <w:tcBorders>
              <w:top w:val="nil"/>
              <w:left w:val="nil"/>
              <w:bottom w:val="nil"/>
              <w:right w:val="nil"/>
            </w:tcBorders>
            <w:vAlign w:val="center"/>
          </w:tcPr>
          <w:p w14:paraId="0476A471" w14:textId="77777777" w:rsidR="00C65BE4" w:rsidRPr="00D8733E" w:rsidRDefault="00C65BE4" w:rsidP="00BB5FDB">
            <w:pPr>
              <w:tabs>
                <w:tab w:val="decimal" w:pos="64"/>
              </w:tabs>
              <w:jc w:val="center"/>
              <w:rPr>
                <w:rFonts w:ascii="Times New Roman" w:eastAsia="Calibri" w:hAnsi="Times New Roman" w:cs="Times New Roman"/>
                <w:sz w:val="20"/>
                <w:szCs w:val="20"/>
              </w:rPr>
            </w:pPr>
            <w:r w:rsidRPr="00D8733E">
              <w:rPr>
                <w:rFonts w:ascii="Times New Roman" w:eastAsia="Calibri" w:hAnsi="Times New Roman" w:cs="Times New Roman"/>
                <w:sz w:val="20"/>
                <w:szCs w:val="20"/>
              </w:rPr>
              <w:t>7</w:t>
            </w:r>
          </w:p>
        </w:tc>
        <w:tc>
          <w:tcPr>
            <w:tcW w:w="1620" w:type="dxa"/>
            <w:tcBorders>
              <w:top w:val="nil"/>
              <w:left w:val="nil"/>
              <w:bottom w:val="nil"/>
              <w:right w:val="nil"/>
            </w:tcBorders>
            <w:vAlign w:val="center"/>
          </w:tcPr>
          <w:p w14:paraId="568F2990" w14:textId="77777777" w:rsidR="00C65BE4" w:rsidRPr="00D8733E" w:rsidRDefault="00C65BE4" w:rsidP="00BB5FDB">
            <w:pPr>
              <w:tabs>
                <w:tab w:val="decimal" w:pos="205"/>
              </w:tabs>
              <w:jc w:val="center"/>
              <w:rPr>
                <w:rFonts w:ascii="Times New Roman" w:eastAsia="Calibri" w:hAnsi="Times New Roman" w:cs="Times New Roman"/>
                <w:sz w:val="20"/>
                <w:szCs w:val="20"/>
              </w:rPr>
            </w:pPr>
            <w:r w:rsidRPr="00D8733E">
              <w:rPr>
                <w:rFonts w:ascii="Times New Roman" w:eastAsia="Calibri" w:hAnsi="Times New Roman" w:cs="Times New Roman"/>
                <w:sz w:val="20"/>
                <w:szCs w:val="20"/>
              </w:rPr>
              <w:t>10</w:t>
            </w:r>
          </w:p>
        </w:tc>
        <w:tc>
          <w:tcPr>
            <w:tcW w:w="1260" w:type="dxa"/>
            <w:tcBorders>
              <w:top w:val="nil"/>
              <w:left w:val="nil"/>
              <w:bottom w:val="nil"/>
              <w:right w:val="nil"/>
            </w:tcBorders>
            <w:vAlign w:val="center"/>
          </w:tcPr>
          <w:p w14:paraId="4D3A6116" w14:textId="77777777" w:rsidR="00C65BE4" w:rsidRPr="00D8733E" w:rsidRDefault="00C65BE4" w:rsidP="00BB5FDB">
            <w:pPr>
              <w:jc w:val="center"/>
              <w:rPr>
                <w:rFonts w:ascii="Times New Roman" w:eastAsia="Calibri" w:hAnsi="Times New Roman" w:cs="Times New Roman"/>
                <w:sz w:val="20"/>
                <w:szCs w:val="20"/>
              </w:rPr>
            </w:pPr>
            <w:r w:rsidRPr="00D8733E">
              <w:rPr>
                <w:rFonts w:ascii="Times New Roman" w:eastAsia="Calibri" w:hAnsi="Times New Roman" w:cs="Times New Roman"/>
                <w:sz w:val="20"/>
                <w:szCs w:val="20"/>
              </w:rPr>
              <w:t>4</w:t>
            </w:r>
          </w:p>
        </w:tc>
        <w:tc>
          <w:tcPr>
            <w:tcW w:w="1620" w:type="dxa"/>
            <w:tcBorders>
              <w:top w:val="nil"/>
              <w:left w:val="nil"/>
              <w:bottom w:val="nil"/>
              <w:right w:val="nil"/>
            </w:tcBorders>
            <w:vAlign w:val="center"/>
          </w:tcPr>
          <w:p w14:paraId="53AB78C9" w14:textId="77777777" w:rsidR="00C65BE4" w:rsidRPr="00D8733E" w:rsidRDefault="00C65BE4" w:rsidP="00BB5FDB">
            <w:pPr>
              <w:jc w:val="center"/>
              <w:rPr>
                <w:rFonts w:ascii="Times New Roman" w:eastAsia="Calibri" w:hAnsi="Times New Roman" w:cs="Times New Roman"/>
                <w:sz w:val="20"/>
                <w:szCs w:val="20"/>
              </w:rPr>
            </w:pPr>
            <w:r w:rsidRPr="00D8733E">
              <w:rPr>
                <w:rFonts w:ascii="Times New Roman" w:eastAsia="Calibri" w:hAnsi="Times New Roman" w:cs="Times New Roman"/>
                <w:sz w:val="20"/>
                <w:szCs w:val="20"/>
              </w:rPr>
              <w:t>4-6</w:t>
            </w:r>
          </w:p>
        </w:tc>
        <w:tc>
          <w:tcPr>
            <w:tcW w:w="2178" w:type="dxa"/>
            <w:tcBorders>
              <w:top w:val="nil"/>
              <w:left w:val="nil"/>
              <w:bottom w:val="nil"/>
              <w:right w:val="nil"/>
            </w:tcBorders>
            <w:vAlign w:val="center"/>
          </w:tcPr>
          <w:p w14:paraId="74459128" w14:textId="77777777" w:rsidR="00C65BE4" w:rsidRPr="00D8733E" w:rsidRDefault="00C65BE4" w:rsidP="00BB5FDB">
            <w:pPr>
              <w:jc w:val="center"/>
              <w:rPr>
                <w:rFonts w:ascii="Times New Roman" w:eastAsia="Calibri" w:hAnsi="Times New Roman" w:cs="Times New Roman"/>
                <w:sz w:val="20"/>
                <w:szCs w:val="20"/>
              </w:rPr>
            </w:pPr>
            <w:r w:rsidRPr="00D8733E">
              <w:rPr>
                <w:rFonts w:ascii="Times New Roman" w:eastAsia="Calibri" w:hAnsi="Times New Roman" w:cs="Times New Roman"/>
                <w:sz w:val="20"/>
                <w:szCs w:val="20"/>
              </w:rPr>
              <w:t>3</w:t>
            </w:r>
          </w:p>
        </w:tc>
      </w:tr>
      <w:tr w:rsidR="00C65BE4" w:rsidRPr="00D8733E" w14:paraId="181D9649" w14:textId="77777777" w:rsidTr="00B479C6">
        <w:tc>
          <w:tcPr>
            <w:tcW w:w="1710" w:type="dxa"/>
            <w:tcBorders>
              <w:top w:val="nil"/>
              <w:left w:val="nil"/>
              <w:bottom w:val="nil"/>
              <w:right w:val="nil"/>
            </w:tcBorders>
          </w:tcPr>
          <w:p w14:paraId="15A35D53" w14:textId="77777777" w:rsidR="00C65BE4" w:rsidRPr="00D8733E" w:rsidRDefault="00C65BE4" w:rsidP="00C65BE4">
            <w:pPr>
              <w:rPr>
                <w:rFonts w:ascii="Times New Roman" w:eastAsia="Calibri" w:hAnsi="Times New Roman" w:cs="Times New Roman"/>
                <w:i/>
                <w:sz w:val="20"/>
                <w:szCs w:val="20"/>
              </w:rPr>
            </w:pPr>
            <w:r w:rsidRPr="00D8733E">
              <w:rPr>
                <w:rFonts w:ascii="Times New Roman" w:eastAsia="Calibri" w:hAnsi="Times New Roman" w:cs="Times New Roman"/>
                <w:iCs/>
                <w:sz w:val="20"/>
                <w:szCs w:val="20"/>
              </w:rPr>
              <w:t>Food preference</w:t>
            </w:r>
          </w:p>
        </w:tc>
        <w:tc>
          <w:tcPr>
            <w:tcW w:w="1080" w:type="dxa"/>
            <w:tcBorders>
              <w:top w:val="nil"/>
              <w:left w:val="nil"/>
              <w:bottom w:val="nil"/>
              <w:right w:val="nil"/>
            </w:tcBorders>
            <w:vAlign w:val="center"/>
          </w:tcPr>
          <w:p w14:paraId="373FF073" w14:textId="22207C52" w:rsidR="00C65BE4" w:rsidRPr="00D8733E" w:rsidRDefault="00FE1828" w:rsidP="00BB5FDB">
            <w:pPr>
              <w:tabs>
                <w:tab w:val="decimal" w:pos="64"/>
              </w:tabs>
              <w:jc w:val="center"/>
              <w:rPr>
                <w:rFonts w:ascii="Times New Roman" w:eastAsia="Calibri" w:hAnsi="Times New Roman" w:cs="Times New Roman"/>
                <w:sz w:val="20"/>
                <w:szCs w:val="20"/>
              </w:rPr>
            </w:pPr>
            <w:r w:rsidRPr="00D8733E">
              <w:rPr>
                <w:rFonts w:ascii="Times New Roman" w:eastAsia="Calibri" w:hAnsi="Times New Roman" w:cs="Times New Roman"/>
                <w:sz w:val="20"/>
                <w:szCs w:val="20"/>
              </w:rPr>
              <w:t>NE</w:t>
            </w:r>
          </w:p>
        </w:tc>
        <w:tc>
          <w:tcPr>
            <w:tcW w:w="1620" w:type="dxa"/>
            <w:tcBorders>
              <w:top w:val="nil"/>
              <w:left w:val="nil"/>
              <w:bottom w:val="nil"/>
              <w:right w:val="nil"/>
            </w:tcBorders>
            <w:vAlign w:val="center"/>
          </w:tcPr>
          <w:p w14:paraId="2AF84791" w14:textId="77777777" w:rsidR="00C65BE4" w:rsidRPr="00D8733E" w:rsidRDefault="00C65BE4" w:rsidP="00BB5FDB">
            <w:pPr>
              <w:tabs>
                <w:tab w:val="decimal" w:pos="205"/>
              </w:tabs>
              <w:jc w:val="center"/>
              <w:rPr>
                <w:rFonts w:ascii="Times New Roman" w:eastAsia="Calibri" w:hAnsi="Times New Roman" w:cs="Times New Roman"/>
                <w:sz w:val="20"/>
                <w:szCs w:val="20"/>
              </w:rPr>
            </w:pPr>
            <w:r w:rsidRPr="00D8733E">
              <w:rPr>
                <w:rFonts w:ascii="Times New Roman" w:eastAsia="Calibri" w:hAnsi="Times New Roman" w:cs="Times New Roman"/>
                <w:sz w:val="20"/>
                <w:szCs w:val="20"/>
              </w:rPr>
              <w:t>10</w:t>
            </w:r>
          </w:p>
        </w:tc>
        <w:tc>
          <w:tcPr>
            <w:tcW w:w="1260" w:type="dxa"/>
            <w:tcBorders>
              <w:top w:val="nil"/>
              <w:left w:val="nil"/>
              <w:bottom w:val="nil"/>
              <w:right w:val="nil"/>
            </w:tcBorders>
            <w:vAlign w:val="center"/>
          </w:tcPr>
          <w:p w14:paraId="11DE4CB6" w14:textId="77777777" w:rsidR="00C65BE4" w:rsidRPr="00D8733E" w:rsidRDefault="00C65BE4" w:rsidP="00BB5FDB">
            <w:pPr>
              <w:jc w:val="center"/>
              <w:rPr>
                <w:rFonts w:ascii="Times New Roman" w:eastAsia="Calibri" w:hAnsi="Times New Roman" w:cs="Times New Roman"/>
                <w:sz w:val="20"/>
                <w:szCs w:val="20"/>
              </w:rPr>
            </w:pPr>
            <w:r w:rsidRPr="00D8733E">
              <w:rPr>
                <w:rFonts w:ascii="Times New Roman" w:eastAsia="Calibri" w:hAnsi="Times New Roman" w:cs="Times New Roman"/>
                <w:sz w:val="20"/>
                <w:szCs w:val="20"/>
              </w:rPr>
              <w:t>4</w:t>
            </w:r>
          </w:p>
        </w:tc>
        <w:tc>
          <w:tcPr>
            <w:tcW w:w="1620" w:type="dxa"/>
            <w:tcBorders>
              <w:top w:val="nil"/>
              <w:left w:val="nil"/>
              <w:bottom w:val="nil"/>
              <w:right w:val="nil"/>
            </w:tcBorders>
            <w:vAlign w:val="center"/>
          </w:tcPr>
          <w:p w14:paraId="18319D17" w14:textId="77777777" w:rsidR="00C65BE4" w:rsidRPr="00D8733E" w:rsidRDefault="00C65BE4" w:rsidP="00BB5FDB">
            <w:pPr>
              <w:jc w:val="center"/>
              <w:rPr>
                <w:rFonts w:ascii="Times New Roman" w:eastAsia="Calibri" w:hAnsi="Times New Roman" w:cs="Times New Roman"/>
                <w:sz w:val="20"/>
                <w:szCs w:val="20"/>
              </w:rPr>
            </w:pPr>
            <w:r w:rsidRPr="00D8733E">
              <w:rPr>
                <w:rFonts w:ascii="Times New Roman" w:eastAsia="Calibri" w:hAnsi="Times New Roman" w:cs="Times New Roman"/>
                <w:sz w:val="20"/>
                <w:szCs w:val="20"/>
              </w:rPr>
              <w:t>2</w:t>
            </w:r>
          </w:p>
        </w:tc>
        <w:tc>
          <w:tcPr>
            <w:tcW w:w="2178" w:type="dxa"/>
            <w:tcBorders>
              <w:top w:val="nil"/>
              <w:left w:val="nil"/>
              <w:bottom w:val="nil"/>
              <w:right w:val="nil"/>
            </w:tcBorders>
            <w:vAlign w:val="center"/>
          </w:tcPr>
          <w:p w14:paraId="42642CF5" w14:textId="77777777" w:rsidR="00C65BE4" w:rsidRPr="00D8733E" w:rsidRDefault="00C65BE4" w:rsidP="00BB5FDB">
            <w:pPr>
              <w:jc w:val="center"/>
              <w:rPr>
                <w:rFonts w:ascii="Times New Roman" w:eastAsia="Calibri" w:hAnsi="Times New Roman" w:cs="Times New Roman"/>
                <w:sz w:val="20"/>
                <w:szCs w:val="20"/>
              </w:rPr>
            </w:pPr>
            <w:r w:rsidRPr="00D8733E">
              <w:rPr>
                <w:rFonts w:ascii="Times New Roman" w:eastAsia="Calibri" w:hAnsi="Times New Roman" w:cs="Times New Roman"/>
                <w:sz w:val="20"/>
                <w:szCs w:val="20"/>
              </w:rPr>
              <w:t>6</w:t>
            </w:r>
          </w:p>
        </w:tc>
      </w:tr>
      <w:tr w:rsidR="00C65BE4" w:rsidRPr="00D8733E" w14:paraId="688A7F6F" w14:textId="77777777" w:rsidTr="00B479C6">
        <w:tc>
          <w:tcPr>
            <w:tcW w:w="1710" w:type="dxa"/>
            <w:tcBorders>
              <w:top w:val="nil"/>
              <w:left w:val="nil"/>
              <w:bottom w:val="nil"/>
              <w:right w:val="nil"/>
            </w:tcBorders>
          </w:tcPr>
          <w:p w14:paraId="421B3BD9" w14:textId="77777777" w:rsidR="00C65BE4" w:rsidRPr="00D8733E" w:rsidRDefault="00C65BE4" w:rsidP="00C65BE4">
            <w:pPr>
              <w:rPr>
                <w:rFonts w:ascii="Times New Roman" w:eastAsia="Calibri" w:hAnsi="Times New Roman" w:cs="Times New Roman"/>
                <w:i/>
                <w:sz w:val="20"/>
                <w:szCs w:val="20"/>
              </w:rPr>
            </w:pPr>
            <w:r w:rsidRPr="00D8733E">
              <w:rPr>
                <w:rFonts w:ascii="Times New Roman" w:eastAsia="Calibri" w:hAnsi="Times New Roman" w:cs="Times New Roman"/>
                <w:iCs/>
                <w:sz w:val="20"/>
                <w:szCs w:val="20"/>
              </w:rPr>
              <w:t>Oviposition preference</w:t>
            </w:r>
          </w:p>
        </w:tc>
        <w:tc>
          <w:tcPr>
            <w:tcW w:w="1080" w:type="dxa"/>
            <w:tcBorders>
              <w:top w:val="nil"/>
              <w:left w:val="nil"/>
              <w:bottom w:val="nil"/>
              <w:right w:val="nil"/>
            </w:tcBorders>
            <w:vAlign w:val="center"/>
          </w:tcPr>
          <w:p w14:paraId="29D3B8B1" w14:textId="51C4AEA1" w:rsidR="00C65BE4" w:rsidRPr="00D8733E" w:rsidRDefault="00FE1828" w:rsidP="00BB5FDB">
            <w:pPr>
              <w:tabs>
                <w:tab w:val="decimal" w:pos="64"/>
              </w:tabs>
              <w:jc w:val="center"/>
              <w:rPr>
                <w:rFonts w:ascii="Times New Roman" w:eastAsia="Calibri" w:hAnsi="Times New Roman" w:cs="Times New Roman"/>
                <w:sz w:val="20"/>
                <w:szCs w:val="20"/>
              </w:rPr>
            </w:pPr>
            <w:r w:rsidRPr="00D8733E">
              <w:rPr>
                <w:rFonts w:ascii="Times New Roman" w:eastAsia="Calibri" w:hAnsi="Times New Roman" w:cs="Times New Roman"/>
                <w:sz w:val="20"/>
                <w:szCs w:val="20"/>
              </w:rPr>
              <w:t>NE</w:t>
            </w:r>
          </w:p>
        </w:tc>
        <w:tc>
          <w:tcPr>
            <w:tcW w:w="1620" w:type="dxa"/>
            <w:tcBorders>
              <w:top w:val="nil"/>
              <w:left w:val="nil"/>
              <w:bottom w:val="nil"/>
              <w:right w:val="nil"/>
            </w:tcBorders>
            <w:vAlign w:val="center"/>
          </w:tcPr>
          <w:p w14:paraId="3A61355E" w14:textId="77777777" w:rsidR="00C65BE4" w:rsidRPr="00D8733E" w:rsidRDefault="00C65BE4" w:rsidP="00BB5FDB">
            <w:pPr>
              <w:tabs>
                <w:tab w:val="decimal" w:pos="205"/>
              </w:tabs>
              <w:jc w:val="center"/>
              <w:rPr>
                <w:rFonts w:ascii="Times New Roman" w:eastAsia="Calibri" w:hAnsi="Times New Roman" w:cs="Times New Roman"/>
                <w:sz w:val="20"/>
                <w:szCs w:val="20"/>
              </w:rPr>
            </w:pPr>
            <w:r w:rsidRPr="00D8733E">
              <w:rPr>
                <w:rFonts w:ascii="Times New Roman" w:eastAsia="Calibri" w:hAnsi="Times New Roman" w:cs="Times New Roman"/>
                <w:sz w:val="20"/>
                <w:szCs w:val="20"/>
              </w:rPr>
              <w:t>10</w:t>
            </w:r>
          </w:p>
        </w:tc>
        <w:tc>
          <w:tcPr>
            <w:tcW w:w="1260" w:type="dxa"/>
            <w:tcBorders>
              <w:top w:val="nil"/>
              <w:left w:val="nil"/>
              <w:bottom w:val="nil"/>
              <w:right w:val="nil"/>
            </w:tcBorders>
            <w:vAlign w:val="center"/>
          </w:tcPr>
          <w:p w14:paraId="3E493389" w14:textId="77777777" w:rsidR="00C65BE4" w:rsidRPr="00D8733E" w:rsidRDefault="00C65BE4" w:rsidP="00BB5FDB">
            <w:pPr>
              <w:jc w:val="center"/>
              <w:rPr>
                <w:rFonts w:ascii="Times New Roman" w:eastAsia="Calibri" w:hAnsi="Times New Roman" w:cs="Times New Roman"/>
                <w:sz w:val="20"/>
                <w:szCs w:val="20"/>
              </w:rPr>
            </w:pPr>
            <w:r w:rsidRPr="00D8733E">
              <w:rPr>
                <w:rFonts w:ascii="Times New Roman" w:eastAsia="Calibri" w:hAnsi="Times New Roman" w:cs="Times New Roman"/>
                <w:sz w:val="20"/>
                <w:szCs w:val="20"/>
              </w:rPr>
              <w:t>20</w:t>
            </w:r>
          </w:p>
        </w:tc>
        <w:tc>
          <w:tcPr>
            <w:tcW w:w="1620" w:type="dxa"/>
            <w:tcBorders>
              <w:top w:val="nil"/>
              <w:left w:val="nil"/>
              <w:bottom w:val="nil"/>
              <w:right w:val="nil"/>
            </w:tcBorders>
            <w:vAlign w:val="center"/>
          </w:tcPr>
          <w:p w14:paraId="194AE730" w14:textId="77777777" w:rsidR="00C65BE4" w:rsidRPr="00D8733E" w:rsidRDefault="00C65BE4" w:rsidP="00BB5FDB">
            <w:pPr>
              <w:jc w:val="center"/>
              <w:rPr>
                <w:rFonts w:ascii="Times New Roman" w:eastAsia="Calibri" w:hAnsi="Times New Roman" w:cs="Times New Roman"/>
                <w:sz w:val="20"/>
                <w:szCs w:val="20"/>
              </w:rPr>
            </w:pPr>
            <w:r w:rsidRPr="00D8733E">
              <w:rPr>
                <w:rFonts w:ascii="Times New Roman" w:eastAsia="Calibri" w:hAnsi="Times New Roman" w:cs="Times New Roman"/>
                <w:sz w:val="20"/>
                <w:szCs w:val="20"/>
              </w:rPr>
              <w:t>1</w:t>
            </w:r>
          </w:p>
        </w:tc>
        <w:tc>
          <w:tcPr>
            <w:tcW w:w="2178" w:type="dxa"/>
            <w:tcBorders>
              <w:top w:val="nil"/>
              <w:left w:val="nil"/>
              <w:bottom w:val="nil"/>
              <w:right w:val="nil"/>
            </w:tcBorders>
            <w:vAlign w:val="center"/>
          </w:tcPr>
          <w:p w14:paraId="6993DCCC" w14:textId="77777777" w:rsidR="00C65BE4" w:rsidRPr="00D8733E" w:rsidRDefault="00C65BE4" w:rsidP="00BB5FDB">
            <w:pPr>
              <w:jc w:val="center"/>
              <w:rPr>
                <w:rFonts w:ascii="Times New Roman" w:eastAsia="Calibri" w:hAnsi="Times New Roman" w:cs="Times New Roman"/>
                <w:sz w:val="20"/>
                <w:szCs w:val="20"/>
              </w:rPr>
            </w:pPr>
            <w:r w:rsidRPr="00D8733E">
              <w:rPr>
                <w:rFonts w:ascii="Times New Roman" w:eastAsia="Calibri" w:hAnsi="Times New Roman" w:cs="Times New Roman"/>
                <w:sz w:val="20"/>
                <w:szCs w:val="20"/>
              </w:rPr>
              <w:t>6</w:t>
            </w:r>
          </w:p>
        </w:tc>
      </w:tr>
      <w:tr w:rsidR="00C65BE4" w:rsidRPr="00D8733E" w14:paraId="0B7EAC05" w14:textId="77777777" w:rsidTr="00B479C6">
        <w:tc>
          <w:tcPr>
            <w:tcW w:w="1710" w:type="dxa"/>
            <w:tcBorders>
              <w:top w:val="nil"/>
              <w:left w:val="nil"/>
              <w:bottom w:val="nil"/>
              <w:right w:val="nil"/>
            </w:tcBorders>
          </w:tcPr>
          <w:p w14:paraId="2447B2CC" w14:textId="77777777" w:rsidR="00C65BE4" w:rsidRPr="00D8733E" w:rsidRDefault="00C65BE4" w:rsidP="00C65BE4">
            <w:pPr>
              <w:rPr>
                <w:rFonts w:ascii="Times New Roman" w:eastAsia="Calibri" w:hAnsi="Times New Roman" w:cs="Times New Roman"/>
                <w:i/>
                <w:sz w:val="20"/>
                <w:szCs w:val="20"/>
              </w:rPr>
            </w:pPr>
            <w:r w:rsidRPr="00D8733E">
              <w:rPr>
                <w:rFonts w:ascii="Times New Roman" w:eastAsia="Calibri" w:hAnsi="Times New Roman" w:cs="Times New Roman"/>
                <w:sz w:val="20"/>
                <w:szCs w:val="20"/>
              </w:rPr>
              <w:t>Heat tolerance</w:t>
            </w:r>
          </w:p>
        </w:tc>
        <w:tc>
          <w:tcPr>
            <w:tcW w:w="1080" w:type="dxa"/>
            <w:tcBorders>
              <w:top w:val="nil"/>
              <w:left w:val="nil"/>
              <w:bottom w:val="nil"/>
              <w:right w:val="nil"/>
            </w:tcBorders>
            <w:vAlign w:val="center"/>
          </w:tcPr>
          <w:p w14:paraId="6DA2FE0B" w14:textId="77777777" w:rsidR="00C65BE4" w:rsidRPr="00D8733E" w:rsidRDefault="00C65BE4" w:rsidP="00BB5FDB">
            <w:pPr>
              <w:tabs>
                <w:tab w:val="decimal" w:pos="64"/>
              </w:tabs>
              <w:jc w:val="center"/>
              <w:rPr>
                <w:rFonts w:ascii="Times New Roman" w:eastAsia="Calibri" w:hAnsi="Times New Roman" w:cs="Times New Roman"/>
                <w:sz w:val="20"/>
                <w:szCs w:val="20"/>
              </w:rPr>
            </w:pPr>
          </w:p>
        </w:tc>
        <w:tc>
          <w:tcPr>
            <w:tcW w:w="1620" w:type="dxa"/>
            <w:tcBorders>
              <w:top w:val="nil"/>
              <w:left w:val="nil"/>
              <w:bottom w:val="nil"/>
              <w:right w:val="nil"/>
            </w:tcBorders>
            <w:vAlign w:val="center"/>
          </w:tcPr>
          <w:p w14:paraId="20F8E635" w14:textId="77777777" w:rsidR="00C65BE4" w:rsidRPr="00D8733E" w:rsidRDefault="00C65BE4" w:rsidP="00BB5FDB">
            <w:pPr>
              <w:tabs>
                <w:tab w:val="decimal" w:pos="205"/>
              </w:tabs>
              <w:jc w:val="center"/>
              <w:rPr>
                <w:rFonts w:ascii="Times New Roman" w:eastAsia="Calibri" w:hAnsi="Times New Roman" w:cs="Times New Roman"/>
                <w:sz w:val="20"/>
                <w:szCs w:val="20"/>
              </w:rPr>
            </w:pPr>
          </w:p>
        </w:tc>
        <w:tc>
          <w:tcPr>
            <w:tcW w:w="1260" w:type="dxa"/>
            <w:tcBorders>
              <w:top w:val="nil"/>
              <w:left w:val="nil"/>
              <w:bottom w:val="nil"/>
              <w:right w:val="nil"/>
            </w:tcBorders>
            <w:vAlign w:val="center"/>
          </w:tcPr>
          <w:p w14:paraId="07A43CA0" w14:textId="77777777" w:rsidR="00C65BE4" w:rsidRPr="00D8733E" w:rsidRDefault="00C65BE4" w:rsidP="00BB5FDB">
            <w:pPr>
              <w:jc w:val="center"/>
              <w:rPr>
                <w:rFonts w:ascii="Times New Roman" w:eastAsia="Calibri" w:hAnsi="Times New Roman" w:cs="Times New Roman"/>
                <w:sz w:val="20"/>
                <w:szCs w:val="20"/>
              </w:rPr>
            </w:pPr>
          </w:p>
        </w:tc>
        <w:tc>
          <w:tcPr>
            <w:tcW w:w="1620" w:type="dxa"/>
            <w:tcBorders>
              <w:top w:val="nil"/>
              <w:left w:val="nil"/>
              <w:bottom w:val="nil"/>
              <w:right w:val="nil"/>
            </w:tcBorders>
            <w:vAlign w:val="center"/>
          </w:tcPr>
          <w:p w14:paraId="42B67089" w14:textId="77777777" w:rsidR="00C65BE4" w:rsidRPr="00D8733E" w:rsidRDefault="00C65BE4" w:rsidP="00BB5FDB">
            <w:pPr>
              <w:jc w:val="center"/>
              <w:rPr>
                <w:rFonts w:ascii="Times New Roman" w:eastAsia="Calibri" w:hAnsi="Times New Roman" w:cs="Times New Roman"/>
                <w:sz w:val="20"/>
                <w:szCs w:val="20"/>
              </w:rPr>
            </w:pPr>
          </w:p>
        </w:tc>
        <w:tc>
          <w:tcPr>
            <w:tcW w:w="2178" w:type="dxa"/>
            <w:tcBorders>
              <w:top w:val="nil"/>
              <w:left w:val="nil"/>
              <w:bottom w:val="nil"/>
              <w:right w:val="nil"/>
            </w:tcBorders>
            <w:vAlign w:val="center"/>
          </w:tcPr>
          <w:p w14:paraId="6C080A43" w14:textId="77777777" w:rsidR="00C65BE4" w:rsidRPr="00D8733E" w:rsidRDefault="00C65BE4" w:rsidP="00BB5FDB">
            <w:pPr>
              <w:jc w:val="center"/>
              <w:rPr>
                <w:rFonts w:ascii="Times New Roman" w:eastAsia="Calibri" w:hAnsi="Times New Roman" w:cs="Times New Roman"/>
                <w:sz w:val="20"/>
                <w:szCs w:val="20"/>
              </w:rPr>
            </w:pPr>
          </w:p>
        </w:tc>
      </w:tr>
      <w:tr w:rsidR="00C65BE4" w:rsidRPr="00D8733E" w14:paraId="5DA57F58" w14:textId="77777777" w:rsidTr="00B479C6">
        <w:tc>
          <w:tcPr>
            <w:tcW w:w="1710" w:type="dxa"/>
            <w:tcBorders>
              <w:top w:val="nil"/>
              <w:left w:val="nil"/>
              <w:bottom w:val="nil"/>
              <w:right w:val="nil"/>
            </w:tcBorders>
          </w:tcPr>
          <w:p w14:paraId="159A0313" w14:textId="77777777" w:rsidR="00C65BE4" w:rsidRPr="00D8733E" w:rsidRDefault="00C65BE4" w:rsidP="006A48C6">
            <w:pPr>
              <w:ind w:left="163"/>
              <w:rPr>
                <w:rFonts w:ascii="Times New Roman" w:eastAsia="Calibri" w:hAnsi="Times New Roman" w:cs="Times New Roman"/>
                <w:sz w:val="20"/>
                <w:szCs w:val="20"/>
              </w:rPr>
            </w:pPr>
            <w:r w:rsidRPr="00D8733E">
              <w:rPr>
                <w:rFonts w:ascii="Times New Roman" w:eastAsia="Calibri" w:hAnsi="Times New Roman" w:cs="Times New Roman"/>
                <w:sz w:val="20"/>
                <w:szCs w:val="20"/>
              </w:rPr>
              <w:t>Survival rate</w:t>
            </w:r>
          </w:p>
        </w:tc>
        <w:tc>
          <w:tcPr>
            <w:tcW w:w="1080" w:type="dxa"/>
            <w:tcBorders>
              <w:top w:val="nil"/>
              <w:left w:val="nil"/>
              <w:bottom w:val="nil"/>
              <w:right w:val="nil"/>
            </w:tcBorders>
            <w:vAlign w:val="center"/>
          </w:tcPr>
          <w:p w14:paraId="5074BFC6" w14:textId="77777777" w:rsidR="00C65BE4" w:rsidRPr="00D8733E" w:rsidRDefault="00C65BE4" w:rsidP="00BB5FDB">
            <w:pPr>
              <w:tabs>
                <w:tab w:val="decimal" w:pos="64"/>
              </w:tabs>
              <w:jc w:val="center"/>
              <w:rPr>
                <w:rFonts w:ascii="Times New Roman" w:eastAsia="Calibri" w:hAnsi="Times New Roman" w:cs="Times New Roman"/>
                <w:sz w:val="20"/>
                <w:szCs w:val="20"/>
              </w:rPr>
            </w:pPr>
            <w:r w:rsidRPr="00D8733E">
              <w:rPr>
                <w:rFonts w:ascii="Times New Roman" w:eastAsia="Calibri" w:hAnsi="Times New Roman" w:cs="Times New Roman"/>
                <w:sz w:val="20"/>
                <w:szCs w:val="20"/>
              </w:rPr>
              <w:t>7</w:t>
            </w:r>
          </w:p>
        </w:tc>
        <w:tc>
          <w:tcPr>
            <w:tcW w:w="1620" w:type="dxa"/>
            <w:tcBorders>
              <w:top w:val="nil"/>
              <w:left w:val="nil"/>
              <w:bottom w:val="nil"/>
              <w:right w:val="nil"/>
            </w:tcBorders>
            <w:vAlign w:val="center"/>
          </w:tcPr>
          <w:p w14:paraId="29EE00E6" w14:textId="77777777" w:rsidR="00C65BE4" w:rsidRPr="00D8733E" w:rsidRDefault="00C65BE4" w:rsidP="00BB5FDB">
            <w:pPr>
              <w:tabs>
                <w:tab w:val="decimal" w:pos="205"/>
              </w:tabs>
              <w:jc w:val="center"/>
              <w:rPr>
                <w:rFonts w:ascii="Times New Roman" w:eastAsia="Calibri" w:hAnsi="Times New Roman" w:cs="Times New Roman"/>
                <w:sz w:val="20"/>
                <w:szCs w:val="20"/>
              </w:rPr>
            </w:pPr>
            <w:r w:rsidRPr="00D8733E">
              <w:rPr>
                <w:rFonts w:ascii="Times New Roman" w:eastAsia="Calibri" w:hAnsi="Times New Roman" w:cs="Times New Roman"/>
                <w:sz w:val="20"/>
                <w:szCs w:val="20"/>
              </w:rPr>
              <w:t>10</w:t>
            </w:r>
          </w:p>
        </w:tc>
        <w:tc>
          <w:tcPr>
            <w:tcW w:w="1260" w:type="dxa"/>
            <w:tcBorders>
              <w:top w:val="nil"/>
              <w:left w:val="nil"/>
              <w:bottom w:val="nil"/>
              <w:right w:val="nil"/>
            </w:tcBorders>
            <w:vAlign w:val="center"/>
          </w:tcPr>
          <w:p w14:paraId="2AA53599" w14:textId="77777777" w:rsidR="00C65BE4" w:rsidRPr="00D8733E" w:rsidRDefault="00C65BE4" w:rsidP="00BB5FDB">
            <w:pPr>
              <w:jc w:val="center"/>
              <w:rPr>
                <w:rFonts w:ascii="Times New Roman" w:eastAsia="Calibri" w:hAnsi="Times New Roman" w:cs="Times New Roman"/>
                <w:sz w:val="20"/>
                <w:szCs w:val="20"/>
              </w:rPr>
            </w:pPr>
            <w:r w:rsidRPr="00D8733E">
              <w:rPr>
                <w:rFonts w:ascii="Times New Roman" w:eastAsia="Calibri" w:hAnsi="Times New Roman" w:cs="Times New Roman"/>
                <w:sz w:val="20"/>
                <w:szCs w:val="20"/>
              </w:rPr>
              <w:t>20</w:t>
            </w:r>
          </w:p>
        </w:tc>
        <w:tc>
          <w:tcPr>
            <w:tcW w:w="1620" w:type="dxa"/>
            <w:tcBorders>
              <w:top w:val="nil"/>
              <w:left w:val="nil"/>
              <w:bottom w:val="nil"/>
              <w:right w:val="nil"/>
            </w:tcBorders>
            <w:vAlign w:val="center"/>
          </w:tcPr>
          <w:p w14:paraId="1F05F158" w14:textId="77777777" w:rsidR="00C65BE4" w:rsidRPr="00D8733E" w:rsidRDefault="00C65BE4" w:rsidP="00BB5FDB">
            <w:pPr>
              <w:jc w:val="center"/>
              <w:rPr>
                <w:rFonts w:ascii="Times New Roman" w:eastAsia="Calibri" w:hAnsi="Times New Roman" w:cs="Times New Roman"/>
                <w:sz w:val="20"/>
                <w:szCs w:val="20"/>
              </w:rPr>
            </w:pPr>
            <w:r w:rsidRPr="00D8733E">
              <w:rPr>
                <w:rFonts w:ascii="Times New Roman" w:eastAsia="Calibri" w:hAnsi="Times New Roman" w:cs="Times New Roman"/>
                <w:sz w:val="20"/>
                <w:szCs w:val="20"/>
              </w:rPr>
              <w:t>2-4</w:t>
            </w:r>
          </w:p>
        </w:tc>
        <w:tc>
          <w:tcPr>
            <w:tcW w:w="2178" w:type="dxa"/>
            <w:tcBorders>
              <w:top w:val="nil"/>
              <w:left w:val="nil"/>
              <w:bottom w:val="nil"/>
              <w:right w:val="nil"/>
            </w:tcBorders>
            <w:vAlign w:val="center"/>
          </w:tcPr>
          <w:p w14:paraId="420890BD" w14:textId="77777777" w:rsidR="00C65BE4" w:rsidRPr="00D8733E" w:rsidRDefault="00C65BE4" w:rsidP="00BB5FDB">
            <w:pPr>
              <w:jc w:val="center"/>
              <w:rPr>
                <w:rFonts w:ascii="Times New Roman" w:eastAsia="Calibri" w:hAnsi="Times New Roman" w:cs="Times New Roman"/>
                <w:sz w:val="20"/>
                <w:szCs w:val="20"/>
              </w:rPr>
            </w:pPr>
            <w:r w:rsidRPr="00D8733E">
              <w:rPr>
                <w:rFonts w:ascii="Times New Roman" w:eastAsia="Calibri" w:hAnsi="Times New Roman" w:cs="Times New Roman"/>
                <w:sz w:val="20"/>
                <w:szCs w:val="20"/>
              </w:rPr>
              <w:t>9</w:t>
            </w:r>
          </w:p>
        </w:tc>
      </w:tr>
      <w:tr w:rsidR="00C65BE4" w:rsidRPr="00D8733E" w14:paraId="7E428F0E" w14:textId="77777777" w:rsidTr="00B479C6">
        <w:tc>
          <w:tcPr>
            <w:tcW w:w="1710" w:type="dxa"/>
            <w:tcBorders>
              <w:top w:val="nil"/>
              <w:left w:val="nil"/>
              <w:bottom w:val="nil"/>
              <w:right w:val="nil"/>
            </w:tcBorders>
          </w:tcPr>
          <w:p w14:paraId="31134742" w14:textId="77777777" w:rsidR="00C65BE4" w:rsidRPr="00D8733E" w:rsidRDefault="00C65BE4" w:rsidP="006A48C6">
            <w:pPr>
              <w:ind w:left="163"/>
              <w:rPr>
                <w:rFonts w:ascii="Times New Roman" w:eastAsia="Calibri" w:hAnsi="Times New Roman" w:cs="Times New Roman"/>
                <w:sz w:val="20"/>
                <w:szCs w:val="20"/>
              </w:rPr>
            </w:pPr>
            <w:r w:rsidRPr="00D8733E">
              <w:rPr>
                <w:rFonts w:ascii="Times New Roman" w:eastAsia="Calibri" w:hAnsi="Times New Roman" w:cs="Times New Roman"/>
                <w:sz w:val="20"/>
                <w:szCs w:val="20"/>
              </w:rPr>
              <w:t>RNA sequencing</w:t>
            </w:r>
          </w:p>
        </w:tc>
        <w:tc>
          <w:tcPr>
            <w:tcW w:w="1080" w:type="dxa"/>
            <w:tcBorders>
              <w:top w:val="nil"/>
              <w:left w:val="nil"/>
              <w:bottom w:val="nil"/>
              <w:right w:val="nil"/>
            </w:tcBorders>
            <w:vAlign w:val="center"/>
          </w:tcPr>
          <w:p w14:paraId="4BA18538" w14:textId="77777777" w:rsidR="00C65BE4" w:rsidRPr="00D8733E" w:rsidRDefault="00C65BE4" w:rsidP="00BB5FDB">
            <w:pPr>
              <w:tabs>
                <w:tab w:val="decimal" w:pos="64"/>
              </w:tabs>
              <w:jc w:val="center"/>
              <w:rPr>
                <w:rFonts w:ascii="Times New Roman" w:eastAsia="Calibri" w:hAnsi="Times New Roman" w:cs="Times New Roman"/>
                <w:sz w:val="20"/>
                <w:szCs w:val="20"/>
              </w:rPr>
            </w:pPr>
            <w:r w:rsidRPr="00D8733E">
              <w:rPr>
                <w:rFonts w:ascii="Times New Roman" w:eastAsia="Calibri" w:hAnsi="Times New Roman" w:cs="Times New Roman"/>
                <w:sz w:val="20"/>
                <w:szCs w:val="20"/>
              </w:rPr>
              <w:t>7</w:t>
            </w:r>
          </w:p>
        </w:tc>
        <w:tc>
          <w:tcPr>
            <w:tcW w:w="1620" w:type="dxa"/>
            <w:tcBorders>
              <w:top w:val="nil"/>
              <w:left w:val="nil"/>
              <w:bottom w:val="nil"/>
              <w:right w:val="nil"/>
            </w:tcBorders>
            <w:vAlign w:val="center"/>
          </w:tcPr>
          <w:p w14:paraId="0E8091CF" w14:textId="77777777" w:rsidR="00C65BE4" w:rsidRPr="00D8733E" w:rsidRDefault="00C65BE4" w:rsidP="00BB5FDB">
            <w:pPr>
              <w:tabs>
                <w:tab w:val="decimal" w:pos="205"/>
              </w:tabs>
              <w:jc w:val="center"/>
              <w:rPr>
                <w:rFonts w:ascii="Times New Roman" w:eastAsia="Calibri" w:hAnsi="Times New Roman" w:cs="Times New Roman"/>
                <w:sz w:val="20"/>
                <w:szCs w:val="20"/>
              </w:rPr>
            </w:pPr>
            <w:r w:rsidRPr="00D8733E">
              <w:rPr>
                <w:rFonts w:ascii="Times New Roman" w:eastAsia="Calibri" w:hAnsi="Times New Roman" w:cs="Times New Roman"/>
                <w:sz w:val="20"/>
                <w:szCs w:val="20"/>
              </w:rPr>
              <w:t>10</w:t>
            </w:r>
          </w:p>
        </w:tc>
        <w:tc>
          <w:tcPr>
            <w:tcW w:w="1260" w:type="dxa"/>
            <w:tcBorders>
              <w:top w:val="nil"/>
              <w:left w:val="nil"/>
              <w:bottom w:val="nil"/>
              <w:right w:val="nil"/>
            </w:tcBorders>
            <w:vAlign w:val="center"/>
          </w:tcPr>
          <w:p w14:paraId="75666B37" w14:textId="77777777" w:rsidR="00C65BE4" w:rsidRPr="00D8733E" w:rsidRDefault="00C65BE4" w:rsidP="00BB5FDB">
            <w:pPr>
              <w:jc w:val="center"/>
              <w:rPr>
                <w:rFonts w:ascii="Times New Roman" w:eastAsia="Calibri" w:hAnsi="Times New Roman" w:cs="Times New Roman"/>
                <w:sz w:val="20"/>
                <w:szCs w:val="20"/>
              </w:rPr>
            </w:pPr>
            <w:r w:rsidRPr="00D8733E">
              <w:rPr>
                <w:rFonts w:ascii="Times New Roman" w:eastAsia="Calibri" w:hAnsi="Times New Roman" w:cs="Times New Roman"/>
                <w:sz w:val="20"/>
                <w:szCs w:val="20"/>
              </w:rPr>
              <w:t>20</w:t>
            </w:r>
          </w:p>
        </w:tc>
        <w:tc>
          <w:tcPr>
            <w:tcW w:w="1620" w:type="dxa"/>
            <w:tcBorders>
              <w:top w:val="nil"/>
              <w:left w:val="nil"/>
              <w:bottom w:val="nil"/>
              <w:right w:val="nil"/>
            </w:tcBorders>
            <w:vAlign w:val="center"/>
          </w:tcPr>
          <w:p w14:paraId="752C25F2" w14:textId="77777777" w:rsidR="00C65BE4" w:rsidRPr="00D8733E" w:rsidRDefault="00C65BE4" w:rsidP="00BB5FDB">
            <w:pPr>
              <w:jc w:val="center"/>
              <w:rPr>
                <w:rFonts w:ascii="Times New Roman" w:eastAsia="Calibri" w:hAnsi="Times New Roman" w:cs="Times New Roman"/>
                <w:sz w:val="20"/>
                <w:szCs w:val="20"/>
              </w:rPr>
            </w:pPr>
            <w:r w:rsidRPr="00D8733E">
              <w:rPr>
                <w:rFonts w:ascii="Times New Roman" w:eastAsia="Calibri" w:hAnsi="Times New Roman" w:cs="Times New Roman"/>
                <w:sz w:val="20"/>
                <w:szCs w:val="20"/>
              </w:rPr>
              <w:t>1</w:t>
            </w:r>
          </w:p>
        </w:tc>
        <w:tc>
          <w:tcPr>
            <w:tcW w:w="2178" w:type="dxa"/>
            <w:tcBorders>
              <w:top w:val="nil"/>
              <w:left w:val="nil"/>
              <w:bottom w:val="nil"/>
              <w:right w:val="nil"/>
            </w:tcBorders>
            <w:vAlign w:val="center"/>
          </w:tcPr>
          <w:p w14:paraId="39B8B69E" w14:textId="77777777" w:rsidR="00C65BE4" w:rsidRPr="00D8733E" w:rsidRDefault="00C65BE4" w:rsidP="00BB5FDB">
            <w:pPr>
              <w:jc w:val="center"/>
              <w:rPr>
                <w:rFonts w:ascii="Times New Roman" w:eastAsia="Calibri" w:hAnsi="Times New Roman" w:cs="Times New Roman"/>
                <w:sz w:val="20"/>
                <w:szCs w:val="20"/>
              </w:rPr>
            </w:pPr>
            <w:r w:rsidRPr="00D8733E">
              <w:rPr>
                <w:rFonts w:ascii="Times New Roman" w:eastAsia="Calibri" w:hAnsi="Times New Roman" w:cs="Times New Roman"/>
                <w:sz w:val="20"/>
                <w:szCs w:val="20"/>
              </w:rPr>
              <w:t>5</w:t>
            </w:r>
          </w:p>
        </w:tc>
      </w:tr>
      <w:tr w:rsidR="00C65BE4" w:rsidRPr="00D8733E" w14:paraId="709222FB" w14:textId="77777777" w:rsidTr="00B479C6">
        <w:tc>
          <w:tcPr>
            <w:tcW w:w="1710" w:type="dxa"/>
            <w:tcBorders>
              <w:top w:val="nil"/>
              <w:left w:val="nil"/>
              <w:bottom w:val="single" w:sz="12" w:space="0" w:color="auto"/>
              <w:right w:val="nil"/>
            </w:tcBorders>
          </w:tcPr>
          <w:p w14:paraId="5A770D1C" w14:textId="77777777" w:rsidR="00C65BE4" w:rsidRPr="00D8733E" w:rsidRDefault="00C65BE4" w:rsidP="006A48C6">
            <w:pPr>
              <w:ind w:left="163"/>
              <w:rPr>
                <w:rFonts w:ascii="Times New Roman" w:eastAsia="Calibri" w:hAnsi="Times New Roman" w:cs="Times New Roman"/>
                <w:sz w:val="20"/>
                <w:szCs w:val="20"/>
              </w:rPr>
            </w:pPr>
            <w:r w:rsidRPr="00D8733E">
              <w:rPr>
                <w:rFonts w:ascii="Times New Roman" w:eastAsia="Calibri" w:hAnsi="Times New Roman" w:cs="Times New Roman"/>
                <w:sz w:val="20"/>
                <w:szCs w:val="20"/>
              </w:rPr>
              <w:t>Reproductive performance</w:t>
            </w:r>
          </w:p>
        </w:tc>
        <w:tc>
          <w:tcPr>
            <w:tcW w:w="1080" w:type="dxa"/>
            <w:tcBorders>
              <w:top w:val="nil"/>
              <w:left w:val="nil"/>
              <w:bottom w:val="single" w:sz="12" w:space="0" w:color="auto"/>
              <w:right w:val="nil"/>
            </w:tcBorders>
            <w:vAlign w:val="center"/>
          </w:tcPr>
          <w:p w14:paraId="243EE349" w14:textId="77777777" w:rsidR="00C65BE4" w:rsidRPr="00D8733E" w:rsidRDefault="00C65BE4" w:rsidP="00BB5FDB">
            <w:pPr>
              <w:tabs>
                <w:tab w:val="decimal" w:pos="64"/>
              </w:tabs>
              <w:jc w:val="center"/>
              <w:rPr>
                <w:rFonts w:ascii="Times New Roman" w:eastAsia="Calibri" w:hAnsi="Times New Roman" w:cs="Times New Roman"/>
                <w:sz w:val="20"/>
                <w:szCs w:val="20"/>
              </w:rPr>
            </w:pPr>
            <w:r w:rsidRPr="00D8733E">
              <w:rPr>
                <w:rFonts w:ascii="Times New Roman" w:eastAsia="Calibri" w:hAnsi="Times New Roman" w:cs="Times New Roman"/>
                <w:sz w:val="20"/>
                <w:szCs w:val="20"/>
              </w:rPr>
              <w:t>14</w:t>
            </w:r>
          </w:p>
        </w:tc>
        <w:tc>
          <w:tcPr>
            <w:tcW w:w="1620" w:type="dxa"/>
            <w:tcBorders>
              <w:top w:val="nil"/>
              <w:left w:val="nil"/>
              <w:bottom w:val="single" w:sz="12" w:space="0" w:color="auto"/>
              <w:right w:val="nil"/>
            </w:tcBorders>
            <w:vAlign w:val="center"/>
          </w:tcPr>
          <w:p w14:paraId="1BA22184" w14:textId="77777777" w:rsidR="00C65BE4" w:rsidRPr="00D8733E" w:rsidRDefault="00C65BE4" w:rsidP="00BB5FDB">
            <w:pPr>
              <w:jc w:val="center"/>
              <w:rPr>
                <w:rFonts w:ascii="Times New Roman" w:eastAsia="Calibri" w:hAnsi="Times New Roman" w:cs="Times New Roman"/>
                <w:sz w:val="20"/>
                <w:szCs w:val="20"/>
              </w:rPr>
            </w:pPr>
            <w:r w:rsidRPr="00D8733E">
              <w:rPr>
                <w:rFonts w:ascii="Times New Roman" w:eastAsia="Calibri" w:hAnsi="Times New Roman" w:cs="Times New Roman"/>
                <w:sz w:val="20"/>
                <w:szCs w:val="20"/>
              </w:rPr>
              <w:t>2 to 14</w:t>
            </w:r>
          </w:p>
        </w:tc>
        <w:tc>
          <w:tcPr>
            <w:tcW w:w="1260" w:type="dxa"/>
            <w:tcBorders>
              <w:top w:val="nil"/>
              <w:left w:val="nil"/>
              <w:bottom w:val="single" w:sz="12" w:space="0" w:color="auto"/>
              <w:right w:val="nil"/>
            </w:tcBorders>
            <w:vAlign w:val="center"/>
          </w:tcPr>
          <w:p w14:paraId="35EC8F0F" w14:textId="77777777" w:rsidR="00C65BE4" w:rsidRPr="00D8733E" w:rsidRDefault="00C65BE4" w:rsidP="00BB5FDB">
            <w:pPr>
              <w:jc w:val="center"/>
              <w:rPr>
                <w:rFonts w:ascii="Times New Roman" w:eastAsia="Calibri" w:hAnsi="Times New Roman" w:cs="Times New Roman"/>
                <w:sz w:val="20"/>
                <w:szCs w:val="20"/>
              </w:rPr>
            </w:pPr>
            <w:r w:rsidRPr="00D8733E">
              <w:rPr>
                <w:rFonts w:ascii="Times New Roman" w:eastAsia="Calibri" w:hAnsi="Times New Roman" w:cs="Times New Roman"/>
                <w:sz w:val="20"/>
                <w:szCs w:val="20"/>
              </w:rPr>
              <w:t>2</w:t>
            </w:r>
          </w:p>
        </w:tc>
        <w:tc>
          <w:tcPr>
            <w:tcW w:w="1620" w:type="dxa"/>
            <w:tcBorders>
              <w:top w:val="nil"/>
              <w:left w:val="nil"/>
              <w:bottom w:val="single" w:sz="12" w:space="0" w:color="auto"/>
              <w:right w:val="nil"/>
            </w:tcBorders>
            <w:vAlign w:val="center"/>
          </w:tcPr>
          <w:p w14:paraId="4F38FE93" w14:textId="77777777" w:rsidR="00C65BE4" w:rsidRPr="00D8733E" w:rsidRDefault="00C65BE4" w:rsidP="00BB5FDB">
            <w:pPr>
              <w:jc w:val="center"/>
              <w:rPr>
                <w:rFonts w:ascii="Times New Roman" w:eastAsia="Calibri" w:hAnsi="Times New Roman" w:cs="Times New Roman"/>
                <w:sz w:val="20"/>
                <w:szCs w:val="20"/>
              </w:rPr>
            </w:pPr>
            <w:r w:rsidRPr="00D8733E">
              <w:rPr>
                <w:rFonts w:ascii="Times New Roman" w:eastAsia="Calibri" w:hAnsi="Times New Roman" w:cs="Times New Roman"/>
                <w:sz w:val="20"/>
                <w:szCs w:val="20"/>
              </w:rPr>
              <w:t>5</w:t>
            </w:r>
          </w:p>
        </w:tc>
        <w:tc>
          <w:tcPr>
            <w:tcW w:w="2178" w:type="dxa"/>
            <w:tcBorders>
              <w:top w:val="nil"/>
              <w:left w:val="nil"/>
              <w:bottom w:val="single" w:sz="12" w:space="0" w:color="auto"/>
              <w:right w:val="nil"/>
            </w:tcBorders>
            <w:vAlign w:val="center"/>
          </w:tcPr>
          <w:p w14:paraId="588B3C38" w14:textId="77777777" w:rsidR="00C65BE4" w:rsidRPr="00D8733E" w:rsidRDefault="00C65BE4" w:rsidP="00BB5FDB">
            <w:pPr>
              <w:jc w:val="center"/>
              <w:rPr>
                <w:rFonts w:ascii="Times New Roman" w:eastAsia="Calibri" w:hAnsi="Times New Roman" w:cs="Times New Roman"/>
                <w:sz w:val="20"/>
                <w:szCs w:val="20"/>
              </w:rPr>
            </w:pPr>
            <w:r w:rsidRPr="00D8733E">
              <w:rPr>
                <w:rFonts w:ascii="Times New Roman" w:eastAsia="Calibri" w:hAnsi="Times New Roman" w:cs="Times New Roman"/>
                <w:sz w:val="20"/>
                <w:szCs w:val="20"/>
              </w:rPr>
              <w:t>3</w:t>
            </w:r>
          </w:p>
        </w:tc>
      </w:tr>
    </w:tbl>
    <w:p w14:paraId="3154F3F1" w14:textId="03EE6C2D" w:rsidR="00C65BE4" w:rsidRPr="00D8733E" w:rsidRDefault="00C65BE4" w:rsidP="007A017B">
      <w:pPr>
        <w:spacing w:after="0"/>
        <w:ind w:right="-180"/>
        <w:rPr>
          <w:rFonts w:ascii="Times New Roman" w:eastAsia="Calibri" w:hAnsi="Times New Roman" w:cs="Times New Roman"/>
          <w:iCs/>
          <w:sz w:val="20"/>
          <w:szCs w:val="20"/>
        </w:rPr>
      </w:pPr>
      <w:r w:rsidRPr="00D8733E">
        <w:rPr>
          <w:rFonts w:ascii="Times New Roman" w:eastAsia="Calibri" w:hAnsi="Times New Roman" w:cs="Times New Roman"/>
          <w:iCs/>
          <w:sz w:val="20"/>
          <w:szCs w:val="20"/>
          <w:vertAlign w:val="superscript"/>
        </w:rPr>
        <w:t>1</w:t>
      </w:r>
      <w:r w:rsidRPr="00D8733E">
        <w:rPr>
          <w:rFonts w:ascii="Times New Roman" w:eastAsia="Calibri" w:hAnsi="Times New Roman" w:cs="Times New Roman"/>
          <w:iCs/>
          <w:sz w:val="20"/>
          <w:szCs w:val="20"/>
        </w:rPr>
        <w:t xml:space="preserve">Number of days that flies were exposed to the </w:t>
      </w:r>
      <w:r w:rsidRPr="00D8733E">
        <w:rPr>
          <w:rFonts w:ascii="Times New Roman" w:eastAsia="Calibri" w:hAnsi="Times New Roman" w:cs="Times New Roman"/>
          <w:i/>
          <w:iCs/>
          <w:sz w:val="20"/>
          <w:szCs w:val="20"/>
        </w:rPr>
        <w:t>Aspergillus oryzae</w:t>
      </w:r>
      <w:r w:rsidRPr="00D8733E">
        <w:rPr>
          <w:rFonts w:ascii="Times New Roman" w:eastAsia="Calibri" w:hAnsi="Times New Roman" w:cs="Times New Roman"/>
          <w:iCs/>
          <w:sz w:val="20"/>
          <w:szCs w:val="20"/>
        </w:rPr>
        <w:t xml:space="preserve"> postbiotic (AO) before the onset of the corresponding experiment</w:t>
      </w:r>
      <w:r w:rsidR="00FE1828" w:rsidRPr="00D8733E">
        <w:rPr>
          <w:rFonts w:ascii="Times New Roman" w:eastAsia="Calibri" w:hAnsi="Times New Roman" w:cs="Times New Roman"/>
          <w:iCs/>
          <w:sz w:val="20"/>
          <w:szCs w:val="20"/>
        </w:rPr>
        <w:t>; NE = no exposure to AO before the onset of the experiment</w:t>
      </w:r>
      <w:r w:rsidRPr="00D8733E">
        <w:rPr>
          <w:rFonts w:ascii="Times New Roman" w:eastAsia="Calibri" w:hAnsi="Times New Roman" w:cs="Times New Roman"/>
          <w:iCs/>
          <w:sz w:val="20"/>
          <w:szCs w:val="20"/>
        </w:rPr>
        <w:t>.</w:t>
      </w:r>
    </w:p>
    <w:p w14:paraId="4FCF8A4A" w14:textId="77777777" w:rsidR="006A56B1" w:rsidRPr="00D8733E" w:rsidRDefault="006A56B1">
      <w:pPr>
        <w:rPr>
          <w:rFonts w:ascii="Times New Roman" w:hAnsi="Times New Roman" w:cs="Times New Roman"/>
          <w:sz w:val="20"/>
          <w:szCs w:val="20"/>
        </w:rPr>
      </w:pPr>
      <w:r w:rsidRPr="00D8733E">
        <w:rPr>
          <w:rFonts w:ascii="Times New Roman" w:hAnsi="Times New Roman" w:cs="Times New Roman"/>
          <w:sz w:val="20"/>
          <w:szCs w:val="20"/>
        </w:rPr>
        <w:br w:type="page"/>
      </w:r>
    </w:p>
    <w:p w14:paraId="6B76573E" w14:textId="6C945F09" w:rsidR="006A56B1" w:rsidRPr="00D8733E" w:rsidRDefault="006A56B1" w:rsidP="009A6A50">
      <w:pPr>
        <w:ind w:right="360"/>
        <w:rPr>
          <w:rFonts w:ascii="Times New Roman" w:hAnsi="Times New Roman" w:cs="Times New Roman"/>
          <w:sz w:val="20"/>
          <w:szCs w:val="20"/>
          <w:lang w:val="en-GB"/>
        </w:rPr>
      </w:pPr>
      <w:r w:rsidRPr="00D8733E">
        <w:rPr>
          <w:rFonts w:ascii="Times New Roman" w:hAnsi="Times New Roman" w:cs="Times New Roman"/>
          <w:b/>
          <w:sz w:val="20"/>
          <w:szCs w:val="20"/>
          <w:lang w:val="en-GB"/>
        </w:rPr>
        <w:t xml:space="preserve">Supplementary </w:t>
      </w:r>
      <w:r w:rsidRPr="00D8733E">
        <w:rPr>
          <w:rFonts w:ascii="Times New Roman" w:eastAsia="Times New Roman" w:hAnsi="Times New Roman" w:cs="Times New Roman"/>
          <w:b/>
          <w:sz w:val="20"/>
          <w:szCs w:val="20"/>
        </w:rPr>
        <w:t xml:space="preserve">Table S3. </w:t>
      </w:r>
      <w:r w:rsidRPr="00D8733E">
        <w:rPr>
          <w:rFonts w:ascii="Times New Roman" w:hAnsi="Times New Roman" w:cs="Times New Roman"/>
          <w:b/>
          <w:sz w:val="20"/>
          <w:szCs w:val="20"/>
          <w:lang w:val="en-GB"/>
        </w:rPr>
        <w:t xml:space="preserve">Differentially expressed genes in AO treated </w:t>
      </w:r>
      <w:r w:rsidRPr="00D8733E">
        <w:rPr>
          <w:rFonts w:ascii="Times New Roman" w:hAnsi="Times New Roman" w:cs="Times New Roman"/>
          <w:b/>
          <w:i/>
          <w:sz w:val="20"/>
          <w:szCs w:val="20"/>
          <w:lang w:val="en-GB"/>
        </w:rPr>
        <w:t>D. melanogaster</w:t>
      </w:r>
      <w:r w:rsidRPr="00D8733E">
        <w:rPr>
          <w:rFonts w:ascii="Times New Roman" w:hAnsi="Times New Roman" w:cs="Times New Roman"/>
          <w:b/>
          <w:sz w:val="20"/>
          <w:szCs w:val="20"/>
          <w:lang w:val="en-GB"/>
        </w:rPr>
        <w:t xml:space="preserve"> after heat shock treatment and recovery.</w:t>
      </w:r>
      <w:r w:rsidRPr="00D8733E">
        <w:rPr>
          <w:rFonts w:ascii="Times New Roman" w:hAnsi="Times New Roman" w:cs="Times New Roman"/>
          <w:sz w:val="20"/>
          <w:szCs w:val="20"/>
          <w:lang w:val="en-GB"/>
        </w:rPr>
        <w:t xml:space="preserve"> Female </w:t>
      </w:r>
      <w:r w:rsidRPr="00D8733E">
        <w:rPr>
          <w:rFonts w:ascii="Times New Roman" w:hAnsi="Times New Roman" w:cs="Times New Roman"/>
          <w:i/>
          <w:sz w:val="20"/>
          <w:szCs w:val="20"/>
          <w:lang w:val="en-GB"/>
        </w:rPr>
        <w:t>D. melanogaster</w:t>
      </w:r>
      <w:r w:rsidRPr="00D8733E">
        <w:rPr>
          <w:rFonts w:ascii="Times New Roman" w:hAnsi="Times New Roman" w:cs="Times New Roman"/>
          <w:sz w:val="20"/>
          <w:szCs w:val="20"/>
          <w:lang w:val="en-GB"/>
        </w:rPr>
        <w:t xml:space="preserve"> Oregon R-C flies were raised under standard conditions at 25°C on control or AO supplemented medium according to</w:t>
      </w:r>
      <w:r w:rsidR="00D9335E" w:rsidRPr="00D8733E">
        <w:rPr>
          <w:rFonts w:ascii="Times New Roman" w:hAnsi="Times New Roman" w:cs="Times New Roman"/>
          <w:sz w:val="20"/>
          <w:szCs w:val="20"/>
          <w:lang w:val="en-GB"/>
        </w:rPr>
        <w:t xml:space="preserve"> the feeding protocols C and AO</w:t>
      </w:r>
      <w:r w:rsidRPr="00D8733E">
        <w:rPr>
          <w:rFonts w:ascii="Times New Roman" w:hAnsi="Times New Roman" w:cs="Times New Roman"/>
          <w:sz w:val="20"/>
          <w:szCs w:val="20"/>
          <w:lang w:val="en-GB"/>
        </w:rPr>
        <w:t xml:space="preserve">. </w:t>
      </w:r>
      <w:r w:rsidR="00D9335E" w:rsidRPr="00D8733E">
        <w:rPr>
          <w:rFonts w:ascii="Times New Roman" w:hAnsi="Times New Roman" w:cs="Times New Roman"/>
          <w:sz w:val="20"/>
          <w:szCs w:val="20"/>
          <w:lang w:val="en-GB"/>
        </w:rPr>
        <w:t>F</w:t>
      </w:r>
      <w:r w:rsidRPr="00D8733E">
        <w:rPr>
          <w:rFonts w:ascii="Times New Roman" w:hAnsi="Times New Roman" w:cs="Times New Roman"/>
          <w:sz w:val="20"/>
          <w:szCs w:val="20"/>
          <w:lang w:val="en-GB"/>
        </w:rPr>
        <w:t>lies were then exposed to sub-lethal heat stress at 39°C for 60 min and, subsequently, returned to standard conditions at 25°C for recovery. Flies were harvested for RNA extraction and RNAseq analyses before heat shock (t</w:t>
      </w:r>
      <w:r w:rsidRPr="00D8733E">
        <w:rPr>
          <w:rFonts w:ascii="Times New Roman" w:hAnsi="Times New Roman" w:cs="Times New Roman"/>
          <w:sz w:val="20"/>
          <w:szCs w:val="20"/>
          <w:vertAlign w:val="subscript"/>
          <w:lang w:val="en-GB"/>
        </w:rPr>
        <w:t>0</w:t>
      </w:r>
      <w:r w:rsidRPr="00D8733E">
        <w:rPr>
          <w:rFonts w:ascii="Times New Roman" w:hAnsi="Times New Roman" w:cs="Times New Roman"/>
          <w:sz w:val="20"/>
          <w:szCs w:val="20"/>
          <w:lang w:val="en-GB"/>
        </w:rPr>
        <w:t>), immediately after heat shock treatment (t</w:t>
      </w:r>
      <w:r w:rsidRPr="00D8733E">
        <w:rPr>
          <w:rFonts w:ascii="Times New Roman" w:hAnsi="Times New Roman" w:cs="Times New Roman"/>
          <w:sz w:val="20"/>
          <w:szCs w:val="20"/>
          <w:vertAlign w:val="subscript"/>
          <w:lang w:val="en-GB"/>
        </w:rPr>
        <w:t>60</w:t>
      </w:r>
      <w:r w:rsidRPr="00D8733E">
        <w:rPr>
          <w:rFonts w:ascii="Times New Roman" w:hAnsi="Times New Roman" w:cs="Times New Roman"/>
          <w:sz w:val="20"/>
          <w:szCs w:val="20"/>
          <w:lang w:val="en-GB"/>
        </w:rPr>
        <w:t>) and after a 3 h recovery phase (t</w:t>
      </w:r>
      <w:r w:rsidRPr="00D8733E">
        <w:rPr>
          <w:rFonts w:ascii="Times New Roman" w:hAnsi="Times New Roman" w:cs="Times New Roman"/>
          <w:sz w:val="20"/>
          <w:szCs w:val="20"/>
          <w:vertAlign w:val="subscript"/>
          <w:lang w:val="en-GB"/>
        </w:rPr>
        <w:t>240</w:t>
      </w:r>
      <w:r w:rsidRPr="00D8733E">
        <w:rPr>
          <w:rFonts w:ascii="Times New Roman" w:hAnsi="Times New Roman" w:cs="Times New Roman"/>
          <w:sz w:val="20"/>
          <w:szCs w:val="20"/>
          <w:lang w:val="en-GB"/>
        </w:rPr>
        <w:t>). Genes that were up- or downregulated in AO fed fruit flies when compared to the corresponding flies raised on control medium are listed. Gene functions were retrieved from</w:t>
      </w:r>
      <w:r w:rsidR="0045422F" w:rsidRPr="00D8733E">
        <w:rPr>
          <w:rFonts w:ascii="Times New Roman" w:hAnsi="Times New Roman" w:cs="Times New Roman"/>
          <w:sz w:val="20"/>
          <w:szCs w:val="20"/>
          <w:lang w:val="en-GB"/>
        </w:rPr>
        <w:t xml:space="preserve"> flybase (https://flybase.org/)</w:t>
      </w:r>
    </w:p>
    <w:tbl>
      <w:tblPr>
        <w:tblStyle w:val="TableGrid"/>
        <w:tblW w:w="9067" w:type="dxa"/>
        <w:tblBorders>
          <w:left w:val="none" w:sz="0" w:space="0" w:color="auto"/>
          <w:right w:val="none" w:sz="0" w:space="0" w:color="auto"/>
        </w:tblBorders>
        <w:tblLook w:val="04A0" w:firstRow="1" w:lastRow="0" w:firstColumn="1" w:lastColumn="0" w:noHBand="0" w:noVBand="1"/>
      </w:tblPr>
      <w:tblGrid>
        <w:gridCol w:w="3828"/>
        <w:gridCol w:w="5239"/>
      </w:tblGrid>
      <w:tr w:rsidR="006A56B1" w:rsidRPr="00D8733E" w14:paraId="22D4A7CE" w14:textId="77777777" w:rsidTr="006A56B1">
        <w:tc>
          <w:tcPr>
            <w:tcW w:w="3828" w:type="dxa"/>
            <w:tcBorders>
              <w:top w:val="single" w:sz="4" w:space="0" w:color="auto"/>
              <w:left w:val="nil"/>
              <w:bottom w:val="single" w:sz="4" w:space="0" w:color="auto"/>
              <w:right w:val="nil"/>
            </w:tcBorders>
            <w:hideMark/>
          </w:tcPr>
          <w:p w14:paraId="35FDE5CD" w14:textId="2A49F323" w:rsidR="006A56B1" w:rsidRPr="00D8733E" w:rsidRDefault="006A56B1" w:rsidP="004149F1">
            <w:pPr>
              <w:rPr>
                <w:rFonts w:ascii="Times New Roman" w:hAnsi="Times New Roman" w:cs="Times New Roman"/>
                <w:b/>
                <w:sz w:val="20"/>
                <w:szCs w:val="20"/>
                <w:lang w:val="en-GB"/>
              </w:rPr>
            </w:pPr>
            <w:r w:rsidRPr="00D8733E">
              <w:rPr>
                <w:rFonts w:ascii="Times New Roman" w:hAnsi="Times New Roman" w:cs="Times New Roman"/>
                <w:b/>
                <w:sz w:val="20"/>
                <w:szCs w:val="20"/>
                <w:lang w:val="en-GB"/>
              </w:rPr>
              <w:t>Gene (annotation</w:t>
            </w:r>
            <w:r w:rsidR="004149F1" w:rsidRPr="00D8733E">
              <w:rPr>
                <w:rFonts w:ascii="Times New Roman" w:hAnsi="Times New Roman" w:cs="Times New Roman"/>
                <w:b/>
                <w:sz w:val="20"/>
                <w:szCs w:val="20"/>
                <w:lang w:val="en-GB"/>
              </w:rPr>
              <w:t xml:space="preserve">, </w:t>
            </w:r>
            <w:r w:rsidRPr="00D8733E">
              <w:rPr>
                <w:rFonts w:ascii="Times New Roman" w:hAnsi="Times New Roman" w:cs="Times New Roman"/>
                <w:b/>
                <w:sz w:val="20"/>
                <w:szCs w:val="20"/>
                <w:lang w:val="en-GB"/>
              </w:rPr>
              <w:t>name</w:t>
            </w:r>
            <w:r w:rsidR="004149F1" w:rsidRPr="00D8733E">
              <w:rPr>
                <w:rFonts w:ascii="Times New Roman" w:hAnsi="Times New Roman" w:cs="Times New Roman"/>
                <w:b/>
                <w:sz w:val="20"/>
                <w:szCs w:val="20"/>
                <w:lang w:val="en-GB"/>
              </w:rPr>
              <w:t>, and symbol</w:t>
            </w:r>
            <w:r w:rsidRPr="00D8733E">
              <w:rPr>
                <w:rFonts w:ascii="Times New Roman" w:hAnsi="Times New Roman" w:cs="Times New Roman"/>
                <w:b/>
                <w:sz w:val="20"/>
                <w:szCs w:val="20"/>
                <w:lang w:val="en-GB"/>
              </w:rPr>
              <w:t>)</w:t>
            </w:r>
          </w:p>
        </w:tc>
        <w:tc>
          <w:tcPr>
            <w:tcW w:w="5239" w:type="dxa"/>
            <w:tcBorders>
              <w:top w:val="single" w:sz="4" w:space="0" w:color="auto"/>
              <w:left w:val="nil"/>
              <w:bottom w:val="single" w:sz="4" w:space="0" w:color="auto"/>
              <w:right w:val="nil"/>
            </w:tcBorders>
            <w:hideMark/>
          </w:tcPr>
          <w:p w14:paraId="6865C21C" w14:textId="77777777" w:rsidR="006A56B1" w:rsidRPr="00D8733E" w:rsidRDefault="006A56B1" w:rsidP="00D9335E">
            <w:pPr>
              <w:rPr>
                <w:rFonts w:ascii="Times New Roman" w:hAnsi="Times New Roman" w:cs="Times New Roman"/>
                <w:b/>
                <w:sz w:val="20"/>
                <w:szCs w:val="20"/>
                <w:lang w:val="en-GB"/>
              </w:rPr>
            </w:pPr>
            <w:r w:rsidRPr="00D8733E">
              <w:rPr>
                <w:rFonts w:ascii="Times New Roman" w:hAnsi="Times New Roman" w:cs="Times New Roman"/>
                <w:b/>
                <w:sz w:val="20"/>
                <w:szCs w:val="20"/>
                <w:lang w:val="en-GB"/>
              </w:rPr>
              <w:t xml:space="preserve">Function </w:t>
            </w:r>
          </w:p>
        </w:tc>
      </w:tr>
      <w:tr w:rsidR="006A56B1" w:rsidRPr="00D8733E" w14:paraId="66EB88EB" w14:textId="77777777" w:rsidTr="006A56B1">
        <w:tc>
          <w:tcPr>
            <w:tcW w:w="9067" w:type="dxa"/>
            <w:gridSpan w:val="2"/>
            <w:tcBorders>
              <w:top w:val="single" w:sz="4" w:space="0" w:color="auto"/>
              <w:left w:val="nil"/>
              <w:bottom w:val="nil"/>
              <w:right w:val="nil"/>
            </w:tcBorders>
            <w:hideMark/>
          </w:tcPr>
          <w:p w14:paraId="5336586F" w14:textId="77777777" w:rsidR="006A56B1" w:rsidRPr="00D8733E" w:rsidRDefault="006A56B1" w:rsidP="00D9335E">
            <w:pPr>
              <w:rPr>
                <w:rFonts w:ascii="Times New Roman" w:hAnsi="Times New Roman" w:cs="Times New Roman"/>
                <w:sz w:val="20"/>
                <w:szCs w:val="20"/>
                <w:lang w:val="en-GB"/>
              </w:rPr>
            </w:pPr>
            <w:r w:rsidRPr="00D8733E">
              <w:rPr>
                <w:rFonts w:ascii="Times New Roman" w:hAnsi="Times New Roman" w:cs="Times New Roman"/>
                <w:i/>
                <w:sz w:val="20"/>
                <w:szCs w:val="20"/>
                <w:lang w:val="en-GB"/>
              </w:rPr>
              <w:t>Upregulated in AO vs C at t</w:t>
            </w:r>
            <w:r w:rsidRPr="00D8733E">
              <w:rPr>
                <w:rFonts w:ascii="Times New Roman" w:hAnsi="Times New Roman" w:cs="Times New Roman"/>
                <w:i/>
                <w:sz w:val="20"/>
                <w:szCs w:val="20"/>
                <w:vertAlign w:val="subscript"/>
                <w:lang w:val="en-GB"/>
              </w:rPr>
              <w:t>60</w:t>
            </w:r>
          </w:p>
        </w:tc>
      </w:tr>
      <w:tr w:rsidR="006A56B1" w:rsidRPr="00D8733E" w14:paraId="13B818BD" w14:textId="77777777" w:rsidTr="006A56B1">
        <w:trPr>
          <w:trHeight w:val="54"/>
        </w:trPr>
        <w:tc>
          <w:tcPr>
            <w:tcW w:w="3828" w:type="dxa"/>
            <w:tcBorders>
              <w:top w:val="nil"/>
              <w:left w:val="nil"/>
              <w:bottom w:val="single" w:sz="4" w:space="0" w:color="auto"/>
              <w:right w:val="nil"/>
            </w:tcBorders>
            <w:hideMark/>
          </w:tcPr>
          <w:p w14:paraId="74F07D1A" w14:textId="77777777" w:rsidR="006A56B1" w:rsidRPr="00D8733E" w:rsidRDefault="006A56B1" w:rsidP="00D9335E">
            <w:pPr>
              <w:rPr>
                <w:rFonts w:ascii="Times New Roman" w:hAnsi="Times New Roman" w:cs="Times New Roman"/>
                <w:sz w:val="20"/>
                <w:szCs w:val="20"/>
                <w:lang w:val="en-GB"/>
              </w:rPr>
            </w:pPr>
            <w:r w:rsidRPr="00D8733E">
              <w:rPr>
                <w:rFonts w:ascii="Times New Roman" w:hAnsi="Times New Roman" w:cs="Times New Roman"/>
                <w:sz w:val="20"/>
                <w:szCs w:val="20"/>
                <w:lang w:val="en-GB"/>
              </w:rPr>
              <w:t>CG5468 TweedleM (twdlm)</w:t>
            </w:r>
          </w:p>
        </w:tc>
        <w:tc>
          <w:tcPr>
            <w:tcW w:w="5239" w:type="dxa"/>
            <w:tcBorders>
              <w:top w:val="nil"/>
              <w:left w:val="nil"/>
              <w:bottom w:val="single" w:sz="4" w:space="0" w:color="auto"/>
              <w:right w:val="nil"/>
            </w:tcBorders>
            <w:hideMark/>
          </w:tcPr>
          <w:p w14:paraId="48FC5790" w14:textId="77777777" w:rsidR="006A56B1" w:rsidRPr="00D8733E" w:rsidRDefault="006A56B1" w:rsidP="00D9335E">
            <w:pPr>
              <w:rPr>
                <w:rFonts w:ascii="Times New Roman" w:hAnsi="Times New Roman" w:cs="Times New Roman"/>
                <w:sz w:val="20"/>
                <w:szCs w:val="20"/>
                <w:lang w:val="en-GB"/>
              </w:rPr>
            </w:pPr>
            <w:r w:rsidRPr="00D8733E">
              <w:rPr>
                <w:rFonts w:ascii="Times New Roman" w:hAnsi="Times New Roman" w:cs="Times New Roman"/>
                <w:sz w:val="20"/>
                <w:szCs w:val="20"/>
                <w:lang w:val="en-GB"/>
              </w:rPr>
              <w:t>Cuticle protein; may possess chitin binding activity</w:t>
            </w:r>
          </w:p>
        </w:tc>
      </w:tr>
      <w:tr w:rsidR="006A56B1" w:rsidRPr="00D8733E" w14:paraId="606490C0" w14:textId="77777777" w:rsidTr="006A56B1">
        <w:tc>
          <w:tcPr>
            <w:tcW w:w="9067" w:type="dxa"/>
            <w:gridSpan w:val="2"/>
            <w:tcBorders>
              <w:top w:val="single" w:sz="4" w:space="0" w:color="auto"/>
              <w:left w:val="nil"/>
              <w:bottom w:val="nil"/>
              <w:right w:val="nil"/>
            </w:tcBorders>
            <w:hideMark/>
          </w:tcPr>
          <w:p w14:paraId="1899D3F1" w14:textId="77777777" w:rsidR="006A56B1" w:rsidRPr="00D8733E" w:rsidRDefault="006A56B1" w:rsidP="00D9335E">
            <w:pPr>
              <w:rPr>
                <w:rFonts w:ascii="Times New Roman" w:hAnsi="Times New Roman" w:cs="Times New Roman"/>
                <w:i/>
                <w:sz w:val="20"/>
                <w:szCs w:val="20"/>
                <w:lang w:val="en-GB"/>
              </w:rPr>
            </w:pPr>
            <w:r w:rsidRPr="00D8733E">
              <w:rPr>
                <w:rFonts w:ascii="Times New Roman" w:hAnsi="Times New Roman" w:cs="Times New Roman"/>
                <w:i/>
                <w:sz w:val="20"/>
                <w:szCs w:val="20"/>
                <w:lang w:val="en-GB"/>
              </w:rPr>
              <w:t>Downregulated in AO vs C at t</w:t>
            </w:r>
            <w:r w:rsidRPr="00D8733E">
              <w:rPr>
                <w:rFonts w:ascii="Times New Roman" w:hAnsi="Times New Roman" w:cs="Times New Roman"/>
                <w:i/>
                <w:sz w:val="20"/>
                <w:szCs w:val="20"/>
                <w:vertAlign w:val="subscript"/>
                <w:lang w:val="en-GB"/>
              </w:rPr>
              <w:t>60</w:t>
            </w:r>
          </w:p>
        </w:tc>
      </w:tr>
      <w:tr w:rsidR="006A56B1" w:rsidRPr="00D8733E" w14:paraId="380D6EA7" w14:textId="77777777" w:rsidTr="006A56B1">
        <w:tc>
          <w:tcPr>
            <w:tcW w:w="3828" w:type="dxa"/>
            <w:tcBorders>
              <w:top w:val="nil"/>
              <w:left w:val="nil"/>
              <w:bottom w:val="nil"/>
              <w:right w:val="nil"/>
            </w:tcBorders>
            <w:hideMark/>
          </w:tcPr>
          <w:p w14:paraId="0D120B8A" w14:textId="77777777" w:rsidR="006A56B1" w:rsidRPr="00D8733E" w:rsidRDefault="006A56B1" w:rsidP="00D9335E">
            <w:pPr>
              <w:rPr>
                <w:rFonts w:ascii="Times New Roman" w:hAnsi="Times New Roman" w:cs="Times New Roman"/>
                <w:sz w:val="20"/>
                <w:szCs w:val="20"/>
                <w:lang w:val="en-GB"/>
              </w:rPr>
            </w:pPr>
            <w:r w:rsidRPr="00D8733E">
              <w:rPr>
                <w:rFonts w:ascii="Times New Roman" w:hAnsi="Times New Roman" w:cs="Times New Roman"/>
                <w:sz w:val="20"/>
                <w:szCs w:val="20"/>
                <w:lang w:val="en-GB"/>
              </w:rPr>
              <w:t>CG4312 M</w:t>
            </w:r>
            <w:r w:rsidRPr="00D8733E">
              <w:rPr>
                <w:rFonts w:ascii="Times New Roman" w:hAnsi="Times New Roman" w:cs="Times New Roman"/>
                <w:sz w:val="20"/>
                <w:szCs w:val="20"/>
              </w:rPr>
              <w:t>etallothionein</w:t>
            </w:r>
            <w:r w:rsidRPr="00D8733E">
              <w:rPr>
                <w:rFonts w:ascii="Times New Roman" w:hAnsi="Times New Roman" w:cs="Times New Roman"/>
                <w:sz w:val="20"/>
                <w:szCs w:val="20"/>
                <w:lang w:val="en-GB"/>
              </w:rPr>
              <w:t xml:space="preserve"> B (mtn B)</w:t>
            </w:r>
          </w:p>
        </w:tc>
        <w:tc>
          <w:tcPr>
            <w:tcW w:w="5239" w:type="dxa"/>
            <w:tcBorders>
              <w:top w:val="nil"/>
              <w:left w:val="nil"/>
              <w:bottom w:val="nil"/>
              <w:right w:val="nil"/>
            </w:tcBorders>
            <w:hideMark/>
          </w:tcPr>
          <w:p w14:paraId="0851754B" w14:textId="77777777" w:rsidR="006A56B1" w:rsidRPr="00D8733E" w:rsidRDefault="006A56B1" w:rsidP="00D9335E">
            <w:pPr>
              <w:rPr>
                <w:rFonts w:ascii="Times New Roman" w:hAnsi="Times New Roman" w:cs="Times New Roman"/>
                <w:sz w:val="20"/>
                <w:szCs w:val="20"/>
                <w:lang w:val="en-GB"/>
              </w:rPr>
            </w:pPr>
            <w:r w:rsidRPr="00D8733E">
              <w:rPr>
                <w:rFonts w:ascii="Times New Roman" w:hAnsi="Times New Roman" w:cs="Times New Roman"/>
                <w:sz w:val="20"/>
                <w:szCs w:val="20"/>
                <w:lang w:val="en-GB"/>
              </w:rPr>
              <w:t>Copper/metal ion binding protein; involved in metal ion homeostasis, response to metal ions and detoxification of metal ions; also involved in the protection against free radicals and oxidative stress</w:t>
            </w:r>
          </w:p>
        </w:tc>
      </w:tr>
      <w:tr w:rsidR="006A56B1" w:rsidRPr="00D8733E" w14:paraId="4F8B23E6" w14:textId="77777777" w:rsidTr="006A56B1">
        <w:tc>
          <w:tcPr>
            <w:tcW w:w="3828" w:type="dxa"/>
            <w:tcBorders>
              <w:top w:val="nil"/>
              <w:left w:val="nil"/>
              <w:bottom w:val="nil"/>
              <w:right w:val="nil"/>
            </w:tcBorders>
            <w:hideMark/>
          </w:tcPr>
          <w:p w14:paraId="765ABD2E" w14:textId="77777777" w:rsidR="006A56B1" w:rsidRPr="00D8733E" w:rsidRDefault="006A56B1" w:rsidP="00D9335E">
            <w:pPr>
              <w:rPr>
                <w:rFonts w:ascii="Times New Roman" w:hAnsi="Times New Roman" w:cs="Times New Roman"/>
                <w:sz w:val="20"/>
                <w:szCs w:val="20"/>
                <w:lang w:val="en-GB"/>
              </w:rPr>
            </w:pPr>
            <w:r w:rsidRPr="00D8733E">
              <w:rPr>
                <w:rFonts w:ascii="Times New Roman" w:hAnsi="Times New Roman" w:cs="Times New Roman"/>
                <w:sz w:val="20"/>
                <w:szCs w:val="20"/>
                <w:lang w:val="en-GB"/>
              </w:rPr>
              <w:t>CG5097 M</w:t>
            </w:r>
            <w:r w:rsidRPr="00D8733E">
              <w:rPr>
                <w:rFonts w:ascii="Times New Roman" w:hAnsi="Times New Roman" w:cs="Times New Roman"/>
                <w:sz w:val="20"/>
                <w:szCs w:val="20"/>
              </w:rPr>
              <w:t>etallothionein</w:t>
            </w:r>
            <w:r w:rsidRPr="00D8733E">
              <w:rPr>
                <w:rFonts w:ascii="Times New Roman" w:hAnsi="Times New Roman" w:cs="Times New Roman"/>
                <w:sz w:val="20"/>
                <w:szCs w:val="20"/>
                <w:lang w:val="en-GB"/>
              </w:rPr>
              <w:t xml:space="preserve"> C (mtn C)</w:t>
            </w:r>
          </w:p>
        </w:tc>
        <w:tc>
          <w:tcPr>
            <w:tcW w:w="5239" w:type="dxa"/>
            <w:tcBorders>
              <w:top w:val="nil"/>
              <w:left w:val="nil"/>
              <w:bottom w:val="nil"/>
              <w:right w:val="nil"/>
            </w:tcBorders>
            <w:hideMark/>
          </w:tcPr>
          <w:p w14:paraId="1218769D" w14:textId="77777777" w:rsidR="006A56B1" w:rsidRPr="00D8733E" w:rsidRDefault="006A56B1" w:rsidP="00D9335E">
            <w:pPr>
              <w:rPr>
                <w:rFonts w:ascii="Times New Roman" w:hAnsi="Times New Roman" w:cs="Times New Roman"/>
                <w:sz w:val="20"/>
                <w:szCs w:val="20"/>
                <w:lang w:val="en-GB"/>
              </w:rPr>
            </w:pPr>
            <w:r w:rsidRPr="00D8733E">
              <w:rPr>
                <w:rFonts w:ascii="Times New Roman" w:hAnsi="Times New Roman" w:cs="Times New Roman"/>
                <w:sz w:val="20"/>
                <w:szCs w:val="20"/>
                <w:lang w:val="en-GB"/>
              </w:rPr>
              <w:t>Metal ion binding protein; strongly inducible by copper and cadmium ions; involved in metal ion homeostasis, response to metal ions and detoxification of metal ions; also involved in the protection against free radicals and oxidative stress</w:t>
            </w:r>
          </w:p>
        </w:tc>
      </w:tr>
      <w:tr w:rsidR="006A56B1" w:rsidRPr="00D8733E" w14:paraId="5C53ACFA" w14:textId="77777777" w:rsidTr="006A56B1">
        <w:tc>
          <w:tcPr>
            <w:tcW w:w="3828" w:type="dxa"/>
            <w:tcBorders>
              <w:top w:val="nil"/>
              <w:left w:val="nil"/>
              <w:bottom w:val="nil"/>
              <w:right w:val="nil"/>
            </w:tcBorders>
            <w:hideMark/>
          </w:tcPr>
          <w:p w14:paraId="27ED179B" w14:textId="77777777" w:rsidR="006A56B1" w:rsidRPr="00D8733E" w:rsidRDefault="006A56B1" w:rsidP="00D9335E">
            <w:pPr>
              <w:rPr>
                <w:rFonts w:ascii="Times New Roman" w:hAnsi="Times New Roman" w:cs="Times New Roman"/>
                <w:sz w:val="20"/>
                <w:szCs w:val="20"/>
                <w:lang w:val="en-GB"/>
              </w:rPr>
            </w:pPr>
            <w:r w:rsidRPr="00D8733E">
              <w:rPr>
                <w:rFonts w:ascii="Times New Roman" w:hAnsi="Times New Roman" w:cs="Times New Roman"/>
                <w:sz w:val="20"/>
                <w:szCs w:val="20"/>
                <w:lang w:val="en-GB"/>
              </w:rPr>
              <w:t>CG33192 M</w:t>
            </w:r>
            <w:r w:rsidRPr="00D8733E">
              <w:rPr>
                <w:rFonts w:ascii="Times New Roman" w:hAnsi="Times New Roman" w:cs="Times New Roman"/>
                <w:sz w:val="20"/>
                <w:szCs w:val="20"/>
              </w:rPr>
              <w:t>etallothionein</w:t>
            </w:r>
            <w:r w:rsidRPr="00D8733E">
              <w:rPr>
                <w:rFonts w:ascii="Times New Roman" w:hAnsi="Times New Roman" w:cs="Times New Roman"/>
                <w:sz w:val="20"/>
                <w:szCs w:val="20"/>
                <w:lang w:val="en-GB"/>
              </w:rPr>
              <w:t xml:space="preserve"> D (mtn D)</w:t>
            </w:r>
          </w:p>
        </w:tc>
        <w:tc>
          <w:tcPr>
            <w:tcW w:w="5239" w:type="dxa"/>
            <w:tcBorders>
              <w:top w:val="nil"/>
              <w:left w:val="nil"/>
              <w:bottom w:val="nil"/>
              <w:right w:val="nil"/>
            </w:tcBorders>
            <w:hideMark/>
          </w:tcPr>
          <w:p w14:paraId="4DAF621C" w14:textId="77777777" w:rsidR="006A56B1" w:rsidRPr="00D8733E" w:rsidRDefault="006A56B1" w:rsidP="00D9335E">
            <w:pPr>
              <w:rPr>
                <w:rFonts w:ascii="Times New Roman" w:hAnsi="Times New Roman" w:cs="Times New Roman"/>
                <w:sz w:val="20"/>
                <w:szCs w:val="20"/>
                <w:lang w:val="en-GB"/>
              </w:rPr>
            </w:pPr>
            <w:r w:rsidRPr="00D8733E">
              <w:rPr>
                <w:rFonts w:ascii="Times New Roman" w:hAnsi="Times New Roman" w:cs="Times New Roman"/>
                <w:sz w:val="20"/>
                <w:szCs w:val="20"/>
                <w:lang w:val="en-GB"/>
              </w:rPr>
              <w:t>Copper ion/metal ion binding protein; involved in metal ion homeostasis, response to metal ions and detoxification of metal ions; also involved in the protection against free radicals and oxidative stress</w:t>
            </w:r>
          </w:p>
        </w:tc>
      </w:tr>
      <w:tr w:rsidR="006A56B1" w:rsidRPr="00D8733E" w14:paraId="28B3F485" w14:textId="77777777" w:rsidTr="006A56B1">
        <w:tc>
          <w:tcPr>
            <w:tcW w:w="3828" w:type="dxa"/>
            <w:tcBorders>
              <w:top w:val="nil"/>
              <w:left w:val="nil"/>
              <w:bottom w:val="nil"/>
              <w:right w:val="nil"/>
            </w:tcBorders>
            <w:hideMark/>
          </w:tcPr>
          <w:p w14:paraId="111FE6BD" w14:textId="77777777" w:rsidR="006A56B1" w:rsidRPr="00D8733E" w:rsidRDefault="006A56B1" w:rsidP="00D9335E">
            <w:pPr>
              <w:rPr>
                <w:rFonts w:ascii="Times New Roman" w:hAnsi="Times New Roman" w:cs="Times New Roman"/>
                <w:sz w:val="20"/>
                <w:szCs w:val="20"/>
                <w:lang w:val="en-GB"/>
              </w:rPr>
            </w:pPr>
            <w:r w:rsidRPr="00D8733E">
              <w:rPr>
                <w:rFonts w:ascii="Times New Roman" w:hAnsi="Times New Roman" w:cs="Times New Roman"/>
                <w:sz w:val="20"/>
                <w:szCs w:val="20"/>
                <w:lang w:val="en-GB"/>
              </w:rPr>
              <w:t>CG31039 JON99CI</w:t>
            </w:r>
          </w:p>
        </w:tc>
        <w:tc>
          <w:tcPr>
            <w:tcW w:w="5239" w:type="dxa"/>
            <w:tcBorders>
              <w:top w:val="nil"/>
              <w:left w:val="nil"/>
              <w:bottom w:val="nil"/>
              <w:right w:val="nil"/>
            </w:tcBorders>
            <w:hideMark/>
          </w:tcPr>
          <w:p w14:paraId="0FE39410" w14:textId="77777777" w:rsidR="006A56B1" w:rsidRPr="00D8733E" w:rsidRDefault="006A56B1" w:rsidP="00D9335E">
            <w:pPr>
              <w:rPr>
                <w:rFonts w:ascii="Times New Roman" w:hAnsi="Times New Roman" w:cs="Times New Roman"/>
                <w:sz w:val="20"/>
                <w:szCs w:val="20"/>
                <w:lang w:val="en-GB"/>
              </w:rPr>
            </w:pPr>
            <w:r w:rsidRPr="00D8733E">
              <w:rPr>
                <w:rFonts w:ascii="Times New Roman" w:hAnsi="Times New Roman" w:cs="Times New Roman"/>
                <w:sz w:val="20"/>
                <w:szCs w:val="20"/>
                <w:lang w:val="en-GB"/>
              </w:rPr>
              <w:t>Putative serine-type endopeptidase</w:t>
            </w:r>
          </w:p>
        </w:tc>
      </w:tr>
      <w:tr w:rsidR="006A56B1" w:rsidRPr="00D8733E" w14:paraId="00F97CE8" w14:textId="77777777" w:rsidTr="006A56B1">
        <w:tc>
          <w:tcPr>
            <w:tcW w:w="3828" w:type="dxa"/>
            <w:tcBorders>
              <w:top w:val="nil"/>
              <w:left w:val="nil"/>
              <w:bottom w:val="single" w:sz="4" w:space="0" w:color="auto"/>
              <w:right w:val="nil"/>
            </w:tcBorders>
            <w:hideMark/>
          </w:tcPr>
          <w:p w14:paraId="1AB84977" w14:textId="77777777" w:rsidR="006A56B1" w:rsidRPr="00D8733E" w:rsidRDefault="006A56B1" w:rsidP="00D9335E">
            <w:pPr>
              <w:rPr>
                <w:rFonts w:ascii="Times New Roman" w:hAnsi="Times New Roman" w:cs="Times New Roman"/>
                <w:sz w:val="20"/>
                <w:szCs w:val="20"/>
                <w:lang w:val="en-GB"/>
              </w:rPr>
            </w:pPr>
            <w:r w:rsidRPr="00D8733E">
              <w:rPr>
                <w:rFonts w:ascii="Times New Roman" w:hAnsi="Times New Roman" w:cs="Times New Roman"/>
                <w:sz w:val="20"/>
                <w:szCs w:val="20"/>
                <w:lang w:val="en-GB"/>
              </w:rPr>
              <w:t>CG8871 JON25BIII</w:t>
            </w:r>
          </w:p>
        </w:tc>
        <w:tc>
          <w:tcPr>
            <w:tcW w:w="5239" w:type="dxa"/>
            <w:tcBorders>
              <w:top w:val="nil"/>
              <w:left w:val="nil"/>
              <w:bottom w:val="single" w:sz="4" w:space="0" w:color="auto"/>
              <w:right w:val="nil"/>
            </w:tcBorders>
            <w:hideMark/>
          </w:tcPr>
          <w:p w14:paraId="2AE72815" w14:textId="77777777" w:rsidR="006A56B1" w:rsidRPr="00D8733E" w:rsidRDefault="006A56B1" w:rsidP="00D9335E">
            <w:pPr>
              <w:rPr>
                <w:rFonts w:ascii="Times New Roman" w:hAnsi="Times New Roman" w:cs="Times New Roman"/>
                <w:sz w:val="20"/>
                <w:szCs w:val="20"/>
                <w:lang w:val="en-GB"/>
              </w:rPr>
            </w:pPr>
            <w:r w:rsidRPr="00D8733E">
              <w:rPr>
                <w:rFonts w:ascii="Times New Roman" w:hAnsi="Times New Roman" w:cs="Times New Roman"/>
                <w:sz w:val="20"/>
                <w:szCs w:val="20"/>
                <w:lang w:val="en-GB"/>
              </w:rPr>
              <w:t>Putative serine-type endopeptidase</w:t>
            </w:r>
          </w:p>
        </w:tc>
      </w:tr>
      <w:tr w:rsidR="006A56B1" w:rsidRPr="00D8733E" w14:paraId="00832F84" w14:textId="77777777" w:rsidTr="006A56B1">
        <w:tc>
          <w:tcPr>
            <w:tcW w:w="9067" w:type="dxa"/>
            <w:gridSpan w:val="2"/>
            <w:tcBorders>
              <w:top w:val="single" w:sz="4" w:space="0" w:color="auto"/>
              <w:left w:val="nil"/>
              <w:bottom w:val="nil"/>
              <w:right w:val="nil"/>
            </w:tcBorders>
            <w:hideMark/>
          </w:tcPr>
          <w:p w14:paraId="7E398A7F" w14:textId="77777777" w:rsidR="006A56B1" w:rsidRPr="00D8733E" w:rsidRDefault="006A56B1" w:rsidP="00D9335E">
            <w:pPr>
              <w:rPr>
                <w:rFonts w:ascii="Times New Roman" w:hAnsi="Times New Roman" w:cs="Times New Roman"/>
                <w:i/>
                <w:sz w:val="20"/>
                <w:szCs w:val="20"/>
                <w:lang w:val="en-GB"/>
              </w:rPr>
            </w:pPr>
            <w:r w:rsidRPr="00D8733E">
              <w:rPr>
                <w:rFonts w:ascii="Times New Roman" w:hAnsi="Times New Roman" w:cs="Times New Roman"/>
                <w:i/>
                <w:sz w:val="20"/>
                <w:szCs w:val="20"/>
                <w:lang w:val="en-GB"/>
              </w:rPr>
              <w:t>Upregulated in AO vs C at t</w:t>
            </w:r>
            <w:r w:rsidRPr="00D8733E">
              <w:rPr>
                <w:rFonts w:ascii="Times New Roman" w:hAnsi="Times New Roman" w:cs="Times New Roman"/>
                <w:i/>
                <w:sz w:val="20"/>
                <w:szCs w:val="20"/>
                <w:vertAlign w:val="subscript"/>
                <w:lang w:val="en-GB"/>
              </w:rPr>
              <w:t>240</w:t>
            </w:r>
          </w:p>
        </w:tc>
      </w:tr>
      <w:tr w:rsidR="006A56B1" w:rsidRPr="00D8733E" w14:paraId="057363EC" w14:textId="77777777" w:rsidTr="006A56B1">
        <w:tc>
          <w:tcPr>
            <w:tcW w:w="3828" w:type="dxa"/>
            <w:tcBorders>
              <w:top w:val="nil"/>
              <w:left w:val="nil"/>
              <w:bottom w:val="nil"/>
              <w:right w:val="nil"/>
            </w:tcBorders>
            <w:hideMark/>
          </w:tcPr>
          <w:p w14:paraId="43C27FE5" w14:textId="77777777" w:rsidR="006A56B1" w:rsidRPr="00D8733E" w:rsidRDefault="006A56B1" w:rsidP="00D9335E">
            <w:pPr>
              <w:rPr>
                <w:rFonts w:ascii="Times New Roman" w:hAnsi="Times New Roman" w:cs="Times New Roman"/>
                <w:sz w:val="20"/>
                <w:szCs w:val="20"/>
                <w:lang w:val="en-GB"/>
              </w:rPr>
            </w:pPr>
            <w:r w:rsidRPr="00D8733E">
              <w:rPr>
                <w:rFonts w:ascii="Times New Roman" w:hAnsi="Times New Roman" w:cs="Times New Roman"/>
                <w:sz w:val="20"/>
                <w:szCs w:val="20"/>
                <w:lang w:val="en-GB"/>
              </w:rPr>
              <w:t>CG5178 ACT88F</w:t>
            </w:r>
          </w:p>
        </w:tc>
        <w:tc>
          <w:tcPr>
            <w:tcW w:w="5239" w:type="dxa"/>
            <w:tcBorders>
              <w:top w:val="nil"/>
              <w:left w:val="nil"/>
              <w:bottom w:val="nil"/>
              <w:right w:val="nil"/>
            </w:tcBorders>
            <w:hideMark/>
          </w:tcPr>
          <w:p w14:paraId="17B13CBA" w14:textId="63DFB5A4" w:rsidR="006A56B1" w:rsidRPr="00D8733E" w:rsidRDefault="004149F1" w:rsidP="00D9335E">
            <w:pPr>
              <w:rPr>
                <w:rFonts w:ascii="Times New Roman" w:hAnsi="Times New Roman" w:cs="Times New Roman"/>
                <w:sz w:val="20"/>
                <w:szCs w:val="20"/>
                <w:lang w:val="en-GB"/>
              </w:rPr>
            </w:pPr>
            <w:r w:rsidRPr="00D8733E">
              <w:rPr>
                <w:rFonts w:ascii="Times New Roman" w:hAnsi="Times New Roman" w:cs="Times New Roman"/>
                <w:sz w:val="20"/>
                <w:szCs w:val="20"/>
                <w:lang w:val="en-GB"/>
              </w:rPr>
              <w:t>A</w:t>
            </w:r>
            <w:r w:rsidR="006A56B1" w:rsidRPr="00D8733E">
              <w:rPr>
                <w:rFonts w:ascii="Times New Roman" w:hAnsi="Times New Roman" w:cs="Times New Roman"/>
                <w:sz w:val="20"/>
                <w:szCs w:val="20"/>
                <w:lang w:val="en-GB"/>
              </w:rPr>
              <w:t>ctin III; isoforms are involved in various cellular functions such as cytoskeleton structure, cell mobility, chromosome movement and muscle contraction</w:t>
            </w:r>
          </w:p>
        </w:tc>
      </w:tr>
      <w:tr w:rsidR="006A56B1" w:rsidRPr="00D8733E" w14:paraId="50F3D403" w14:textId="77777777" w:rsidTr="006A56B1">
        <w:tc>
          <w:tcPr>
            <w:tcW w:w="3828" w:type="dxa"/>
            <w:tcBorders>
              <w:top w:val="nil"/>
              <w:left w:val="nil"/>
              <w:bottom w:val="nil"/>
              <w:right w:val="nil"/>
            </w:tcBorders>
            <w:hideMark/>
          </w:tcPr>
          <w:p w14:paraId="36CCF8A0" w14:textId="77777777" w:rsidR="006A56B1" w:rsidRPr="00D8733E" w:rsidRDefault="006A56B1" w:rsidP="00D9335E">
            <w:pPr>
              <w:rPr>
                <w:rFonts w:ascii="Times New Roman" w:hAnsi="Times New Roman" w:cs="Times New Roman"/>
                <w:sz w:val="20"/>
                <w:szCs w:val="20"/>
                <w:lang w:val="en-GB"/>
              </w:rPr>
            </w:pPr>
            <w:r w:rsidRPr="00D8733E">
              <w:rPr>
                <w:rFonts w:ascii="Times New Roman" w:hAnsi="Times New Roman" w:cs="Times New Roman"/>
                <w:sz w:val="20"/>
                <w:szCs w:val="20"/>
                <w:lang w:val="en-GB"/>
              </w:rPr>
              <w:t>CG13091</w:t>
            </w:r>
            <w:r w:rsidRPr="00D8733E">
              <w:rPr>
                <w:sz w:val="20"/>
                <w:szCs w:val="20"/>
                <w:lang w:val="en-GB"/>
              </w:rPr>
              <w:t xml:space="preserve"> </w:t>
            </w:r>
            <w:r w:rsidRPr="00D8733E">
              <w:rPr>
                <w:rFonts w:ascii="Times New Roman" w:hAnsi="Times New Roman" w:cs="Times New Roman"/>
                <w:sz w:val="20"/>
                <w:szCs w:val="20"/>
                <w:lang w:val="en-GB"/>
              </w:rPr>
              <w:t>Sgroppino (sgr)</w:t>
            </w:r>
          </w:p>
        </w:tc>
        <w:tc>
          <w:tcPr>
            <w:tcW w:w="5239" w:type="dxa"/>
            <w:tcBorders>
              <w:top w:val="nil"/>
              <w:left w:val="nil"/>
              <w:bottom w:val="nil"/>
              <w:right w:val="nil"/>
            </w:tcBorders>
            <w:hideMark/>
          </w:tcPr>
          <w:p w14:paraId="706AEC30" w14:textId="77777777" w:rsidR="006A56B1" w:rsidRPr="00D8733E" w:rsidRDefault="006A56B1" w:rsidP="00D9335E">
            <w:pPr>
              <w:rPr>
                <w:rFonts w:ascii="Times New Roman" w:hAnsi="Times New Roman" w:cs="Times New Roman"/>
                <w:sz w:val="20"/>
                <w:szCs w:val="20"/>
                <w:lang w:val="en-GB"/>
              </w:rPr>
            </w:pPr>
            <w:r w:rsidRPr="00D8733E">
              <w:rPr>
                <w:rFonts w:ascii="Times New Roman" w:hAnsi="Times New Roman" w:cs="Times New Roman"/>
                <w:sz w:val="20"/>
                <w:szCs w:val="20"/>
                <w:lang w:val="en-GB"/>
              </w:rPr>
              <w:t>Fatty-acyl-CoA reductase (FAR); FARs catalyze the reduction of acyl-CoA to alcohols and aldehydes; in insects, FARs are involved in synthesis of cuticular hydrocarbons</w:t>
            </w:r>
          </w:p>
        </w:tc>
      </w:tr>
      <w:tr w:rsidR="006A56B1" w:rsidRPr="00D8733E" w14:paraId="1118445A" w14:textId="77777777" w:rsidTr="006A56B1">
        <w:tc>
          <w:tcPr>
            <w:tcW w:w="3828" w:type="dxa"/>
            <w:tcBorders>
              <w:top w:val="nil"/>
              <w:left w:val="nil"/>
              <w:bottom w:val="nil"/>
              <w:right w:val="nil"/>
            </w:tcBorders>
            <w:hideMark/>
          </w:tcPr>
          <w:p w14:paraId="35196A8E" w14:textId="77777777" w:rsidR="006A56B1" w:rsidRPr="00D8733E" w:rsidRDefault="006A56B1" w:rsidP="00D9335E">
            <w:pPr>
              <w:rPr>
                <w:rFonts w:ascii="Times New Roman" w:hAnsi="Times New Roman" w:cs="Times New Roman"/>
                <w:sz w:val="20"/>
                <w:szCs w:val="20"/>
                <w:lang w:val="en-GB"/>
              </w:rPr>
            </w:pPr>
            <w:r w:rsidRPr="00D8733E">
              <w:rPr>
                <w:rFonts w:ascii="Times New Roman" w:hAnsi="Times New Roman" w:cs="Times New Roman"/>
                <w:sz w:val="20"/>
                <w:szCs w:val="20"/>
                <w:lang w:val="en-GB"/>
              </w:rPr>
              <w:t>CG32368</w:t>
            </w:r>
          </w:p>
        </w:tc>
        <w:tc>
          <w:tcPr>
            <w:tcW w:w="5239" w:type="dxa"/>
            <w:tcBorders>
              <w:top w:val="nil"/>
              <w:left w:val="nil"/>
              <w:bottom w:val="nil"/>
              <w:right w:val="nil"/>
            </w:tcBorders>
            <w:hideMark/>
          </w:tcPr>
          <w:p w14:paraId="2B199FE8" w14:textId="77777777" w:rsidR="006A56B1" w:rsidRPr="00D8733E" w:rsidRDefault="006A56B1" w:rsidP="00D9335E">
            <w:pPr>
              <w:rPr>
                <w:rFonts w:ascii="Times New Roman" w:hAnsi="Times New Roman" w:cs="Times New Roman"/>
                <w:sz w:val="20"/>
                <w:szCs w:val="20"/>
                <w:lang w:val="en-GB"/>
              </w:rPr>
            </w:pPr>
            <w:r w:rsidRPr="00D8733E">
              <w:rPr>
                <w:rFonts w:ascii="Times New Roman" w:hAnsi="Times New Roman" w:cs="Times New Roman"/>
                <w:sz w:val="20"/>
                <w:szCs w:val="20"/>
                <w:lang w:val="en-GB"/>
              </w:rPr>
              <w:t>Unknown function</w:t>
            </w:r>
          </w:p>
        </w:tc>
      </w:tr>
      <w:tr w:rsidR="006A56B1" w:rsidRPr="00D8733E" w14:paraId="459C0B6B" w14:textId="77777777" w:rsidTr="006A56B1">
        <w:tc>
          <w:tcPr>
            <w:tcW w:w="3828" w:type="dxa"/>
            <w:tcBorders>
              <w:top w:val="nil"/>
              <w:left w:val="nil"/>
              <w:bottom w:val="nil"/>
              <w:right w:val="nil"/>
            </w:tcBorders>
            <w:hideMark/>
          </w:tcPr>
          <w:p w14:paraId="6B02E598" w14:textId="77777777" w:rsidR="006A56B1" w:rsidRPr="00D8733E" w:rsidRDefault="006A56B1" w:rsidP="00D9335E">
            <w:pPr>
              <w:rPr>
                <w:rFonts w:ascii="Times New Roman" w:hAnsi="Times New Roman" w:cs="Times New Roman"/>
                <w:sz w:val="20"/>
                <w:szCs w:val="20"/>
                <w:lang w:val="en-GB"/>
              </w:rPr>
            </w:pPr>
            <w:r w:rsidRPr="00D8733E">
              <w:rPr>
                <w:rFonts w:ascii="Times New Roman" w:hAnsi="Times New Roman" w:cs="Times New Roman"/>
                <w:sz w:val="20"/>
                <w:szCs w:val="20"/>
                <w:lang w:val="en-GB"/>
              </w:rPr>
              <w:t>CG31205</w:t>
            </w:r>
          </w:p>
        </w:tc>
        <w:tc>
          <w:tcPr>
            <w:tcW w:w="5239" w:type="dxa"/>
            <w:tcBorders>
              <w:top w:val="nil"/>
              <w:left w:val="nil"/>
              <w:bottom w:val="nil"/>
              <w:right w:val="nil"/>
            </w:tcBorders>
            <w:hideMark/>
          </w:tcPr>
          <w:p w14:paraId="692EDB32" w14:textId="77777777" w:rsidR="006A56B1" w:rsidRPr="00D8733E" w:rsidRDefault="006A56B1" w:rsidP="00D9335E">
            <w:pPr>
              <w:rPr>
                <w:rFonts w:ascii="Times New Roman" w:hAnsi="Times New Roman" w:cs="Times New Roman"/>
                <w:sz w:val="20"/>
                <w:szCs w:val="20"/>
                <w:lang w:val="en-GB"/>
              </w:rPr>
            </w:pPr>
            <w:r w:rsidRPr="00D8733E">
              <w:rPr>
                <w:rFonts w:ascii="Times New Roman" w:hAnsi="Times New Roman" w:cs="Times New Roman"/>
                <w:sz w:val="20"/>
                <w:szCs w:val="20"/>
                <w:lang w:val="en-GB"/>
              </w:rPr>
              <w:t>Putative serine-type endopeptidase</w:t>
            </w:r>
          </w:p>
        </w:tc>
      </w:tr>
      <w:tr w:rsidR="006A56B1" w:rsidRPr="00D8733E" w14:paraId="3364C92A" w14:textId="77777777" w:rsidTr="006A56B1">
        <w:tc>
          <w:tcPr>
            <w:tcW w:w="3828" w:type="dxa"/>
            <w:tcBorders>
              <w:top w:val="nil"/>
              <w:left w:val="nil"/>
              <w:bottom w:val="single" w:sz="4" w:space="0" w:color="auto"/>
              <w:right w:val="nil"/>
            </w:tcBorders>
            <w:hideMark/>
          </w:tcPr>
          <w:p w14:paraId="0E6EE430" w14:textId="77777777" w:rsidR="006A56B1" w:rsidRPr="00D8733E" w:rsidRDefault="006A56B1" w:rsidP="00D9335E">
            <w:pPr>
              <w:rPr>
                <w:rFonts w:ascii="Times New Roman" w:hAnsi="Times New Roman" w:cs="Times New Roman"/>
                <w:sz w:val="20"/>
                <w:szCs w:val="20"/>
                <w:lang w:val="en-GB"/>
              </w:rPr>
            </w:pPr>
            <w:r w:rsidRPr="00D8733E">
              <w:rPr>
                <w:rFonts w:ascii="Times New Roman" w:hAnsi="Times New Roman" w:cs="Times New Roman"/>
                <w:sz w:val="20"/>
                <w:szCs w:val="20"/>
                <w:lang w:val="en-GB"/>
              </w:rPr>
              <w:t>Bar (B)</w:t>
            </w:r>
          </w:p>
        </w:tc>
        <w:tc>
          <w:tcPr>
            <w:tcW w:w="5239" w:type="dxa"/>
            <w:tcBorders>
              <w:top w:val="nil"/>
              <w:left w:val="nil"/>
              <w:bottom w:val="single" w:sz="4" w:space="0" w:color="auto"/>
              <w:right w:val="nil"/>
            </w:tcBorders>
            <w:hideMark/>
          </w:tcPr>
          <w:p w14:paraId="4F34B085" w14:textId="77777777" w:rsidR="006A56B1" w:rsidRPr="00D8733E" w:rsidRDefault="006A56B1" w:rsidP="00D9335E">
            <w:pPr>
              <w:rPr>
                <w:rFonts w:ascii="Times New Roman" w:hAnsi="Times New Roman" w:cs="Times New Roman"/>
                <w:sz w:val="20"/>
                <w:szCs w:val="20"/>
                <w:lang w:val="en-GB"/>
              </w:rPr>
            </w:pPr>
            <w:r w:rsidRPr="00D8733E">
              <w:rPr>
                <w:rFonts w:ascii="Times New Roman" w:hAnsi="Times New Roman" w:cs="Times New Roman"/>
                <w:sz w:val="20"/>
                <w:szCs w:val="20"/>
                <w:lang w:val="en-GB"/>
              </w:rPr>
              <w:t>DNA-binding transcription factor activity, RNA polymerase II-specific;</w:t>
            </w:r>
            <w:r w:rsidRPr="00D8733E">
              <w:rPr>
                <w:sz w:val="20"/>
                <w:szCs w:val="20"/>
                <w:lang w:val="en-GB"/>
              </w:rPr>
              <w:t xml:space="preserve"> </w:t>
            </w:r>
            <w:r w:rsidRPr="00D8733E">
              <w:rPr>
                <w:rFonts w:ascii="Times New Roman" w:hAnsi="Times New Roman" w:cs="Times New Roman"/>
                <w:sz w:val="20"/>
                <w:szCs w:val="20"/>
                <w:lang w:val="en-GB"/>
              </w:rPr>
              <w:t>involved in the biological process described with: chaeta morphogenesis; leg disc development; imaginal disc-derived leg segmentation; positive regulation of transcription by RNA polymerase II</w:t>
            </w:r>
          </w:p>
        </w:tc>
      </w:tr>
      <w:tr w:rsidR="006A56B1" w:rsidRPr="00D8733E" w14:paraId="02269177" w14:textId="77777777" w:rsidTr="006A56B1">
        <w:tc>
          <w:tcPr>
            <w:tcW w:w="9067" w:type="dxa"/>
            <w:gridSpan w:val="2"/>
            <w:tcBorders>
              <w:top w:val="single" w:sz="4" w:space="0" w:color="auto"/>
              <w:left w:val="nil"/>
              <w:bottom w:val="nil"/>
              <w:right w:val="nil"/>
            </w:tcBorders>
            <w:hideMark/>
          </w:tcPr>
          <w:p w14:paraId="3C862AD9" w14:textId="77777777" w:rsidR="006A56B1" w:rsidRPr="00D8733E" w:rsidRDefault="006A56B1" w:rsidP="00D9335E">
            <w:pPr>
              <w:rPr>
                <w:rFonts w:ascii="Times New Roman" w:hAnsi="Times New Roman" w:cs="Times New Roman"/>
                <w:sz w:val="20"/>
                <w:szCs w:val="20"/>
                <w:lang w:val="en-GB"/>
              </w:rPr>
            </w:pPr>
            <w:r w:rsidRPr="00D8733E">
              <w:rPr>
                <w:rFonts w:ascii="Times New Roman" w:hAnsi="Times New Roman" w:cs="Times New Roman"/>
                <w:i/>
                <w:sz w:val="20"/>
                <w:szCs w:val="20"/>
                <w:lang w:val="en-GB"/>
              </w:rPr>
              <w:t>Downregulated in AO vs C at t</w:t>
            </w:r>
            <w:r w:rsidRPr="00D8733E">
              <w:rPr>
                <w:rFonts w:ascii="Times New Roman" w:hAnsi="Times New Roman" w:cs="Times New Roman"/>
                <w:i/>
                <w:sz w:val="20"/>
                <w:szCs w:val="20"/>
                <w:vertAlign w:val="subscript"/>
                <w:lang w:val="en-GB"/>
              </w:rPr>
              <w:t>240</w:t>
            </w:r>
          </w:p>
        </w:tc>
      </w:tr>
      <w:tr w:rsidR="006A56B1" w:rsidRPr="00D8733E" w14:paraId="6EB53CCC" w14:textId="77777777" w:rsidTr="006A56B1">
        <w:tc>
          <w:tcPr>
            <w:tcW w:w="3828" w:type="dxa"/>
            <w:tcBorders>
              <w:top w:val="nil"/>
              <w:left w:val="nil"/>
              <w:bottom w:val="nil"/>
              <w:right w:val="nil"/>
            </w:tcBorders>
            <w:hideMark/>
          </w:tcPr>
          <w:p w14:paraId="1CA73269" w14:textId="77777777" w:rsidR="006A56B1" w:rsidRPr="00D8733E" w:rsidRDefault="006A56B1" w:rsidP="00D9335E">
            <w:pPr>
              <w:rPr>
                <w:rFonts w:ascii="Times New Roman" w:hAnsi="Times New Roman" w:cs="Times New Roman"/>
                <w:sz w:val="20"/>
                <w:szCs w:val="20"/>
                <w:lang w:val="en-GB"/>
              </w:rPr>
            </w:pPr>
            <w:r w:rsidRPr="00D8733E">
              <w:rPr>
                <w:rFonts w:ascii="Times New Roman" w:hAnsi="Times New Roman" w:cs="Times New Roman"/>
                <w:sz w:val="20"/>
                <w:szCs w:val="20"/>
                <w:lang w:val="en-GB"/>
              </w:rPr>
              <w:t>CG8579 JON44E</w:t>
            </w:r>
          </w:p>
        </w:tc>
        <w:tc>
          <w:tcPr>
            <w:tcW w:w="5239" w:type="dxa"/>
            <w:tcBorders>
              <w:top w:val="nil"/>
              <w:left w:val="nil"/>
              <w:bottom w:val="nil"/>
              <w:right w:val="nil"/>
            </w:tcBorders>
            <w:hideMark/>
          </w:tcPr>
          <w:p w14:paraId="5545B81E" w14:textId="77777777" w:rsidR="006A56B1" w:rsidRPr="00D8733E" w:rsidRDefault="006A56B1" w:rsidP="00D9335E">
            <w:pPr>
              <w:rPr>
                <w:rFonts w:ascii="Times New Roman" w:hAnsi="Times New Roman" w:cs="Times New Roman"/>
                <w:sz w:val="20"/>
                <w:szCs w:val="20"/>
                <w:lang w:val="en-GB"/>
              </w:rPr>
            </w:pPr>
            <w:r w:rsidRPr="00D8733E">
              <w:rPr>
                <w:rFonts w:ascii="Times New Roman" w:hAnsi="Times New Roman" w:cs="Times New Roman"/>
                <w:sz w:val="20"/>
                <w:szCs w:val="20"/>
                <w:lang w:val="en-GB"/>
              </w:rPr>
              <w:t>Putative serine-type endopeptidase</w:t>
            </w:r>
          </w:p>
        </w:tc>
      </w:tr>
      <w:tr w:rsidR="006A56B1" w:rsidRPr="00D8733E" w14:paraId="289327CF" w14:textId="77777777" w:rsidTr="006A56B1">
        <w:tc>
          <w:tcPr>
            <w:tcW w:w="3828" w:type="dxa"/>
            <w:tcBorders>
              <w:top w:val="nil"/>
              <w:left w:val="nil"/>
              <w:bottom w:val="nil"/>
              <w:right w:val="nil"/>
            </w:tcBorders>
            <w:hideMark/>
          </w:tcPr>
          <w:p w14:paraId="39EA5F83" w14:textId="77777777" w:rsidR="006A56B1" w:rsidRPr="00D8733E" w:rsidRDefault="006A56B1" w:rsidP="00D9335E">
            <w:pPr>
              <w:rPr>
                <w:rFonts w:ascii="Times New Roman" w:hAnsi="Times New Roman" w:cs="Times New Roman"/>
                <w:sz w:val="20"/>
                <w:szCs w:val="20"/>
                <w:lang w:val="en-GB"/>
              </w:rPr>
            </w:pPr>
            <w:r w:rsidRPr="00D8733E">
              <w:rPr>
                <w:rFonts w:ascii="Times New Roman" w:hAnsi="Times New Roman" w:cs="Times New Roman"/>
                <w:sz w:val="20"/>
                <w:szCs w:val="20"/>
                <w:lang w:val="en-GB"/>
              </w:rPr>
              <w:t>CG1107 auxilin (aux)</w:t>
            </w:r>
          </w:p>
        </w:tc>
        <w:tc>
          <w:tcPr>
            <w:tcW w:w="5239" w:type="dxa"/>
            <w:tcBorders>
              <w:top w:val="nil"/>
              <w:left w:val="nil"/>
              <w:bottom w:val="nil"/>
              <w:right w:val="nil"/>
            </w:tcBorders>
            <w:hideMark/>
          </w:tcPr>
          <w:p w14:paraId="6F5EF2BD" w14:textId="77777777" w:rsidR="006A56B1" w:rsidRPr="00D8733E" w:rsidRDefault="006A56B1" w:rsidP="00D9335E">
            <w:pPr>
              <w:rPr>
                <w:rFonts w:ascii="Times New Roman" w:hAnsi="Times New Roman" w:cs="Times New Roman"/>
                <w:sz w:val="20"/>
                <w:szCs w:val="20"/>
                <w:lang w:val="en-GB"/>
              </w:rPr>
            </w:pPr>
            <w:r w:rsidRPr="00D8733E">
              <w:rPr>
                <w:rFonts w:ascii="Times New Roman" w:hAnsi="Times New Roman" w:cs="Times New Roman"/>
                <w:sz w:val="20"/>
                <w:szCs w:val="20"/>
                <w:lang w:val="en-GB"/>
              </w:rPr>
              <w:t>protein kinase of the DnaJ protein family; co-factor for the ATPase Hsc70; known to cooperate with Hsc70 via its J-domain in the disassembly of clathrin coats from clathrin-coated vesicles</w:t>
            </w:r>
          </w:p>
        </w:tc>
      </w:tr>
      <w:tr w:rsidR="006A56B1" w:rsidRPr="00D8733E" w14:paraId="6C89DEB8" w14:textId="77777777" w:rsidTr="006A56B1">
        <w:tc>
          <w:tcPr>
            <w:tcW w:w="3828" w:type="dxa"/>
            <w:tcBorders>
              <w:top w:val="nil"/>
              <w:left w:val="nil"/>
              <w:bottom w:val="nil"/>
              <w:right w:val="nil"/>
            </w:tcBorders>
            <w:hideMark/>
          </w:tcPr>
          <w:p w14:paraId="306B0073" w14:textId="77777777" w:rsidR="006A56B1" w:rsidRPr="00D8733E" w:rsidRDefault="006A56B1" w:rsidP="00D9335E">
            <w:pPr>
              <w:rPr>
                <w:rFonts w:ascii="Times New Roman" w:hAnsi="Times New Roman" w:cs="Times New Roman"/>
                <w:sz w:val="20"/>
                <w:szCs w:val="20"/>
                <w:lang w:val="en-GB"/>
              </w:rPr>
            </w:pPr>
            <w:r w:rsidRPr="00D8733E">
              <w:rPr>
                <w:rFonts w:ascii="Times New Roman" w:hAnsi="Times New Roman" w:cs="Times New Roman"/>
                <w:sz w:val="20"/>
                <w:szCs w:val="20"/>
                <w:lang w:val="en-GB"/>
              </w:rPr>
              <w:t>CG5738 Lola like (lolal)</w:t>
            </w:r>
          </w:p>
        </w:tc>
        <w:tc>
          <w:tcPr>
            <w:tcW w:w="5239" w:type="dxa"/>
            <w:tcBorders>
              <w:top w:val="nil"/>
              <w:left w:val="nil"/>
              <w:bottom w:val="nil"/>
              <w:right w:val="nil"/>
            </w:tcBorders>
            <w:hideMark/>
          </w:tcPr>
          <w:p w14:paraId="13FD03DD" w14:textId="28D197A0" w:rsidR="006A56B1" w:rsidRPr="00D8733E" w:rsidRDefault="006A56B1" w:rsidP="00D9335E">
            <w:pPr>
              <w:rPr>
                <w:rFonts w:ascii="Times New Roman" w:hAnsi="Times New Roman" w:cs="Times New Roman"/>
                <w:sz w:val="20"/>
                <w:szCs w:val="20"/>
                <w:lang w:val="en-GB"/>
              </w:rPr>
            </w:pPr>
            <w:r w:rsidRPr="00D8733E">
              <w:rPr>
                <w:rFonts w:ascii="Times New Roman" w:hAnsi="Times New Roman" w:cs="Times New Roman"/>
                <w:sz w:val="20"/>
                <w:szCs w:val="20"/>
                <w:lang w:val="en-GB"/>
              </w:rPr>
              <w:t>BTB/POZ domain protein; epigenetic regulator of transcription involved in several processes, including gland development, regulation</w:t>
            </w:r>
            <w:r w:rsidR="004149F1" w:rsidRPr="00D8733E">
              <w:rPr>
                <w:rFonts w:ascii="Times New Roman" w:hAnsi="Times New Roman" w:cs="Times New Roman"/>
                <w:sz w:val="20"/>
                <w:szCs w:val="20"/>
                <w:lang w:val="en-GB"/>
              </w:rPr>
              <w:t xml:space="preserve"> of transcription, DNA-template</w:t>
            </w:r>
            <w:r w:rsidRPr="00D8733E">
              <w:rPr>
                <w:rFonts w:ascii="Times New Roman" w:hAnsi="Times New Roman" w:cs="Times New Roman"/>
                <w:sz w:val="20"/>
                <w:szCs w:val="20"/>
                <w:lang w:val="en-GB"/>
              </w:rPr>
              <w:t>, and tracheal outgrowth, open tracheal system.</w:t>
            </w:r>
          </w:p>
        </w:tc>
      </w:tr>
      <w:tr w:rsidR="006A56B1" w:rsidRPr="00D8733E" w14:paraId="757E243D" w14:textId="77777777" w:rsidTr="006A56B1">
        <w:tc>
          <w:tcPr>
            <w:tcW w:w="3828" w:type="dxa"/>
            <w:tcBorders>
              <w:top w:val="nil"/>
              <w:left w:val="nil"/>
              <w:bottom w:val="single" w:sz="4" w:space="0" w:color="auto"/>
              <w:right w:val="nil"/>
            </w:tcBorders>
            <w:hideMark/>
          </w:tcPr>
          <w:p w14:paraId="003223D8" w14:textId="77777777" w:rsidR="006A56B1" w:rsidRPr="00D8733E" w:rsidRDefault="006A56B1" w:rsidP="00D9335E">
            <w:pPr>
              <w:rPr>
                <w:rFonts w:ascii="Times New Roman" w:hAnsi="Times New Roman" w:cs="Times New Roman"/>
                <w:sz w:val="20"/>
                <w:szCs w:val="20"/>
                <w:lang w:val="en-GB"/>
              </w:rPr>
            </w:pPr>
            <w:r w:rsidRPr="00D8733E">
              <w:rPr>
                <w:rFonts w:ascii="Times New Roman" w:hAnsi="Times New Roman" w:cs="Times New Roman"/>
                <w:sz w:val="20"/>
                <w:szCs w:val="20"/>
                <w:lang w:val="en-GB"/>
              </w:rPr>
              <w:t>CG3679</w:t>
            </w:r>
          </w:p>
        </w:tc>
        <w:tc>
          <w:tcPr>
            <w:tcW w:w="5239" w:type="dxa"/>
            <w:tcBorders>
              <w:top w:val="nil"/>
              <w:left w:val="nil"/>
              <w:bottom w:val="single" w:sz="4" w:space="0" w:color="auto"/>
              <w:right w:val="nil"/>
            </w:tcBorders>
            <w:hideMark/>
          </w:tcPr>
          <w:p w14:paraId="1E95D7A2" w14:textId="77777777" w:rsidR="006A56B1" w:rsidRPr="00D8733E" w:rsidRDefault="006A56B1" w:rsidP="00D9335E">
            <w:pPr>
              <w:rPr>
                <w:rFonts w:ascii="Times New Roman" w:hAnsi="Times New Roman" w:cs="Times New Roman"/>
                <w:sz w:val="20"/>
                <w:szCs w:val="20"/>
                <w:lang w:val="en-GB"/>
              </w:rPr>
            </w:pPr>
            <w:r w:rsidRPr="00D8733E">
              <w:rPr>
                <w:rFonts w:ascii="Times New Roman" w:hAnsi="Times New Roman" w:cs="Times New Roman"/>
                <w:sz w:val="20"/>
                <w:szCs w:val="20"/>
                <w:lang w:val="en-GB"/>
              </w:rPr>
              <w:t>Unknown function</w:t>
            </w:r>
          </w:p>
        </w:tc>
      </w:tr>
    </w:tbl>
    <w:p w14:paraId="0CA980DD" w14:textId="260B0ACD" w:rsidR="000D38E3" w:rsidRPr="00D8733E" w:rsidRDefault="000D38E3">
      <w:r w:rsidRPr="00D8733E">
        <w:br w:type="page"/>
      </w:r>
    </w:p>
    <w:p w14:paraId="10AA31B1" w14:textId="35A73D47" w:rsidR="009A6A50" w:rsidRPr="00D8733E" w:rsidRDefault="009A6A50" w:rsidP="009A6A50">
      <w:pPr>
        <w:pStyle w:val="NoSpacing"/>
        <w:ind w:right="3780"/>
        <w:rPr>
          <w:rFonts w:ascii="Times New Roman" w:hAnsi="Times New Roman" w:cs="Times New Roman"/>
          <w:sz w:val="20"/>
          <w:szCs w:val="20"/>
        </w:rPr>
      </w:pPr>
      <w:r w:rsidRPr="00D8733E">
        <w:rPr>
          <w:rFonts w:ascii="Times New Roman" w:hAnsi="Times New Roman" w:cs="Times New Roman"/>
          <w:b/>
          <w:sz w:val="20"/>
          <w:szCs w:val="20"/>
        </w:rPr>
        <w:t>Supplementary Table S4</w:t>
      </w:r>
      <w:r w:rsidRPr="00D8733E">
        <w:rPr>
          <w:rFonts w:ascii="Times New Roman" w:hAnsi="Times New Roman" w:cs="Times New Roman"/>
          <w:sz w:val="20"/>
          <w:szCs w:val="20"/>
        </w:rPr>
        <w:t>. Ingredient and nutrient composition of the experimental diet used in the bovine model</w:t>
      </w:r>
    </w:p>
    <w:p w14:paraId="0BB0EB01" w14:textId="77777777" w:rsidR="009A6A50" w:rsidRPr="00D8733E" w:rsidRDefault="009A6A50"/>
    <w:tbl>
      <w:tblPr>
        <w:tblStyle w:val="TableGrid"/>
        <w:tblpPr w:leftFromText="180" w:rightFromText="180" w:vertAnchor="text" w:tblpY="-332"/>
        <w:tblOverlap w:val="never"/>
        <w:tblW w:w="5559" w:type="dxa"/>
        <w:tblLook w:val="04A0" w:firstRow="1" w:lastRow="0" w:firstColumn="1" w:lastColumn="0" w:noHBand="0" w:noVBand="1"/>
      </w:tblPr>
      <w:tblGrid>
        <w:gridCol w:w="3129"/>
        <w:gridCol w:w="2430"/>
      </w:tblGrid>
      <w:tr w:rsidR="00BB5FDB" w:rsidRPr="00D8733E" w14:paraId="2C50036C" w14:textId="77777777" w:rsidTr="00BB5FDB">
        <w:tc>
          <w:tcPr>
            <w:tcW w:w="3129" w:type="dxa"/>
            <w:tcBorders>
              <w:top w:val="single" w:sz="12" w:space="0" w:color="auto"/>
              <w:left w:val="nil"/>
              <w:bottom w:val="single" w:sz="12" w:space="0" w:color="auto"/>
              <w:right w:val="nil"/>
            </w:tcBorders>
          </w:tcPr>
          <w:p w14:paraId="3B3F6133" w14:textId="77777777" w:rsidR="00BB5FDB" w:rsidRPr="00D8733E" w:rsidRDefault="00BB5FDB" w:rsidP="00BB5FDB">
            <w:pPr>
              <w:pStyle w:val="NoSpacing"/>
              <w:rPr>
                <w:rFonts w:ascii="Times New Roman" w:hAnsi="Times New Roman" w:cs="Times New Roman"/>
                <w:sz w:val="20"/>
                <w:szCs w:val="20"/>
              </w:rPr>
            </w:pPr>
            <w:r w:rsidRPr="00D8733E">
              <w:rPr>
                <w:rFonts w:ascii="Times New Roman" w:hAnsi="Times New Roman" w:cs="Times New Roman"/>
                <w:sz w:val="20"/>
                <w:szCs w:val="20"/>
              </w:rPr>
              <w:t>Item</w:t>
            </w:r>
          </w:p>
        </w:tc>
        <w:tc>
          <w:tcPr>
            <w:tcW w:w="2430" w:type="dxa"/>
            <w:tcBorders>
              <w:top w:val="single" w:sz="12" w:space="0" w:color="auto"/>
              <w:left w:val="nil"/>
              <w:bottom w:val="single" w:sz="12" w:space="0" w:color="auto"/>
              <w:right w:val="nil"/>
            </w:tcBorders>
          </w:tcPr>
          <w:p w14:paraId="0980C69C" w14:textId="77777777" w:rsidR="00BB5FDB" w:rsidRPr="00D8733E" w:rsidRDefault="00BB5FDB" w:rsidP="00BB5FDB">
            <w:pPr>
              <w:pStyle w:val="NoSpacing"/>
              <w:jc w:val="center"/>
              <w:rPr>
                <w:rFonts w:ascii="Times New Roman" w:hAnsi="Times New Roman" w:cs="Times New Roman"/>
                <w:sz w:val="20"/>
                <w:szCs w:val="20"/>
              </w:rPr>
            </w:pPr>
            <w:r w:rsidRPr="00D8733E">
              <w:rPr>
                <w:rFonts w:ascii="Times New Roman" w:hAnsi="Times New Roman" w:cs="Times New Roman"/>
                <w:sz w:val="20"/>
                <w:szCs w:val="20"/>
              </w:rPr>
              <w:t>% of DM</w:t>
            </w:r>
          </w:p>
        </w:tc>
      </w:tr>
      <w:tr w:rsidR="00BB5FDB" w:rsidRPr="00D8733E" w14:paraId="7ACE49C9" w14:textId="77777777" w:rsidTr="00BB5F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9"/>
        </w:trPr>
        <w:tc>
          <w:tcPr>
            <w:tcW w:w="3129" w:type="dxa"/>
            <w:tcBorders>
              <w:top w:val="single" w:sz="12" w:space="0" w:color="auto"/>
            </w:tcBorders>
          </w:tcPr>
          <w:p w14:paraId="14A01B48" w14:textId="77777777" w:rsidR="00BB5FDB" w:rsidRPr="00D8733E" w:rsidRDefault="00BB5FDB" w:rsidP="00BB5FDB">
            <w:pPr>
              <w:pStyle w:val="NoSpacing"/>
              <w:rPr>
                <w:rFonts w:ascii="Times New Roman" w:hAnsi="Times New Roman" w:cs="Times New Roman"/>
                <w:sz w:val="20"/>
                <w:szCs w:val="20"/>
              </w:rPr>
            </w:pPr>
            <w:r w:rsidRPr="00D8733E">
              <w:rPr>
                <w:rFonts w:ascii="Times New Roman" w:hAnsi="Times New Roman" w:cs="Times New Roman"/>
                <w:sz w:val="20"/>
                <w:szCs w:val="20"/>
              </w:rPr>
              <w:t>Ingredient</w:t>
            </w:r>
          </w:p>
        </w:tc>
        <w:tc>
          <w:tcPr>
            <w:tcW w:w="2430" w:type="dxa"/>
            <w:tcBorders>
              <w:top w:val="single" w:sz="12" w:space="0" w:color="auto"/>
            </w:tcBorders>
          </w:tcPr>
          <w:p w14:paraId="5D4352D9" w14:textId="77777777" w:rsidR="00BB5FDB" w:rsidRPr="00D8733E" w:rsidRDefault="00BB5FDB" w:rsidP="00BB5FDB">
            <w:pPr>
              <w:pStyle w:val="NoSpacing"/>
              <w:jc w:val="center"/>
              <w:rPr>
                <w:rFonts w:ascii="Times New Roman" w:hAnsi="Times New Roman" w:cs="Times New Roman"/>
                <w:sz w:val="20"/>
                <w:szCs w:val="20"/>
              </w:rPr>
            </w:pPr>
          </w:p>
        </w:tc>
      </w:tr>
      <w:tr w:rsidR="00BB5FDB" w:rsidRPr="00D8733E" w14:paraId="1380E096" w14:textId="77777777" w:rsidTr="00BB5F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29" w:type="dxa"/>
          </w:tcPr>
          <w:p w14:paraId="56F1A6FE" w14:textId="77777777" w:rsidR="00BB5FDB" w:rsidRPr="00D8733E" w:rsidRDefault="00BB5FDB" w:rsidP="00BB5FDB">
            <w:pPr>
              <w:pStyle w:val="NoSpacing"/>
              <w:ind w:left="163"/>
              <w:rPr>
                <w:rFonts w:ascii="Times New Roman" w:hAnsi="Times New Roman" w:cs="Times New Roman"/>
                <w:sz w:val="20"/>
                <w:szCs w:val="20"/>
              </w:rPr>
            </w:pPr>
            <w:r w:rsidRPr="00D8733E">
              <w:rPr>
                <w:rFonts w:ascii="Times New Roman" w:hAnsi="Times New Roman" w:cs="Times New Roman"/>
                <w:sz w:val="20"/>
                <w:szCs w:val="20"/>
              </w:rPr>
              <w:t>Corn silage</w:t>
            </w:r>
          </w:p>
        </w:tc>
        <w:tc>
          <w:tcPr>
            <w:tcW w:w="2430" w:type="dxa"/>
          </w:tcPr>
          <w:p w14:paraId="0FA04B99" w14:textId="77777777" w:rsidR="00BB5FDB" w:rsidRPr="00D8733E" w:rsidRDefault="00BB5FDB" w:rsidP="00BB5FDB">
            <w:pPr>
              <w:pStyle w:val="NoSpacing"/>
              <w:tabs>
                <w:tab w:val="decimal" w:pos="1118"/>
              </w:tabs>
              <w:rPr>
                <w:rFonts w:ascii="Times New Roman" w:hAnsi="Times New Roman" w:cs="Times New Roman"/>
                <w:sz w:val="20"/>
                <w:szCs w:val="20"/>
              </w:rPr>
            </w:pPr>
            <w:r w:rsidRPr="00D8733E">
              <w:rPr>
                <w:rFonts w:ascii="Times New Roman" w:hAnsi="Times New Roman" w:cs="Times New Roman"/>
                <w:sz w:val="20"/>
                <w:szCs w:val="20"/>
              </w:rPr>
              <w:t>34.1</w:t>
            </w:r>
          </w:p>
        </w:tc>
      </w:tr>
      <w:tr w:rsidR="00BB5FDB" w:rsidRPr="00D8733E" w14:paraId="5E308550" w14:textId="77777777" w:rsidTr="00BB5F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29" w:type="dxa"/>
          </w:tcPr>
          <w:p w14:paraId="52349037" w14:textId="77777777" w:rsidR="00BB5FDB" w:rsidRPr="00D8733E" w:rsidRDefault="00BB5FDB" w:rsidP="00BB5FDB">
            <w:pPr>
              <w:pStyle w:val="NoSpacing"/>
              <w:ind w:left="163"/>
              <w:rPr>
                <w:rFonts w:ascii="Times New Roman" w:hAnsi="Times New Roman" w:cs="Times New Roman"/>
                <w:sz w:val="20"/>
                <w:szCs w:val="20"/>
              </w:rPr>
            </w:pPr>
            <w:r w:rsidRPr="00D8733E">
              <w:rPr>
                <w:rFonts w:ascii="Times New Roman" w:hAnsi="Times New Roman" w:cs="Times New Roman"/>
                <w:sz w:val="20"/>
                <w:szCs w:val="20"/>
              </w:rPr>
              <w:t>Ryegrass silage</w:t>
            </w:r>
          </w:p>
        </w:tc>
        <w:tc>
          <w:tcPr>
            <w:tcW w:w="2430" w:type="dxa"/>
          </w:tcPr>
          <w:p w14:paraId="458D70E3" w14:textId="77777777" w:rsidR="00BB5FDB" w:rsidRPr="00D8733E" w:rsidRDefault="00BB5FDB" w:rsidP="00BB5FDB">
            <w:pPr>
              <w:pStyle w:val="NoSpacing"/>
              <w:tabs>
                <w:tab w:val="decimal" w:pos="1118"/>
              </w:tabs>
              <w:rPr>
                <w:rFonts w:ascii="Times New Roman" w:hAnsi="Times New Roman" w:cs="Times New Roman"/>
                <w:sz w:val="20"/>
                <w:szCs w:val="20"/>
              </w:rPr>
            </w:pPr>
            <w:r w:rsidRPr="00D8733E">
              <w:rPr>
                <w:rFonts w:ascii="Times New Roman" w:hAnsi="Times New Roman" w:cs="Times New Roman"/>
                <w:sz w:val="20"/>
                <w:szCs w:val="20"/>
              </w:rPr>
              <w:t>4.90</w:t>
            </w:r>
          </w:p>
        </w:tc>
      </w:tr>
      <w:tr w:rsidR="00BB5FDB" w:rsidRPr="00D8733E" w14:paraId="02D15ACC" w14:textId="77777777" w:rsidTr="00BB5F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29" w:type="dxa"/>
          </w:tcPr>
          <w:p w14:paraId="06772788" w14:textId="77777777" w:rsidR="00BB5FDB" w:rsidRPr="00D8733E" w:rsidRDefault="00BB5FDB" w:rsidP="00BB5FDB">
            <w:pPr>
              <w:pStyle w:val="NoSpacing"/>
              <w:ind w:left="163"/>
              <w:rPr>
                <w:rFonts w:ascii="Times New Roman" w:hAnsi="Times New Roman" w:cs="Times New Roman"/>
                <w:sz w:val="20"/>
                <w:szCs w:val="20"/>
              </w:rPr>
            </w:pPr>
            <w:r w:rsidRPr="00D8733E">
              <w:rPr>
                <w:rFonts w:ascii="Times New Roman" w:hAnsi="Times New Roman" w:cs="Times New Roman"/>
                <w:sz w:val="20"/>
                <w:szCs w:val="20"/>
              </w:rPr>
              <w:t>Orchardgrass hay</w:t>
            </w:r>
          </w:p>
        </w:tc>
        <w:tc>
          <w:tcPr>
            <w:tcW w:w="2430" w:type="dxa"/>
          </w:tcPr>
          <w:p w14:paraId="24343B3D" w14:textId="77777777" w:rsidR="00BB5FDB" w:rsidRPr="00D8733E" w:rsidRDefault="00BB5FDB" w:rsidP="00BB5FDB">
            <w:pPr>
              <w:pStyle w:val="NoSpacing"/>
              <w:tabs>
                <w:tab w:val="decimal" w:pos="1118"/>
              </w:tabs>
              <w:rPr>
                <w:rFonts w:ascii="Times New Roman" w:hAnsi="Times New Roman" w:cs="Times New Roman"/>
                <w:sz w:val="20"/>
                <w:szCs w:val="20"/>
              </w:rPr>
            </w:pPr>
            <w:r w:rsidRPr="00D8733E">
              <w:rPr>
                <w:rFonts w:ascii="Times New Roman" w:hAnsi="Times New Roman" w:cs="Times New Roman"/>
                <w:sz w:val="20"/>
                <w:szCs w:val="20"/>
              </w:rPr>
              <w:t>1.59</w:t>
            </w:r>
          </w:p>
        </w:tc>
      </w:tr>
      <w:tr w:rsidR="00BB5FDB" w:rsidRPr="00D8733E" w14:paraId="36FC5255" w14:textId="77777777" w:rsidTr="00BB5F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29" w:type="dxa"/>
          </w:tcPr>
          <w:p w14:paraId="3494EA19" w14:textId="77777777" w:rsidR="00BB5FDB" w:rsidRPr="00D8733E" w:rsidRDefault="00BB5FDB" w:rsidP="00BB5FDB">
            <w:pPr>
              <w:pStyle w:val="NoSpacing"/>
              <w:ind w:left="163"/>
              <w:rPr>
                <w:rFonts w:ascii="Times New Roman" w:hAnsi="Times New Roman" w:cs="Times New Roman"/>
                <w:sz w:val="20"/>
                <w:szCs w:val="20"/>
              </w:rPr>
            </w:pPr>
            <w:r w:rsidRPr="00D8733E">
              <w:rPr>
                <w:rFonts w:ascii="Times New Roman" w:hAnsi="Times New Roman" w:cs="Times New Roman"/>
                <w:sz w:val="20"/>
                <w:szCs w:val="20"/>
              </w:rPr>
              <w:t>Corn grain, ground, dry</w:t>
            </w:r>
          </w:p>
        </w:tc>
        <w:tc>
          <w:tcPr>
            <w:tcW w:w="2430" w:type="dxa"/>
          </w:tcPr>
          <w:p w14:paraId="4FE59E72" w14:textId="77777777" w:rsidR="00BB5FDB" w:rsidRPr="00D8733E" w:rsidRDefault="00BB5FDB" w:rsidP="00BB5FDB">
            <w:pPr>
              <w:pStyle w:val="NoSpacing"/>
              <w:tabs>
                <w:tab w:val="decimal" w:pos="1118"/>
              </w:tabs>
              <w:rPr>
                <w:rFonts w:ascii="Times New Roman" w:hAnsi="Times New Roman" w:cs="Times New Roman"/>
                <w:sz w:val="20"/>
                <w:szCs w:val="20"/>
              </w:rPr>
            </w:pPr>
            <w:r w:rsidRPr="00D8733E">
              <w:rPr>
                <w:rFonts w:ascii="Times New Roman" w:hAnsi="Times New Roman" w:cs="Times New Roman"/>
                <w:sz w:val="20"/>
                <w:szCs w:val="20"/>
              </w:rPr>
              <w:t>16.9</w:t>
            </w:r>
          </w:p>
        </w:tc>
      </w:tr>
      <w:tr w:rsidR="00BB5FDB" w:rsidRPr="00D8733E" w14:paraId="5BA875F6" w14:textId="77777777" w:rsidTr="00BB5F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29" w:type="dxa"/>
          </w:tcPr>
          <w:p w14:paraId="08EF5555" w14:textId="77777777" w:rsidR="00BB5FDB" w:rsidRPr="00D8733E" w:rsidRDefault="00BB5FDB" w:rsidP="00BB5FDB">
            <w:pPr>
              <w:pStyle w:val="NoSpacing"/>
              <w:ind w:left="163"/>
              <w:rPr>
                <w:rFonts w:ascii="Times New Roman" w:hAnsi="Times New Roman" w:cs="Times New Roman"/>
                <w:sz w:val="20"/>
                <w:szCs w:val="20"/>
              </w:rPr>
            </w:pPr>
            <w:r w:rsidRPr="00D8733E">
              <w:rPr>
                <w:rFonts w:ascii="Times New Roman" w:hAnsi="Times New Roman" w:cs="Times New Roman"/>
                <w:sz w:val="20"/>
                <w:szCs w:val="20"/>
              </w:rPr>
              <w:t>Soybean meal, solvent (48% CP)</w:t>
            </w:r>
          </w:p>
        </w:tc>
        <w:tc>
          <w:tcPr>
            <w:tcW w:w="2430" w:type="dxa"/>
          </w:tcPr>
          <w:p w14:paraId="60A9582C" w14:textId="77777777" w:rsidR="00BB5FDB" w:rsidRPr="00D8733E" w:rsidRDefault="00BB5FDB" w:rsidP="00BB5FDB">
            <w:pPr>
              <w:pStyle w:val="NoSpacing"/>
              <w:tabs>
                <w:tab w:val="decimal" w:pos="1118"/>
              </w:tabs>
              <w:rPr>
                <w:rFonts w:ascii="Times New Roman" w:hAnsi="Times New Roman" w:cs="Times New Roman"/>
                <w:sz w:val="20"/>
                <w:szCs w:val="20"/>
              </w:rPr>
            </w:pPr>
            <w:r w:rsidRPr="00D8733E">
              <w:rPr>
                <w:rFonts w:ascii="Times New Roman" w:hAnsi="Times New Roman" w:cs="Times New Roman"/>
                <w:sz w:val="20"/>
                <w:szCs w:val="20"/>
              </w:rPr>
              <w:t>8.89</w:t>
            </w:r>
          </w:p>
        </w:tc>
      </w:tr>
      <w:tr w:rsidR="00BB5FDB" w:rsidRPr="00D8733E" w14:paraId="6657E591" w14:textId="77777777" w:rsidTr="00BB5F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29" w:type="dxa"/>
          </w:tcPr>
          <w:p w14:paraId="68C2405F" w14:textId="77777777" w:rsidR="00BB5FDB" w:rsidRPr="00D8733E" w:rsidRDefault="00BB5FDB" w:rsidP="00BB5FDB">
            <w:pPr>
              <w:pStyle w:val="NoSpacing"/>
              <w:ind w:left="163"/>
              <w:rPr>
                <w:rFonts w:ascii="Times New Roman" w:hAnsi="Times New Roman" w:cs="Times New Roman"/>
                <w:sz w:val="20"/>
                <w:szCs w:val="20"/>
              </w:rPr>
            </w:pPr>
            <w:r w:rsidRPr="00D8733E">
              <w:rPr>
                <w:rFonts w:ascii="Times New Roman" w:hAnsi="Times New Roman" w:cs="Times New Roman"/>
                <w:sz w:val="20"/>
                <w:szCs w:val="20"/>
              </w:rPr>
              <w:t>Soybean hulls, ground</w:t>
            </w:r>
          </w:p>
        </w:tc>
        <w:tc>
          <w:tcPr>
            <w:tcW w:w="2430" w:type="dxa"/>
          </w:tcPr>
          <w:p w14:paraId="7F2C6CD3" w14:textId="77777777" w:rsidR="00BB5FDB" w:rsidRPr="00D8733E" w:rsidRDefault="00BB5FDB" w:rsidP="00BB5FDB">
            <w:pPr>
              <w:pStyle w:val="NoSpacing"/>
              <w:tabs>
                <w:tab w:val="decimal" w:pos="1118"/>
              </w:tabs>
              <w:rPr>
                <w:rFonts w:ascii="Times New Roman" w:hAnsi="Times New Roman" w:cs="Times New Roman"/>
                <w:sz w:val="20"/>
                <w:szCs w:val="20"/>
              </w:rPr>
            </w:pPr>
            <w:r w:rsidRPr="00D8733E">
              <w:rPr>
                <w:rFonts w:ascii="Times New Roman" w:hAnsi="Times New Roman" w:cs="Times New Roman"/>
                <w:sz w:val="20"/>
                <w:szCs w:val="20"/>
              </w:rPr>
              <w:t>11.5</w:t>
            </w:r>
          </w:p>
        </w:tc>
      </w:tr>
      <w:tr w:rsidR="00BB5FDB" w:rsidRPr="00D8733E" w14:paraId="538E3AA7" w14:textId="77777777" w:rsidTr="00BB5F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29" w:type="dxa"/>
          </w:tcPr>
          <w:p w14:paraId="550EE2E3" w14:textId="77777777" w:rsidR="00BB5FDB" w:rsidRPr="00D8733E" w:rsidRDefault="00BB5FDB" w:rsidP="00BB5FDB">
            <w:pPr>
              <w:pStyle w:val="NoSpacing"/>
              <w:ind w:left="163"/>
              <w:rPr>
                <w:rFonts w:ascii="Times New Roman" w:hAnsi="Times New Roman" w:cs="Times New Roman"/>
                <w:sz w:val="20"/>
                <w:szCs w:val="20"/>
              </w:rPr>
            </w:pPr>
            <w:r w:rsidRPr="00D8733E">
              <w:rPr>
                <w:rFonts w:ascii="Times New Roman" w:hAnsi="Times New Roman" w:cs="Times New Roman"/>
                <w:sz w:val="20"/>
                <w:szCs w:val="20"/>
              </w:rPr>
              <w:t>Soybeans, roasted</w:t>
            </w:r>
          </w:p>
        </w:tc>
        <w:tc>
          <w:tcPr>
            <w:tcW w:w="2430" w:type="dxa"/>
          </w:tcPr>
          <w:p w14:paraId="3722F7EE" w14:textId="77777777" w:rsidR="00BB5FDB" w:rsidRPr="00D8733E" w:rsidRDefault="00BB5FDB" w:rsidP="00BB5FDB">
            <w:pPr>
              <w:pStyle w:val="NoSpacing"/>
              <w:tabs>
                <w:tab w:val="decimal" w:pos="1118"/>
              </w:tabs>
              <w:rPr>
                <w:rFonts w:ascii="Times New Roman" w:hAnsi="Times New Roman" w:cs="Times New Roman"/>
                <w:sz w:val="20"/>
                <w:szCs w:val="20"/>
              </w:rPr>
            </w:pPr>
            <w:r w:rsidRPr="00D8733E">
              <w:rPr>
                <w:rFonts w:ascii="Times New Roman" w:hAnsi="Times New Roman" w:cs="Times New Roman"/>
                <w:sz w:val="20"/>
                <w:szCs w:val="20"/>
              </w:rPr>
              <w:t>5.43</w:t>
            </w:r>
          </w:p>
        </w:tc>
      </w:tr>
      <w:tr w:rsidR="00BB5FDB" w:rsidRPr="00D8733E" w14:paraId="15643389" w14:textId="77777777" w:rsidTr="00BB5F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29" w:type="dxa"/>
          </w:tcPr>
          <w:p w14:paraId="126D06AA" w14:textId="77777777" w:rsidR="00BB5FDB" w:rsidRPr="00D8733E" w:rsidRDefault="00BB5FDB" w:rsidP="00BB5FDB">
            <w:pPr>
              <w:pStyle w:val="NoSpacing"/>
              <w:ind w:left="163"/>
              <w:rPr>
                <w:rFonts w:ascii="Times New Roman" w:hAnsi="Times New Roman" w:cs="Times New Roman"/>
                <w:sz w:val="20"/>
                <w:szCs w:val="20"/>
                <w:vertAlign w:val="superscript"/>
              </w:rPr>
            </w:pPr>
            <w:r w:rsidRPr="00D8733E">
              <w:rPr>
                <w:rFonts w:ascii="Times New Roman" w:hAnsi="Times New Roman" w:cs="Times New Roman"/>
                <w:sz w:val="20"/>
                <w:szCs w:val="20"/>
              </w:rPr>
              <w:t>Protected soybean meal</w:t>
            </w:r>
            <w:r w:rsidRPr="00D8733E">
              <w:rPr>
                <w:rFonts w:ascii="Times New Roman" w:hAnsi="Times New Roman" w:cs="Times New Roman"/>
                <w:sz w:val="20"/>
                <w:szCs w:val="20"/>
                <w:vertAlign w:val="superscript"/>
              </w:rPr>
              <w:t>1</w:t>
            </w:r>
          </w:p>
        </w:tc>
        <w:tc>
          <w:tcPr>
            <w:tcW w:w="2430" w:type="dxa"/>
          </w:tcPr>
          <w:p w14:paraId="7BA5741B" w14:textId="77777777" w:rsidR="00BB5FDB" w:rsidRPr="00D8733E" w:rsidRDefault="00BB5FDB" w:rsidP="00BB5FDB">
            <w:pPr>
              <w:pStyle w:val="NoSpacing"/>
              <w:tabs>
                <w:tab w:val="decimal" w:pos="1118"/>
              </w:tabs>
              <w:rPr>
                <w:rFonts w:ascii="Times New Roman" w:hAnsi="Times New Roman" w:cs="Times New Roman"/>
                <w:sz w:val="20"/>
                <w:szCs w:val="20"/>
              </w:rPr>
            </w:pPr>
            <w:r w:rsidRPr="00D8733E">
              <w:rPr>
                <w:rFonts w:ascii="Times New Roman" w:hAnsi="Times New Roman" w:cs="Times New Roman"/>
                <w:sz w:val="20"/>
                <w:szCs w:val="20"/>
              </w:rPr>
              <w:t>2.71</w:t>
            </w:r>
          </w:p>
        </w:tc>
      </w:tr>
      <w:tr w:rsidR="00BB5FDB" w:rsidRPr="00D8733E" w14:paraId="34AD10F9" w14:textId="77777777" w:rsidTr="00BB5F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29" w:type="dxa"/>
          </w:tcPr>
          <w:p w14:paraId="4019CED5" w14:textId="77777777" w:rsidR="00BB5FDB" w:rsidRPr="00D8733E" w:rsidRDefault="00BB5FDB" w:rsidP="00BB5FDB">
            <w:pPr>
              <w:pStyle w:val="NoSpacing"/>
              <w:ind w:left="163"/>
              <w:rPr>
                <w:rFonts w:ascii="Times New Roman" w:hAnsi="Times New Roman" w:cs="Times New Roman"/>
                <w:sz w:val="20"/>
                <w:szCs w:val="20"/>
              </w:rPr>
            </w:pPr>
            <w:r w:rsidRPr="00D8733E">
              <w:rPr>
                <w:rFonts w:ascii="Times New Roman" w:hAnsi="Times New Roman" w:cs="Times New Roman"/>
                <w:sz w:val="20"/>
                <w:szCs w:val="20"/>
              </w:rPr>
              <w:t>Corn hominy, high fat</w:t>
            </w:r>
          </w:p>
        </w:tc>
        <w:tc>
          <w:tcPr>
            <w:tcW w:w="2430" w:type="dxa"/>
          </w:tcPr>
          <w:p w14:paraId="3920A6D5" w14:textId="77777777" w:rsidR="00BB5FDB" w:rsidRPr="00D8733E" w:rsidRDefault="00BB5FDB" w:rsidP="00BB5FDB">
            <w:pPr>
              <w:pStyle w:val="NoSpacing"/>
              <w:tabs>
                <w:tab w:val="decimal" w:pos="1118"/>
              </w:tabs>
              <w:rPr>
                <w:rFonts w:ascii="Times New Roman" w:hAnsi="Times New Roman" w:cs="Times New Roman"/>
                <w:sz w:val="20"/>
                <w:szCs w:val="20"/>
              </w:rPr>
            </w:pPr>
            <w:r w:rsidRPr="00D8733E">
              <w:rPr>
                <w:rFonts w:ascii="Times New Roman" w:hAnsi="Times New Roman" w:cs="Times New Roman"/>
                <w:sz w:val="20"/>
                <w:szCs w:val="20"/>
              </w:rPr>
              <w:t>6.99</w:t>
            </w:r>
          </w:p>
        </w:tc>
      </w:tr>
      <w:tr w:rsidR="00BB5FDB" w:rsidRPr="00D8733E" w14:paraId="28C8F5B0" w14:textId="77777777" w:rsidTr="00BB5F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29" w:type="dxa"/>
          </w:tcPr>
          <w:p w14:paraId="6E70E0E5" w14:textId="77777777" w:rsidR="00BB5FDB" w:rsidRPr="00D8733E" w:rsidRDefault="00BB5FDB" w:rsidP="00BB5FDB">
            <w:pPr>
              <w:pStyle w:val="NoSpacing"/>
              <w:ind w:left="163"/>
              <w:rPr>
                <w:rFonts w:ascii="Times New Roman" w:hAnsi="Times New Roman" w:cs="Times New Roman"/>
                <w:sz w:val="20"/>
                <w:szCs w:val="20"/>
              </w:rPr>
            </w:pPr>
            <w:r w:rsidRPr="00D8733E">
              <w:rPr>
                <w:rFonts w:ascii="Times New Roman" w:hAnsi="Times New Roman" w:cs="Times New Roman"/>
                <w:sz w:val="20"/>
                <w:szCs w:val="20"/>
              </w:rPr>
              <w:t>Molasses, sugarcane</w:t>
            </w:r>
          </w:p>
        </w:tc>
        <w:tc>
          <w:tcPr>
            <w:tcW w:w="2430" w:type="dxa"/>
          </w:tcPr>
          <w:p w14:paraId="7B70931F" w14:textId="77777777" w:rsidR="00BB5FDB" w:rsidRPr="00D8733E" w:rsidRDefault="00BB5FDB" w:rsidP="00BB5FDB">
            <w:pPr>
              <w:pStyle w:val="NoSpacing"/>
              <w:tabs>
                <w:tab w:val="decimal" w:pos="1118"/>
              </w:tabs>
              <w:rPr>
                <w:rFonts w:ascii="Times New Roman" w:hAnsi="Times New Roman" w:cs="Times New Roman"/>
                <w:sz w:val="20"/>
                <w:szCs w:val="20"/>
              </w:rPr>
            </w:pPr>
            <w:r w:rsidRPr="00D8733E">
              <w:rPr>
                <w:rFonts w:ascii="Times New Roman" w:hAnsi="Times New Roman" w:cs="Times New Roman"/>
                <w:sz w:val="20"/>
                <w:szCs w:val="20"/>
              </w:rPr>
              <w:t>0.63</w:t>
            </w:r>
          </w:p>
        </w:tc>
      </w:tr>
      <w:tr w:rsidR="00BB5FDB" w:rsidRPr="00D8733E" w14:paraId="11939E2D" w14:textId="77777777" w:rsidTr="00BB5F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29" w:type="dxa"/>
          </w:tcPr>
          <w:p w14:paraId="40862A4B" w14:textId="77777777" w:rsidR="00BB5FDB" w:rsidRPr="00D8733E" w:rsidRDefault="00BB5FDB" w:rsidP="00BB5FDB">
            <w:pPr>
              <w:pStyle w:val="NoSpacing"/>
              <w:ind w:left="163"/>
              <w:rPr>
                <w:rFonts w:ascii="Times New Roman" w:hAnsi="Times New Roman" w:cs="Times New Roman"/>
                <w:sz w:val="20"/>
                <w:szCs w:val="20"/>
              </w:rPr>
            </w:pPr>
            <w:r w:rsidRPr="00D8733E">
              <w:rPr>
                <w:rFonts w:ascii="Times New Roman" w:hAnsi="Times New Roman" w:cs="Times New Roman"/>
                <w:sz w:val="20"/>
                <w:szCs w:val="20"/>
              </w:rPr>
              <w:t>Urea</w:t>
            </w:r>
          </w:p>
        </w:tc>
        <w:tc>
          <w:tcPr>
            <w:tcW w:w="2430" w:type="dxa"/>
          </w:tcPr>
          <w:p w14:paraId="7611526A" w14:textId="77777777" w:rsidR="00BB5FDB" w:rsidRPr="00D8733E" w:rsidRDefault="00BB5FDB" w:rsidP="00BB5FDB">
            <w:pPr>
              <w:pStyle w:val="NoSpacing"/>
              <w:tabs>
                <w:tab w:val="decimal" w:pos="1118"/>
              </w:tabs>
              <w:rPr>
                <w:rFonts w:ascii="Times New Roman" w:hAnsi="Times New Roman" w:cs="Times New Roman"/>
                <w:sz w:val="20"/>
                <w:szCs w:val="20"/>
              </w:rPr>
            </w:pPr>
            <w:r w:rsidRPr="00D8733E">
              <w:rPr>
                <w:rFonts w:ascii="Times New Roman" w:hAnsi="Times New Roman" w:cs="Times New Roman"/>
                <w:sz w:val="20"/>
                <w:szCs w:val="20"/>
              </w:rPr>
              <w:t>0.60</w:t>
            </w:r>
          </w:p>
        </w:tc>
      </w:tr>
      <w:tr w:rsidR="00BB5FDB" w:rsidRPr="00D8733E" w14:paraId="5D716DB5" w14:textId="77777777" w:rsidTr="00BB5F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29" w:type="dxa"/>
          </w:tcPr>
          <w:p w14:paraId="6727ECF3" w14:textId="77777777" w:rsidR="00BB5FDB" w:rsidRPr="00D8733E" w:rsidRDefault="00BB5FDB" w:rsidP="00BB5FDB">
            <w:pPr>
              <w:pStyle w:val="NoSpacing"/>
              <w:ind w:left="163"/>
              <w:rPr>
                <w:rFonts w:ascii="Times New Roman" w:hAnsi="Times New Roman" w:cs="Times New Roman"/>
                <w:sz w:val="20"/>
                <w:szCs w:val="20"/>
                <w:vertAlign w:val="superscript"/>
              </w:rPr>
            </w:pPr>
            <w:r w:rsidRPr="00D8733E">
              <w:rPr>
                <w:rFonts w:ascii="Times New Roman" w:hAnsi="Times New Roman" w:cs="Times New Roman"/>
                <w:sz w:val="20"/>
                <w:szCs w:val="20"/>
              </w:rPr>
              <w:t>Palmit 80</w:t>
            </w:r>
            <w:r w:rsidRPr="00D8733E">
              <w:rPr>
                <w:rFonts w:ascii="Times New Roman" w:hAnsi="Times New Roman" w:cs="Times New Roman"/>
                <w:sz w:val="20"/>
                <w:szCs w:val="20"/>
                <w:vertAlign w:val="superscript"/>
              </w:rPr>
              <w:t>2</w:t>
            </w:r>
          </w:p>
        </w:tc>
        <w:tc>
          <w:tcPr>
            <w:tcW w:w="2430" w:type="dxa"/>
          </w:tcPr>
          <w:p w14:paraId="01BA26DC" w14:textId="77777777" w:rsidR="00BB5FDB" w:rsidRPr="00D8733E" w:rsidRDefault="00BB5FDB" w:rsidP="00BB5FDB">
            <w:pPr>
              <w:pStyle w:val="NoSpacing"/>
              <w:tabs>
                <w:tab w:val="decimal" w:pos="1118"/>
              </w:tabs>
              <w:rPr>
                <w:rFonts w:ascii="Times New Roman" w:hAnsi="Times New Roman" w:cs="Times New Roman"/>
                <w:sz w:val="20"/>
                <w:szCs w:val="20"/>
              </w:rPr>
            </w:pPr>
            <w:r w:rsidRPr="00D8733E">
              <w:rPr>
                <w:rFonts w:ascii="Times New Roman" w:hAnsi="Times New Roman" w:cs="Times New Roman"/>
                <w:sz w:val="20"/>
                <w:szCs w:val="20"/>
              </w:rPr>
              <w:t>0.43</w:t>
            </w:r>
          </w:p>
        </w:tc>
      </w:tr>
      <w:tr w:rsidR="00BB5FDB" w:rsidRPr="00D8733E" w14:paraId="283FE342" w14:textId="77777777" w:rsidTr="00BB5F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29" w:type="dxa"/>
          </w:tcPr>
          <w:p w14:paraId="638AA3E7" w14:textId="77777777" w:rsidR="00BB5FDB" w:rsidRPr="00D8733E" w:rsidRDefault="00BB5FDB" w:rsidP="00BB5FDB">
            <w:pPr>
              <w:pStyle w:val="NoSpacing"/>
              <w:ind w:left="163"/>
              <w:rPr>
                <w:rFonts w:ascii="Times New Roman" w:hAnsi="Times New Roman" w:cs="Times New Roman"/>
                <w:sz w:val="20"/>
                <w:szCs w:val="20"/>
                <w:vertAlign w:val="superscript"/>
              </w:rPr>
            </w:pPr>
            <w:r w:rsidRPr="00D8733E">
              <w:rPr>
                <w:rFonts w:ascii="Times New Roman" w:hAnsi="Times New Roman" w:cs="Times New Roman"/>
                <w:sz w:val="20"/>
                <w:szCs w:val="20"/>
              </w:rPr>
              <w:t>Nurisol</w:t>
            </w:r>
            <w:r w:rsidRPr="00D8733E">
              <w:rPr>
                <w:rFonts w:ascii="Times New Roman" w:hAnsi="Times New Roman" w:cs="Times New Roman"/>
                <w:sz w:val="20"/>
                <w:szCs w:val="20"/>
                <w:vertAlign w:val="superscript"/>
              </w:rPr>
              <w:t>2</w:t>
            </w:r>
          </w:p>
        </w:tc>
        <w:tc>
          <w:tcPr>
            <w:tcW w:w="2430" w:type="dxa"/>
          </w:tcPr>
          <w:p w14:paraId="58BEBC05" w14:textId="77777777" w:rsidR="00BB5FDB" w:rsidRPr="00D8733E" w:rsidRDefault="00BB5FDB" w:rsidP="00BB5FDB">
            <w:pPr>
              <w:pStyle w:val="NoSpacing"/>
              <w:tabs>
                <w:tab w:val="decimal" w:pos="1118"/>
              </w:tabs>
              <w:rPr>
                <w:rFonts w:ascii="Times New Roman" w:hAnsi="Times New Roman" w:cs="Times New Roman"/>
                <w:sz w:val="20"/>
                <w:szCs w:val="20"/>
              </w:rPr>
            </w:pPr>
            <w:r w:rsidRPr="00D8733E">
              <w:rPr>
                <w:rFonts w:ascii="Times New Roman" w:hAnsi="Times New Roman" w:cs="Times New Roman"/>
                <w:sz w:val="20"/>
                <w:szCs w:val="20"/>
              </w:rPr>
              <w:t>0.42</w:t>
            </w:r>
          </w:p>
        </w:tc>
      </w:tr>
      <w:tr w:rsidR="00BB5FDB" w:rsidRPr="00D8733E" w14:paraId="4AC5F164" w14:textId="77777777" w:rsidTr="00BB5F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29" w:type="dxa"/>
          </w:tcPr>
          <w:p w14:paraId="35FE33D8" w14:textId="77777777" w:rsidR="00BB5FDB" w:rsidRPr="00D8733E" w:rsidRDefault="00BB5FDB" w:rsidP="00BB5FDB">
            <w:pPr>
              <w:pStyle w:val="NoSpacing"/>
              <w:ind w:left="163"/>
              <w:rPr>
                <w:rFonts w:ascii="Times New Roman" w:hAnsi="Times New Roman" w:cs="Times New Roman"/>
                <w:sz w:val="20"/>
                <w:szCs w:val="20"/>
                <w:vertAlign w:val="superscript"/>
              </w:rPr>
            </w:pPr>
            <w:r w:rsidRPr="00D8733E">
              <w:rPr>
                <w:rFonts w:ascii="Times New Roman" w:hAnsi="Times New Roman" w:cs="Times New Roman"/>
                <w:sz w:val="20"/>
                <w:szCs w:val="20"/>
              </w:rPr>
              <w:t>Monensin</w:t>
            </w:r>
            <w:r w:rsidRPr="00D8733E">
              <w:rPr>
                <w:rFonts w:ascii="Times New Roman" w:hAnsi="Times New Roman" w:cs="Times New Roman"/>
                <w:sz w:val="20"/>
                <w:szCs w:val="20"/>
                <w:vertAlign w:val="superscript"/>
              </w:rPr>
              <w:t>3</w:t>
            </w:r>
          </w:p>
        </w:tc>
        <w:tc>
          <w:tcPr>
            <w:tcW w:w="2430" w:type="dxa"/>
          </w:tcPr>
          <w:p w14:paraId="7417A947" w14:textId="77777777" w:rsidR="00BB5FDB" w:rsidRPr="00D8733E" w:rsidRDefault="00BB5FDB" w:rsidP="00BB5FDB">
            <w:pPr>
              <w:pStyle w:val="NoSpacing"/>
              <w:tabs>
                <w:tab w:val="decimal" w:pos="1118"/>
              </w:tabs>
              <w:rPr>
                <w:rFonts w:ascii="Times New Roman" w:hAnsi="Times New Roman" w:cs="Times New Roman"/>
                <w:sz w:val="20"/>
                <w:szCs w:val="20"/>
              </w:rPr>
            </w:pPr>
            <w:r w:rsidRPr="00D8733E">
              <w:rPr>
                <w:rFonts w:ascii="Times New Roman" w:hAnsi="Times New Roman" w:cs="Times New Roman"/>
                <w:sz w:val="20"/>
                <w:szCs w:val="20"/>
              </w:rPr>
              <w:t>0.005</w:t>
            </w:r>
          </w:p>
        </w:tc>
      </w:tr>
      <w:tr w:rsidR="00BB5FDB" w:rsidRPr="00D8733E" w14:paraId="5258F0B5" w14:textId="77777777" w:rsidTr="00BB5F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29" w:type="dxa"/>
          </w:tcPr>
          <w:p w14:paraId="26CA790C" w14:textId="77777777" w:rsidR="00BB5FDB" w:rsidRPr="00D8733E" w:rsidRDefault="00BB5FDB" w:rsidP="00BB5FDB">
            <w:pPr>
              <w:pStyle w:val="NoSpacing"/>
              <w:ind w:left="163"/>
              <w:rPr>
                <w:rFonts w:ascii="Times New Roman" w:hAnsi="Times New Roman" w:cs="Times New Roman"/>
                <w:sz w:val="20"/>
                <w:szCs w:val="20"/>
                <w:vertAlign w:val="superscript"/>
              </w:rPr>
            </w:pPr>
            <w:r w:rsidRPr="00D8733E">
              <w:rPr>
                <w:rFonts w:ascii="Times New Roman" w:hAnsi="Times New Roman" w:cs="Times New Roman"/>
                <w:sz w:val="20"/>
                <w:szCs w:val="20"/>
              </w:rPr>
              <w:t>Alimet</w:t>
            </w:r>
            <w:r w:rsidRPr="00D8733E">
              <w:rPr>
                <w:rFonts w:ascii="Times New Roman" w:hAnsi="Times New Roman" w:cs="Times New Roman"/>
                <w:sz w:val="20"/>
                <w:szCs w:val="20"/>
                <w:vertAlign w:val="superscript"/>
              </w:rPr>
              <w:t>4</w:t>
            </w:r>
          </w:p>
        </w:tc>
        <w:tc>
          <w:tcPr>
            <w:tcW w:w="2430" w:type="dxa"/>
          </w:tcPr>
          <w:p w14:paraId="40929488" w14:textId="77777777" w:rsidR="00BB5FDB" w:rsidRPr="00D8733E" w:rsidRDefault="00BB5FDB" w:rsidP="00BB5FDB">
            <w:pPr>
              <w:pStyle w:val="NoSpacing"/>
              <w:tabs>
                <w:tab w:val="decimal" w:pos="1118"/>
              </w:tabs>
              <w:rPr>
                <w:rFonts w:ascii="Times New Roman" w:hAnsi="Times New Roman" w:cs="Times New Roman"/>
                <w:sz w:val="20"/>
                <w:szCs w:val="20"/>
              </w:rPr>
            </w:pPr>
            <w:r w:rsidRPr="00D8733E">
              <w:rPr>
                <w:rFonts w:ascii="Times New Roman" w:hAnsi="Times New Roman" w:cs="Times New Roman"/>
                <w:sz w:val="20"/>
                <w:szCs w:val="20"/>
              </w:rPr>
              <w:t>0.07</w:t>
            </w:r>
          </w:p>
        </w:tc>
      </w:tr>
      <w:tr w:rsidR="00BB5FDB" w:rsidRPr="00D8733E" w14:paraId="4E6BA87E" w14:textId="77777777" w:rsidTr="00BB5F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29" w:type="dxa"/>
          </w:tcPr>
          <w:p w14:paraId="39173EA6" w14:textId="77777777" w:rsidR="00BB5FDB" w:rsidRPr="00D8733E" w:rsidRDefault="00BB5FDB" w:rsidP="00BB5FDB">
            <w:pPr>
              <w:pStyle w:val="NoSpacing"/>
              <w:ind w:left="163"/>
              <w:rPr>
                <w:rFonts w:ascii="Times New Roman" w:hAnsi="Times New Roman" w:cs="Times New Roman"/>
                <w:sz w:val="20"/>
                <w:szCs w:val="20"/>
              </w:rPr>
            </w:pPr>
            <w:r w:rsidRPr="00D8733E">
              <w:rPr>
                <w:rFonts w:ascii="Times New Roman" w:hAnsi="Times New Roman" w:cs="Times New Roman"/>
                <w:sz w:val="20"/>
                <w:szCs w:val="20"/>
              </w:rPr>
              <w:t>Salt</w:t>
            </w:r>
          </w:p>
        </w:tc>
        <w:tc>
          <w:tcPr>
            <w:tcW w:w="2430" w:type="dxa"/>
          </w:tcPr>
          <w:p w14:paraId="4BCB398D" w14:textId="77777777" w:rsidR="00BB5FDB" w:rsidRPr="00D8733E" w:rsidRDefault="00BB5FDB" w:rsidP="00BB5FDB">
            <w:pPr>
              <w:pStyle w:val="NoSpacing"/>
              <w:tabs>
                <w:tab w:val="decimal" w:pos="1118"/>
              </w:tabs>
              <w:rPr>
                <w:rFonts w:ascii="Times New Roman" w:hAnsi="Times New Roman" w:cs="Times New Roman"/>
                <w:sz w:val="20"/>
                <w:szCs w:val="20"/>
              </w:rPr>
            </w:pPr>
            <w:r w:rsidRPr="00D8733E">
              <w:rPr>
                <w:rFonts w:ascii="Times New Roman" w:hAnsi="Times New Roman" w:cs="Times New Roman"/>
                <w:sz w:val="20"/>
                <w:szCs w:val="20"/>
              </w:rPr>
              <w:t>0.26</w:t>
            </w:r>
          </w:p>
        </w:tc>
      </w:tr>
      <w:tr w:rsidR="00BB5FDB" w:rsidRPr="00D8733E" w14:paraId="0FE88770" w14:textId="77777777" w:rsidTr="00BB5F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29" w:type="dxa"/>
          </w:tcPr>
          <w:p w14:paraId="132BD48D" w14:textId="77777777" w:rsidR="00BB5FDB" w:rsidRPr="00D8733E" w:rsidRDefault="00BB5FDB" w:rsidP="00BB5FDB">
            <w:pPr>
              <w:pStyle w:val="NoSpacing"/>
              <w:ind w:left="163"/>
              <w:rPr>
                <w:rFonts w:ascii="Times New Roman" w:hAnsi="Times New Roman" w:cs="Times New Roman"/>
                <w:sz w:val="20"/>
                <w:szCs w:val="20"/>
              </w:rPr>
            </w:pPr>
            <w:r w:rsidRPr="00D8733E">
              <w:rPr>
                <w:rFonts w:ascii="Times New Roman" w:hAnsi="Times New Roman" w:cs="Times New Roman"/>
                <w:sz w:val="20"/>
                <w:szCs w:val="20"/>
              </w:rPr>
              <w:t>Sodium bicarbonate</w:t>
            </w:r>
          </w:p>
        </w:tc>
        <w:tc>
          <w:tcPr>
            <w:tcW w:w="2430" w:type="dxa"/>
          </w:tcPr>
          <w:p w14:paraId="1385D27B" w14:textId="77777777" w:rsidR="00BB5FDB" w:rsidRPr="00D8733E" w:rsidRDefault="00BB5FDB" w:rsidP="00BB5FDB">
            <w:pPr>
              <w:pStyle w:val="NoSpacing"/>
              <w:tabs>
                <w:tab w:val="decimal" w:pos="1118"/>
              </w:tabs>
              <w:rPr>
                <w:rFonts w:ascii="Times New Roman" w:hAnsi="Times New Roman" w:cs="Times New Roman"/>
                <w:sz w:val="20"/>
                <w:szCs w:val="20"/>
              </w:rPr>
            </w:pPr>
            <w:r w:rsidRPr="00D8733E">
              <w:rPr>
                <w:rFonts w:ascii="Times New Roman" w:hAnsi="Times New Roman" w:cs="Times New Roman"/>
                <w:sz w:val="20"/>
                <w:szCs w:val="20"/>
              </w:rPr>
              <w:t>1.92</w:t>
            </w:r>
          </w:p>
        </w:tc>
      </w:tr>
      <w:tr w:rsidR="00BB5FDB" w:rsidRPr="00D8733E" w14:paraId="7C846A34" w14:textId="77777777" w:rsidTr="00BB5F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29" w:type="dxa"/>
          </w:tcPr>
          <w:p w14:paraId="66A0837D" w14:textId="77777777" w:rsidR="00BB5FDB" w:rsidRPr="00D8733E" w:rsidRDefault="00BB5FDB" w:rsidP="00BB5FDB">
            <w:pPr>
              <w:pStyle w:val="NoSpacing"/>
              <w:ind w:left="163"/>
              <w:rPr>
                <w:rFonts w:ascii="Times New Roman" w:hAnsi="Times New Roman" w:cs="Times New Roman"/>
                <w:sz w:val="20"/>
                <w:szCs w:val="20"/>
              </w:rPr>
            </w:pPr>
            <w:r w:rsidRPr="00D8733E">
              <w:rPr>
                <w:rFonts w:ascii="Times New Roman" w:hAnsi="Times New Roman" w:cs="Times New Roman"/>
                <w:sz w:val="20"/>
                <w:szCs w:val="20"/>
              </w:rPr>
              <w:t>Calcium carbonate</w:t>
            </w:r>
          </w:p>
        </w:tc>
        <w:tc>
          <w:tcPr>
            <w:tcW w:w="2430" w:type="dxa"/>
          </w:tcPr>
          <w:p w14:paraId="36E14E44" w14:textId="77777777" w:rsidR="00BB5FDB" w:rsidRPr="00D8733E" w:rsidRDefault="00BB5FDB" w:rsidP="00BB5FDB">
            <w:pPr>
              <w:pStyle w:val="NoSpacing"/>
              <w:tabs>
                <w:tab w:val="decimal" w:pos="1118"/>
              </w:tabs>
              <w:rPr>
                <w:rFonts w:ascii="Times New Roman" w:hAnsi="Times New Roman" w:cs="Times New Roman"/>
                <w:sz w:val="20"/>
                <w:szCs w:val="20"/>
              </w:rPr>
            </w:pPr>
            <w:r w:rsidRPr="00D8733E">
              <w:rPr>
                <w:rFonts w:ascii="Times New Roman" w:hAnsi="Times New Roman" w:cs="Times New Roman"/>
                <w:sz w:val="20"/>
                <w:szCs w:val="20"/>
              </w:rPr>
              <w:t>1.59</w:t>
            </w:r>
          </w:p>
        </w:tc>
      </w:tr>
      <w:tr w:rsidR="00BB5FDB" w:rsidRPr="00D8733E" w14:paraId="7038006A" w14:textId="77777777" w:rsidTr="00BB5F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29" w:type="dxa"/>
          </w:tcPr>
          <w:p w14:paraId="7EEB557B" w14:textId="77777777" w:rsidR="00BB5FDB" w:rsidRPr="00D8733E" w:rsidRDefault="00BB5FDB" w:rsidP="00BB5FDB">
            <w:pPr>
              <w:pStyle w:val="NoSpacing"/>
              <w:ind w:left="163"/>
              <w:rPr>
                <w:rFonts w:ascii="Times New Roman" w:hAnsi="Times New Roman" w:cs="Times New Roman"/>
                <w:sz w:val="20"/>
                <w:szCs w:val="20"/>
              </w:rPr>
            </w:pPr>
            <w:r w:rsidRPr="00D8733E">
              <w:rPr>
                <w:rFonts w:ascii="Times New Roman" w:hAnsi="Times New Roman" w:cs="Times New Roman"/>
                <w:sz w:val="20"/>
                <w:szCs w:val="20"/>
              </w:rPr>
              <w:t>Potassium chloride</w:t>
            </w:r>
          </w:p>
        </w:tc>
        <w:tc>
          <w:tcPr>
            <w:tcW w:w="2430" w:type="dxa"/>
          </w:tcPr>
          <w:p w14:paraId="253B54FC" w14:textId="77777777" w:rsidR="00BB5FDB" w:rsidRPr="00D8733E" w:rsidRDefault="00BB5FDB" w:rsidP="00BB5FDB">
            <w:pPr>
              <w:pStyle w:val="NoSpacing"/>
              <w:tabs>
                <w:tab w:val="decimal" w:pos="1118"/>
              </w:tabs>
              <w:rPr>
                <w:rFonts w:ascii="Times New Roman" w:hAnsi="Times New Roman" w:cs="Times New Roman"/>
                <w:sz w:val="20"/>
                <w:szCs w:val="20"/>
              </w:rPr>
            </w:pPr>
            <w:r w:rsidRPr="00D8733E">
              <w:rPr>
                <w:rFonts w:ascii="Times New Roman" w:hAnsi="Times New Roman" w:cs="Times New Roman"/>
                <w:sz w:val="20"/>
                <w:szCs w:val="20"/>
              </w:rPr>
              <w:t>0.39</w:t>
            </w:r>
          </w:p>
        </w:tc>
      </w:tr>
      <w:tr w:rsidR="00BB5FDB" w:rsidRPr="00D8733E" w14:paraId="5ED0210E" w14:textId="77777777" w:rsidTr="00BB5F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29" w:type="dxa"/>
          </w:tcPr>
          <w:p w14:paraId="2F74DD8B" w14:textId="77777777" w:rsidR="00BB5FDB" w:rsidRPr="00D8733E" w:rsidRDefault="00BB5FDB" w:rsidP="00BB5FDB">
            <w:pPr>
              <w:pStyle w:val="NoSpacing"/>
              <w:ind w:left="163"/>
              <w:rPr>
                <w:rFonts w:ascii="Times New Roman" w:hAnsi="Times New Roman" w:cs="Times New Roman"/>
                <w:sz w:val="20"/>
                <w:szCs w:val="20"/>
              </w:rPr>
            </w:pPr>
            <w:r w:rsidRPr="00D8733E">
              <w:rPr>
                <w:rFonts w:ascii="Times New Roman" w:hAnsi="Times New Roman" w:cs="Times New Roman"/>
                <w:sz w:val="20"/>
                <w:szCs w:val="20"/>
              </w:rPr>
              <w:t>Magnesium oxide</w:t>
            </w:r>
          </w:p>
        </w:tc>
        <w:tc>
          <w:tcPr>
            <w:tcW w:w="2430" w:type="dxa"/>
          </w:tcPr>
          <w:p w14:paraId="3163DADD" w14:textId="77777777" w:rsidR="00BB5FDB" w:rsidRPr="00D8733E" w:rsidRDefault="00BB5FDB" w:rsidP="00BB5FDB">
            <w:pPr>
              <w:pStyle w:val="NoSpacing"/>
              <w:tabs>
                <w:tab w:val="decimal" w:pos="1118"/>
              </w:tabs>
              <w:rPr>
                <w:rFonts w:ascii="Times New Roman" w:hAnsi="Times New Roman" w:cs="Times New Roman"/>
                <w:sz w:val="20"/>
                <w:szCs w:val="20"/>
              </w:rPr>
            </w:pPr>
            <w:r w:rsidRPr="00D8733E">
              <w:rPr>
                <w:rFonts w:ascii="Times New Roman" w:hAnsi="Times New Roman" w:cs="Times New Roman"/>
                <w:sz w:val="20"/>
                <w:szCs w:val="20"/>
              </w:rPr>
              <w:t>0.19</w:t>
            </w:r>
          </w:p>
        </w:tc>
      </w:tr>
      <w:tr w:rsidR="00BB5FDB" w:rsidRPr="00D8733E" w14:paraId="7A7525B0" w14:textId="77777777" w:rsidTr="00BB5F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29" w:type="dxa"/>
          </w:tcPr>
          <w:p w14:paraId="71910EF1" w14:textId="77777777" w:rsidR="00BB5FDB" w:rsidRPr="00D8733E" w:rsidRDefault="00BB5FDB" w:rsidP="00BB5FDB">
            <w:pPr>
              <w:pStyle w:val="NoSpacing"/>
              <w:ind w:left="163"/>
              <w:rPr>
                <w:rFonts w:ascii="Times New Roman" w:hAnsi="Times New Roman" w:cs="Times New Roman"/>
                <w:sz w:val="20"/>
                <w:szCs w:val="20"/>
                <w:vertAlign w:val="superscript"/>
              </w:rPr>
            </w:pPr>
            <w:r w:rsidRPr="00D8733E">
              <w:rPr>
                <w:rFonts w:ascii="Times New Roman" w:hAnsi="Times New Roman" w:cs="Times New Roman"/>
                <w:sz w:val="20"/>
                <w:szCs w:val="20"/>
              </w:rPr>
              <w:t>Trace mineral and vitamin mix</w:t>
            </w:r>
            <w:r w:rsidRPr="00D8733E">
              <w:rPr>
                <w:rFonts w:ascii="Times New Roman" w:hAnsi="Times New Roman" w:cs="Times New Roman"/>
                <w:sz w:val="20"/>
                <w:szCs w:val="20"/>
                <w:vertAlign w:val="superscript"/>
              </w:rPr>
              <w:t>5</w:t>
            </w:r>
          </w:p>
        </w:tc>
        <w:tc>
          <w:tcPr>
            <w:tcW w:w="2430" w:type="dxa"/>
          </w:tcPr>
          <w:p w14:paraId="64F7333A" w14:textId="77777777" w:rsidR="00BB5FDB" w:rsidRPr="00D8733E" w:rsidRDefault="00BB5FDB" w:rsidP="00BB5FDB">
            <w:pPr>
              <w:pStyle w:val="NoSpacing"/>
              <w:tabs>
                <w:tab w:val="decimal" w:pos="1118"/>
              </w:tabs>
              <w:rPr>
                <w:rFonts w:ascii="Times New Roman" w:hAnsi="Times New Roman" w:cs="Times New Roman"/>
                <w:sz w:val="20"/>
                <w:szCs w:val="20"/>
              </w:rPr>
            </w:pPr>
            <w:r w:rsidRPr="00D8733E">
              <w:rPr>
                <w:rFonts w:ascii="Times New Roman" w:hAnsi="Times New Roman" w:cs="Times New Roman"/>
                <w:sz w:val="20"/>
                <w:szCs w:val="20"/>
              </w:rPr>
              <w:t>0.49</w:t>
            </w:r>
          </w:p>
        </w:tc>
      </w:tr>
      <w:tr w:rsidR="00BB5FDB" w:rsidRPr="00D8733E" w14:paraId="4638127F" w14:textId="77777777" w:rsidTr="00BB5F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29" w:type="dxa"/>
          </w:tcPr>
          <w:p w14:paraId="7B33C72C" w14:textId="77777777" w:rsidR="00BB5FDB" w:rsidRPr="00D8733E" w:rsidRDefault="00BB5FDB" w:rsidP="00BB5FDB">
            <w:pPr>
              <w:pStyle w:val="NoSpacing"/>
              <w:rPr>
                <w:rFonts w:ascii="Times New Roman" w:hAnsi="Times New Roman" w:cs="Times New Roman"/>
                <w:sz w:val="20"/>
                <w:szCs w:val="20"/>
                <w:vertAlign w:val="superscript"/>
              </w:rPr>
            </w:pPr>
            <w:r w:rsidRPr="00D8733E">
              <w:rPr>
                <w:rFonts w:ascii="Times New Roman" w:hAnsi="Times New Roman" w:cs="Times New Roman"/>
                <w:sz w:val="20"/>
                <w:szCs w:val="20"/>
              </w:rPr>
              <w:t>Nutrient Composition</w:t>
            </w:r>
            <w:r w:rsidRPr="00D8733E">
              <w:rPr>
                <w:rFonts w:ascii="Times New Roman" w:hAnsi="Times New Roman" w:cs="Times New Roman"/>
                <w:sz w:val="20"/>
                <w:szCs w:val="20"/>
                <w:vertAlign w:val="superscript"/>
              </w:rPr>
              <w:t>6</w:t>
            </w:r>
          </w:p>
        </w:tc>
        <w:tc>
          <w:tcPr>
            <w:tcW w:w="2430" w:type="dxa"/>
          </w:tcPr>
          <w:p w14:paraId="0C6CD51B" w14:textId="77777777" w:rsidR="00BB5FDB" w:rsidRPr="00D8733E" w:rsidRDefault="00BB5FDB" w:rsidP="00BB5FDB">
            <w:pPr>
              <w:pStyle w:val="NoSpacing"/>
              <w:tabs>
                <w:tab w:val="decimal" w:pos="1118"/>
              </w:tabs>
              <w:rPr>
                <w:rFonts w:ascii="Times New Roman" w:hAnsi="Times New Roman" w:cs="Times New Roman"/>
                <w:sz w:val="20"/>
                <w:szCs w:val="20"/>
              </w:rPr>
            </w:pPr>
          </w:p>
        </w:tc>
      </w:tr>
      <w:tr w:rsidR="00BB5FDB" w:rsidRPr="00D8733E" w14:paraId="37D03FCB" w14:textId="77777777" w:rsidTr="00BB5F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29" w:type="dxa"/>
          </w:tcPr>
          <w:p w14:paraId="702A79FC" w14:textId="77777777" w:rsidR="00BB5FDB" w:rsidRPr="00D8733E" w:rsidRDefault="00BB5FDB" w:rsidP="00BB5FDB">
            <w:pPr>
              <w:pStyle w:val="NoSpacing"/>
              <w:ind w:left="163"/>
              <w:rPr>
                <w:rFonts w:ascii="Times New Roman" w:hAnsi="Times New Roman" w:cs="Times New Roman"/>
                <w:sz w:val="20"/>
                <w:szCs w:val="20"/>
              </w:rPr>
            </w:pPr>
            <w:r w:rsidRPr="00D8733E">
              <w:rPr>
                <w:rFonts w:ascii="Times New Roman" w:hAnsi="Times New Roman" w:cs="Times New Roman"/>
                <w:sz w:val="20"/>
                <w:szCs w:val="20"/>
              </w:rPr>
              <w:t>DM</w:t>
            </w:r>
            <w:r w:rsidRPr="00D8733E">
              <w:rPr>
                <w:rFonts w:ascii="Times New Roman" w:hAnsi="Times New Roman" w:cs="Times New Roman"/>
                <w:sz w:val="20"/>
                <w:szCs w:val="20"/>
                <w:vertAlign w:val="superscript"/>
              </w:rPr>
              <w:t>7</w:t>
            </w:r>
            <w:r w:rsidRPr="00D8733E">
              <w:rPr>
                <w:rFonts w:ascii="Times New Roman" w:hAnsi="Times New Roman" w:cs="Times New Roman"/>
                <w:sz w:val="20"/>
                <w:szCs w:val="20"/>
              </w:rPr>
              <w:t>, %</w:t>
            </w:r>
          </w:p>
        </w:tc>
        <w:tc>
          <w:tcPr>
            <w:tcW w:w="2430" w:type="dxa"/>
          </w:tcPr>
          <w:p w14:paraId="2896AF4F" w14:textId="77777777" w:rsidR="00BB5FDB" w:rsidRPr="00D8733E" w:rsidRDefault="00BB5FDB" w:rsidP="00BB5FDB">
            <w:pPr>
              <w:pStyle w:val="NoSpacing"/>
              <w:tabs>
                <w:tab w:val="decimal" w:pos="1118"/>
              </w:tabs>
              <w:rPr>
                <w:rFonts w:ascii="Times New Roman" w:hAnsi="Times New Roman" w:cs="Times New Roman"/>
                <w:sz w:val="20"/>
                <w:szCs w:val="20"/>
              </w:rPr>
            </w:pPr>
            <w:r w:rsidRPr="00D8733E">
              <w:rPr>
                <w:rFonts w:ascii="Times New Roman" w:hAnsi="Times New Roman" w:cs="Times New Roman"/>
                <w:sz w:val="20"/>
                <w:szCs w:val="20"/>
              </w:rPr>
              <w:t>45.2</w:t>
            </w:r>
          </w:p>
        </w:tc>
      </w:tr>
      <w:tr w:rsidR="00BB5FDB" w:rsidRPr="00D8733E" w14:paraId="1FD8B329" w14:textId="77777777" w:rsidTr="00BB5F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29" w:type="dxa"/>
          </w:tcPr>
          <w:p w14:paraId="4B2C1D45" w14:textId="77777777" w:rsidR="00BB5FDB" w:rsidRPr="00D8733E" w:rsidRDefault="00BB5FDB" w:rsidP="00BB5FDB">
            <w:pPr>
              <w:pStyle w:val="NoSpacing"/>
              <w:ind w:left="163"/>
              <w:rPr>
                <w:rFonts w:ascii="Times New Roman" w:hAnsi="Times New Roman" w:cs="Times New Roman"/>
                <w:sz w:val="20"/>
                <w:szCs w:val="20"/>
              </w:rPr>
            </w:pPr>
            <w:r w:rsidRPr="00D8733E">
              <w:rPr>
                <w:rFonts w:ascii="Times New Roman" w:hAnsi="Times New Roman" w:cs="Times New Roman"/>
                <w:sz w:val="20"/>
                <w:szCs w:val="20"/>
              </w:rPr>
              <w:t>CP</w:t>
            </w:r>
          </w:p>
        </w:tc>
        <w:tc>
          <w:tcPr>
            <w:tcW w:w="2430" w:type="dxa"/>
          </w:tcPr>
          <w:p w14:paraId="766BC7B0" w14:textId="77777777" w:rsidR="00BB5FDB" w:rsidRPr="00D8733E" w:rsidRDefault="00BB5FDB" w:rsidP="00BB5FDB">
            <w:pPr>
              <w:pStyle w:val="NoSpacing"/>
              <w:tabs>
                <w:tab w:val="decimal" w:pos="1118"/>
              </w:tabs>
              <w:rPr>
                <w:rFonts w:ascii="Times New Roman" w:hAnsi="Times New Roman" w:cs="Times New Roman"/>
                <w:sz w:val="20"/>
                <w:szCs w:val="20"/>
              </w:rPr>
            </w:pPr>
            <w:r w:rsidRPr="00D8733E">
              <w:rPr>
                <w:rFonts w:ascii="Times New Roman" w:hAnsi="Times New Roman" w:cs="Times New Roman"/>
                <w:sz w:val="20"/>
                <w:szCs w:val="20"/>
              </w:rPr>
              <w:t>18.1</w:t>
            </w:r>
          </w:p>
        </w:tc>
      </w:tr>
      <w:tr w:rsidR="00BB5FDB" w:rsidRPr="00D8733E" w14:paraId="373B0CC8" w14:textId="77777777" w:rsidTr="00BB5F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29" w:type="dxa"/>
          </w:tcPr>
          <w:p w14:paraId="575DE810" w14:textId="77777777" w:rsidR="00BB5FDB" w:rsidRPr="00D8733E" w:rsidRDefault="00BB5FDB" w:rsidP="00BB5FDB">
            <w:pPr>
              <w:pStyle w:val="NoSpacing"/>
              <w:ind w:left="163"/>
              <w:rPr>
                <w:rFonts w:ascii="Times New Roman" w:hAnsi="Times New Roman" w:cs="Times New Roman"/>
                <w:sz w:val="20"/>
                <w:szCs w:val="20"/>
              </w:rPr>
            </w:pPr>
            <w:r w:rsidRPr="00D8733E">
              <w:rPr>
                <w:rFonts w:ascii="Times New Roman" w:hAnsi="Times New Roman" w:cs="Times New Roman"/>
                <w:sz w:val="20"/>
                <w:szCs w:val="20"/>
              </w:rPr>
              <w:t>RDP</w:t>
            </w:r>
          </w:p>
        </w:tc>
        <w:tc>
          <w:tcPr>
            <w:tcW w:w="2430" w:type="dxa"/>
          </w:tcPr>
          <w:p w14:paraId="489C822E" w14:textId="77777777" w:rsidR="00BB5FDB" w:rsidRPr="00D8733E" w:rsidRDefault="00BB5FDB" w:rsidP="00BB5FDB">
            <w:pPr>
              <w:pStyle w:val="NoSpacing"/>
              <w:tabs>
                <w:tab w:val="decimal" w:pos="1118"/>
              </w:tabs>
              <w:rPr>
                <w:rFonts w:ascii="Times New Roman" w:hAnsi="Times New Roman" w:cs="Times New Roman"/>
                <w:sz w:val="20"/>
                <w:szCs w:val="20"/>
              </w:rPr>
            </w:pPr>
            <w:r w:rsidRPr="00D8733E">
              <w:rPr>
                <w:rFonts w:ascii="Times New Roman" w:hAnsi="Times New Roman" w:cs="Times New Roman"/>
                <w:sz w:val="20"/>
                <w:szCs w:val="20"/>
              </w:rPr>
              <w:t>11.4</w:t>
            </w:r>
          </w:p>
        </w:tc>
      </w:tr>
      <w:tr w:rsidR="00BB5FDB" w:rsidRPr="00D8733E" w14:paraId="6F35D52C" w14:textId="77777777" w:rsidTr="00BB5F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29" w:type="dxa"/>
          </w:tcPr>
          <w:p w14:paraId="6F6627F9" w14:textId="77777777" w:rsidR="00BB5FDB" w:rsidRPr="00D8733E" w:rsidRDefault="00BB5FDB" w:rsidP="00BB5FDB">
            <w:pPr>
              <w:pStyle w:val="NoSpacing"/>
              <w:ind w:left="163"/>
              <w:rPr>
                <w:rFonts w:ascii="Times New Roman" w:hAnsi="Times New Roman" w:cs="Times New Roman"/>
                <w:sz w:val="20"/>
                <w:szCs w:val="20"/>
              </w:rPr>
            </w:pPr>
            <w:r w:rsidRPr="00D8733E">
              <w:rPr>
                <w:rFonts w:ascii="Times New Roman" w:hAnsi="Times New Roman" w:cs="Times New Roman"/>
                <w:sz w:val="20"/>
                <w:szCs w:val="20"/>
              </w:rPr>
              <w:t>RUP</w:t>
            </w:r>
          </w:p>
        </w:tc>
        <w:tc>
          <w:tcPr>
            <w:tcW w:w="2430" w:type="dxa"/>
          </w:tcPr>
          <w:p w14:paraId="3D187B0F" w14:textId="77777777" w:rsidR="00BB5FDB" w:rsidRPr="00D8733E" w:rsidRDefault="00BB5FDB" w:rsidP="00BB5FDB">
            <w:pPr>
              <w:pStyle w:val="NoSpacing"/>
              <w:tabs>
                <w:tab w:val="decimal" w:pos="1118"/>
              </w:tabs>
              <w:rPr>
                <w:rFonts w:ascii="Times New Roman" w:hAnsi="Times New Roman" w:cs="Times New Roman"/>
                <w:sz w:val="20"/>
                <w:szCs w:val="20"/>
              </w:rPr>
            </w:pPr>
            <w:r w:rsidRPr="00D8733E">
              <w:rPr>
                <w:rFonts w:ascii="Times New Roman" w:hAnsi="Times New Roman" w:cs="Times New Roman"/>
                <w:sz w:val="20"/>
                <w:szCs w:val="20"/>
              </w:rPr>
              <w:t>6.7</w:t>
            </w:r>
          </w:p>
        </w:tc>
      </w:tr>
      <w:tr w:rsidR="00BB5FDB" w:rsidRPr="00D8733E" w14:paraId="4AFD97BD" w14:textId="77777777" w:rsidTr="00BB5F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29" w:type="dxa"/>
          </w:tcPr>
          <w:p w14:paraId="7F3FFA4F" w14:textId="77777777" w:rsidR="00BB5FDB" w:rsidRPr="00D8733E" w:rsidRDefault="00BB5FDB" w:rsidP="00BB5FDB">
            <w:pPr>
              <w:pStyle w:val="NoSpacing"/>
              <w:ind w:left="163"/>
              <w:rPr>
                <w:rFonts w:ascii="Times New Roman" w:hAnsi="Times New Roman" w:cs="Times New Roman"/>
                <w:sz w:val="20"/>
                <w:szCs w:val="20"/>
              </w:rPr>
            </w:pPr>
            <w:r w:rsidRPr="00D8733E">
              <w:rPr>
                <w:rFonts w:ascii="Times New Roman" w:hAnsi="Times New Roman" w:cs="Times New Roman"/>
                <w:sz w:val="20"/>
                <w:szCs w:val="20"/>
              </w:rPr>
              <w:t>NDF</w:t>
            </w:r>
          </w:p>
        </w:tc>
        <w:tc>
          <w:tcPr>
            <w:tcW w:w="2430" w:type="dxa"/>
          </w:tcPr>
          <w:p w14:paraId="54729652" w14:textId="77777777" w:rsidR="00BB5FDB" w:rsidRPr="00D8733E" w:rsidRDefault="00BB5FDB" w:rsidP="00BB5FDB">
            <w:pPr>
              <w:pStyle w:val="NoSpacing"/>
              <w:tabs>
                <w:tab w:val="decimal" w:pos="1118"/>
              </w:tabs>
              <w:rPr>
                <w:rFonts w:ascii="Times New Roman" w:hAnsi="Times New Roman" w:cs="Times New Roman"/>
                <w:sz w:val="20"/>
                <w:szCs w:val="20"/>
              </w:rPr>
            </w:pPr>
            <w:r w:rsidRPr="00D8733E">
              <w:rPr>
                <w:rFonts w:ascii="Times New Roman" w:hAnsi="Times New Roman" w:cs="Times New Roman"/>
                <w:sz w:val="20"/>
                <w:szCs w:val="20"/>
              </w:rPr>
              <w:t>33.0</w:t>
            </w:r>
          </w:p>
        </w:tc>
      </w:tr>
      <w:tr w:rsidR="00BB5FDB" w:rsidRPr="00D8733E" w14:paraId="03C0D10F" w14:textId="77777777" w:rsidTr="00BB5F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29" w:type="dxa"/>
          </w:tcPr>
          <w:p w14:paraId="7DB3003A" w14:textId="77777777" w:rsidR="00BB5FDB" w:rsidRPr="00D8733E" w:rsidRDefault="00BB5FDB" w:rsidP="00BB5FDB">
            <w:pPr>
              <w:pStyle w:val="NoSpacing"/>
              <w:ind w:left="163"/>
              <w:rPr>
                <w:rFonts w:ascii="Times New Roman" w:hAnsi="Times New Roman" w:cs="Times New Roman"/>
                <w:sz w:val="20"/>
                <w:szCs w:val="20"/>
              </w:rPr>
            </w:pPr>
            <w:r w:rsidRPr="00D8733E">
              <w:rPr>
                <w:rFonts w:ascii="Times New Roman" w:hAnsi="Times New Roman" w:cs="Times New Roman"/>
                <w:sz w:val="20"/>
                <w:szCs w:val="20"/>
              </w:rPr>
              <w:t>ADF</w:t>
            </w:r>
          </w:p>
        </w:tc>
        <w:tc>
          <w:tcPr>
            <w:tcW w:w="2430" w:type="dxa"/>
          </w:tcPr>
          <w:p w14:paraId="571CB7B7" w14:textId="77777777" w:rsidR="00BB5FDB" w:rsidRPr="00D8733E" w:rsidRDefault="00BB5FDB" w:rsidP="00BB5FDB">
            <w:pPr>
              <w:pStyle w:val="NoSpacing"/>
              <w:tabs>
                <w:tab w:val="decimal" w:pos="1118"/>
              </w:tabs>
              <w:rPr>
                <w:rFonts w:ascii="Times New Roman" w:hAnsi="Times New Roman" w:cs="Times New Roman"/>
                <w:sz w:val="20"/>
                <w:szCs w:val="20"/>
              </w:rPr>
            </w:pPr>
            <w:r w:rsidRPr="00D8733E">
              <w:rPr>
                <w:rFonts w:ascii="Times New Roman" w:hAnsi="Times New Roman" w:cs="Times New Roman"/>
                <w:sz w:val="20"/>
                <w:szCs w:val="20"/>
              </w:rPr>
              <w:t>20.9</w:t>
            </w:r>
          </w:p>
        </w:tc>
      </w:tr>
      <w:tr w:rsidR="00BB5FDB" w:rsidRPr="00D8733E" w14:paraId="6328DCC8" w14:textId="77777777" w:rsidTr="00BB5F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29" w:type="dxa"/>
          </w:tcPr>
          <w:p w14:paraId="1720DD4E" w14:textId="77777777" w:rsidR="00BB5FDB" w:rsidRPr="00D8733E" w:rsidRDefault="00BB5FDB" w:rsidP="00BB5FDB">
            <w:pPr>
              <w:pStyle w:val="NoSpacing"/>
              <w:ind w:left="163"/>
              <w:rPr>
                <w:rFonts w:ascii="Times New Roman" w:hAnsi="Times New Roman" w:cs="Times New Roman"/>
                <w:sz w:val="20"/>
                <w:szCs w:val="20"/>
              </w:rPr>
            </w:pPr>
            <w:r w:rsidRPr="00D8733E">
              <w:rPr>
                <w:rFonts w:ascii="Times New Roman" w:hAnsi="Times New Roman" w:cs="Times New Roman"/>
                <w:sz w:val="20"/>
                <w:szCs w:val="20"/>
              </w:rPr>
              <w:t>NFC</w:t>
            </w:r>
          </w:p>
        </w:tc>
        <w:tc>
          <w:tcPr>
            <w:tcW w:w="2430" w:type="dxa"/>
          </w:tcPr>
          <w:p w14:paraId="62D6BD4B" w14:textId="77777777" w:rsidR="00BB5FDB" w:rsidRPr="00D8733E" w:rsidRDefault="00BB5FDB" w:rsidP="00BB5FDB">
            <w:pPr>
              <w:pStyle w:val="NoSpacing"/>
              <w:tabs>
                <w:tab w:val="decimal" w:pos="1118"/>
              </w:tabs>
              <w:rPr>
                <w:rFonts w:ascii="Times New Roman" w:hAnsi="Times New Roman" w:cs="Times New Roman"/>
                <w:sz w:val="20"/>
                <w:szCs w:val="20"/>
              </w:rPr>
            </w:pPr>
            <w:r w:rsidRPr="00D8733E">
              <w:rPr>
                <w:rFonts w:ascii="Times New Roman" w:hAnsi="Times New Roman" w:cs="Times New Roman"/>
                <w:sz w:val="20"/>
                <w:szCs w:val="20"/>
              </w:rPr>
              <w:t>37.0</w:t>
            </w:r>
          </w:p>
        </w:tc>
      </w:tr>
      <w:tr w:rsidR="00BB5FDB" w:rsidRPr="00D8733E" w14:paraId="655829B0" w14:textId="77777777" w:rsidTr="00BB5F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29" w:type="dxa"/>
          </w:tcPr>
          <w:p w14:paraId="31AACC22" w14:textId="77777777" w:rsidR="00BB5FDB" w:rsidRPr="00D8733E" w:rsidRDefault="00BB5FDB" w:rsidP="00BB5FDB">
            <w:pPr>
              <w:pStyle w:val="NoSpacing"/>
              <w:ind w:left="163"/>
              <w:rPr>
                <w:rFonts w:ascii="Times New Roman" w:hAnsi="Times New Roman" w:cs="Times New Roman"/>
                <w:sz w:val="20"/>
                <w:szCs w:val="20"/>
                <w:vertAlign w:val="superscript"/>
              </w:rPr>
            </w:pPr>
            <w:r w:rsidRPr="00D8733E">
              <w:rPr>
                <w:rFonts w:ascii="Times New Roman" w:hAnsi="Times New Roman" w:cs="Times New Roman"/>
                <w:sz w:val="20"/>
                <w:szCs w:val="20"/>
              </w:rPr>
              <w:t>Starch</w:t>
            </w:r>
            <w:r w:rsidRPr="00D8733E">
              <w:rPr>
                <w:rFonts w:ascii="Times New Roman" w:hAnsi="Times New Roman" w:cs="Times New Roman"/>
                <w:sz w:val="20"/>
                <w:szCs w:val="20"/>
                <w:vertAlign w:val="superscript"/>
              </w:rPr>
              <w:t>8</w:t>
            </w:r>
          </w:p>
        </w:tc>
        <w:tc>
          <w:tcPr>
            <w:tcW w:w="2430" w:type="dxa"/>
          </w:tcPr>
          <w:p w14:paraId="00660847" w14:textId="77777777" w:rsidR="00BB5FDB" w:rsidRPr="00D8733E" w:rsidRDefault="00BB5FDB" w:rsidP="00BB5FDB">
            <w:pPr>
              <w:pStyle w:val="NoSpacing"/>
              <w:tabs>
                <w:tab w:val="decimal" w:pos="1118"/>
              </w:tabs>
              <w:rPr>
                <w:rFonts w:ascii="Times New Roman" w:hAnsi="Times New Roman" w:cs="Times New Roman"/>
                <w:sz w:val="20"/>
                <w:szCs w:val="20"/>
              </w:rPr>
            </w:pPr>
            <w:r w:rsidRPr="00D8733E">
              <w:rPr>
                <w:rFonts w:ascii="Times New Roman" w:hAnsi="Times New Roman" w:cs="Times New Roman"/>
                <w:sz w:val="20"/>
                <w:szCs w:val="20"/>
              </w:rPr>
              <w:t>22.0</w:t>
            </w:r>
          </w:p>
        </w:tc>
      </w:tr>
      <w:tr w:rsidR="00BB5FDB" w:rsidRPr="00D8733E" w14:paraId="70810CB8" w14:textId="77777777" w:rsidTr="00BB5F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29" w:type="dxa"/>
          </w:tcPr>
          <w:p w14:paraId="024430FD" w14:textId="77777777" w:rsidR="00BB5FDB" w:rsidRPr="00D8733E" w:rsidRDefault="00BB5FDB" w:rsidP="00BB5FDB">
            <w:pPr>
              <w:pStyle w:val="NoSpacing"/>
              <w:ind w:left="163"/>
              <w:rPr>
                <w:rFonts w:ascii="Times New Roman" w:hAnsi="Times New Roman" w:cs="Times New Roman"/>
                <w:sz w:val="20"/>
                <w:szCs w:val="20"/>
              </w:rPr>
            </w:pPr>
            <w:r w:rsidRPr="00D8733E">
              <w:rPr>
                <w:rFonts w:ascii="Times New Roman" w:hAnsi="Times New Roman" w:cs="Times New Roman"/>
                <w:sz w:val="20"/>
                <w:szCs w:val="20"/>
              </w:rPr>
              <w:t>Crude fat</w:t>
            </w:r>
          </w:p>
        </w:tc>
        <w:tc>
          <w:tcPr>
            <w:tcW w:w="2430" w:type="dxa"/>
          </w:tcPr>
          <w:p w14:paraId="0D1818EE" w14:textId="77777777" w:rsidR="00BB5FDB" w:rsidRPr="00D8733E" w:rsidRDefault="00BB5FDB" w:rsidP="00BB5FDB">
            <w:pPr>
              <w:pStyle w:val="NoSpacing"/>
              <w:tabs>
                <w:tab w:val="decimal" w:pos="1118"/>
              </w:tabs>
              <w:rPr>
                <w:rFonts w:ascii="Times New Roman" w:hAnsi="Times New Roman" w:cs="Times New Roman"/>
                <w:sz w:val="20"/>
                <w:szCs w:val="20"/>
                <w:vertAlign w:val="superscript"/>
              </w:rPr>
            </w:pPr>
            <w:r w:rsidRPr="00D8733E">
              <w:rPr>
                <w:rFonts w:ascii="Times New Roman" w:hAnsi="Times New Roman" w:cs="Times New Roman"/>
                <w:sz w:val="20"/>
                <w:szCs w:val="20"/>
              </w:rPr>
              <w:t>4.90</w:t>
            </w:r>
          </w:p>
        </w:tc>
      </w:tr>
      <w:tr w:rsidR="00BB5FDB" w:rsidRPr="00D8733E" w14:paraId="51A87B55" w14:textId="77777777" w:rsidTr="00BB5F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29" w:type="dxa"/>
          </w:tcPr>
          <w:p w14:paraId="21D1F0C3" w14:textId="77777777" w:rsidR="00BB5FDB" w:rsidRPr="00D8733E" w:rsidRDefault="00BB5FDB" w:rsidP="00BB5FDB">
            <w:pPr>
              <w:pStyle w:val="NoSpacing"/>
              <w:ind w:left="163"/>
              <w:rPr>
                <w:rFonts w:ascii="Times New Roman" w:hAnsi="Times New Roman" w:cs="Times New Roman"/>
                <w:sz w:val="20"/>
                <w:szCs w:val="20"/>
              </w:rPr>
            </w:pPr>
            <w:r w:rsidRPr="00D8733E">
              <w:rPr>
                <w:rFonts w:ascii="Times New Roman" w:hAnsi="Times New Roman" w:cs="Times New Roman"/>
                <w:sz w:val="20"/>
                <w:szCs w:val="20"/>
              </w:rPr>
              <w:t>NE</w:t>
            </w:r>
            <w:r w:rsidRPr="00D8733E">
              <w:rPr>
                <w:rFonts w:ascii="Times New Roman" w:hAnsi="Times New Roman" w:cs="Times New Roman"/>
                <w:sz w:val="20"/>
                <w:szCs w:val="20"/>
                <w:vertAlign w:val="subscript"/>
              </w:rPr>
              <w:t>L</w:t>
            </w:r>
            <w:r w:rsidRPr="00D8733E">
              <w:rPr>
                <w:rFonts w:ascii="Times New Roman" w:hAnsi="Times New Roman" w:cs="Times New Roman"/>
                <w:sz w:val="20"/>
                <w:szCs w:val="20"/>
              </w:rPr>
              <w:t>, Mcal/kg</w:t>
            </w:r>
          </w:p>
        </w:tc>
        <w:tc>
          <w:tcPr>
            <w:tcW w:w="2430" w:type="dxa"/>
          </w:tcPr>
          <w:p w14:paraId="0E0E3233" w14:textId="77777777" w:rsidR="00BB5FDB" w:rsidRPr="00D8733E" w:rsidRDefault="00BB5FDB" w:rsidP="00BB5FDB">
            <w:pPr>
              <w:pStyle w:val="NoSpacing"/>
              <w:tabs>
                <w:tab w:val="decimal" w:pos="1118"/>
              </w:tabs>
              <w:rPr>
                <w:rFonts w:ascii="Times New Roman" w:hAnsi="Times New Roman" w:cs="Times New Roman"/>
                <w:sz w:val="20"/>
                <w:szCs w:val="20"/>
              </w:rPr>
            </w:pPr>
            <w:r w:rsidRPr="00D8733E">
              <w:rPr>
                <w:rFonts w:ascii="Times New Roman" w:hAnsi="Times New Roman" w:cs="Times New Roman"/>
                <w:sz w:val="20"/>
                <w:szCs w:val="20"/>
              </w:rPr>
              <w:t>1.61</w:t>
            </w:r>
          </w:p>
        </w:tc>
      </w:tr>
      <w:tr w:rsidR="00BB5FDB" w:rsidRPr="00D8733E" w14:paraId="2153AB93" w14:textId="77777777" w:rsidTr="00BB5F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29" w:type="dxa"/>
          </w:tcPr>
          <w:p w14:paraId="47905D8C" w14:textId="77777777" w:rsidR="00BB5FDB" w:rsidRPr="00D8733E" w:rsidRDefault="00BB5FDB" w:rsidP="00BB5FDB">
            <w:pPr>
              <w:pStyle w:val="NoSpacing"/>
              <w:ind w:left="163"/>
              <w:rPr>
                <w:rFonts w:ascii="Times New Roman" w:hAnsi="Times New Roman" w:cs="Times New Roman"/>
                <w:sz w:val="20"/>
                <w:szCs w:val="20"/>
              </w:rPr>
            </w:pPr>
            <w:r w:rsidRPr="00D8733E">
              <w:rPr>
                <w:rFonts w:ascii="Times New Roman" w:hAnsi="Times New Roman" w:cs="Times New Roman"/>
                <w:sz w:val="20"/>
                <w:szCs w:val="20"/>
              </w:rPr>
              <w:t>Ca</w:t>
            </w:r>
          </w:p>
        </w:tc>
        <w:tc>
          <w:tcPr>
            <w:tcW w:w="2430" w:type="dxa"/>
          </w:tcPr>
          <w:p w14:paraId="08618C65" w14:textId="77777777" w:rsidR="00BB5FDB" w:rsidRPr="00D8733E" w:rsidRDefault="00BB5FDB" w:rsidP="00BB5FDB">
            <w:pPr>
              <w:pStyle w:val="NoSpacing"/>
              <w:tabs>
                <w:tab w:val="decimal" w:pos="1118"/>
              </w:tabs>
              <w:rPr>
                <w:rFonts w:ascii="Times New Roman" w:hAnsi="Times New Roman" w:cs="Times New Roman"/>
                <w:sz w:val="20"/>
                <w:szCs w:val="20"/>
              </w:rPr>
            </w:pPr>
            <w:r w:rsidRPr="00D8733E">
              <w:rPr>
                <w:rFonts w:ascii="Times New Roman" w:hAnsi="Times New Roman" w:cs="Times New Roman"/>
                <w:sz w:val="20"/>
                <w:szCs w:val="20"/>
              </w:rPr>
              <w:t>0.90</w:t>
            </w:r>
          </w:p>
        </w:tc>
      </w:tr>
      <w:tr w:rsidR="00BB5FDB" w:rsidRPr="00D8733E" w14:paraId="1B36BC99" w14:textId="77777777" w:rsidTr="00081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29" w:type="dxa"/>
            <w:tcBorders>
              <w:bottom w:val="single" w:sz="18" w:space="0" w:color="auto"/>
            </w:tcBorders>
          </w:tcPr>
          <w:p w14:paraId="21E9F8AD" w14:textId="77777777" w:rsidR="00BB5FDB" w:rsidRPr="00D8733E" w:rsidRDefault="00BB5FDB" w:rsidP="00BB5FDB">
            <w:pPr>
              <w:pStyle w:val="NoSpacing"/>
              <w:ind w:left="163"/>
              <w:rPr>
                <w:rFonts w:ascii="Times New Roman" w:hAnsi="Times New Roman" w:cs="Times New Roman"/>
                <w:sz w:val="20"/>
                <w:szCs w:val="20"/>
              </w:rPr>
            </w:pPr>
            <w:r w:rsidRPr="00D8733E">
              <w:rPr>
                <w:rFonts w:ascii="Times New Roman" w:hAnsi="Times New Roman" w:cs="Times New Roman"/>
                <w:sz w:val="20"/>
                <w:szCs w:val="20"/>
              </w:rPr>
              <w:t>P</w:t>
            </w:r>
          </w:p>
        </w:tc>
        <w:tc>
          <w:tcPr>
            <w:tcW w:w="2430" w:type="dxa"/>
            <w:tcBorders>
              <w:bottom w:val="single" w:sz="12" w:space="0" w:color="auto"/>
            </w:tcBorders>
          </w:tcPr>
          <w:p w14:paraId="27F5C942" w14:textId="77777777" w:rsidR="00BB5FDB" w:rsidRPr="00D8733E" w:rsidRDefault="00BB5FDB" w:rsidP="00BB5FDB">
            <w:pPr>
              <w:pStyle w:val="NoSpacing"/>
              <w:tabs>
                <w:tab w:val="decimal" w:pos="1118"/>
              </w:tabs>
              <w:rPr>
                <w:rFonts w:ascii="Times New Roman" w:hAnsi="Times New Roman" w:cs="Times New Roman"/>
                <w:sz w:val="20"/>
                <w:szCs w:val="20"/>
              </w:rPr>
            </w:pPr>
            <w:r w:rsidRPr="00D8733E">
              <w:rPr>
                <w:rFonts w:ascii="Times New Roman" w:hAnsi="Times New Roman" w:cs="Times New Roman"/>
                <w:sz w:val="20"/>
                <w:szCs w:val="20"/>
              </w:rPr>
              <w:t>0.30</w:t>
            </w:r>
          </w:p>
        </w:tc>
      </w:tr>
    </w:tbl>
    <w:p w14:paraId="1DEE0856" w14:textId="77777777" w:rsidR="00EF1A1E" w:rsidRPr="00D8733E" w:rsidRDefault="00EF1A1E" w:rsidP="00BB5FDB">
      <w:pPr>
        <w:pStyle w:val="NoSpacing"/>
        <w:ind w:right="3780"/>
        <w:rPr>
          <w:rFonts w:ascii="Times New Roman" w:hAnsi="Times New Roman" w:cs="Times New Roman"/>
          <w:sz w:val="20"/>
          <w:szCs w:val="20"/>
        </w:rPr>
      </w:pPr>
      <w:r w:rsidRPr="00D8733E">
        <w:rPr>
          <w:rFonts w:ascii="Times New Roman" w:hAnsi="Times New Roman" w:cs="Times New Roman"/>
          <w:sz w:val="20"/>
          <w:szCs w:val="20"/>
          <w:vertAlign w:val="superscript"/>
        </w:rPr>
        <w:t>1</w:t>
      </w:r>
      <w:r w:rsidRPr="00D8733E">
        <w:rPr>
          <w:rFonts w:ascii="Times New Roman" w:hAnsi="Times New Roman" w:cs="Times New Roman"/>
          <w:sz w:val="20"/>
          <w:szCs w:val="20"/>
        </w:rPr>
        <w:t>SoyPLUS, West Central Cooperative (Ralston, IA).</w:t>
      </w:r>
    </w:p>
    <w:p w14:paraId="4FC27B0C" w14:textId="77777777" w:rsidR="00EF1A1E" w:rsidRPr="00D8733E" w:rsidRDefault="00EF1A1E" w:rsidP="00BB5FDB">
      <w:pPr>
        <w:pStyle w:val="NoSpacing"/>
        <w:ind w:right="3780"/>
        <w:rPr>
          <w:rFonts w:ascii="Times New Roman" w:hAnsi="Times New Roman" w:cs="Times New Roman"/>
          <w:sz w:val="20"/>
          <w:szCs w:val="20"/>
          <w:lang w:val="fr-CA"/>
        </w:rPr>
      </w:pPr>
      <w:r w:rsidRPr="00D8733E">
        <w:rPr>
          <w:rFonts w:ascii="Times New Roman" w:hAnsi="Times New Roman" w:cs="Times New Roman"/>
          <w:sz w:val="20"/>
          <w:szCs w:val="20"/>
          <w:vertAlign w:val="superscript"/>
          <w:lang w:val="fr-CA"/>
        </w:rPr>
        <w:t>2</w:t>
      </w:r>
      <w:r w:rsidRPr="00D8733E">
        <w:rPr>
          <w:rFonts w:ascii="Times New Roman" w:hAnsi="Times New Roman" w:cs="Times New Roman"/>
          <w:sz w:val="20"/>
          <w:szCs w:val="20"/>
          <w:lang w:val="fr-CA"/>
        </w:rPr>
        <w:t>Natu’oil Services Inc. (Port Coquitlam, BC Canada).</w:t>
      </w:r>
    </w:p>
    <w:p w14:paraId="72F750DA" w14:textId="77777777" w:rsidR="00EF1A1E" w:rsidRPr="00D8733E" w:rsidRDefault="00EF1A1E" w:rsidP="00BB5FDB">
      <w:pPr>
        <w:pStyle w:val="NoSpacing"/>
        <w:ind w:right="3780"/>
        <w:rPr>
          <w:rFonts w:ascii="Times New Roman" w:hAnsi="Times New Roman" w:cs="Times New Roman"/>
          <w:sz w:val="20"/>
          <w:szCs w:val="20"/>
        </w:rPr>
      </w:pPr>
      <w:r w:rsidRPr="00D8733E">
        <w:rPr>
          <w:rFonts w:ascii="Times New Roman" w:hAnsi="Times New Roman" w:cs="Times New Roman"/>
          <w:sz w:val="20"/>
          <w:szCs w:val="20"/>
          <w:vertAlign w:val="superscript"/>
        </w:rPr>
        <w:t>3</w:t>
      </w:r>
      <w:r w:rsidRPr="00D8733E">
        <w:rPr>
          <w:rFonts w:ascii="Times New Roman" w:hAnsi="Times New Roman" w:cs="Times New Roman"/>
          <w:sz w:val="20"/>
          <w:szCs w:val="20"/>
        </w:rPr>
        <w:t>Rumensin 90, Elanco (Greenfield, IN).</w:t>
      </w:r>
    </w:p>
    <w:p w14:paraId="14E59EB4" w14:textId="77777777" w:rsidR="00EF1A1E" w:rsidRPr="00D8733E" w:rsidRDefault="00EF1A1E" w:rsidP="00BB5FDB">
      <w:pPr>
        <w:pStyle w:val="NoSpacing"/>
        <w:ind w:right="3780"/>
        <w:rPr>
          <w:rFonts w:ascii="Times New Roman" w:hAnsi="Times New Roman" w:cs="Times New Roman"/>
          <w:sz w:val="20"/>
          <w:szCs w:val="20"/>
        </w:rPr>
      </w:pPr>
      <w:r w:rsidRPr="00D8733E">
        <w:rPr>
          <w:rFonts w:ascii="Times New Roman" w:hAnsi="Times New Roman" w:cs="Times New Roman"/>
          <w:sz w:val="20"/>
          <w:szCs w:val="20"/>
          <w:vertAlign w:val="superscript"/>
        </w:rPr>
        <w:t>4</w:t>
      </w:r>
      <w:r w:rsidRPr="00D8733E">
        <w:rPr>
          <w:rFonts w:ascii="Times New Roman" w:hAnsi="Times New Roman" w:cs="Times New Roman"/>
          <w:sz w:val="20"/>
          <w:szCs w:val="20"/>
        </w:rPr>
        <w:t>Novus Int. (Saint Charles, MO).</w:t>
      </w:r>
    </w:p>
    <w:p w14:paraId="48061B42" w14:textId="77777777" w:rsidR="00EF1A1E" w:rsidRPr="00D8733E" w:rsidRDefault="00EF1A1E" w:rsidP="00BB5FDB">
      <w:pPr>
        <w:pStyle w:val="NoSpacing"/>
        <w:ind w:right="3780"/>
        <w:rPr>
          <w:rFonts w:ascii="Times New Roman" w:hAnsi="Times New Roman" w:cs="Times New Roman"/>
          <w:sz w:val="20"/>
          <w:szCs w:val="20"/>
        </w:rPr>
      </w:pPr>
      <w:r w:rsidRPr="00D8733E">
        <w:rPr>
          <w:rFonts w:ascii="Times New Roman" w:hAnsi="Times New Roman" w:cs="Times New Roman"/>
          <w:sz w:val="20"/>
          <w:szCs w:val="20"/>
          <w:vertAlign w:val="superscript"/>
        </w:rPr>
        <w:t>5</w:t>
      </w:r>
      <w:r w:rsidRPr="00D8733E">
        <w:rPr>
          <w:rFonts w:ascii="Times New Roman" w:hAnsi="Times New Roman" w:cs="Times New Roman"/>
          <w:sz w:val="20"/>
          <w:szCs w:val="20"/>
        </w:rPr>
        <w:t>AgCentral Cooperative (Athens, TN).</w:t>
      </w:r>
    </w:p>
    <w:p w14:paraId="2D5091D6" w14:textId="77777777" w:rsidR="00EF1A1E" w:rsidRPr="00D8733E" w:rsidRDefault="00EF1A1E" w:rsidP="00BB5FDB">
      <w:pPr>
        <w:pStyle w:val="NoSpacing"/>
        <w:ind w:right="3780"/>
        <w:rPr>
          <w:rFonts w:ascii="Times New Roman" w:hAnsi="Times New Roman" w:cs="Times New Roman"/>
          <w:sz w:val="20"/>
          <w:szCs w:val="20"/>
          <w:vertAlign w:val="superscript"/>
        </w:rPr>
      </w:pPr>
      <w:r w:rsidRPr="00D8733E">
        <w:rPr>
          <w:rFonts w:ascii="Times New Roman" w:hAnsi="Times New Roman" w:cs="Times New Roman"/>
          <w:sz w:val="20"/>
          <w:szCs w:val="20"/>
          <w:vertAlign w:val="superscript"/>
        </w:rPr>
        <w:t>6</w:t>
      </w:r>
      <w:r w:rsidRPr="00D8733E">
        <w:rPr>
          <w:rFonts w:ascii="Times New Roman" w:hAnsi="Times New Roman" w:cs="Times New Roman"/>
          <w:sz w:val="20"/>
          <w:szCs w:val="20"/>
        </w:rPr>
        <w:t>Actual values from chemistry analysis of ingredients, DMI, milk yield, and milk components from basal diet.</w:t>
      </w:r>
      <w:r w:rsidRPr="00D8733E">
        <w:rPr>
          <w:rFonts w:ascii="Times New Roman" w:hAnsi="Times New Roman" w:cs="Times New Roman"/>
          <w:sz w:val="20"/>
          <w:szCs w:val="20"/>
          <w:vertAlign w:val="superscript"/>
        </w:rPr>
        <w:t xml:space="preserve"> </w:t>
      </w:r>
      <w:r w:rsidRPr="00D8733E">
        <w:rPr>
          <w:rFonts w:ascii="Times New Roman" w:hAnsi="Times New Roman" w:cs="Times New Roman"/>
          <w:sz w:val="20"/>
          <w:szCs w:val="20"/>
        </w:rPr>
        <w:t>12.2 × 10</w:t>
      </w:r>
      <w:r w:rsidRPr="00D8733E">
        <w:rPr>
          <w:rFonts w:ascii="Times New Roman" w:hAnsi="Times New Roman" w:cs="Times New Roman"/>
          <w:sz w:val="20"/>
          <w:szCs w:val="20"/>
          <w:vertAlign w:val="superscript"/>
        </w:rPr>
        <w:t xml:space="preserve">3 </w:t>
      </w:r>
      <w:r w:rsidRPr="00D8733E">
        <w:rPr>
          <w:rFonts w:ascii="Times New Roman" w:hAnsi="Times New Roman" w:cs="Times New Roman"/>
          <w:sz w:val="20"/>
          <w:szCs w:val="20"/>
        </w:rPr>
        <w:t>IU/kg of vitamin A, 2.0 × 10</w:t>
      </w:r>
      <w:r w:rsidRPr="00D8733E">
        <w:rPr>
          <w:rFonts w:ascii="Times New Roman" w:hAnsi="Times New Roman" w:cs="Times New Roman"/>
          <w:sz w:val="20"/>
          <w:szCs w:val="20"/>
          <w:vertAlign w:val="superscript"/>
        </w:rPr>
        <w:t>3</w:t>
      </w:r>
      <w:r w:rsidRPr="00D8733E">
        <w:rPr>
          <w:rFonts w:ascii="Times New Roman" w:hAnsi="Times New Roman" w:cs="Times New Roman"/>
          <w:sz w:val="20"/>
          <w:szCs w:val="20"/>
        </w:rPr>
        <w:t xml:space="preserve"> IU/kg of vitamin D, 4.9 IU/kg of vitamin E, 0.01 mg/kg of Co, 7.5 mg/kg of Cu, 0.07 mg/kg of I, 178 mg/kg of Fe, 39.4 mg/kg of Mn, 0.1 mg/kg of Se, and 31.2 mg/kg of Zn.</w:t>
      </w:r>
    </w:p>
    <w:p w14:paraId="06F796F0" w14:textId="77777777" w:rsidR="00EF1A1E" w:rsidRPr="00D8733E" w:rsidRDefault="00EF1A1E" w:rsidP="00BB5FDB">
      <w:pPr>
        <w:pStyle w:val="NoSpacing"/>
        <w:ind w:right="3780"/>
        <w:rPr>
          <w:rFonts w:ascii="Times New Roman" w:hAnsi="Times New Roman" w:cs="Times New Roman"/>
          <w:sz w:val="20"/>
          <w:szCs w:val="20"/>
        </w:rPr>
      </w:pPr>
      <w:r w:rsidRPr="00D8733E">
        <w:rPr>
          <w:rFonts w:ascii="Times New Roman" w:hAnsi="Times New Roman" w:cs="Times New Roman"/>
          <w:sz w:val="20"/>
          <w:szCs w:val="20"/>
          <w:vertAlign w:val="superscript"/>
        </w:rPr>
        <w:t>7</w:t>
      </w:r>
      <w:r w:rsidRPr="00D8733E">
        <w:rPr>
          <w:rFonts w:ascii="Times New Roman" w:hAnsi="Times New Roman" w:cs="Times New Roman"/>
          <w:sz w:val="20"/>
          <w:szCs w:val="20"/>
        </w:rPr>
        <w:t>Actual DM of TMR.</w:t>
      </w:r>
    </w:p>
    <w:p w14:paraId="636620A5" w14:textId="66C49865" w:rsidR="00BB5FDB" w:rsidRPr="00D8733E" w:rsidRDefault="00EF1A1E" w:rsidP="00BB5FDB">
      <w:pPr>
        <w:pStyle w:val="NoSpacing"/>
        <w:ind w:right="3780"/>
        <w:rPr>
          <w:rFonts w:ascii="Times New Roman" w:hAnsi="Times New Roman" w:cs="Times New Roman"/>
          <w:sz w:val="20"/>
          <w:szCs w:val="20"/>
        </w:rPr>
      </w:pPr>
      <w:r w:rsidRPr="00D8733E">
        <w:rPr>
          <w:rFonts w:ascii="Times New Roman" w:hAnsi="Times New Roman" w:cs="Times New Roman"/>
          <w:sz w:val="20"/>
          <w:szCs w:val="20"/>
          <w:vertAlign w:val="superscript"/>
        </w:rPr>
        <w:t>8</w:t>
      </w:r>
      <w:r w:rsidRPr="00D8733E">
        <w:rPr>
          <w:rFonts w:ascii="Times New Roman" w:hAnsi="Times New Roman" w:cs="Times New Roman"/>
          <w:sz w:val="20"/>
          <w:szCs w:val="20"/>
        </w:rPr>
        <w:t>Rate of inclusion of each feed ingredient and nutrient content was used to estimate starch.</w:t>
      </w:r>
    </w:p>
    <w:p w14:paraId="1F174B03" w14:textId="4E0A47FA" w:rsidR="009A6A50" w:rsidRPr="00D8733E" w:rsidRDefault="009A6A50">
      <w:pPr>
        <w:rPr>
          <w:rFonts w:ascii="Times New Roman" w:hAnsi="Times New Roman" w:cs="Times New Roman"/>
          <w:sz w:val="20"/>
          <w:szCs w:val="20"/>
        </w:rPr>
      </w:pPr>
      <w:r w:rsidRPr="00D8733E">
        <w:rPr>
          <w:rFonts w:ascii="Times New Roman" w:hAnsi="Times New Roman" w:cs="Times New Roman"/>
          <w:sz w:val="20"/>
          <w:szCs w:val="20"/>
        </w:rPr>
        <w:br w:type="page"/>
      </w:r>
    </w:p>
    <w:p w14:paraId="5804EBE7" w14:textId="23A594B9" w:rsidR="009A6A50" w:rsidRPr="00D8733E" w:rsidRDefault="009A6A50">
      <w:pPr>
        <w:rPr>
          <w:rFonts w:ascii="Times New Roman" w:hAnsi="Times New Roman" w:cs="Times New Roman"/>
          <w:sz w:val="20"/>
          <w:szCs w:val="20"/>
        </w:rPr>
      </w:pPr>
      <w:r w:rsidRPr="00D8733E">
        <w:rPr>
          <w:rFonts w:ascii="Times New Roman" w:hAnsi="Times New Roman" w:cs="Times New Roman"/>
          <w:b/>
          <w:sz w:val="20"/>
          <w:szCs w:val="20"/>
          <w:lang w:val="en-GB"/>
        </w:rPr>
        <w:t xml:space="preserve">Supplementary </w:t>
      </w:r>
      <w:r w:rsidRPr="00D8733E">
        <w:rPr>
          <w:rFonts w:ascii="Times New Roman" w:hAnsi="Times New Roman" w:cs="Times New Roman"/>
          <w:b/>
          <w:sz w:val="20"/>
          <w:szCs w:val="20"/>
        </w:rPr>
        <w:t>Table S5.</w:t>
      </w:r>
      <w:r w:rsidRPr="00D8733E">
        <w:rPr>
          <w:rFonts w:ascii="Times New Roman" w:hAnsi="Times New Roman" w:cs="Times New Roman"/>
          <w:sz w:val="20"/>
          <w:szCs w:val="20"/>
        </w:rPr>
        <w:t xml:space="preserve"> Observed nutrient and chemical composition of the feed ingredients used in the bovine experimental diet (% of DM, unless otherwise stated)</w:t>
      </w:r>
    </w:p>
    <w:tbl>
      <w:tblPr>
        <w:tblStyle w:val="TableGrid"/>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6"/>
        <w:gridCol w:w="1436"/>
        <w:gridCol w:w="1836"/>
        <w:gridCol w:w="2062"/>
        <w:gridCol w:w="1980"/>
      </w:tblGrid>
      <w:tr w:rsidR="00EF1A1E" w:rsidRPr="00D8733E" w14:paraId="739A7B65" w14:textId="77777777" w:rsidTr="009A6A50">
        <w:tc>
          <w:tcPr>
            <w:tcW w:w="1776" w:type="dxa"/>
            <w:vMerge w:val="restart"/>
            <w:tcBorders>
              <w:top w:val="single" w:sz="12" w:space="0" w:color="auto"/>
              <w:bottom w:val="single" w:sz="12" w:space="0" w:color="auto"/>
            </w:tcBorders>
            <w:vAlign w:val="bottom"/>
          </w:tcPr>
          <w:p w14:paraId="3229513A" w14:textId="77777777" w:rsidR="00EF1A1E" w:rsidRPr="00D8733E" w:rsidRDefault="00EF1A1E" w:rsidP="00955A51">
            <w:pPr>
              <w:rPr>
                <w:rFonts w:ascii="Times New Roman" w:hAnsi="Times New Roman" w:cs="Times New Roman"/>
                <w:sz w:val="20"/>
                <w:szCs w:val="20"/>
              </w:rPr>
            </w:pPr>
            <w:r w:rsidRPr="00D8733E">
              <w:rPr>
                <w:rFonts w:ascii="Times New Roman" w:hAnsi="Times New Roman" w:cs="Times New Roman"/>
                <w:sz w:val="20"/>
                <w:szCs w:val="20"/>
              </w:rPr>
              <w:t>Item</w:t>
            </w:r>
          </w:p>
        </w:tc>
        <w:tc>
          <w:tcPr>
            <w:tcW w:w="7314" w:type="dxa"/>
            <w:gridSpan w:val="4"/>
            <w:tcBorders>
              <w:top w:val="single" w:sz="12" w:space="0" w:color="auto"/>
            </w:tcBorders>
          </w:tcPr>
          <w:p w14:paraId="761DE300" w14:textId="77777777" w:rsidR="00EF1A1E" w:rsidRPr="00D8733E" w:rsidRDefault="00EF1A1E" w:rsidP="00955A51">
            <w:pPr>
              <w:jc w:val="center"/>
              <w:rPr>
                <w:rFonts w:ascii="Times New Roman" w:hAnsi="Times New Roman" w:cs="Times New Roman"/>
                <w:sz w:val="20"/>
                <w:szCs w:val="20"/>
              </w:rPr>
            </w:pPr>
            <w:r w:rsidRPr="00D8733E">
              <w:rPr>
                <w:rFonts w:ascii="Times New Roman" w:hAnsi="Times New Roman" w:cs="Times New Roman"/>
                <w:sz w:val="20"/>
                <w:szCs w:val="20"/>
              </w:rPr>
              <w:t>Ingredient</w:t>
            </w:r>
          </w:p>
        </w:tc>
      </w:tr>
      <w:tr w:rsidR="00EF1A1E" w:rsidRPr="00D8733E" w14:paraId="10580F41" w14:textId="77777777" w:rsidTr="00354969">
        <w:tc>
          <w:tcPr>
            <w:tcW w:w="1776" w:type="dxa"/>
            <w:vMerge/>
            <w:tcBorders>
              <w:bottom w:val="single" w:sz="12" w:space="0" w:color="auto"/>
            </w:tcBorders>
            <w:vAlign w:val="bottom"/>
          </w:tcPr>
          <w:p w14:paraId="087CD066" w14:textId="77777777" w:rsidR="00EF1A1E" w:rsidRPr="00D8733E" w:rsidRDefault="00EF1A1E" w:rsidP="00955A51">
            <w:pPr>
              <w:jc w:val="center"/>
              <w:rPr>
                <w:rFonts w:ascii="Times New Roman" w:hAnsi="Times New Roman" w:cs="Times New Roman"/>
                <w:sz w:val="20"/>
                <w:szCs w:val="20"/>
              </w:rPr>
            </w:pPr>
          </w:p>
        </w:tc>
        <w:tc>
          <w:tcPr>
            <w:tcW w:w="1436" w:type="dxa"/>
            <w:tcBorders>
              <w:top w:val="single" w:sz="12" w:space="0" w:color="auto"/>
              <w:bottom w:val="single" w:sz="12" w:space="0" w:color="auto"/>
            </w:tcBorders>
            <w:vAlign w:val="bottom"/>
          </w:tcPr>
          <w:p w14:paraId="37539287" w14:textId="77777777" w:rsidR="00EF1A1E" w:rsidRPr="00D8733E" w:rsidRDefault="00EF1A1E" w:rsidP="00955A51">
            <w:pPr>
              <w:jc w:val="center"/>
              <w:rPr>
                <w:rFonts w:ascii="Times New Roman" w:hAnsi="Times New Roman" w:cs="Times New Roman"/>
                <w:sz w:val="20"/>
                <w:szCs w:val="20"/>
              </w:rPr>
            </w:pPr>
            <w:r w:rsidRPr="00D8733E">
              <w:rPr>
                <w:rFonts w:ascii="Times New Roman" w:hAnsi="Times New Roman" w:cs="Times New Roman"/>
                <w:sz w:val="20"/>
                <w:szCs w:val="20"/>
              </w:rPr>
              <w:t>Corn Silage</w:t>
            </w:r>
          </w:p>
        </w:tc>
        <w:tc>
          <w:tcPr>
            <w:tcW w:w="1836" w:type="dxa"/>
            <w:tcBorders>
              <w:top w:val="single" w:sz="12" w:space="0" w:color="auto"/>
              <w:bottom w:val="single" w:sz="12" w:space="0" w:color="auto"/>
            </w:tcBorders>
            <w:vAlign w:val="bottom"/>
          </w:tcPr>
          <w:p w14:paraId="1C2904BC" w14:textId="77777777" w:rsidR="00EF1A1E" w:rsidRPr="00D8733E" w:rsidRDefault="00EF1A1E" w:rsidP="00955A51">
            <w:pPr>
              <w:jc w:val="center"/>
              <w:rPr>
                <w:rFonts w:ascii="Times New Roman" w:hAnsi="Times New Roman" w:cs="Times New Roman"/>
                <w:sz w:val="20"/>
                <w:szCs w:val="20"/>
              </w:rPr>
            </w:pPr>
            <w:r w:rsidRPr="00D8733E">
              <w:rPr>
                <w:rFonts w:ascii="Times New Roman" w:hAnsi="Times New Roman" w:cs="Times New Roman"/>
                <w:sz w:val="20"/>
                <w:szCs w:val="20"/>
              </w:rPr>
              <w:t>Ryegrass Silage</w:t>
            </w:r>
          </w:p>
        </w:tc>
        <w:tc>
          <w:tcPr>
            <w:tcW w:w="2062" w:type="dxa"/>
            <w:tcBorders>
              <w:top w:val="single" w:sz="12" w:space="0" w:color="auto"/>
              <w:bottom w:val="single" w:sz="12" w:space="0" w:color="auto"/>
            </w:tcBorders>
            <w:vAlign w:val="bottom"/>
          </w:tcPr>
          <w:p w14:paraId="6CA762E8" w14:textId="77777777" w:rsidR="00EF1A1E" w:rsidRPr="00D8733E" w:rsidRDefault="00EF1A1E" w:rsidP="00955A51">
            <w:pPr>
              <w:jc w:val="center"/>
              <w:rPr>
                <w:rFonts w:ascii="Times New Roman" w:hAnsi="Times New Roman" w:cs="Times New Roman"/>
                <w:sz w:val="20"/>
                <w:szCs w:val="20"/>
              </w:rPr>
            </w:pPr>
            <w:r w:rsidRPr="00D8733E">
              <w:rPr>
                <w:rFonts w:ascii="Times New Roman" w:hAnsi="Times New Roman" w:cs="Times New Roman"/>
                <w:sz w:val="20"/>
                <w:szCs w:val="20"/>
              </w:rPr>
              <w:t>Orchardgrass Hay</w:t>
            </w:r>
          </w:p>
        </w:tc>
        <w:tc>
          <w:tcPr>
            <w:tcW w:w="1980" w:type="dxa"/>
            <w:tcBorders>
              <w:top w:val="single" w:sz="12" w:space="0" w:color="auto"/>
              <w:bottom w:val="single" w:sz="12" w:space="0" w:color="auto"/>
            </w:tcBorders>
            <w:vAlign w:val="bottom"/>
          </w:tcPr>
          <w:p w14:paraId="6C8A4A7A" w14:textId="77777777" w:rsidR="00EF1A1E" w:rsidRPr="00D8733E" w:rsidRDefault="00EF1A1E" w:rsidP="00955A51">
            <w:pPr>
              <w:jc w:val="center"/>
              <w:rPr>
                <w:rFonts w:ascii="Times New Roman" w:hAnsi="Times New Roman" w:cs="Times New Roman"/>
                <w:sz w:val="20"/>
                <w:szCs w:val="20"/>
              </w:rPr>
            </w:pPr>
            <w:r w:rsidRPr="00D8733E">
              <w:rPr>
                <w:rFonts w:ascii="Times New Roman" w:hAnsi="Times New Roman" w:cs="Times New Roman"/>
                <w:sz w:val="20"/>
                <w:szCs w:val="20"/>
              </w:rPr>
              <w:t>Grain Mix</w:t>
            </w:r>
          </w:p>
        </w:tc>
      </w:tr>
      <w:tr w:rsidR="00EF1A1E" w:rsidRPr="00D8733E" w14:paraId="0D7F1A05" w14:textId="77777777" w:rsidTr="00354969">
        <w:tc>
          <w:tcPr>
            <w:tcW w:w="1776" w:type="dxa"/>
            <w:tcBorders>
              <w:top w:val="single" w:sz="12" w:space="0" w:color="auto"/>
            </w:tcBorders>
          </w:tcPr>
          <w:p w14:paraId="1D4DD781" w14:textId="77777777" w:rsidR="00EF1A1E" w:rsidRPr="00D8733E" w:rsidRDefault="00EF1A1E" w:rsidP="00955A51">
            <w:pPr>
              <w:rPr>
                <w:rFonts w:ascii="Times New Roman" w:hAnsi="Times New Roman" w:cs="Times New Roman"/>
                <w:sz w:val="20"/>
                <w:szCs w:val="20"/>
              </w:rPr>
            </w:pPr>
            <w:r w:rsidRPr="00D8733E">
              <w:rPr>
                <w:rFonts w:ascii="Times New Roman" w:hAnsi="Times New Roman" w:cs="Times New Roman"/>
                <w:sz w:val="20"/>
                <w:szCs w:val="20"/>
              </w:rPr>
              <w:t>DM, % of feed</w:t>
            </w:r>
          </w:p>
        </w:tc>
        <w:tc>
          <w:tcPr>
            <w:tcW w:w="1436" w:type="dxa"/>
            <w:tcBorders>
              <w:top w:val="single" w:sz="12" w:space="0" w:color="auto"/>
            </w:tcBorders>
          </w:tcPr>
          <w:p w14:paraId="4E512DC1" w14:textId="77777777" w:rsidR="00EF1A1E" w:rsidRPr="00D8733E" w:rsidRDefault="00EF1A1E" w:rsidP="00955A51">
            <w:pPr>
              <w:tabs>
                <w:tab w:val="decimal" w:pos="576"/>
              </w:tabs>
              <w:jc w:val="both"/>
              <w:rPr>
                <w:rFonts w:ascii="Times New Roman" w:hAnsi="Times New Roman" w:cs="Times New Roman"/>
                <w:sz w:val="20"/>
                <w:szCs w:val="20"/>
              </w:rPr>
            </w:pPr>
            <w:r w:rsidRPr="00D8733E">
              <w:rPr>
                <w:rFonts w:ascii="Times New Roman" w:hAnsi="Times New Roman" w:cs="Times New Roman"/>
                <w:sz w:val="20"/>
                <w:szCs w:val="20"/>
              </w:rPr>
              <w:t>29.8</w:t>
            </w:r>
          </w:p>
        </w:tc>
        <w:tc>
          <w:tcPr>
            <w:tcW w:w="1836" w:type="dxa"/>
            <w:tcBorders>
              <w:top w:val="single" w:sz="12" w:space="0" w:color="auto"/>
            </w:tcBorders>
          </w:tcPr>
          <w:p w14:paraId="1B55204E" w14:textId="77777777" w:rsidR="00EF1A1E" w:rsidRPr="00D8733E" w:rsidRDefault="00EF1A1E" w:rsidP="00955A51">
            <w:pPr>
              <w:tabs>
                <w:tab w:val="decimal" w:pos="748"/>
              </w:tabs>
              <w:jc w:val="both"/>
              <w:rPr>
                <w:rFonts w:ascii="Times New Roman" w:hAnsi="Times New Roman" w:cs="Times New Roman"/>
                <w:sz w:val="20"/>
                <w:szCs w:val="20"/>
              </w:rPr>
            </w:pPr>
            <w:r w:rsidRPr="00D8733E">
              <w:rPr>
                <w:rFonts w:ascii="Times New Roman" w:hAnsi="Times New Roman" w:cs="Times New Roman"/>
                <w:sz w:val="20"/>
                <w:szCs w:val="20"/>
              </w:rPr>
              <w:t>26.3</w:t>
            </w:r>
          </w:p>
        </w:tc>
        <w:tc>
          <w:tcPr>
            <w:tcW w:w="2062" w:type="dxa"/>
            <w:tcBorders>
              <w:top w:val="single" w:sz="12" w:space="0" w:color="auto"/>
            </w:tcBorders>
          </w:tcPr>
          <w:p w14:paraId="2BC505FC" w14:textId="77777777" w:rsidR="00EF1A1E" w:rsidRPr="00D8733E" w:rsidRDefault="00EF1A1E" w:rsidP="00955A51">
            <w:pPr>
              <w:tabs>
                <w:tab w:val="decimal" w:pos="748"/>
              </w:tabs>
              <w:jc w:val="both"/>
              <w:rPr>
                <w:rFonts w:ascii="Times New Roman" w:hAnsi="Times New Roman" w:cs="Times New Roman"/>
                <w:sz w:val="20"/>
                <w:szCs w:val="20"/>
              </w:rPr>
            </w:pPr>
            <w:r w:rsidRPr="00D8733E">
              <w:rPr>
                <w:rFonts w:ascii="Times New Roman" w:hAnsi="Times New Roman" w:cs="Times New Roman"/>
                <w:sz w:val="20"/>
                <w:szCs w:val="20"/>
              </w:rPr>
              <w:t>82.6</w:t>
            </w:r>
          </w:p>
        </w:tc>
        <w:tc>
          <w:tcPr>
            <w:tcW w:w="1980" w:type="dxa"/>
            <w:tcBorders>
              <w:top w:val="single" w:sz="12" w:space="0" w:color="auto"/>
            </w:tcBorders>
          </w:tcPr>
          <w:p w14:paraId="4083707C" w14:textId="77777777" w:rsidR="00EF1A1E" w:rsidRPr="00D8733E" w:rsidRDefault="00EF1A1E" w:rsidP="008F4CF1">
            <w:pPr>
              <w:tabs>
                <w:tab w:val="decimal" w:pos="748"/>
              </w:tabs>
              <w:rPr>
                <w:rFonts w:ascii="Times New Roman" w:hAnsi="Times New Roman" w:cs="Times New Roman"/>
                <w:sz w:val="20"/>
                <w:szCs w:val="20"/>
              </w:rPr>
            </w:pPr>
            <w:r w:rsidRPr="00D8733E">
              <w:rPr>
                <w:rFonts w:ascii="Times New Roman" w:hAnsi="Times New Roman" w:cs="Times New Roman"/>
                <w:sz w:val="20"/>
                <w:szCs w:val="20"/>
              </w:rPr>
              <w:t>92.3</w:t>
            </w:r>
          </w:p>
        </w:tc>
      </w:tr>
      <w:tr w:rsidR="00EF1A1E" w:rsidRPr="00D8733E" w14:paraId="75FFB25F" w14:textId="77777777" w:rsidTr="00354969">
        <w:tc>
          <w:tcPr>
            <w:tcW w:w="1776" w:type="dxa"/>
          </w:tcPr>
          <w:p w14:paraId="6015E48B" w14:textId="77777777" w:rsidR="00EF1A1E" w:rsidRPr="00D8733E" w:rsidRDefault="00EF1A1E" w:rsidP="00955A51">
            <w:pPr>
              <w:rPr>
                <w:rFonts w:ascii="Times New Roman" w:hAnsi="Times New Roman" w:cs="Times New Roman"/>
                <w:sz w:val="20"/>
                <w:szCs w:val="20"/>
              </w:rPr>
            </w:pPr>
            <w:r w:rsidRPr="00D8733E">
              <w:rPr>
                <w:rFonts w:ascii="Times New Roman" w:hAnsi="Times New Roman" w:cs="Times New Roman"/>
                <w:sz w:val="20"/>
                <w:szCs w:val="20"/>
              </w:rPr>
              <w:t>NDF</w:t>
            </w:r>
          </w:p>
        </w:tc>
        <w:tc>
          <w:tcPr>
            <w:tcW w:w="1436" w:type="dxa"/>
          </w:tcPr>
          <w:p w14:paraId="42ED8136" w14:textId="77777777" w:rsidR="00EF1A1E" w:rsidRPr="00D8733E" w:rsidRDefault="00EF1A1E" w:rsidP="00955A51">
            <w:pPr>
              <w:tabs>
                <w:tab w:val="decimal" w:pos="576"/>
              </w:tabs>
              <w:rPr>
                <w:rFonts w:ascii="Times New Roman" w:hAnsi="Times New Roman" w:cs="Times New Roman"/>
                <w:sz w:val="20"/>
                <w:szCs w:val="20"/>
              </w:rPr>
            </w:pPr>
            <w:r w:rsidRPr="00D8733E">
              <w:rPr>
                <w:rFonts w:ascii="Times New Roman" w:hAnsi="Times New Roman" w:cs="Times New Roman"/>
                <w:sz w:val="20"/>
                <w:szCs w:val="20"/>
              </w:rPr>
              <w:t>48.7</w:t>
            </w:r>
          </w:p>
        </w:tc>
        <w:tc>
          <w:tcPr>
            <w:tcW w:w="1836" w:type="dxa"/>
          </w:tcPr>
          <w:p w14:paraId="2C82D0DB" w14:textId="77777777" w:rsidR="00EF1A1E" w:rsidRPr="00D8733E" w:rsidRDefault="00EF1A1E" w:rsidP="00955A51">
            <w:pPr>
              <w:tabs>
                <w:tab w:val="decimal" w:pos="748"/>
              </w:tabs>
              <w:rPr>
                <w:rFonts w:ascii="Times New Roman" w:hAnsi="Times New Roman" w:cs="Times New Roman"/>
                <w:sz w:val="20"/>
                <w:szCs w:val="20"/>
              </w:rPr>
            </w:pPr>
            <w:r w:rsidRPr="00D8733E">
              <w:rPr>
                <w:rFonts w:ascii="Times New Roman" w:hAnsi="Times New Roman" w:cs="Times New Roman"/>
                <w:sz w:val="20"/>
                <w:szCs w:val="20"/>
              </w:rPr>
              <w:t>55.0</w:t>
            </w:r>
          </w:p>
        </w:tc>
        <w:tc>
          <w:tcPr>
            <w:tcW w:w="2062" w:type="dxa"/>
          </w:tcPr>
          <w:p w14:paraId="31932C0A" w14:textId="77777777" w:rsidR="00EF1A1E" w:rsidRPr="00D8733E" w:rsidRDefault="00EF1A1E" w:rsidP="00955A51">
            <w:pPr>
              <w:tabs>
                <w:tab w:val="decimal" w:pos="748"/>
              </w:tabs>
              <w:rPr>
                <w:rFonts w:ascii="Times New Roman" w:hAnsi="Times New Roman" w:cs="Times New Roman"/>
                <w:sz w:val="20"/>
                <w:szCs w:val="20"/>
              </w:rPr>
            </w:pPr>
            <w:r w:rsidRPr="00D8733E">
              <w:rPr>
                <w:rFonts w:ascii="Times New Roman" w:hAnsi="Times New Roman" w:cs="Times New Roman"/>
                <w:sz w:val="20"/>
                <w:szCs w:val="20"/>
              </w:rPr>
              <w:t>69.7</w:t>
            </w:r>
          </w:p>
        </w:tc>
        <w:tc>
          <w:tcPr>
            <w:tcW w:w="1980" w:type="dxa"/>
          </w:tcPr>
          <w:p w14:paraId="760D443C" w14:textId="77777777" w:rsidR="00EF1A1E" w:rsidRPr="00D8733E" w:rsidRDefault="00EF1A1E" w:rsidP="008F4CF1">
            <w:pPr>
              <w:tabs>
                <w:tab w:val="decimal" w:pos="748"/>
              </w:tabs>
              <w:rPr>
                <w:rFonts w:ascii="Times New Roman" w:hAnsi="Times New Roman" w:cs="Times New Roman"/>
                <w:sz w:val="20"/>
                <w:szCs w:val="20"/>
              </w:rPr>
            </w:pPr>
            <w:r w:rsidRPr="00D8733E">
              <w:rPr>
                <w:rFonts w:ascii="Times New Roman" w:hAnsi="Times New Roman" w:cs="Times New Roman"/>
                <w:sz w:val="20"/>
                <w:szCs w:val="20"/>
              </w:rPr>
              <w:t>32.2</w:t>
            </w:r>
          </w:p>
        </w:tc>
      </w:tr>
      <w:tr w:rsidR="00EF1A1E" w:rsidRPr="00D8733E" w14:paraId="5DC05297" w14:textId="77777777" w:rsidTr="00354969">
        <w:tc>
          <w:tcPr>
            <w:tcW w:w="1776" w:type="dxa"/>
          </w:tcPr>
          <w:p w14:paraId="6D6ADB06" w14:textId="77777777" w:rsidR="00EF1A1E" w:rsidRPr="00D8733E" w:rsidRDefault="00EF1A1E" w:rsidP="00955A51">
            <w:pPr>
              <w:rPr>
                <w:rFonts w:ascii="Times New Roman" w:hAnsi="Times New Roman" w:cs="Times New Roman"/>
                <w:sz w:val="20"/>
                <w:szCs w:val="20"/>
              </w:rPr>
            </w:pPr>
            <w:r w:rsidRPr="00D8733E">
              <w:rPr>
                <w:rFonts w:ascii="Times New Roman" w:hAnsi="Times New Roman" w:cs="Times New Roman"/>
                <w:sz w:val="20"/>
                <w:szCs w:val="20"/>
              </w:rPr>
              <w:t>ADF</w:t>
            </w:r>
          </w:p>
        </w:tc>
        <w:tc>
          <w:tcPr>
            <w:tcW w:w="1436" w:type="dxa"/>
          </w:tcPr>
          <w:p w14:paraId="37616067" w14:textId="77777777" w:rsidR="00EF1A1E" w:rsidRPr="00D8733E" w:rsidRDefault="00EF1A1E" w:rsidP="00955A51">
            <w:pPr>
              <w:tabs>
                <w:tab w:val="decimal" w:pos="576"/>
              </w:tabs>
              <w:rPr>
                <w:rFonts w:ascii="Times New Roman" w:hAnsi="Times New Roman" w:cs="Times New Roman"/>
                <w:sz w:val="20"/>
                <w:szCs w:val="20"/>
              </w:rPr>
            </w:pPr>
            <w:r w:rsidRPr="00D8733E">
              <w:rPr>
                <w:rFonts w:ascii="Times New Roman" w:hAnsi="Times New Roman" w:cs="Times New Roman"/>
                <w:sz w:val="20"/>
                <w:szCs w:val="20"/>
              </w:rPr>
              <w:t>31.0</w:t>
            </w:r>
          </w:p>
        </w:tc>
        <w:tc>
          <w:tcPr>
            <w:tcW w:w="1836" w:type="dxa"/>
          </w:tcPr>
          <w:p w14:paraId="2DBC2690" w14:textId="77777777" w:rsidR="00EF1A1E" w:rsidRPr="00D8733E" w:rsidRDefault="00EF1A1E" w:rsidP="00955A51">
            <w:pPr>
              <w:tabs>
                <w:tab w:val="decimal" w:pos="748"/>
              </w:tabs>
              <w:rPr>
                <w:rFonts w:ascii="Times New Roman" w:hAnsi="Times New Roman" w:cs="Times New Roman"/>
                <w:sz w:val="20"/>
                <w:szCs w:val="20"/>
              </w:rPr>
            </w:pPr>
            <w:r w:rsidRPr="00D8733E">
              <w:rPr>
                <w:rFonts w:ascii="Times New Roman" w:hAnsi="Times New Roman" w:cs="Times New Roman"/>
                <w:sz w:val="20"/>
                <w:szCs w:val="20"/>
              </w:rPr>
              <w:t>37.9</w:t>
            </w:r>
          </w:p>
        </w:tc>
        <w:tc>
          <w:tcPr>
            <w:tcW w:w="2062" w:type="dxa"/>
          </w:tcPr>
          <w:p w14:paraId="26201F4E" w14:textId="77777777" w:rsidR="00EF1A1E" w:rsidRPr="00D8733E" w:rsidRDefault="00EF1A1E" w:rsidP="00955A51">
            <w:pPr>
              <w:tabs>
                <w:tab w:val="decimal" w:pos="748"/>
              </w:tabs>
              <w:rPr>
                <w:rFonts w:ascii="Times New Roman" w:hAnsi="Times New Roman" w:cs="Times New Roman"/>
                <w:sz w:val="20"/>
                <w:szCs w:val="20"/>
              </w:rPr>
            </w:pPr>
            <w:r w:rsidRPr="00D8733E">
              <w:rPr>
                <w:rFonts w:ascii="Times New Roman" w:hAnsi="Times New Roman" w:cs="Times New Roman"/>
                <w:sz w:val="20"/>
                <w:szCs w:val="20"/>
              </w:rPr>
              <w:t>41.6</w:t>
            </w:r>
          </w:p>
        </w:tc>
        <w:tc>
          <w:tcPr>
            <w:tcW w:w="1980" w:type="dxa"/>
          </w:tcPr>
          <w:p w14:paraId="395DC7A2" w14:textId="77777777" w:rsidR="00EF1A1E" w:rsidRPr="00D8733E" w:rsidRDefault="00EF1A1E" w:rsidP="008F4CF1">
            <w:pPr>
              <w:tabs>
                <w:tab w:val="decimal" w:pos="748"/>
              </w:tabs>
              <w:rPr>
                <w:rFonts w:ascii="Times New Roman" w:hAnsi="Times New Roman" w:cs="Times New Roman"/>
                <w:sz w:val="20"/>
                <w:szCs w:val="20"/>
              </w:rPr>
            </w:pPr>
            <w:r w:rsidRPr="00D8733E">
              <w:rPr>
                <w:rFonts w:ascii="Times New Roman" w:hAnsi="Times New Roman" w:cs="Times New Roman"/>
                <w:sz w:val="20"/>
                <w:szCs w:val="20"/>
              </w:rPr>
              <w:t>18.7</w:t>
            </w:r>
          </w:p>
        </w:tc>
      </w:tr>
      <w:tr w:rsidR="00EF1A1E" w:rsidRPr="00D8733E" w14:paraId="1BA2B501" w14:textId="77777777" w:rsidTr="00354969">
        <w:tc>
          <w:tcPr>
            <w:tcW w:w="1776" w:type="dxa"/>
          </w:tcPr>
          <w:p w14:paraId="362D424C" w14:textId="77777777" w:rsidR="00EF1A1E" w:rsidRPr="00D8733E" w:rsidRDefault="00EF1A1E" w:rsidP="00955A51">
            <w:pPr>
              <w:rPr>
                <w:rFonts w:ascii="Times New Roman" w:hAnsi="Times New Roman" w:cs="Times New Roman"/>
                <w:sz w:val="20"/>
                <w:szCs w:val="20"/>
              </w:rPr>
            </w:pPr>
            <w:r w:rsidRPr="00D8733E">
              <w:rPr>
                <w:rFonts w:ascii="Times New Roman" w:hAnsi="Times New Roman" w:cs="Times New Roman"/>
                <w:sz w:val="20"/>
                <w:szCs w:val="20"/>
              </w:rPr>
              <w:t>CP</w:t>
            </w:r>
          </w:p>
        </w:tc>
        <w:tc>
          <w:tcPr>
            <w:tcW w:w="1436" w:type="dxa"/>
          </w:tcPr>
          <w:p w14:paraId="0155367A" w14:textId="77777777" w:rsidR="00EF1A1E" w:rsidRPr="00D8733E" w:rsidRDefault="00EF1A1E" w:rsidP="00955A51">
            <w:pPr>
              <w:tabs>
                <w:tab w:val="decimal" w:pos="576"/>
              </w:tabs>
              <w:rPr>
                <w:rFonts w:ascii="Times New Roman" w:hAnsi="Times New Roman" w:cs="Times New Roman"/>
                <w:sz w:val="20"/>
                <w:szCs w:val="20"/>
              </w:rPr>
            </w:pPr>
            <w:r w:rsidRPr="00D8733E">
              <w:rPr>
                <w:rFonts w:ascii="Times New Roman" w:hAnsi="Times New Roman" w:cs="Times New Roman"/>
                <w:sz w:val="20"/>
                <w:szCs w:val="20"/>
              </w:rPr>
              <w:t>9.00</w:t>
            </w:r>
          </w:p>
        </w:tc>
        <w:tc>
          <w:tcPr>
            <w:tcW w:w="1836" w:type="dxa"/>
          </w:tcPr>
          <w:p w14:paraId="3D17AA22" w14:textId="77777777" w:rsidR="00EF1A1E" w:rsidRPr="00D8733E" w:rsidRDefault="00EF1A1E" w:rsidP="00955A51">
            <w:pPr>
              <w:tabs>
                <w:tab w:val="decimal" w:pos="748"/>
              </w:tabs>
              <w:rPr>
                <w:rFonts w:ascii="Times New Roman" w:hAnsi="Times New Roman" w:cs="Times New Roman"/>
                <w:sz w:val="20"/>
                <w:szCs w:val="20"/>
              </w:rPr>
            </w:pPr>
            <w:r w:rsidRPr="00D8733E">
              <w:rPr>
                <w:rFonts w:ascii="Times New Roman" w:hAnsi="Times New Roman" w:cs="Times New Roman"/>
                <w:sz w:val="20"/>
                <w:szCs w:val="20"/>
              </w:rPr>
              <w:t>15.2</w:t>
            </w:r>
          </w:p>
        </w:tc>
        <w:tc>
          <w:tcPr>
            <w:tcW w:w="2062" w:type="dxa"/>
          </w:tcPr>
          <w:p w14:paraId="4FE69C97" w14:textId="77777777" w:rsidR="00EF1A1E" w:rsidRPr="00D8733E" w:rsidRDefault="00EF1A1E" w:rsidP="00955A51">
            <w:pPr>
              <w:tabs>
                <w:tab w:val="decimal" w:pos="748"/>
              </w:tabs>
              <w:rPr>
                <w:rFonts w:ascii="Times New Roman" w:hAnsi="Times New Roman" w:cs="Times New Roman"/>
                <w:sz w:val="20"/>
                <w:szCs w:val="20"/>
              </w:rPr>
            </w:pPr>
            <w:r w:rsidRPr="00D8733E">
              <w:rPr>
                <w:rFonts w:ascii="Times New Roman" w:hAnsi="Times New Roman" w:cs="Times New Roman"/>
                <w:sz w:val="20"/>
                <w:szCs w:val="20"/>
              </w:rPr>
              <w:t>9.30</w:t>
            </w:r>
          </w:p>
        </w:tc>
        <w:tc>
          <w:tcPr>
            <w:tcW w:w="1980" w:type="dxa"/>
          </w:tcPr>
          <w:p w14:paraId="5D1221AC" w14:textId="77777777" w:rsidR="00EF1A1E" w:rsidRPr="00D8733E" w:rsidRDefault="00EF1A1E" w:rsidP="008F4CF1">
            <w:pPr>
              <w:tabs>
                <w:tab w:val="decimal" w:pos="748"/>
              </w:tabs>
              <w:rPr>
                <w:rFonts w:ascii="Times New Roman" w:hAnsi="Times New Roman" w:cs="Times New Roman"/>
                <w:sz w:val="20"/>
                <w:szCs w:val="20"/>
              </w:rPr>
            </w:pPr>
            <w:r w:rsidRPr="00D8733E">
              <w:rPr>
                <w:rFonts w:ascii="Times New Roman" w:hAnsi="Times New Roman" w:cs="Times New Roman"/>
                <w:sz w:val="20"/>
                <w:szCs w:val="20"/>
              </w:rPr>
              <w:t>22.2</w:t>
            </w:r>
          </w:p>
        </w:tc>
      </w:tr>
      <w:tr w:rsidR="00EF1A1E" w:rsidRPr="00D8733E" w14:paraId="4C440629" w14:textId="77777777" w:rsidTr="00354969">
        <w:tc>
          <w:tcPr>
            <w:tcW w:w="1776" w:type="dxa"/>
          </w:tcPr>
          <w:p w14:paraId="4C06A1F5" w14:textId="77777777" w:rsidR="00EF1A1E" w:rsidRPr="00D8733E" w:rsidRDefault="00EF1A1E" w:rsidP="00955A51">
            <w:pPr>
              <w:rPr>
                <w:rFonts w:ascii="Times New Roman" w:hAnsi="Times New Roman" w:cs="Times New Roman"/>
                <w:sz w:val="20"/>
                <w:szCs w:val="20"/>
              </w:rPr>
            </w:pPr>
            <w:r w:rsidRPr="00D8733E">
              <w:rPr>
                <w:rFonts w:ascii="Times New Roman" w:hAnsi="Times New Roman" w:cs="Times New Roman"/>
                <w:sz w:val="20"/>
                <w:szCs w:val="20"/>
              </w:rPr>
              <w:t>Lignin</w:t>
            </w:r>
          </w:p>
        </w:tc>
        <w:tc>
          <w:tcPr>
            <w:tcW w:w="1436" w:type="dxa"/>
          </w:tcPr>
          <w:p w14:paraId="35800F7E" w14:textId="77777777" w:rsidR="00EF1A1E" w:rsidRPr="00D8733E" w:rsidRDefault="00EF1A1E" w:rsidP="00955A51">
            <w:pPr>
              <w:tabs>
                <w:tab w:val="decimal" w:pos="576"/>
              </w:tabs>
              <w:rPr>
                <w:rFonts w:ascii="Times New Roman" w:hAnsi="Times New Roman" w:cs="Times New Roman"/>
                <w:sz w:val="20"/>
                <w:szCs w:val="20"/>
              </w:rPr>
            </w:pPr>
            <w:r w:rsidRPr="00D8733E">
              <w:rPr>
                <w:rFonts w:ascii="Times New Roman" w:hAnsi="Times New Roman" w:cs="Times New Roman"/>
                <w:sz w:val="20"/>
                <w:szCs w:val="20"/>
              </w:rPr>
              <w:t>4.36</w:t>
            </w:r>
          </w:p>
        </w:tc>
        <w:tc>
          <w:tcPr>
            <w:tcW w:w="1836" w:type="dxa"/>
          </w:tcPr>
          <w:p w14:paraId="0CDF264D" w14:textId="77777777" w:rsidR="00EF1A1E" w:rsidRPr="00D8733E" w:rsidRDefault="00EF1A1E" w:rsidP="00955A51">
            <w:pPr>
              <w:tabs>
                <w:tab w:val="decimal" w:pos="748"/>
              </w:tabs>
              <w:rPr>
                <w:rFonts w:ascii="Times New Roman" w:hAnsi="Times New Roman" w:cs="Times New Roman"/>
                <w:sz w:val="20"/>
                <w:szCs w:val="20"/>
              </w:rPr>
            </w:pPr>
            <w:r w:rsidRPr="00D8733E">
              <w:rPr>
                <w:rFonts w:ascii="Times New Roman" w:hAnsi="Times New Roman" w:cs="Times New Roman"/>
                <w:sz w:val="20"/>
                <w:szCs w:val="20"/>
              </w:rPr>
              <w:t>4.49</w:t>
            </w:r>
          </w:p>
        </w:tc>
        <w:tc>
          <w:tcPr>
            <w:tcW w:w="2062" w:type="dxa"/>
          </w:tcPr>
          <w:p w14:paraId="67CCFD0F" w14:textId="77777777" w:rsidR="00EF1A1E" w:rsidRPr="00D8733E" w:rsidRDefault="00EF1A1E" w:rsidP="00955A51">
            <w:pPr>
              <w:tabs>
                <w:tab w:val="decimal" w:pos="748"/>
              </w:tabs>
              <w:rPr>
                <w:rFonts w:ascii="Times New Roman" w:hAnsi="Times New Roman" w:cs="Times New Roman"/>
                <w:sz w:val="20"/>
                <w:szCs w:val="20"/>
              </w:rPr>
            </w:pPr>
            <w:r w:rsidRPr="00D8733E">
              <w:rPr>
                <w:rFonts w:ascii="Times New Roman" w:hAnsi="Times New Roman" w:cs="Times New Roman"/>
                <w:sz w:val="20"/>
                <w:szCs w:val="20"/>
              </w:rPr>
              <w:t>5.10</w:t>
            </w:r>
          </w:p>
        </w:tc>
        <w:tc>
          <w:tcPr>
            <w:tcW w:w="1980" w:type="dxa"/>
          </w:tcPr>
          <w:p w14:paraId="3E152548" w14:textId="77777777" w:rsidR="00EF1A1E" w:rsidRPr="00D8733E" w:rsidRDefault="00EF1A1E" w:rsidP="008F4CF1">
            <w:pPr>
              <w:tabs>
                <w:tab w:val="decimal" w:pos="748"/>
              </w:tabs>
              <w:rPr>
                <w:rFonts w:ascii="Times New Roman" w:hAnsi="Times New Roman" w:cs="Times New Roman"/>
                <w:sz w:val="20"/>
                <w:szCs w:val="20"/>
              </w:rPr>
            </w:pPr>
            <w:r w:rsidRPr="00D8733E">
              <w:rPr>
                <w:rFonts w:ascii="Times New Roman" w:hAnsi="Times New Roman" w:cs="Times New Roman"/>
                <w:sz w:val="20"/>
                <w:szCs w:val="20"/>
              </w:rPr>
              <w:t>1.26</w:t>
            </w:r>
          </w:p>
        </w:tc>
      </w:tr>
      <w:tr w:rsidR="00EF1A1E" w:rsidRPr="00D8733E" w14:paraId="59F6A690" w14:textId="77777777" w:rsidTr="00354969">
        <w:tc>
          <w:tcPr>
            <w:tcW w:w="1776" w:type="dxa"/>
          </w:tcPr>
          <w:p w14:paraId="68AD25EA" w14:textId="77777777" w:rsidR="00EF1A1E" w:rsidRPr="00D8733E" w:rsidRDefault="00EF1A1E" w:rsidP="00955A51">
            <w:pPr>
              <w:rPr>
                <w:rFonts w:ascii="Times New Roman" w:hAnsi="Times New Roman" w:cs="Times New Roman"/>
                <w:sz w:val="20"/>
                <w:szCs w:val="20"/>
              </w:rPr>
            </w:pPr>
            <w:r w:rsidRPr="00D8733E">
              <w:rPr>
                <w:rFonts w:ascii="Times New Roman" w:hAnsi="Times New Roman" w:cs="Times New Roman"/>
                <w:sz w:val="20"/>
                <w:szCs w:val="20"/>
              </w:rPr>
              <w:t>Starch</w:t>
            </w:r>
          </w:p>
        </w:tc>
        <w:tc>
          <w:tcPr>
            <w:tcW w:w="1436" w:type="dxa"/>
          </w:tcPr>
          <w:p w14:paraId="559465BD" w14:textId="77777777" w:rsidR="00EF1A1E" w:rsidRPr="00D8733E" w:rsidRDefault="00EF1A1E" w:rsidP="00955A51">
            <w:pPr>
              <w:tabs>
                <w:tab w:val="decimal" w:pos="576"/>
              </w:tabs>
              <w:rPr>
                <w:rFonts w:ascii="Times New Roman" w:hAnsi="Times New Roman" w:cs="Times New Roman"/>
                <w:sz w:val="20"/>
                <w:szCs w:val="20"/>
              </w:rPr>
            </w:pPr>
            <w:r w:rsidRPr="00D8733E">
              <w:rPr>
                <w:rFonts w:ascii="Times New Roman" w:hAnsi="Times New Roman" w:cs="Times New Roman"/>
                <w:sz w:val="20"/>
                <w:szCs w:val="20"/>
              </w:rPr>
              <w:t>25.1</w:t>
            </w:r>
          </w:p>
        </w:tc>
        <w:tc>
          <w:tcPr>
            <w:tcW w:w="1836" w:type="dxa"/>
          </w:tcPr>
          <w:p w14:paraId="390FD46F" w14:textId="77777777" w:rsidR="00EF1A1E" w:rsidRPr="00D8733E" w:rsidRDefault="00EF1A1E" w:rsidP="00955A51">
            <w:pPr>
              <w:tabs>
                <w:tab w:val="decimal" w:pos="748"/>
              </w:tabs>
              <w:rPr>
                <w:rFonts w:ascii="Times New Roman" w:hAnsi="Times New Roman" w:cs="Times New Roman"/>
                <w:sz w:val="20"/>
                <w:szCs w:val="20"/>
              </w:rPr>
            </w:pPr>
            <w:r w:rsidRPr="00D8733E">
              <w:rPr>
                <w:rFonts w:ascii="Times New Roman" w:hAnsi="Times New Roman" w:cs="Times New Roman"/>
                <w:sz w:val="20"/>
                <w:szCs w:val="20"/>
              </w:rPr>
              <w:t>-</w:t>
            </w:r>
          </w:p>
        </w:tc>
        <w:tc>
          <w:tcPr>
            <w:tcW w:w="2062" w:type="dxa"/>
          </w:tcPr>
          <w:p w14:paraId="2F5578D2" w14:textId="77777777" w:rsidR="00EF1A1E" w:rsidRPr="00D8733E" w:rsidRDefault="00EF1A1E" w:rsidP="00955A51">
            <w:pPr>
              <w:tabs>
                <w:tab w:val="decimal" w:pos="748"/>
              </w:tabs>
              <w:rPr>
                <w:rFonts w:ascii="Times New Roman" w:hAnsi="Times New Roman" w:cs="Times New Roman"/>
                <w:sz w:val="20"/>
                <w:szCs w:val="20"/>
              </w:rPr>
            </w:pPr>
            <w:r w:rsidRPr="00D8733E">
              <w:rPr>
                <w:rFonts w:ascii="Times New Roman" w:hAnsi="Times New Roman" w:cs="Times New Roman"/>
                <w:sz w:val="20"/>
                <w:szCs w:val="20"/>
              </w:rPr>
              <w:t>1.10</w:t>
            </w:r>
          </w:p>
        </w:tc>
        <w:tc>
          <w:tcPr>
            <w:tcW w:w="1980" w:type="dxa"/>
          </w:tcPr>
          <w:p w14:paraId="7D08E99A" w14:textId="77777777" w:rsidR="00EF1A1E" w:rsidRPr="00D8733E" w:rsidRDefault="00EF1A1E" w:rsidP="008F4CF1">
            <w:pPr>
              <w:tabs>
                <w:tab w:val="decimal" w:pos="748"/>
              </w:tabs>
              <w:rPr>
                <w:rFonts w:ascii="Times New Roman" w:hAnsi="Times New Roman" w:cs="Times New Roman"/>
                <w:sz w:val="20"/>
                <w:szCs w:val="20"/>
              </w:rPr>
            </w:pPr>
            <w:r w:rsidRPr="00D8733E">
              <w:rPr>
                <w:rFonts w:ascii="Times New Roman" w:hAnsi="Times New Roman" w:cs="Times New Roman"/>
                <w:sz w:val="20"/>
                <w:szCs w:val="20"/>
              </w:rPr>
              <w:t>22.6</w:t>
            </w:r>
          </w:p>
        </w:tc>
      </w:tr>
      <w:tr w:rsidR="00EF1A1E" w:rsidRPr="00D8733E" w14:paraId="7064198E" w14:textId="77777777" w:rsidTr="00354969">
        <w:tc>
          <w:tcPr>
            <w:tcW w:w="1776" w:type="dxa"/>
          </w:tcPr>
          <w:p w14:paraId="6660D89F" w14:textId="77777777" w:rsidR="00EF1A1E" w:rsidRPr="00D8733E" w:rsidRDefault="00EF1A1E" w:rsidP="00955A51">
            <w:pPr>
              <w:rPr>
                <w:rFonts w:ascii="Times New Roman" w:hAnsi="Times New Roman" w:cs="Times New Roman"/>
                <w:sz w:val="20"/>
                <w:szCs w:val="20"/>
              </w:rPr>
            </w:pPr>
            <w:r w:rsidRPr="00D8733E">
              <w:rPr>
                <w:rFonts w:ascii="Times New Roman" w:hAnsi="Times New Roman" w:cs="Times New Roman"/>
                <w:sz w:val="20"/>
                <w:szCs w:val="20"/>
              </w:rPr>
              <w:t>Crude Fat</w:t>
            </w:r>
          </w:p>
        </w:tc>
        <w:tc>
          <w:tcPr>
            <w:tcW w:w="1436" w:type="dxa"/>
          </w:tcPr>
          <w:p w14:paraId="2C6344B3" w14:textId="77777777" w:rsidR="00EF1A1E" w:rsidRPr="00D8733E" w:rsidRDefault="00EF1A1E" w:rsidP="00955A51">
            <w:pPr>
              <w:tabs>
                <w:tab w:val="decimal" w:pos="576"/>
              </w:tabs>
              <w:rPr>
                <w:rFonts w:ascii="Times New Roman" w:hAnsi="Times New Roman" w:cs="Times New Roman"/>
                <w:sz w:val="20"/>
                <w:szCs w:val="20"/>
              </w:rPr>
            </w:pPr>
            <w:r w:rsidRPr="00D8733E">
              <w:rPr>
                <w:rFonts w:ascii="Times New Roman" w:hAnsi="Times New Roman" w:cs="Times New Roman"/>
                <w:sz w:val="20"/>
                <w:szCs w:val="20"/>
              </w:rPr>
              <w:t>3.36</w:t>
            </w:r>
          </w:p>
        </w:tc>
        <w:tc>
          <w:tcPr>
            <w:tcW w:w="1836" w:type="dxa"/>
          </w:tcPr>
          <w:p w14:paraId="774F40F2" w14:textId="77777777" w:rsidR="00EF1A1E" w:rsidRPr="00D8733E" w:rsidRDefault="00EF1A1E" w:rsidP="00955A51">
            <w:pPr>
              <w:tabs>
                <w:tab w:val="decimal" w:pos="748"/>
              </w:tabs>
              <w:rPr>
                <w:rFonts w:ascii="Times New Roman" w:hAnsi="Times New Roman" w:cs="Times New Roman"/>
                <w:sz w:val="20"/>
                <w:szCs w:val="20"/>
              </w:rPr>
            </w:pPr>
            <w:r w:rsidRPr="00D8733E">
              <w:rPr>
                <w:rFonts w:ascii="Times New Roman" w:hAnsi="Times New Roman" w:cs="Times New Roman"/>
                <w:sz w:val="20"/>
                <w:szCs w:val="20"/>
              </w:rPr>
              <w:t>4.06</w:t>
            </w:r>
          </w:p>
        </w:tc>
        <w:tc>
          <w:tcPr>
            <w:tcW w:w="2062" w:type="dxa"/>
          </w:tcPr>
          <w:p w14:paraId="367B6D6A" w14:textId="77777777" w:rsidR="00EF1A1E" w:rsidRPr="00D8733E" w:rsidRDefault="00EF1A1E" w:rsidP="00955A51">
            <w:pPr>
              <w:tabs>
                <w:tab w:val="decimal" w:pos="748"/>
              </w:tabs>
              <w:rPr>
                <w:rFonts w:ascii="Times New Roman" w:hAnsi="Times New Roman" w:cs="Times New Roman"/>
                <w:sz w:val="20"/>
                <w:szCs w:val="20"/>
              </w:rPr>
            </w:pPr>
            <w:r w:rsidRPr="00D8733E">
              <w:rPr>
                <w:rFonts w:ascii="Times New Roman" w:hAnsi="Times New Roman" w:cs="Times New Roman"/>
                <w:sz w:val="20"/>
                <w:szCs w:val="20"/>
              </w:rPr>
              <w:t>2.42</w:t>
            </w:r>
          </w:p>
        </w:tc>
        <w:tc>
          <w:tcPr>
            <w:tcW w:w="1980" w:type="dxa"/>
          </w:tcPr>
          <w:p w14:paraId="38214BC2" w14:textId="77777777" w:rsidR="00EF1A1E" w:rsidRPr="00D8733E" w:rsidRDefault="00EF1A1E" w:rsidP="008F4CF1">
            <w:pPr>
              <w:tabs>
                <w:tab w:val="decimal" w:pos="748"/>
              </w:tabs>
              <w:rPr>
                <w:rFonts w:ascii="Times New Roman" w:hAnsi="Times New Roman" w:cs="Times New Roman"/>
                <w:sz w:val="20"/>
                <w:szCs w:val="20"/>
              </w:rPr>
            </w:pPr>
            <w:r w:rsidRPr="00D8733E">
              <w:rPr>
                <w:rFonts w:ascii="Times New Roman" w:hAnsi="Times New Roman" w:cs="Times New Roman"/>
                <w:sz w:val="20"/>
                <w:szCs w:val="20"/>
              </w:rPr>
              <w:t>2.16</w:t>
            </w:r>
          </w:p>
        </w:tc>
      </w:tr>
      <w:tr w:rsidR="00EF1A1E" w:rsidRPr="00D8733E" w14:paraId="2A4D05EC" w14:textId="77777777" w:rsidTr="00354969">
        <w:tc>
          <w:tcPr>
            <w:tcW w:w="1776" w:type="dxa"/>
          </w:tcPr>
          <w:p w14:paraId="4B3552BF" w14:textId="77777777" w:rsidR="00EF1A1E" w:rsidRPr="00D8733E" w:rsidRDefault="00EF1A1E" w:rsidP="00955A51">
            <w:pPr>
              <w:rPr>
                <w:rFonts w:ascii="Times New Roman" w:hAnsi="Times New Roman" w:cs="Times New Roman"/>
                <w:sz w:val="20"/>
                <w:szCs w:val="20"/>
              </w:rPr>
            </w:pPr>
            <w:r w:rsidRPr="00D8733E">
              <w:rPr>
                <w:rFonts w:ascii="Times New Roman" w:hAnsi="Times New Roman" w:cs="Times New Roman"/>
                <w:sz w:val="20"/>
                <w:szCs w:val="20"/>
              </w:rPr>
              <w:t>NE</w:t>
            </w:r>
            <w:r w:rsidRPr="00D8733E">
              <w:rPr>
                <w:rFonts w:ascii="Times New Roman" w:hAnsi="Times New Roman" w:cs="Times New Roman"/>
                <w:sz w:val="20"/>
                <w:szCs w:val="20"/>
                <w:vertAlign w:val="subscript"/>
              </w:rPr>
              <w:t>L</w:t>
            </w:r>
            <w:r w:rsidRPr="00D8733E">
              <w:rPr>
                <w:rFonts w:ascii="Times New Roman" w:hAnsi="Times New Roman" w:cs="Times New Roman"/>
                <w:sz w:val="20"/>
                <w:szCs w:val="20"/>
              </w:rPr>
              <w:t>, Mcal/kg</w:t>
            </w:r>
          </w:p>
        </w:tc>
        <w:tc>
          <w:tcPr>
            <w:tcW w:w="1436" w:type="dxa"/>
          </w:tcPr>
          <w:p w14:paraId="57B45475" w14:textId="77777777" w:rsidR="00EF1A1E" w:rsidRPr="00D8733E" w:rsidRDefault="00EF1A1E" w:rsidP="00955A51">
            <w:pPr>
              <w:tabs>
                <w:tab w:val="decimal" w:pos="576"/>
              </w:tabs>
              <w:rPr>
                <w:rFonts w:ascii="Times New Roman" w:hAnsi="Times New Roman" w:cs="Times New Roman"/>
                <w:sz w:val="20"/>
                <w:szCs w:val="20"/>
              </w:rPr>
            </w:pPr>
            <w:r w:rsidRPr="00D8733E">
              <w:rPr>
                <w:rFonts w:ascii="Times New Roman" w:hAnsi="Times New Roman" w:cs="Times New Roman"/>
                <w:sz w:val="20"/>
                <w:szCs w:val="20"/>
              </w:rPr>
              <w:t>1.54</w:t>
            </w:r>
          </w:p>
        </w:tc>
        <w:tc>
          <w:tcPr>
            <w:tcW w:w="1836" w:type="dxa"/>
          </w:tcPr>
          <w:p w14:paraId="3C18FBFF" w14:textId="77777777" w:rsidR="00EF1A1E" w:rsidRPr="00D8733E" w:rsidRDefault="00EF1A1E" w:rsidP="00955A51">
            <w:pPr>
              <w:tabs>
                <w:tab w:val="decimal" w:pos="748"/>
              </w:tabs>
              <w:rPr>
                <w:rFonts w:ascii="Times New Roman" w:hAnsi="Times New Roman" w:cs="Times New Roman"/>
                <w:sz w:val="20"/>
                <w:szCs w:val="20"/>
              </w:rPr>
            </w:pPr>
            <w:r w:rsidRPr="00D8733E">
              <w:rPr>
                <w:rFonts w:ascii="Times New Roman" w:hAnsi="Times New Roman" w:cs="Times New Roman"/>
                <w:sz w:val="20"/>
                <w:szCs w:val="20"/>
              </w:rPr>
              <w:t>1.37</w:t>
            </w:r>
          </w:p>
        </w:tc>
        <w:tc>
          <w:tcPr>
            <w:tcW w:w="2062" w:type="dxa"/>
          </w:tcPr>
          <w:p w14:paraId="25884A44" w14:textId="77777777" w:rsidR="00EF1A1E" w:rsidRPr="00D8733E" w:rsidRDefault="00EF1A1E" w:rsidP="00955A51">
            <w:pPr>
              <w:tabs>
                <w:tab w:val="decimal" w:pos="748"/>
              </w:tabs>
              <w:rPr>
                <w:rFonts w:ascii="Times New Roman" w:hAnsi="Times New Roman" w:cs="Times New Roman"/>
                <w:sz w:val="20"/>
                <w:szCs w:val="20"/>
              </w:rPr>
            </w:pPr>
            <w:r w:rsidRPr="00D8733E">
              <w:rPr>
                <w:rFonts w:ascii="Times New Roman" w:hAnsi="Times New Roman" w:cs="Times New Roman"/>
                <w:sz w:val="20"/>
                <w:szCs w:val="20"/>
              </w:rPr>
              <w:t>1.26</w:t>
            </w:r>
          </w:p>
        </w:tc>
        <w:tc>
          <w:tcPr>
            <w:tcW w:w="1980" w:type="dxa"/>
          </w:tcPr>
          <w:p w14:paraId="7895EA5E" w14:textId="77777777" w:rsidR="00EF1A1E" w:rsidRPr="00D8733E" w:rsidRDefault="00EF1A1E" w:rsidP="008F4CF1">
            <w:pPr>
              <w:tabs>
                <w:tab w:val="decimal" w:pos="748"/>
              </w:tabs>
              <w:rPr>
                <w:rFonts w:ascii="Times New Roman" w:hAnsi="Times New Roman" w:cs="Times New Roman"/>
                <w:sz w:val="20"/>
                <w:szCs w:val="20"/>
              </w:rPr>
            </w:pPr>
            <w:r w:rsidRPr="00D8733E">
              <w:rPr>
                <w:rFonts w:ascii="Times New Roman" w:hAnsi="Times New Roman" w:cs="Times New Roman"/>
                <w:sz w:val="20"/>
                <w:szCs w:val="20"/>
              </w:rPr>
              <w:t>1.61</w:t>
            </w:r>
          </w:p>
        </w:tc>
      </w:tr>
      <w:tr w:rsidR="00EF1A1E" w:rsidRPr="00D8733E" w14:paraId="40A46FC8" w14:textId="77777777" w:rsidTr="00354969">
        <w:tc>
          <w:tcPr>
            <w:tcW w:w="1776" w:type="dxa"/>
          </w:tcPr>
          <w:p w14:paraId="67E8E641" w14:textId="77777777" w:rsidR="00EF1A1E" w:rsidRPr="00D8733E" w:rsidRDefault="00EF1A1E" w:rsidP="00955A51">
            <w:pPr>
              <w:rPr>
                <w:rFonts w:ascii="Times New Roman" w:hAnsi="Times New Roman" w:cs="Times New Roman"/>
                <w:sz w:val="20"/>
                <w:szCs w:val="20"/>
              </w:rPr>
            </w:pPr>
            <w:r w:rsidRPr="00D8733E">
              <w:rPr>
                <w:rFonts w:ascii="Times New Roman" w:hAnsi="Times New Roman" w:cs="Times New Roman"/>
                <w:sz w:val="20"/>
                <w:szCs w:val="20"/>
              </w:rPr>
              <w:t>Calcium</w:t>
            </w:r>
          </w:p>
        </w:tc>
        <w:tc>
          <w:tcPr>
            <w:tcW w:w="1436" w:type="dxa"/>
          </w:tcPr>
          <w:p w14:paraId="6CD63C4E" w14:textId="77777777" w:rsidR="00EF1A1E" w:rsidRPr="00D8733E" w:rsidRDefault="00EF1A1E" w:rsidP="00955A51">
            <w:pPr>
              <w:tabs>
                <w:tab w:val="decimal" w:pos="576"/>
              </w:tabs>
              <w:rPr>
                <w:rFonts w:ascii="Times New Roman" w:hAnsi="Times New Roman" w:cs="Times New Roman"/>
                <w:sz w:val="20"/>
                <w:szCs w:val="20"/>
              </w:rPr>
            </w:pPr>
            <w:r w:rsidRPr="00D8733E">
              <w:rPr>
                <w:rFonts w:ascii="Times New Roman" w:hAnsi="Times New Roman" w:cs="Times New Roman"/>
                <w:sz w:val="20"/>
                <w:szCs w:val="20"/>
              </w:rPr>
              <w:t>0.19</w:t>
            </w:r>
          </w:p>
        </w:tc>
        <w:tc>
          <w:tcPr>
            <w:tcW w:w="1836" w:type="dxa"/>
          </w:tcPr>
          <w:p w14:paraId="71D45D5E" w14:textId="77777777" w:rsidR="00EF1A1E" w:rsidRPr="00D8733E" w:rsidRDefault="00EF1A1E" w:rsidP="00955A51">
            <w:pPr>
              <w:tabs>
                <w:tab w:val="decimal" w:pos="748"/>
              </w:tabs>
              <w:rPr>
                <w:rFonts w:ascii="Times New Roman" w:hAnsi="Times New Roman" w:cs="Times New Roman"/>
                <w:sz w:val="20"/>
                <w:szCs w:val="20"/>
              </w:rPr>
            </w:pPr>
            <w:r w:rsidRPr="00D8733E">
              <w:rPr>
                <w:rFonts w:ascii="Times New Roman" w:hAnsi="Times New Roman" w:cs="Times New Roman"/>
                <w:sz w:val="20"/>
                <w:szCs w:val="20"/>
              </w:rPr>
              <w:t>0.53</w:t>
            </w:r>
          </w:p>
        </w:tc>
        <w:tc>
          <w:tcPr>
            <w:tcW w:w="2062" w:type="dxa"/>
          </w:tcPr>
          <w:p w14:paraId="7B0EC1AD" w14:textId="77777777" w:rsidR="00EF1A1E" w:rsidRPr="00D8733E" w:rsidRDefault="00EF1A1E" w:rsidP="00955A51">
            <w:pPr>
              <w:tabs>
                <w:tab w:val="decimal" w:pos="748"/>
              </w:tabs>
              <w:rPr>
                <w:rFonts w:ascii="Times New Roman" w:hAnsi="Times New Roman" w:cs="Times New Roman"/>
                <w:sz w:val="20"/>
                <w:szCs w:val="20"/>
              </w:rPr>
            </w:pPr>
            <w:r w:rsidRPr="00D8733E">
              <w:rPr>
                <w:rFonts w:ascii="Times New Roman" w:hAnsi="Times New Roman" w:cs="Times New Roman"/>
                <w:sz w:val="20"/>
                <w:szCs w:val="20"/>
              </w:rPr>
              <w:t>0.40</w:t>
            </w:r>
          </w:p>
        </w:tc>
        <w:tc>
          <w:tcPr>
            <w:tcW w:w="1980" w:type="dxa"/>
          </w:tcPr>
          <w:p w14:paraId="002904A9" w14:textId="77777777" w:rsidR="00EF1A1E" w:rsidRPr="00D8733E" w:rsidRDefault="00EF1A1E" w:rsidP="008F4CF1">
            <w:pPr>
              <w:tabs>
                <w:tab w:val="decimal" w:pos="748"/>
              </w:tabs>
              <w:rPr>
                <w:rFonts w:ascii="Times New Roman" w:hAnsi="Times New Roman" w:cs="Times New Roman"/>
                <w:sz w:val="20"/>
                <w:szCs w:val="20"/>
              </w:rPr>
            </w:pPr>
            <w:r w:rsidRPr="00D8733E">
              <w:rPr>
                <w:rFonts w:ascii="Times New Roman" w:hAnsi="Times New Roman" w:cs="Times New Roman"/>
                <w:sz w:val="20"/>
                <w:szCs w:val="20"/>
              </w:rPr>
              <w:t>1.27</w:t>
            </w:r>
          </w:p>
        </w:tc>
      </w:tr>
      <w:tr w:rsidR="00EF1A1E" w:rsidRPr="00D8733E" w14:paraId="7D81F836" w14:textId="77777777" w:rsidTr="00354969">
        <w:tc>
          <w:tcPr>
            <w:tcW w:w="1776" w:type="dxa"/>
          </w:tcPr>
          <w:p w14:paraId="7F6121D2" w14:textId="77777777" w:rsidR="00EF1A1E" w:rsidRPr="00D8733E" w:rsidRDefault="00EF1A1E" w:rsidP="00955A51">
            <w:pPr>
              <w:rPr>
                <w:rFonts w:ascii="Times New Roman" w:hAnsi="Times New Roman" w:cs="Times New Roman"/>
                <w:sz w:val="20"/>
                <w:szCs w:val="20"/>
              </w:rPr>
            </w:pPr>
            <w:r w:rsidRPr="00D8733E">
              <w:rPr>
                <w:rFonts w:ascii="Times New Roman" w:hAnsi="Times New Roman" w:cs="Times New Roman"/>
                <w:sz w:val="20"/>
                <w:szCs w:val="20"/>
              </w:rPr>
              <w:t>Phosphorus</w:t>
            </w:r>
          </w:p>
        </w:tc>
        <w:tc>
          <w:tcPr>
            <w:tcW w:w="1436" w:type="dxa"/>
          </w:tcPr>
          <w:p w14:paraId="4C5B7F88" w14:textId="77777777" w:rsidR="00EF1A1E" w:rsidRPr="00D8733E" w:rsidRDefault="00EF1A1E" w:rsidP="00955A51">
            <w:pPr>
              <w:tabs>
                <w:tab w:val="decimal" w:pos="576"/>
              </w:tabs>
              <w:rPr>
                <w:rFonts w:ascii="Times New Roman" w:hAnsi="Times New Roman" w:cs="Times New Roman"/>
                <w:sz w:val="20"/>
                <w:szCs w:val="20"/>
              </w:rPr>
            </w:pPr>
            <w:r w:rsidRPr="00D8733E">
              <w:rPr>
                <w:rFonts w:ascii="Times New Roman" w:hAnsi="Times New Roman" w:cs="Times New Roman"/>
                <w:sz w:val="20"/>
                <w:szCs w:val="20"/>
              </w:rPr>
              <w:t>0.22</w:t>
            </w:r>
          </w:p>
        </w:tc>
        <w:tc>
          <w:tcPr>
            <w:tcW w:w="1836" w:type="dxa"/>
          </w:tcPr>
          <w:p w14:paraId="6D386330" w14:textId="77777777" w:rsidR="00EF1A1E" w:rsidRPr="00D8733E" w:rsidRDefault="00EF1A1E" w:rsidP="00955A51">
            <w:pPr>
              <w:tabs>
                <w:tab w:val="decimal" w:pos="748"/>
              </w:tabs>
              <w:rPr>
                <w:rFonts w:ascii="Times New Roman" w:hAnsi="Times New Roman" w:cs="Times New Roman"/>
                <w:sz w:val="20"/>
                <w:szCs w:val="20"/>
              </w:rPr>
            </w:pPr>
            <w:r w:rsidRPr="00D8733E">
              <w:rPr>
                <w:rFonts w:ascii="Times New Roman" w:hAnsi="Times New Roman" w:cs="Times New Roman"/>
                <w:sz w:val="20"/>
                <w:szCs w:val="20"/>
              </w:rPr>
              <w:t>0.34</w:t>
            </w:r>
          </w:p>
        </w:tc>
        <w:tc>
          <w:tcPr>
            <w:tcW w:w="2062" w:type="dxa"/>
          </w:tcPr>
          <w:p w14:paraId="27422006" w14:textId="77777777" w:rsidR="00EF1A1E" w:rsidRPr="00D8733E" w:rsidRDefault="00EF1A1E" w:rsidP="00955A51">
            <w:pPr>
              <w:tabs>
                <w:tab w:val="decimal" w:pos="748"/>
              </w:tabs>
              <w:rPr>
                <w:rFonts w:ascii="Times New Roman" w:hAnsi="Times New Roman" w:cs="Times New Roman"/>
                <w:sz w:val="20"/>
                <w:szCs w:val="20"/>
              </w:rPr>
            </w:pPr>
            <w:r w:rsidRPr="00D8733E">
              <w:rPr>
                <w:rFonts w:ascii="Times New Roman" w:hAnsi="Times New Roman" w:cs="Times New Roman"/>
                <w:sz w:val="20"/>
                <w:szCs w:val="20"/>
              </w:rPr>
              <w:t>0.29</w:t>
            </w:r>
          </w:p>
        </w:tc>
        <w:tc>
          <w:tcPr>
            <w:tcW w:w="1980" w:type="dxa"/>
          </w:tcPr>
          <w:p w14:paraId="2ED35C20" w14:textId="77777777" w:rsidR="00EF1A1E" w:rsidRPr="00D8733E" w:rsidRDefault="00EF1A1E" w:rsidP="008F4CF1">
            <w:pPr>
              <w:tabs>
                <w:tab w:val="decimal" w:pos="748"/>
              </w:tabs>
              <w:rPr>
                <w:rFonts w:ascii="Times New Roman" w:hAnsi="Times New Roman" w:cs="Times New Roman"/>
                <w:sz w:val="20"/>
                <w:szCs w:val="20"/>
              </w:rPr>
            </w:pPr>
            <w:r w:rsidRPr="00D8733E">
              <w:rPr>
                <w:rFonts w:ascii="Times New Roman" w:hAnsi="Times New Roman" w:cs="Times New Roman"/>
                <w:sz w:val="20"/>
                <w:szCs w:val="20"/>
              </w:rPr>
              <w:t>0.38</w:t>
            </w:r>
          </w:p>
        </w:tc>
      </w:tr>
      <w:tr w:rsidR="00EF1A1E" w:rsidRPr="00D8733E" w14:paraId="0626A064" w14:textId="77777777" w:rsidTr="00354969">
        <w:tc>
          <w:tcPr>
            <w:tcW w:w="1776" w:type="dxa"/>
          </w:tcPr>
          <w:p w14:paraId="7E1C1F7B" w14:textId="77777777" w:rsidR="00EF1A1E" w:rsidRPr="00D8733E" w:rsidRDefault="00EF1A1E" w:rsidP="00955A51">
            <w:pPr>
              <w:rPr>
                <w:rFonts w:ascii="Times New Roman" w:hAnsi="Times New Roman" w:cs="Times New Roman"/>
                <w:sz w:val="20"/>
                <w:szCs w:val="20"/>
              </w:rPr>
            </w:pPr>
            <w:r w:rsidRPr="00D8733E">
              <w:rPr>
                <w:rFonts w:ascii="Times New Roman" w:hAnsi="Times New Roman" w:cs="Times New Roman"/>
                <w:sz w:val="20"/>
                <w:szCs w:val="20"/>
              </w:rPr>
              <w:t>Magnesium</w:t>
            </w:r>
          </w:p>
        </w:tc>
        <w:tc>
          <w:tcPr>
            <w:tcW w:w="1436" w:type="dxa"/>
          </w:tcPr>
          <w:p w14:paraId="17F0B93B" w14:textId="77777777" w:rsidR="00EF1A1E" w:rsidRPr="00D8733E" w:rsidRDefault="00EF1A1E" w:rsidP="00955A51">
            <w:pPr>
              <w:tabs>
                <w:tab w:val="decimal" w:pos="576"/>
              </w:tabs>
              <w:rPr>
                <w:rFonts w:ascii="Times New Roman" w:hAnsi="Times New Roman" w:cs="Times New Roman"/>
                <w:sz w:val="20"/>
                <w:szCs w:val="20"/>
              </w:rPr>
            </w:pPr>
            <w:r w:rsidRPr="00D8733E">
              <w:rPr>
                <w:rFonts w:ascii="Times New Roman" w:hAnsi="Times New Roman" w:cs="Times New Roman"/>
                <w:sz w:val="20"/>
                <w:szCs w:val="20"/>
              </w:rPr>
              <w:t>0.21</w:t>
            </w:r>
          </w:p>
        </w:tc>
        <w:tc>
          <w:tcPr>
            <w:tcW w:w="1836" w:type="dxa"/>
          </w:tcPr>
          <w:p w14:paraId="08FED68B" w14:textId="77777777" w:rsidR="00EF1A1E" w:rsidRPr="00D8733E" w:rsidRDefault="00EF1A1E" w:rsidP="00955A51">
            <w:pPr>
              <w:tabs>
                <w:tab w:val="decimal" w:pos="748"/>
              </w:tabs>
              <w:rPr>
                <w:rFonts w:ascii="Times New Roman" w:hAnsi="Times New Roman" w:cs="Times New Roman"/>
                <w:sz w:val="20"/>
                <w:szCs w:val="20"/>
              </w:rPr>
            </w:pPr>
            <w:r w:rsidRPr="00D8733E">
              <w:rPr>
                <w:rFonts w:ascii="Times New Roman" w:hAnsi="Times New Roman" w:cs="Times New Roman"/>
                <w:sz w:val="20"/>
                <w:szCs w:val="20"/>
              </w:rPr>
              <w:t>0.23</w:t>
            </w:r>
          </w:p>
        </w:tc>
        <w:tc>
          <w:tcPr>
            <w:tcW w:w="2062" w:type="dxa"/>
          </w:tcPr>
          <w:p w14:paraId="33793843" w14:textId="77777777" w:rsidR="00EF1A1E" w:rsidRPr="00D8733E" w:rsidRDefault="00EF1A1E" w:rsidP="00955A51">
            <w:pPr>
              <w:tabs>
                <w:tab w:val="decimal" w:pos="748"/>
              </w:tabs>
              <w:rPr>
                <w:rFonts w:ascii="Times New Roman" w:hAnsi="Times New Roman" w:cs="Times New Roman"/>
                <w:sz w:val="20"/>
                <w:szCs w:val="20"/>
              </w:rPr>
            </w:pPr>
            <w:r w:rsidRPr="00D8733E">
              <w:rPr>
                <w:rFonts w:ascii="Times New Roman" w:hAnsi="Times New Roman" w:cs="Times New Roman"/>
                <w:sz w:val="20"/>
                <w:szCs w:val="20"/>
              </w:rPr>
              <w:t>0.23</w:t>
            </w:r>
          </w:p>
        </w:tc>
        <w:tc>
          <w:tcPr>
            <w:tcW w:w="1980" w:type="dxa"/>
          </w:tcPr>
          <w:p w14:paraId="4C702ACC" w14:textId="77777777" w:rsidR="00EF1A1E" w:rsidRPr="00D8733E" w:rsidRDefault="00EF1A1E" w:rsidP="008F4CF1">
            <w:pPr>
              <w:tabs>
                <w:tab w:val="decimal" w:pos="748"/>
              </w:tabs>
              <w:rPr>
                <w:rFonts w:ascii="Times New Roman" w:hAnsi="Times New Roman" w:cs="Times New Roman"/>
                <w:sz w:val="20"/>
                <w:szCs w:val="20"/>
              </w:rPr>
            </w:pPr>
            <w:r w:rsidRPr="00D8733E">
              <w:rPr>
                <w:rFonts w:ascii="Times New Roman" w:hAnsi="Times New Roman" w:cs="Times New Roman"/>
                <w:sz w:val="20"/>
                <w:szCs w:val="20"/>
              </w:rPr>
              <w:t>0.35</w:t>
            </w:r>
          </w:p>
        </w:tc>
      </w:tr>
      <w:tr w:rsidR="00EF1A1E" w:rsidRPr="00D8733E" w14:paraId="30829905" w14:textId="77777777" w:rsidTr="00354969">
        <w:tc>
          <w:tcPr>
            <w:tcW w:w="1776" w:type="dxa"/>
          </w:tcPr>
          <w:p w14:paraId="12E3CC5C" w14:textId="77777777" w:rsidR="00EF1A1E" w:rsidRPr="00D8733E" w:rsidRDefault="00EF1A1E" w:rsidP="00955A51">
            <w:pPr>
              <w:rPr>
                <w:rFonts w:ascii="Times New Roman" w:hAnsi="Times New Roman" w:cs="Times New Roman"/>
                <w:sz w:val="20"/>
                <w:szCs w:val="20"/>
              </w:rPr>
            </w:pPr>
            <w:r w:rsidRPr="00D8733E">
              <w:rPr>
                <w:rFonts w:ascii="Times New Roman" w:hAnsi="Times New Roman" w:cs="Times New Roman"/>
                <w:sz w:val="20"/>
                <w:szCs w:val="20"/>
              </w:rPr>
              <w:t>Potassium</w:t>
            </w:r>
          </w:p>
        </w:tc>
        <w:tc>
          <w:tcPr>
            <w:tcW w:w="1436" w:type="dxa"/>
          </w:tcPr>
          <w:p w14:paraId="4823A975" w14:textId="77777777" w:rsidR="00EF1A1E" w:rsidRPr="00D8733E" w:rsidRDefault="00EF1A1E" w:rsidP="00955A51">
            <w:pPr>
              <w:tabs>
                <w:tab w:val="decimal" w:pos="576"/>
              </w:tabs>
              <w:rPr>
                <w:rFonts w:ascii="Times New Roman" w:hAnsi="Times New Roman" w:cs="Times New Roman"/>
                <w:sz w:val="20"/>
                <w:szCs w:val="20"/>
              </w:rPr>
            </w:pPr>
            <w:r w:rsidRPr="00D8733E">
              <w:rPr>
                <w:rFonts w:ascii="Times New Roman" w:hAnsi="Times New Roman" w:cs="Times New Roman"/>
                <w:sz w:val="20"/>
                <w:szCs w:val="20"/>
              </w:rPr>
              <w:t>1.46</w:t>
            </w:r>
          </w:p>
        </w:tc>
        <w:tc>
          <w:tcPr>
            <w:tcW w:w="1836" w:type="dxa"/>
          </w:tcPr>
          <w:p w14:paraId="1B28C4A6" w14:textId="77777777" w:rsidR="00EF1A1E" w:rsidRPr="00D8733E" w:rsidRDefault="00EF1A1E" w:rsidP="00955A51">
            <w:pPr>
              <w:tabs>
                <w:tab w:val="decimal" w:pos="748"/>
              </w:tabs>
              <w:rPr>
                <w:rFonts w:ascii="Times New Roman" w:hAnsi="Times New Roman" w:cs="Times New Roman"/>
                <w:sz w:val="20"/>
                <w:szCs w:val="20"/>
              </w:rPr>
            </w:pPr>
            <w:r w:rsidRPr="00D8733E">
              <w:rPr>
                <w:rFonts w:ascii="Times New Roman" w:hAnsi="Times New Roman" w:cs="Times New Roman"/>
                <w:sz w:val="20"/>
                <w:szCs w:val="20"/>
              </w:rPr>
              <w:t>2.87</w:t>
            </w:r>
          </w:p>
        </w:tc>
        <w:tc>
          <w:tcPr>
            <w:tcW w:w="2062" w:type="dxa"/>
          </w:tcPr>
          <w:p w14:paraId="060CD14D" w14:textId="77777777" w:rsidR="00EF1A1E" w:rsidRPr="00D8733E" w:rsidRDefault="00EF1A1E" w:rsidP="00955A51">
            <w:pPr>
              <w:tabs>
                <w:tab w:val="decimal" w:pos="748"/>
              </w:tabs>
              <w:rPr>
                <w:rFonts w:ascii="Times New Roman" w:hAnsi="Times New Roman" w:cs="Times New Roman"/>
                <w:sz w:val="20"/>
                <w:szCs w:val="20"/>
              </w:rPr>
            </w:pPr>
            <w:r w:rsidRPr="00D8733E">
              <w:rPr>
                <w:rFonts w:ascii="Times New Roman" w:hAnsi="Times New Roman" w:cs="Times New Roman"/>
                <w:sz w:val="20"/>
                <w:szCs w:val="20"/>
              </w:rPr>
              <w:t>2.16</w:t>
            </w:r>
          </w:p>
        </w:tc>
        <w:tc>
          <w:tcPr>
            <w:tcW w:w="1980" w:type="dxa"/>
          </w:tcPr>
          <w:p w14:paraId="34C624E8" w14:textId="77777777" w:rsidR="00EF1A1E" w:rsidRPr="00D8733E" w:rsidRDefault="00EF1A1E" w:rsidP="008F4CF1">
            <w:pPr>
              <w:tabs>
                <w:tab w:val="decimal" w:pos="748"/>
              </w:tabs>
              <w:rPr>
                <w:rFonts w:ascii="Times New Roman" w:hAnsi="Times New Roman" w:cs="Times New Roman"/>
                <w:sz w:val="20"/>
                <w:szCs w:val="20"/>
              </w:rPr>
            </w:pPr>
            <w:r w:rsidRPr="00D8733E">
              <w:rPr>
                <w:rFonts w:ascii="Times New Roman" w:hAnsi="Times New Roman" w:cs="Times New Roman"/>
                <w:sz w:val="20"/>
                <w:szCs w:val="20"/>
              </w:rPr>
              <w:t>1.89</w:t>
            </w:r>
          </w:p>
        </w:tc>
      </w:tr>
      <w:tr w:rsidR="00EF1A1E" w:rsidRPr="00D8733E" w14:paraId="47432988" w14:textId="77777777" w:rsidTr="00354969">
        <w:tc>
          <w:tcPr>
            <w:tcW w:w="1776" w:type="dxa"/>
            <w:tcBorders>
              <w:bottom w:val="single" w:sz="12" w:space="0" w:color="auto"/>
            </w:tcBorders>
          </w:tcPr>
          <w:p w14:paraId="1D352C43" w14:textId="77777777" w:rsidR="00EF1A1E" w:rsidRPr="00D8733E" w:rsidRDefault="00EF1A1E" w:rsidP="00955A51">
            <w:pPr>
              <w:rPr>
                <w:rFonts w:ascii="Times New Roman" w:hAnsi="Times New Roman" w:cs="Times New Roman"/>
                <w:sz w:val="20"/>
                <w:szCs w:val="20"/>
              </w:rPr>
            </w:pPr>
            <w:r w:rsidRPr="00D8733E">
              <w:rPr>
                <w:rFonts w:ascii="Times New Roman" w:hAnsi="Times New Roman" w:cs="Times New Roman"/>
                <w:sz w:val="20"/>
                <w:szCs w:val="20"/>
              </w:rPr>
              <w:t>Sodium</w:t>
            </w:r>
          </w:p>
        </w:tc>
        <w:tc>
          <w:tcPr>
            <w:tcW w:w="1436" w:type="dxa"/>
            <w:tcBorders>
              <w:bottom w:val="single" w:sz="12" w:space="0" w:color="auto"/>
            </w:tcBorders>
          </w:tcPr>
          <w:p w14:paraId="1BEFB8D8" w14:textId="77777777" w:rsidR="00EF1A1E" w:rsidRPr="00D8733E" w:rsidRDefault="00EF1A1E" w:rsidP="00955A51">
            <w:pPr>
              <w:tabs>
                <w:tab w:val="decimal" w:pos="576"/>
              </w:tabs>
              <w:rPr>
                <w:rFonts w:ascii="Times New Roman" w:hAnsi="Times New Roman" w:cs="Times New Roman"/>
                <w:sz w:val="20"/>
                <w:szCs w:val="20"/>
              </w:rPr>
            </w:pPr>
            <w:r w:rsidRPr="00D8733E">
              <w:rPr>
                <w:rFonts w:ascii="Times New Roman" w:hAnsi="Times New Roman" w:cs="Times New Roman"/>
                <w:sz w:val="20"/>
                <w:szCs w:val="20"/>
              </w:rPr>
              <w:t>0.00</w:t>
            </w:r>
          </w:p>
        </w:tc>
        <w:tc>
          <w:tcPr>
            <w:tcW w:w="1836" w:type="dxa"/>
            <w:tcBorders>
              <w:bottom w:val="single" w:sz="12" w:space="0" w:color="auto"/>
            </w:tcBorders>
          </w:tcPr>
          <w:p w14:paraId="5692FA47" w14:textId="77777777" w:rsidR="00EF1A1E" w:rsidRPr="00D8733E" w:rsidRDefault="00EF1A1E" w:rsidP="00955A51">
            <w:pPr>
              <w:tabs>
                <w:tab w:val="decimal" w:pos="748"/>
              </w:tabs>
              <w:rPr>
                <w:rFonts w:ascii="Times New Roman" w:hAnsi="Times New Roman" w:cs="Times New Roman"/>
                <w:sz w:val="20"/>
                <w:szCs w:val="20"/>
              </w:rPr>
            </w:pPr>
            <w:r w:rsidRPr="00D8733E">
              <w:rPr>
                <w:rFonts w:ascii="Times New Roman" w:hAnsi="Times New Roman" w:cs="Times New Roman"/>
                <w:sz w:val="20"/>
                <w:szCs w:val="20"/>
              </w:rPr>
              <w:t>0.19</w:t>
            </w:r>
          </w:p>
        </w:tc>
        <w:tc>
          <w:tcPr>
            <w:tcW w:w="2062" w:type="dxa"/>
            <w:tcBorders>
              <w:bottom w:val="single" w:sz="12" w:space="0" w:color="auto"/>
            </w:tcBorders>
          </w:tcPr>
          <w:p w14:paraId="5F985E64" w14:textId="77777777" w:rsidR="00EF1A1E" w:rsidRPr="00D8733E" w:rsidRDefault="00EF1A1E" w:rsidP="00955A51">
            <w:pPr>
              <w:tabs>
                <w:tab w:val="decimal" w:pos="748"/>
              </w:tabs>
              <w:rPr>
                <w:rFonts w:ascii="Times New Roman" w:hAnsi="Times New Roman" w:cs="Times New Roman"/>
                <w:sz w:val="20"/>
                <w:szCs w:val="20"/>
              </w:rPr>
            </w:pPr>
            <w:r w:rsidRPr="00D8733E">
              <w:rPr>
                <w:rFonts w:ascii="Times New Roman" w:hAnsi="Times New Roman" w:cs="Times New Roman"/>
                <w:sz w:val="20"/>
                <w:szCs w:val="20"/>
              </w:rPr>
              <w:t>0.03</w:t>
            </w:r>
          </w:p>
        </w:tc>
        <w:tc>
          <w:tcPr>
            <w:tcW w:w="1980" w:type="dxa"/>
            <w:tcBorders>
              <w:bottom w:val="single" w:sz="12" w:space="0" w:color="auto"/>
            </w:tcBorders>
          </w:tcPr>
          <w:p w14:paraId="736A120B" w14:textId="77777777" w:rsidR="00EF1A1E" w:rsidRPr="00D8733E" w:rsidRDefault="00EF1A1E" w:rsidP="008F4CF1">
            <w:pPr>
              <w:tabs>
                <w:tab w:val="decimal" w:pos="748"/>
              </w:tabs>
              <w:rPr>
                <w:rFonts w:ascii="Times New Roman" w:hAnsi="Times New Roman" w:cs="Times New Roman"/>
                <w:sz w:val="20"/>
                <w:szCs w:val="20"/>
              </w:rPr>
            </w:pPr>
            <w:r w:rsidRPr="00D8733E">
              <w:rPr>
                <w:rFonts w:ascii="Times New Roman" w:hAnsi="Times New Roman" w:cs="Times New Roman"/>
                <w:sz w:val="20"/>
                <w:szCs w:val="20"/>
              </w:rPr>
              <w:t>1.03</w:t>
            </w:r>
          </w:p>
        </w:tc>
      </w:tr>
    </w:tbl>
    <w:p w14:paraId="769D11DB" w14:textId="77777777" w:rsidR="00EF1A1E" w:rsidRPr="00D8733E" w:rsidRDefault="00EF1A1E" w:rsidP="00EF1A1E">
      <w:pPr>
        <w:spacing w:after="0"/>
        <w:ind w:right="571"/>
        <w:rPr>
          <w:rFonts w:ascii="Times New Roman" w:hAnsi="Times New Roman" w:cs="Times New Roman"/>
          <w:sz w:val="20"/>
          <w:szCs w:val="20"/>
        </w:rPr>
      </w:pPr>
    </w:p>
    <w:p w14:paraId="02C2FB65" w14:textId="43AEF916" w:rsidR="00EF1A1E" w:rsidRPr="00D8733E" w:rsidRDefault="00EF1A1E" w:rsidP="00EF1A1E">
      <w:pPr>
        <w:spacing w:after="0"/>
        <w:rPr>
          <w:rFonts w:ascii="Times New Roman" w:hAnsi="Times New Roman" w:cs="Times New Roman"/>
          <w:sz w:val="20"/>
          <w:szCs w:val="20"/>
        </w:rPr>
      </w:pPr>
    </w:p>
    <w:p w14:paraId="2A968D7F" w14:textId="4132A703" w:rsidR="009A6A50" w:rsidRPr="00D8733E" w:rsidRDefault="009A6A50" w:rsidP="00EF1A1E">
      <w:pPr>
        <w:spacing w:after="0"/>
        <w:rPr>
          <w:rFonts w:ascii="Times New Roman" w:hAnsi="Times New Roman" w:cs="Times New Roman"/>
          <w:sz w:val="20"/>
          <w:szCs w:val="20"/>
        </w:rPr>
      </w:pPr>
      <w:r w:rsidRPr="00D8733E">
        <w:rPr>
          <w:rFonts w:ascii="Times New Roman" w:hAnsi="Times New Roman" w:cs="Times New Roman"/>
          <w:b/>
          <w:sz w:val="20"/>
          <w:szCs w:val="20"/>
        </w:rPr>
        <w:t>Supplementary Table S6.</w:t>
      </w:r>
      <w:r w:rsidRPr="00D8733E">
        <w:rPr>
          <w:rFonts w:ascii="Times New Roman" w:hAnsi="Times New Roman" w:cs="Times New Roman"/>
          <w:sz w:val="20"/>
          <w:szCs w:val="20"/>
        </w:rPr>
        <w:t xml:space="preserve"> Plasma total fatty acid and urea-N concentrations (μmol/L) in lactating Holstein cows fed different doses of an Aspergillus oryzae postbiotic (AO). Data are least squares means (LSM) ± SEM. CTL vs. AO denotes contras</w:t>
      </w:r>
      <w:r w:rsidR="0045422F" w:rsidRPr="00D8733E">
        <w:rPr>
          <w:rFonts w:ascii="Times New Roman" w:hAnsi="Times New Roman" w:cs="Times New Roman"/>
          <w:sz w:val="20"/>
          <w:szCs w:val="20"/>
        </w:rPr>
        <w:t>t between CTL and AO postbiotic</w:t>
      </w:r>
    </w:p>
    <w:tbl>
      <w:tblPr>
        <w:tblStyle w:val="TableGrid"/>
        <w:tblW w:w="9180" w:type="dxa"/>
        <w:tblLayout w:type="fixed"/>
        <w:tblLook w:val="04A0" w:firstRow="1" w:lastRow="0" w:firstColumn="1" w:lastColumn="0" w:noHBand="0" w:noVBand="1"/>
      </w:tblPr>
      <w:tblGrid>
        <w:gridCol w:w="1260"/>
        <w:gridCol w:w="810"/>
        <w:gridCol w:w="810"/>
        <w:gridCol w:w="810"/>
        <w:gridCol w:w="810"/>
        <w:gridCol w:w="720"/>
        <w:gridCol w:w="900"/>
        <w:gridCol w:w="990"/>
        <w:gridCol w:w="1080"/>
        <w:gridCol w:w="990"/>
      </w:tblGrid>
      <w:tr w:rsidR="00EF1A1E" w:rsidRPr="00D8733E" w14:paraId="21E05F10" w14:textId="77777777" w:rsidTr="006A48C6">
        <w:tc>
          <w:tcPr>
            <w:tcW w:w="9180" w:type="dxa"/>
            <w:gridSpan w:val="10"/>
            <w:tcBorders>
              <w:top w:val="nil"/>
              <w:left w:val="nil"/>
              <w:bottom w:val="single" w:sz="12" w:space="0" w:color="auto"/>
              <w:right w:val="nil"/>
            </w:tcBorders>
          </w:tcPr>
          <w:p w14:paraId="7726ADA4" w14:textId="2263D474" w:rsidR="00EF1A1E" w:rsidRPr="00D8733E" w:rsidRDefault="00EF1A1E" w:rsidP="001D6D2A">
            <w:pPr>
              <w:pStyle w:val="Caption"/>
              <w:keepNext/>
              <w:spacing w:after="0"/>
              <w:rPr>
                <w:rFonts w:ascii="Times New Roman" w:hAnsi="Times New Roman" w:cs="Times New Roman"/>
                <w:i w:val="0"/>
                <w:color w:val="auto"/>
                <w:sz w:val="20"/>
                <w:szCs w:val="20"/>
              </w:rPr>
            </w:pPr>
          </w:p>
        </w:tc>
      </w:tr>
      <w:tr w:rsidR="006A48C6" w:rsidRPr="00D8733E" w14:paraId="01766038" w14:textId="77777777" w:rsidTr="006A48C6">
        <w:tc>
          <w:tcPr>
            <w:tcW w:w="1260" w:type="dxa"/>
            <w:tcBorders>
              <w:top w:val="nil"/>
              <w:left w:val="nil"/>
              <w:bottom w:val="nil"/>
              <w:right w:val="nil"/>
            </w:tcBorders>
            <w:vAlign w:val="bottom"/>
          </w:tcPr>
          <w:p w14:paraId="37ABA222" w14:textId="77777777" w:rsidR="006A48C6" w:rsidRPr="00D8733E" w:rsidRDefault="006A48C6" w:rsidP="006A48C6">
            <w:pPr>
              <w:rPr>
                <w:rFonts w:ascii="Times New Roman" w:hAnsi="Times New Roman" w:cs="Times New Roman"/>
                <w:sz w:val="20"/>
                <w:szCs w:val="20"/>
              </w:rPr>
            </w:pPr>
          </w:p>
        </w:tc>
        <w:tc>
          <w:tcPr>
            <w:tcW w:w="3240" w:type="dxa"/>
            <w:gridSpan w:val="4"/>
            <w:tcBorders>
              <w:top w:val="single" w:sz="12" w:space="0" w:color="auto"/>
              <w:left w:val="nil"/>
              <w:bottom w:val="single" w:sz="12" w:space="0" w:color="auto"/>
              <w:right w:val="nil"/>
            </w:tcBorders>
            <w:vAlign w:val="bottom"/>
          </w:tcPr>
          <w:p w14:paraId="4E77CA77" w14:textId="77777777" w:rsidR="006A48C6" w:rsidRPr="00D8733E" w:rsidRDefault="006A48C6" w:rsidP="00221ECF">
            <w:pPr>
              <w:jc w:val="center"/>
              <w:rPr>
                <w:rFonts w:ascii="Times New Roman" w:hAnsi="Times New Roman" w:cs="Times New Roman"/>
                <w:sz w:val="20"/>
                <w:szCs w:val="20"/>
                <w:vertAlign w:val="superscript"/>
              </w:rPr>
            </w:pPr>
            <w:r w:rsidRPr="00D8733E">
              <w:rPr>
                <w:rFonts w:ascii="Times New Roman" w:hAnsi="Times New Roman" w:cs="Times New Roman"/>
                <w:sz w:val="20"/>
                <w:szCs w:val="20"/>
              </w:rPr>
              <w:t>AO Dose, g/d</w:t>
            </w:r>
          </w:p>
        </w:tc>
        <w:tc>
          <w:tcPr>
            <w:tcW w:w="720" w:type="dxa"/>
            <w:tcBorders>
              <w:top w:val="single" w:sz="12" w:space="0" w:color="auto"/>
              <w:left w:val="nil"/>
              <w:bottom w:val="nil"/>
              <w:right w:val="nil"/>
            </w:tcBorders>
            <w:vAlign w:val="bottom"/>
          </w:tcPr>
          <w:p w14:paraId="649F2872" w14:textId="77777777" w:rsidR="006A48C6" w:rsidRPr="00D8733E" w:rsidRDefault="006A48C6" w:rsidP="0061706F">
            <w:pPr>
              <w:jc w:val="center"/>
              <w:rPr>
                <w:rFonts w:ascii="Times New Roman" w:hAnsi="Times New Roman" w:cs="Times New Roman"/>
                <w:sz w:val="20"/>
                <w:szCs w:val="20"/>
              </w:rPr>
            </w:pPr>
          </w:p>
        </w:tc>
        <w:tc>
          <w:tcPr>
            <w:tcW w:w="900" w:type="dxa"/>
            <w:tcBorders>
              <w:top w:val="single" w:sz="12" w:space="0" w:color="auto"/>
              <w:left w:val="nil"/>
              <w:bottom w:val="single" w:sz="12" w:space="0" w:color="auto"/>
              <w:right w:val="nil"/>
            </w:tcBorders>
            <w:vAlign w:val="bottom"/>
          </w:tcPr>
          <w:p w14:paraId="48DF88DC" w14:textId="77777777" w:rsidR="006A48C6" w:rsidRPr="00D8733E" w:rsidRDefault="006A48C6" w:rsidP="00173DDA">
            <w:pPr>
              <w:jc w:val="center"/>
              <w:rPr>
                <w:rFonts w:ascii="Times New Roman" w:hAnsi="Times New Roman" w:cs="Times New Roman"/>
                <w:sz w:val="20"/>
                <w:szCs w:val="20"/>
              </w:rPr>
            </w:pPr>
            <w:r w:rsidRPr="00D8733E">
              <w:rPr>
                <w:rFonts w:ascii="Times New Roman" w:hAnsi="Times New Roman" w:cs="Times New Roman"/>
                <w:sz w:val="20"/>
                <w:szCs w:val="20"/>
              </w:rPr>
              <w:t>P-Value</w:t>
            </w:r>
          </w:p>
        </w:tc>
        <w:tc>
          <w:tcPr>
            <w:tcW w:w="3060" w:type="dxa"/>
            <w:gridSpan w:val="3"/>
            <w:tcBorders>
              <w:top w:val="single" w:sz="12" w:space="0" w:color="auto"/>
              <w:left w:val="nil"/>
              <w:bottom w:val="single" w:sz="12" w:space="0" w:color="auto"/>
              <w:right w:val="nil"/>
            </w:tcBorders>
            <w:vAlign w:val="bottom"/>
          </w:tcPr>
          <w:p w14:paraId="42924BE5" w14:textId="77777777" w:rsidR="006A48C6" w:rsidRPr="00D8733E" w:rsidRDefault="006A48C6" w:rsidP="00173DDA">
            <w:pPr>
              <w:jc w:val="center"/>
              <w:rPr>
                <w:rFonts w:ascii="Times New Roman" w:hAnsi="Times New Roman" w:cs="Times New Roman"/>
                <w:sz w:val="20"/>
                <w:szCs w:val="20"/>
              </w:rPr>
            </w:pPr>
            <w:r w:rsidRPr="00D8733E">
              <w:rPr>
                <w:rFonts w:ascii="Times New Roman" w:hAnsi="Times New Roman" w:cs="Times New Roman"/>
                <w:sz w:val="20"/>
                <w:szCs w:val="20"/>
              </w:rPr>
              <w:t>Polynomial Contrasts (P-Value)</w:t>
            </w:r>
          </w:p>
        </w:tc>
      </w:tr>
      <w:tr w:rsidR="006A48C6" w:rsidRPr="00D8733E" w14:paraId="018CD294" w14:textId="77777777" w:rsidTr="006A48C6">
        <w:tc>
          <w:tcPr>
            <w:tcW w:w="1260" w:type="dxa"/>
            <w:tcBorders>
              <w:top w:val="nil"/>
              <w:left w:val="nil"/>
              <w:bottom w:val="single" w:sz="12" w:space="0" w:color="auto"/>
              <w:right w:val="nil"/>
            </w:tcBorders>
            <w:vAlign w:val="bottom"/>
          </w:tcPr>
          <w:p w14:paraId="3555F785" w14:textId="77777777" w:rsidR="006A48C6" w:rsidRPr="00D8733E" w:rsidRDefault="006A48C6" w:rsidP="006A48C6">
            <w:pPr>
              <w:rPr>
                <w:rFonts w:ascii="Times New Roman" w:hAnsi="Times New Roman" w:cs="Times New Roman"/>
                <w:sz w:val="20"/>
                <w:szCs w:val="20"/>
                <w:vertAlign w:val="superscript"/>
              </w:rPr>
            </w:pPr>
            <w:r w:rsidRPr="00D8733E">
              <w:rPr>
                <w:rFonts w:ascii="Times New Roman" w:hAnsi="Times New Roman" w:cs="Times New Roman"/>
                <w:sz w:val="20"/>
                <w:szCs w:val="20"/>
              </w:rPr>
              <w:t>Item</w:t>
            </w:r>
          </w:p>
        </w:tc>
        <w:tc>
          <w:tcPr>
            <w:tcW w:w="810" w:type="dxa"/>
            <w:tcBorders>
              <w:top w:val="nil"/>
              <w:left w:val="nil"/>
              <w:bottom w:val="single" w:sz="12" w:space="0" w:color="auto"/>
              <w:right w:val="nil"/>
            </w:tcBorders>
            <w:vAlign w:val="bottom"/>
          </w:tcPr>
          <w:p w14:paraId="3E05857B" w14:textId="77777777" w:rsidR="006A48C6" w:rsidRPr="00D8733E" w:rsidRDefault="006A48C6" w:rsidP="00955A51">
            <w:pPr>
              <w:jc w:val="center"/>
              <w:rPr>
                <w:rFonts w:ascii="Times New Roman" w:hAnsi="Times New Roman" w:cs="Times New Roman"/>
                <w:sz w:val="20"/>
                <w:szCs w:val="20"/>
              </w:rPr>
            </w:pPr>
            <w:r w:rsidRPr="00D8733E">
              <w:rPr>
                <w:rFonts w:ascii="Times New Roman" w:hAnsi="Times New Roman" w:cs="Times New Roman"/>
                <w:sz w:val="20"/>
                <w:szCs w:val="20"/>
              </w:rPr>
              <w:t>0</w:t>
            </w:r>
          </w:p>
        </w:tc>
        <w:tc>
          <w:tcPr>
            <w:tcW w:w="810" w:type="dxa"/>
            <w:tcBorders>
              <w:top w:val="nil"/>
              <w:left w:val="nil"/>
              <w:bottom w:val="single" w:sz="12" w:space="0" w:color="auto"/>
              <w:right w:val="nil"/>
            </w:tcBorders>
            <w:vAlign w:val="bottom"/>
          </w:tcPr>
          <w:p w14:paraId="74DE8EB1" w14:textId="77777777" w:rsidR="006A48C6" w:rsidRPr="00D8733E" w:rsidRDefault="006A48C6" w:rsidP="00955A51">
            <w:pPr>
              <w:jc w:val="center"/>
              <w:rPr>
                <w:rFonts w:ascii="Times New Roman" w:hAnsi="Times New Roman" w:cs="Times New Roman"/>
                <w:sz w:val="20"/>
                <w:szCs w:val="20"/>
              </w:rPr>
            </w:pPr>
            <w:r w:rsidRPr="00D8733E">
              <w:rPr>
                <w:rFonts w:ascii="Times New Roman" w:hAnsi="Times New Roman" w:cs="Times New Roman"/>
                <w:sz w:val="20"/>
                <w:szCs w:val="20"/>
              </w:rPr>
              <w:t>3</w:t>
            </w:r>
          </w:p>
        </w:tc>
        <w:tc>
          <w:tcPr>
            <w:tcW w:w="810" w:type="dxa"/>
            <w:tcBorders>
              <w:top w:val="nil"/>
              <w:left w:val="nil"/>
              <w:bottom w:val="single" w:sz="12" w:space="0" w:color="auto"/>
              <w:right w:val="nil"/>
            </w:tcBorders>
            <w:vAlign w:val="bottom"/>
          </w:tcPr>
          <w:p w14:paraId="19151E14" w14:textId="77777777" w:rsidR="006A48C6" w:rsidRPr="00D8733E" w:rsidRDefault="006A48C6" w:rsidP="00955A51">
            <w:pPr>
              <w:jc w:val="center"/>
              <w:rPr>
                <w:rFonts w:ascii="Times New Roman" w:hAnsi="Times New Roman" w:cs="Times New Roman"/>
                <w:sz w:val="20"/>
                <w:szCs w:val="20"/>
              </w:rPr>
            </w:pPr>
            <w:r w:rsidRPr="00D8733E">
              <w:rPr>
                <w:rFonts w:ascii="Times New Roman" w:hAnsi="Times New Roman" w:cs="Times New Roman"/>
                <w:sz w:val="20"/>
                <w:szCs w:val="20"/>
              </w:rPr>
              <w:t>6</w:t>
            </w:r>
          </w:p>
        </w:tc>
        <w:tc>
          <w:tcPr>
            <w:tcW w:w="810" w:type="dxa"/>
            <w:tcBorders>
              <w:top w:val="nil"/>
              <w:left w:val="nil"/>
              <w:bottom w:val="single" w:sz="12" w:space="0" w:color="auto"/>
              <w:right w:val="nil"/>
            </w:tcBorders>
            <w:vAlign w:val="bottom"/>
          </w:tcPr>
          <w:p w14:paraId="5A2FAFD1" w14:textId="77777777" w:rsidR="006A48C6" w:rsidRPr="00D8733E" w:rsidRDefault="006A48C6" w:rsidP="00955A51">
            <w:pPr>
              <w:jc w:val="center"/>
              <w:rPr>
                <w:rFonts w:ascii="Times New Roman" w:hAnsi="Times New Roman" w:cs="Times New Roman"/>
                <w:sz w:val="20"/>
                <w:szCs w:val="20"/>
              </w:rPr>
            </w:pPr>
            <w:r w:rsidRPr="00D8733E">
              <w:rPr>
                <w:rFonts w:ascii="Times New Roman" w:hAnsi="Times New Roman" w:cs="Times New Roman"/>
                <w:sz w:val="20"/>
                <w:szCs w:val="20"/>
              </w:rPr>
              <w:t>18</w:t>
            </w:r>
          </w:p>
        </w:tc>
        <w:tc>
          <w:tcPr>
            <w:tcW w:w="720" w:type="dxa"/>
            <w:tcBorders>
              <w:top w:val="nil"/>
              <w:left w:val="nil"/>
              <w:bottom w:val="single" w:sz="12" w:space="0" w:color="auto"/>
              <w:right w:val="nil"/>
            </w:tcBorders>
            <w:vAlign w:val="bottom"/>
          </w:tcPr>
          <w:p w14:paraId="7278DADC" w14:textId="77777777" w:rsidR="006A48C6" w:rsidRPr="00D8733E" w:rsidRDefault="006A48C6" w:rsidP="00955A51">
            <w:pPr>
              <w:jc w:val="center"/>
              <w:rPr>
                <w:rFonts w:ascii="Times New Roman" w:hAnsi="Times New Roman" w:cs="Times New Roman"/>
                <w:sz w:val="20"/>
                <w:szCs w:val="20"/>
              </w:rPr>
            </w:pPr>
            <w:r w:rsidRPr="00D8733E">
              <w:rPr>
                <w:rFonts w:ascii="Times New Roman" w:hAnsi="Times New Roman" w:cs="Times New Roman"/>
                <w:sz w:val="20"/>
                <w:szCs w:val="20"/>
              </w:rPr>
              <w:t>SEM</w:t>
            </w:r>
          </w:p>
        </w:tc>
        <w:tc>
          <w:tcPr>
            <w:tcW w:w="900" w:type="dxa"/>
            <w:tcBorders>
              <w:left w:val="nil"/>
              <w:bottom w:val="single" w:sz="12" w:space="0" w:color="auto"/>
              <w:right w:val="nil"/>
            </w:tcBorders>
            <w:vAlign w:val="bottom"/>
          </w:tcPr>
          <w:p w14:paraId="21712661" w14:textId="3A82D01D" w:rsidR="006A48C6" w:rsidRPr="00D8733E" w:rsidRDefault="006A48C6" w:rsidP="00955A51">
            <w:pPr>
              <w:jc w:val="center"/>
              <w:rPr>
                <w:rFonts w:ascii="Times New Roman" w:hAnsi="Times New Roman" w:cs="Times New Roman"/>
                <w:sz w:val="20"/>
                <w:szCs w:val="20"/>
                <w:vertAlign w:val="superscript"/>
              </w:rPr>
            </w:pPr>
            <w:r w:rsidRPr="00D8733E">
              <w:rPr>
                <w:rFonts w:ascii="Times New Roman" w:hAnsi="Times New Roman" w:cs="Times New Roman"/>
                <w:sz w:val="20"/>
                <w:szCs w:val="20"/>
              </w:rPr>
              <w:t>CTL vs. AO</w:t>
            </w:r>
          </w:p>
        </w:tc>
        <w:tc>
          <w:tcPr>
            <w:tcW w:w="990" w:type="dxa"/>
            <w:tcBorders>
              <w:left w:val="nil"/>
              <w:bottom w:val="single" w:sz="12" w:space="0" w:color="auto"/>
              <w:right w:val="nil"/>
            </w:tcBorders>
            <w:vAlign w:val="bottom"/>
          </w:tcPr>
          <w:p w14:paraId="0CDA25D7" w14:textId="77777777" w:rsidR="006A48C6" w:rsidRPr="00D8733E" w:rsidRDefault="006A48C6" w:rsidP="00955A51">
            <w:pPr>
              <w:jc w:val="center"/>
              <w:rPr>
                <w:rFonts w:ascii="Times New Roman" w:hAnsi="Times New Roman" w:cs="Times New Roman"/>
                <w:sz w:val="20"/>
                <w:szCs w:val="20"/>
                <w:vertAlign w:val="superscript"/>
              </w:rPr>
            </w:pPr>
            <w:r w:rsidRPr="00D8733E">
              <w:rPr>
                <w:rFonts w:ascii="Times New Roman" w:hAnsi="Times New Roman" w:cs="Times New Roman"/>
                <w:sz w:val="20"/>
                <w:szCs w:val="20"/>
              </w:rPr>
              <w:t>Linear</w:t>
            </w:r>
          </w:p>
        </w:tc>
        <w:tc>
          <w:tcPr>
            <w:tcW w:w="1080" w:type="dxa"/>
            <w:tcBorders>
              <w:left w:val="nil"/>
              <w:bottom w:val="single" w:sz="12" w:space="0" w:color="auto"/>
              <w:right w:val="nil"/>
            </w:tcBorders>
            <w:vAlign w:val="bottom"/>
          </w:tcPr>
          <w:p w14:paraId="27EA7157" w14:textId="77777777" w:rsidR="006A48C6" w:rsidRPr="00D8733E" w:rsidRDefault="006A48C6" w:rsidP="00955A51">
            <w:pPr>
              <w:jc w:val="center"/>
              <w:rPr>
                <w:rFonts w:ascii="Times New Roman" w:hAnsi="Times New Roman" w:cs="Times New Roman"/>
                <w:sz w:val="20"/>
                <w:szCs w:val="20"/>
              </w:rPr>
            </w:pPr>
            <w:r w:rsidRPr="00D8733E">
              <w:rPr>
                <w:rFonts w:ascii="Times New Roman" w:hAnsi="Times New Roman" w:cs="Times New Roman"/>
                <w:sz w:val="20"/>
                <w:szCs w:val="20"/>
              </w:rPr>
              <w:t>Quadratic</w:t>
            </w:r>
          </w:p>
        </w:tc>
        <w:tc>
          <w:tcPr>
            <w:tcW w:w="990" w:type="dxa"/>
            <w:tcBorders>
              <w:left w:val="nil"/>
              <w:bottom w:val="single" w:sz="12" w:space="0" w:color="auto"/>
              <w:right w:val="nil"/>
            </w:tcBorders>
            <w:vAlign w:val="bottom"/>
          </w:tcPr>
          <w:p w14:paraId="680ACDFA" w14:textId="77777777" w:rsidR="006A48C6" w:rsidRPr="00D8733E" w:rsidRDefault="006A48C6" w:rsidP="00955A51">
            <w:pPr>
              <w:jc w:val="center"/>
              <w:rPr>
                <w:rFonts w:ascii="Times New Roman" w:hAnsi="Times New Roman" w:cs="Times New Roman"/>
                <w:sz w:val="20"/>
                <w:szCs w:val="20"/>
              </w:rPr>
            </w:pPr>
            <w:r w:rsidRPr="00D8733E">
              <w:rPr>
                <w:rFonts w:ascii="Times New Roman" w:hAnsi="Times New Roman" w:cs="Times New Roman"/>
                <w:sz w:val="20"/>
                <w:szCs w:val="20"/>
              </w:rPr>
              <w:t>Cubic</w:t>
            </w:r>
          </w:p>
        </w:tc>
      </w:tr>
      <w:tr w:rsidR="006A48C6" w:rsidRPr="00D8733E" w14:paraId="5ECB3754" w14:textId="77777777" w:rsidTr="006A48C6">
        <w:trPr>
          <w:trHeight w:val="177"/>
        </w:trPr>
        <w:tc>
          <w:tcPr>
            <w:tcW w:w="1260" w:type="dxa"/>
            <w:tcBorders>
              <w:top w:val="nil"/>
              <w:left w:val="nil"/>
              <w:bottom w:val="nil"/>
              <w:right w:val="nil"/>
            </w:tcBorders>
            <w:vAlign w:val="bottom"/>
          </w:tcPr>
          <w:p w14:paraId="12773AAE" w14:textId="77777777" w:rsidR="006A48C6" w:rsidRPr="00D8733E" w:rsidRDefault="006A48C6" w:rsidP="006A48C6">
            <w:pPr>
              <w:rPr>
                <w:rFonts w:ascii="Times New Roman" w:hAnsi="Times New Roman" w:cs="Times New Roman"/>
                <w:sz w:val="20"/>
                <w:szCs w:val="20"/>
              </w:rPr>
            </w:pPr>
            <w:r w:rsidRPr="00D8733E">
              <w:rPr>
                <w:rFonts w:ascii="Times New Roman" w:hAnsi="Times New Roman" w:cs="Times New Roman"/>
                <w:sz w:val="20"/>
                <w:szCs w:val="20"/>
              </w:rPr>
              <w:t>Fatty Acid</w:t>
            </w:r>
          </w:p>
        </w:tc>
        <w:tc>
          <w:tcPr>
            <w:tcW w:w="810" w:type="dxa"/>
            <w:tcBorders>
              <w:top w:val="nil"/>
              <w:left w:val="nil"/>
              <w:bottom w:val="nil"/>
              <w:right w:val="nil"/>
            </w:tcBorders>
            <w:vAlign w:val="bottom"/>
          </w:tcPr>
          <w:p w14:paraId="0312E08F" w14:textId="77777777" w:rsidR="006A48C6" w:rsidRPr="00D8733E" w:rsidRDefault="006A48C6" w:rsidP="00ED366E">
            <w:pPr>
              <w:tabs>
                <w:tab w:val="decimal" w:pos="432"/>
              </w:tabs>
              <w:rPr>
                <w:rFonts w:ascii="Times New Roman" w:hAnsi="Times New Roman" w:cs="Times New Roman"/>
                <w:sz w:val="20"/>
                <w:szCs w:val="20"/>
              </w:rPr>
            </w:pPr>
            <w:r w:rsidRPr="00D8733E">
              <w:rPr>
                <w:rFonts w:ascii="Times New Roman" w:hAnsi="Times New Roman" w:cs="Times New Roman"/>
                <w:sz w:val="20"/>
                <w:szCs w:val="20"/>
              </w:rPr>
              <w:t>87.1</w:t>
            </w:r>
          </w:p>
        </w:tc>
        <w:tc>
          <w:tcPr>
            <w:tcW w:w="810" w:type="dxa"/>
            <w:tcBorders>
              <w:top w:val="nil"/>
              <w:left w:val="nil"/>
              <w:bottom w:val="nil"/>
              <w:right w:val="nil"/>
            </w:tcBorders>
            <w:vAlign w:val="bottom"/>
          </w:tcPr>
          <w:p w14:paraId="063D8789" w14:textId="77777777" w:rsidR="006A48C6" w:rsidRPr="00D8733E" w:rsidRDefault="006A48C6" w:rsidP="00ED366E">
            <w:pPr>
              <w:tabs>
                <w:tab w:val="decimal" w:pos="432"/>
              </w:tabs>
              <w:rPr>
                <w:rFonts w:ascii="Times New Roman" w:hAnsi="Times New Roman" w:cs="Times New Roman"/>
                <w:sz w:val="20"/>
                <w:szCs w:val="20"/>
              </w:rPr>
            </w:pPr>
            <w:r w:rsidRPr="00D8733E">
              <w:rPr>
                <w:rFonts w:ascii="Times New Roman" w:hAnsi="Times New Roman" w:cs="Times New Roman"/>
                <w:sz w:val="20"/>
                <w:szCs w:val="20"/>
              </w:rPr>
              <w:t>78.8</w:t>
            </w:r>
          </w:p>
        </w:tc>
        <w:tc>
          <w:tcPr>
            <w:tcW w:w="810" w:type="dxa"/>
            <w:tcBorders>
              <w:top w:val="nil"/>
              <w:left w:val="nil"/>
              <w:bottom w:val="nil"/>
              <w:right w:val="nil"/>
            </w:tcBorders>
            <w:vAlign w:val="bottom"/>
          </w:tcPr>
          <w:p w14:paraId="018549BC" w14:textId="77777777" w:rsidR="006A48C6" w:rsidRPr="00D8733E" w:rsidRDefault="006A48C6" w:rsidP="00ED366E">
            <w:pPr>
              <w:tabs>
                <w:tab w:val="decimal" w:pos="432"/>
              </w:tabs>
              <w:rPr>
                <w:rFonts w:ascii="Times New Roman" w:hAnsi="Times New Roman" w:cs="Times New Roman"/>
                <w:sz w:val="20"/>
                <w:szCs w:val="20"/>
              </w:rPr>
            </w:pPr>
            <w:r w:rsidRPr="00D8733E">
              <w:rPr>
                <w:rFonts w:ascii="Times New Roman" w:hAnsi="Times New Roman" w:cs="Times New Roman"/>
                <w:sz w:val="20"/>
                <w:szCs w:val="20"/>
              </w:rPr>
              <w:t>93.8</w:t>
            </w:r>
          </w:p>
        </w:tc>
        <w:tc>
          <w:tcPr>
            <w:tcW w:w="810" w:type="dxa"/>
            <w:tcBorders>
              <w:top w:val="nil"/>
              <w:left w:val="nil"/>
              <w:bottom w:val="nil"/>
              <w:right w:val="nil"/>
            </w:tcBorders>
            <w:vAlign w:val="bottom"/>
          </w:tcPr>
          <w:p w14:paraId="716A7189" w14:textId="77777777" w:rsidR="006A48C6" w:rsidRPr="00D8733E" w:rsidRDefault="006A48C6" w:rsidP="00ED366E">
            <w:pPr>
              <w:tabs>
                <w:tab w:val="decimal" w:pos="432"/>
              </w:tabs>
              <w:rPr>
                <w:rFonts w:ascii="Times New Roman" w:hAnsi="Times New Roman" w:cs="Times New Roman"/>
                <w:sz w:val="20"/>
                <w:szCs w:val="20"/>
              </w:rPr>
            </w:pPr>
            <w:r w:rsidRPr="00D8733E">
              <w:rPr>
                <w:rFonts w:ascii="Times New Roman" w:hAnsi="Times New Roman" w:cs="Times New Roman"/>
                <w:sz w:val="20"/>
                <w:szCs w:val="20"/>
              </w:rPr>
              <w:t>82.7</w:t>
            </w:r>
          </w:p>
        </w:tc>
        <w:tc>
          <w:tcPr>
            <w:tcW w:w="720" w:type="dxa"/>
            <w:tcBorders>
              <w:top w:val="nil"/>
              <w:left w:val="nil"/>
              <w:bottom w:val="nil"/>
              <w:right w:val="nil"/>
            </w:tcBorders>
            <w:vAlign w:val="bottom"/>
          </w:tcPr>
          <w:p w14:paraId="1B928F92" w14:textId="77777777" w:rsidR="006A48C6" w:rsidRPr="00D8733E" w:rsidRDefault="006A48C6" w:rsidP="00ED366E">
            <w:pPr>
              <w:tabs>
                <w:tab w:val="decimal" w:pos="248"/>
              </w:tabs>
              <w:rPr>
                <w:rFonts w:ascii="Times New Roman" w:hAnsi="Times New Roman" w:cs="Times New Roman"/>
                <w:sz w:val="20"/>
                <w:szCs w:val="20"/>
              </w:rPr>
            </w:pPr>
            <w:r w:rsidRPr="00D8733E">
              <w:rPr>
                <w:rFonts w:ascii="Times New Roman" w:hAnsi="Times New Roman" w:cs="Times New Roman"/>
                <w:sz w:val="20"/>
                <w:szCs w:val="20"/>
              </w:rPr>
              <w:t>8.96</w:t>
            </w:r>
          </w:p>
        </w:tc>
        <w:tc>
          <w:tcPr>
            <w:tcW w:w="900" w:type="dxa"/>
            <w:tcBorders>
              <w:top w:val="nil"/>
              <w:left w:val="nil"/>
              <w:bottom w:val="nil"/>
              <w:right w:val="nil"/>
            </w:tcBorders>
          </w:tcPr>
          <w:p w14:paraId="609A9F0A" w14:textId="77777777" w:rsidR="006A48C6" w:rsidRPr="00D8733E" w:rsidRDefault="006A48C6" w:rsidP="00ED366E">
            <w:pPr>
              <w:tabs>
                <w:tab w:val="decimal" w:pos="157"/>
              </w:tabs>
              <w:rPr>
                <w:rFonts w:ascii="Times New Roman" w:hAnsi="Times New Roman" w:cs="Times New Roman"/>
                <w:sz w:val="20"/>
                <w:szCs w:val="20"/>
              </w:rPr>
            </w:pPr>
            <w:r w:rsidRPr="00D8733E">
              <w:rPr>
                <w:rFonts w:ascii="Times New Roman" w:hAnsi="Times New Roman" w:cs="Times New Roman"/>
                <w:sz w:val="20"/>
                <w:szCs w:val="20"/>
              </w:rPr>
              <w:t>0.853</w:t>
            </w:r>
          </w:p>
        </w:tc>
        <w:tc>
          <w:tcPr>
            <w:tcW w:w="990" w:type="dxa"/>
            <w:tcBorders>
              <w:top w:val="nil"/>
              <w:left w:val="nil"/>
              <w:bottom w:val="nil"/>
              <w:right w:val="nil"/>
            </w:tcBorders>
            <w:vAlign w:val="bottom"/>
          </w:tcPr>
          <w:p w14:paraId="26D43C05" w14:textId="77777777" w:rsidR="006A48C6" w:rsidRPr="00D8733E" w:rsidRDefault="006A48C6" w:rsidP="00ED366E">
            <w:pPr>
              <w:tabs>
                <w:tab w:val="decimal" w:pos="248"/>
              </w:tabs>
              <w:rPr>
                <w:rFonts w:ascii="Times New Roman" w:hAnsi="Times New Roman" w:cs="Times New Roman"/>
                <w:sz w:val="20"/>
                <w:szCs w:val="20"/>
              </w:rPr>
            </w:pPr>
            <w:r w:rsidRPr="00D8733E">
              <w:rPr>
                <w:rFonts w:ascii="Times New Roman" w:hAnsi="Times New Roman" w:cs="Times New Roman"/>
                <w:sz w:val="20"/>
                <w:szCs w:val="20"/>
              </w:rPr>
              <w:t>0.851</w:t>
            </w:r>
          </w:p>
        </w:tc>
        <w:tc>
          <w:tcPr>
            <w:tcW w:w="1080" w:type="dxa"/>
            <w:tcBorders>
              <w:top w:val="nil"/>
              <w:left w:val="nil"/>
              <w:bottom w:val="nil"/>
              <w:right w:val="nil"/>
            </w:tcBorders>
          </w:tcPr>
          <w:p w14:paraId="370F492F" w14:textId="77777777" w:rsidR="006A48C6" w:rsidRPr="00D8733E" w:rsidRDefault="006A48C6" w:rsidP="00ED366E">
            <w:pPr>
              <w:tabs>
                <w:tab w:val="decimal" w:pos="248"/>
              </w:tabs>
              <w:rPr>
                <w:rFonts w:ascii="Times New Roman" w:hAnsi="Times New Roman" w:cs="Times New Roman"/>
                <w:sz w:val="20"/>
                <w:szCs w:val="20"/>
              </w:rPr>
            </w:pPr>
            <w:r w:rsidRPr="00D8733E">
              <w:rPr>
                <w:rFonts w:ascii="Times New Roman" w:hAnsi="Times New Roman" w:cs="Times New Roman"/>
                <w:sz w:val="20"/>
                <w:szCs w:val="20"/>
              </w:rPr>
              <w:t>0.602</w:t>
            </w:r>
          </w:p>
        </w:tc>
        <w:tc>
          <w:tcPr>
            <w:tcW w:w="990" w:type="dxa"/>
            <w:tcBorders>
              <w:top w:val="nil"/>
              <w:left w:val="nil"/>
              <w:bottom w:val="nil"/>
              <w:right w:val="nil"/>
            </w:tcBorders>
          </w:tcPr>
          <w:p w14:paraId="607760D8" w14:textId="77777777" w:rsidR="006A48C6" w:rsidRPr="00D8733E" w:rsidRDefault="006A48C6" w:rsidP="00ED366E">
            <w:pPr>
              <w:tabs>
                <w:tab w:val="decimal" w:pos="248"/>
              </w:tabs>
              <w:rPr>
                <w:rFonts w:ascii="Times New Roman" w:hAnsi="Times New Roman" w:cs="Times New Roman"/>
                <w:sz w:val="20"/>
                <w:szCs w:val="20"/>
              </w:rPr>
            </w:pPr>
            <w:r w:rsidRPr="00D8733E">
              <w:rPr>
                <w:rFonts w:ascii="Times New Roman" w:hAnsi="Times New Roman" w:cs="Times New Roman"/>
                <w:sz w:val="20"/>
                <w:szCs w:val="20"/>
              </w:rPr>
              <w:t>0.249</w:t>
            </w:r>
          </w:p>
        </w:tc>
      </w:tr>
      <w:tr w:rsidR="006A48C6" w:rsidRPr="00D8733E" w14:paraId="7AFED933" w14:textId="77777777" w:rsidTr="006A48C6">
        <w:tc>
          <w:tcPr>
            <w:tcW w:w="1260" w:type="dxa"/>
            <w:tcBorders>
              <w:top w:val="nil"/>
              <w:left w:val="nil"/>
              <w:bottom w:val="single" w:sz="12" w:space="0" w:color="auto"/>
              <w:right w:val="nil"/>
            </w:tcBorders>
            <w:vAlign w:val="bottom"/>
          </w:tcPr>
          <w:p w14:paraId="35166AD5" w14:textId="1D3DDE16" w:rsidR="006A48C6" w:rsidRPr="00D8733E" w:rsidRDefault="004949D4" w:rsidP="006A48C6">
            <w:pPr>
              <w:rPr>
                <w:rFonts w:ascii="Times New Roman" w:hAnsi="Times New Roman" w:cs="Times New Roman"/>
                <w:sz w:val="20"/>
                <w:szCs w:val="20"/>
              </w:rPr>
            </w:pPr>
            <w:r w:rsidRPr="00D8733E">
              <w:rPr>
                <w:rFonts w:ascii="Times New Roman" w:hAnsi="Times New Roman" w:cs="Times New Roman"/>
                <w:sz w:val="20"/>
                <w:szCs w:val="20"/>
              </w:rPr>
              <w:t>Urea-N</w:t>
            </w:r>
          </w:p>
        </w:tc>
        <w:tc>
          <w:tcPr>
            <w:tcW w:w="810" w:type="dxa"/>
            <w:tcBorders>
              <w:top w:val="nil"/>
              <w:left w:val="nil"/>
              <w:bottom w:val="single" w:sz="12" w:space="0" w:color="auto"/>
              <w:right w:val="nil"/>
            </w:tcBorders>
            <w:vAlign w:val="bottom"/>
          </w:tcPr>
          <w:p w14:paraId="380D34A3" w14:textId="77777777" w:rsidR="006A48C6" w:rsidRPr="00D8733E" w:rsidRDefault="006A48C6" w:rsidP="00ED366E">
            <w:pPr>
              <w:tabs>
                <w:tab w:val="decimal" w:pos="432"/>
              </w:tabs>
              <w:rPr>
                <w:rFonts w:ascii="Times New Roman" w:hAnsi="Times New Roman" w:cs="Times New Roman"/>
                <w:sz w:val="20"/>
                <w:szCs w:val="20"/>
              </w:rPr>
            </w:pPr>
            <w:r w:rsidRPr="00D8733E">
              <w:rPr>
                <w:rFonts w:ascii="Times New Roman" w:hAnsi="Times New Roman" w:cs="Times New Roman"/>
                <w:sz w:val="20"/>
                <w:szCs w:val="20"/>
              </w:rPr>
              <w:t>1,631</w:t>
            </w:r>
          </w:p>
        </w:tc>
        <w:tc>
          <w:tcPr>
            <w:tcW w:w="810" w:type="dxa"/>
            <w:tcBorders>
              <w:top w:val="nil"/>
              <w:left w:val="nil"/>
              <w:bottom w:val="single" w:sz="12" w:space="0" w:color="auto"/>
              <w:right w:val="nil"/>
            </w:tcBorders>
            <w:vAlign w:val="bottom"/>
          </w:tcPr>
          <w:p w14:paraId="6DA92116" w14:textId="77777777" w:rsidR="006A48C6" w:rsidRPr="00D8733E" w:rsidRDefault="006A48C6" w:rsidP="00ED366E">
            <w:pPr>
              <w:tabs>
                <w:tab w:val="decimal" w:pos="432"/>
              </w:tabs>
              <w:rPr>
                <w:rFonts w:ascii="Times New Roman" w:hAnsi="Times New Roman" w:cs="Times New Roman"/>
                <w:sz w:val="20"/>
                <w:szCs w:val="20"/>
              </w:rPr>
            </w:pPr>
            <w:r w:rsidRPr="00D8733E">
              <w:rPr>
                <w:rFonts w:ascii="Times New Roman" w:hAnsi="Times New Roman" w:cs="Times New Roman"/>
                <w:sz w:val="20"/>
                <w:szCs w:val="20"/>
              </w:rPr>
              <w:t>1,745</w:t>
            </w:r>
          </w:p>
        </w:tc>
        <w:tc>
          <w:tcPr>
            <w:tcW w:w="810" w:type="dxa"/>
            <w:tcBorders>
              <w:top w:val="nil"/>
              <w:left w:val="nil"/>
              <w:bottom w:val="single" w:sz="12" w:space="0" w:color="auto"/>
              <w:right w:val="nil"/>
            </w:tcBorders>
            <w:vAlign w:val="bottom"/>
          </w:tcPr>
          <w:p w14:paraId="0C673AF6" w14:textId="77777777" w:rsidR="006A48C6" w:rsidRPr="00D8733E" w:rsidRDefault="006A48C6" w:rsidP="00ED366E">
            <w:pPr>
              <w:tabs>
                <w:tab w:val="decimal" w:pos="432"/>
              </w:tabs>
              <w:rPr>
                <w:rFonts w:ascii="Times New Roman" w:hAnsi="Times New Roman" w:cs="Times New Roman"/>
                <w:sz w:val="20"/>
                <w:szCs w:val="20"/>
              </w:rPr>
            </w:pPr>
            <w:r w:rsidRPr="00D8733E">
              <w:rPr>
                <w:rFonts w:ascii="Times New Roman" w:hAnsi="Times New Roman" w:cs="Times New Roman"/>
                <w:sz w:val="20"/>
                <w:szCs w:val="20"/>
              </w:rPr>
              <w:t>1,920</w:t>
            </w:r>
          </w:p>
        </w:tc>
        <w:tc>
          <w:tcPr>
            <w:tcW w:w="810" w:type="dxa"/>
            <w:tcBorders>
              <w:top w:val="nil"/>
              <w:left w:val="nil"/>
              <w:bottom w:val="single" w:sz="12" w:space="0" w:color="auto"/>
              <w:right w:val="nil"/>
            </w:tcBorders>
            <w:vAlign w:val="bottom"/>
          </w:tcPr>
          <w:p w14:paraId="6F4DAD7B" w14:textId="77777777" w:rsidR="006A48C6" w:rsidRPr="00D8733E" w:rsidRDefault="006A48C6" w:rsidP="00ED366E">
            <w:pPr>
              <w:tabs>
                <w:tab w:val="decimal" w:pos="432"/>
              </w:tabs>
              <w:rPr>
                <w:rFonts w:ascii="Times New Roman" w:hAnsi="Times New Roman" w:cs="Times New Roman"/>
                <w:sz w:val="20"/>
                <w:szCs w:val="20"/>
              </w:rPr>
            </w:pPr>
            <w:r w:rsidRPr="00D8733E">
              <w:rPr>
                <w:rFonts w:ascii="Times New Roman" w:hAnsi="Times New Roman" w:cs="Times New Roman"/>
                <w:sz w:val="20"/>
                <w:szCs w:val="20"/>
              </w:rPr>
              <w:t>1,941</w:t>
            </w:r>
          </w:p>
        </w:tc>
        <w:tc>
          <w:tcPr>
            <w:tcW w:w="720" w:type="dxa"/>
            <w:tcBorders>
              <w:top w:val="nil"/>
              <w:left w:val="nil"/>
              <w:bottom w:val="single" w:sz="12" w:space="0" w:color="auto"/>
              <w:right w:val="nil"/>
            </w:tcBorders>
            <w:vAlign w:val="bottom"/>
          </w:tcPr>
          <w:p w14:paraId="120537C8" w14:textId="77777777" w:rsidR="006A48C6" w:rsidRPr="00D8733E" w:rsidRDefault="006A48C6" w:rsidP="00ED366E">
            <w:pPr>
              <w:tabs>
                <w:tab w:val="decimal" w:pos="248"/>
              </w:tabs>
              <w:rPr>
                <w:rFonts w:ascii="Times New Roman" w:hAnsi="Times New Roman" w:cs="Times New Roman"/>
                <w:sz w:val="20"/>
                <w:szCs w:val="20"/>
              </w:rPr>
            </w:pPr>
            <w:r w:rsidRPr="00D8733E">
              <w:rPr>
                <w:rFonts w:ascii="Times New Roman" w:hAnsi="Times New Roman" w:cs="Times New Roman"/>
                <w:sz w:val="20"/>
                <w:szCs w:val="20"/>
              </w:rPr>
              <w:t>200</w:t>
            </w:r>
          </w:p>
        </w:tc>
        <w:tc>
          <w:tcPr>
            <w:tcW w:w="900" w:type="dxa"/>
            <w:tcBorders>
              <w:top w:val="nil"/>
              <w:left w:val="nil"/>
              <w:bottom w:val="single" w:sz="12" w:space="0" w:color="auto"/>
              <w:right w:val="nil"/>
            </w:tcBorders>
          </w:tcPr>
          <w:p w14:paraId="6D399CF0" w14:textId="77777777" w:rsidR="006A48C6" w:rsidRPr="00D8733E" w:rsidRDefault="006A48C6" w:rsidP="00ED366E">
            <w:pPr>
              <w:tabs>
                <w:tab w:val="decimal" w:pos="157"/>
              </w:tabs>
              <w:rPr>
                <w:rFonts w:ascii="Times New Roman" w:hAnsi="Times New Roman" w:cs="Times New Roman"/>
                <w:sz w:val="20"/>
                <w:szCs w:val="20"/>
              </w:rPr>
            </w:pPr>
            <w:r w:rsidRPr="00D8733E">
              <w:rPr>
                <w:rFonts w:ascii="Times New Roman" w:hAnsi="Times New Roman" w:cs="Times New Roman"/>
                <w:sz w:val="20"/>
                <w:szCs w:val="20"/>
              </w:rPr>
              <w:t>0.330</w:t>
            </w:r>
          </w:p>
        </w:tc>
        <w:tc>
          <w:tcPr>
            <w:tcW w:w="990" w:type="dxa"/>
            <w:tcBorders>
              <w:top w:val="nil"/>
              <w:left w:val="nil"/>
              <w:bottom w:val="single" w:sz="12" w:space="0" w:color="auto"/>
              <w:right w:val="nil"/>
            </w:tcBorders>
            <w:vAlign w:val="bottom"/>
          </w:tcPr>
          <w:p w14:paraId="5646A69C" w14:textId="77777777" w:rsidR="006A48C6" w:rsidRPr="00D8733E" w:rsidRDefault="006A48C6" w:rsidP="00ED366E">
            <w:pPr>
              <w:tabs>
                <w:tab w:val="decimal" w:pos="248"/>
              </w:tabs>
              <w:rPr>
                <w:rFonts w:ascii="Times New Roman" w:hAnsi="Times New Roman" w:cs="Times New Roman"/>
                <w:sz w:val="20"/>
                <w:szCs w:val="20"/>
              </w:rPr>
            </w:pPr>
            <w:r w:rsidRPr="00D8733E">
              <w:rPr>
                <w:rFonts w:ascii="Times New Roman" w:hAnsi="Times New Roman" w:cs="Times New Roman"/>
                <w:sz w:val="20"/>
                <w:szCs w:val="20"/>
              </w:rPr>
              <w:t>0.327</w:t>
            </w:r>
          </w:p>
        </w:tc>
        <w:tc>
          <w:tcPr>
            <w:tcW w:w="1080" w:type="dxa"/>
            <w:tcBorders>
              <w:top w:val="nil"/>
              <w:left w:val="nil"/>
              <w:bottom w:val="single" w:sz="12" w:space="0" w:color="auto"/>
              <w:right w:val="nil"/>
            </w:tcBorders>
          </w:tcPr>
          <w:p w14:paraId="6F729F96" w14:textId="77777777" w:rsidR="006A48C6" w:rsidRPr="00D8733E" w:rsidRDefault="006A48C6" w:rsidP="00ED366E">
            <w:pPr>
              <w:tabs>
                <w:tab w:val="decimal" w:pos="248"/>
              </w:tabs>
              <w:rPr>
                <w:rFonts w:ascii="Times New Roman" w:hAnsi="Times New Roman" w:cs="Times New Roman"/>
                <w:sz w:val="20"/>
                <w:szCs w:val="20"/>
              </w:rPr>
            </w:pPr>
            <w:r w:rsidRPr="00D8733E">
              <w:rPr>
                <w:rFonts w:ascii="Times New Roman" w:hAnsi="Times New Roman" w:cs="Times New Roman"/>
                <w:sz w:val="20"/>
                <w:szCs w:val="20"/>
              </w:rPr>
              <w:t>0.461</w:t>
            </w:r>
          </w:p>
        </w:tc>
        <w:tc>
          <w:tcPr>
            <w:tcW w:w="990" w:type="dxa"/>
            <w:tcBorders>
              <w:top w:val="nil"/>
              <w:left w:val="nil"/>
              <w:bottom w:val="single" w:sz="12" w:space="0" w:color="auto"/>
              <w:right w:val="nil"/>
            </w:tcBorders>
          </w:tcPr>
          <w:p w14:paraId="1B61336F" w14:textId="77777777" w:rsidR="006A48C6" w:rsidRPr="00D8733E" w:rsidRDefault="006A48C6" w:rsidP="00ED366E">
            <w:pPr>
              <w:tabs>
                <w:tab w:val="decimal" w:pos="248"/>
              </w:tabs>
              <w:rPr>
                <w:rFonts w:ascii="Times New Roman" w:hAnsi="Times New Roman" w:cs="Times New Roman"/>
                <w:sz w:val="20"/>
                <w:szCs w:val="20"/>
              </w:rPr>
            </w:pPr>
            <w:r w:rsidRPr="00D8733E">
              <w:rPr>
                <w:rFonts w:ascii="Times New Roman" w:hAnsi="Times New Roman" w:cs="Times New Roman"/>
                <w:sz w:val="20"/>
                <w:szCs w:val="20"/>
              </w:rPr>
              <w:t>0.827</w:t>
            </w:r>
          </w:p>
        </w:tc>
      </w:tr>
    </w:tbl>
    <w:p w14:paraId="6BC17F21" w14:textId="32B368EB" w:rsidR="002C43FF" w:rsidRPr="00D8733E" w:rsidRDefault="002C43FF">
      <w:pPr>
        <w:rPr>
          <w:rFonts w:ascii="Times New Roman" w:hAnsi="Times New Roman" w:cs="Times New Roman"/>
          <w:sz w:val="20"/>
          <w:szCs w:val="20"/>
        </w:rPr>
      </w:pPr>
      <w:r w:rsidRPr="00D8733E">
        <w:rPr>
          <w:rFonts w:ascii="Times New Roman" w:hAnsi="Times New Roman" w:cs="Times New Roman"/>
          <w:sz w:val="20"/>
          <w:szCs w:val="20"/>
        </w:rPr>
        <w:br w:type="page"/>
      </w:r>
    </w:p>
    <w:tbl>
      <w:tblPr>
        <w:tblStyle w:val="TableGrid"/>
        <w:tblW w:w="8280" w:type="dxa"/>
        <w:tblLayout w:type="fixed"/>
        <w:tblLook w:val="04A0" w:firstRow="1" w:lastRow="0" w:firstColumn="1" w:lastColumn="0" w:noHBand="0" w:noVBand="1"/>
      </w:tblPr>
      <w:tblGrid>
        <w:gridCol w:w="1102"/>
        <w:gridCol w:w="969"/>
        <w:gridCol w:w="6209"/>
      </w:tblGrid>
      <w:tr w:rsidR="002913CD" w:rsidRPr="00D8733E" w14:paraId="4DFBCF97" w14:textId="77777777" w:rsidTr="008F4CF1">
        <w:tc>
          <w:tcPr>
            <w:tcW w:w="8280" w:type="dxa"/>
            <w:gridSpan w:val="3"/>
            <w:tcBorders>
              <w:top w:val="nil"/>
              <w:left w:val="nil"/>
              <w:bottom w:val="single" w:sz="12" w:space="0" w:color="auto"/>
              <w:right w:val="nil"/>
            </w:tcBorders>
          </w:tcPr>
          <w:p w14:paraId="7936FFAF" w14:textId="44588E31" w:rsidR="002913CD" w:rsidRPr="00D8733E" w:rsidRDefault="002913CD" w:rsidP="008F4CF1">
            <w:pPr>
              <w:pStyle w:val="NoSpacing"/>
              <w:ind w:right="-105"/>
              <w:rPr>
                <w:rFonts w:ascii="Times New Roman" w:hAnsi="Times New Roman" w:cs="Times New Roman"/>
                <w:sz w:val="20"/>
                <w:szCs w:val="20"/>
              </w:rPr>
            </w:pPr>
            <w:bookmarkStart w:id="17" w:name="_Ref16519119"/>
            <w:bookmarkStart w:id="18" w:name="_Toc16685284"/>
            <w:r w:rsidRPr="00D8733E">
              <w:rPr>
                <w:rFonts w:ascii="Times New Roman" w:hAnsi="Times New Roman" w:cs="Times New Roman"/>
                <w:b/>
                <w:sz w:val="20"/>
                <w:szCs w:val="20"/>
                <w:lang w:val="en-GB"/>
              </w:rPr>
              <w:t xml:space="preserve">Supplementary </w:t>
            </w:r>
            <w:r w:rsidRPr="00D8733E">
              <w:rPr>
                <w:rFonts w:ascii="Times New Roman" w:hAnsi="Times New Roman" w:cs="Times New Roman"/>
                <w:b/>
                <w:sz w:val="20"/>
                <w:szCs w:val="20"/>
              </w:rPr>
              <w:t xml:space="preserve">Table </w:t>
            </w:r>
            <w:bookmarkEnd w:id="17"/>
            <w:r w:rsidR="00626547" w:rsidRPr="00D8733E">
              <w:rPr>
                <w:rFonts w:ascii="Times New Roman" w:hAnsi="Times New Roman" w:cs="Times New Roman"/>
                <w:b/>
                <w:sz w:val="20"/>
                <w:szCs w:val="20"/>
              </w:rPr>
              <w:t>S</w:t>
            </w:r>
            <w:r w:rsidR="006A56B1" w:rsidRPr="00D8733E">
              <w:rPr>
                <w:rFonts w:ascii="Times New Roman" w:hAnsi="Times New Roman" w:cs="Times New Roman"/>
                <w:b/>
                <w:sz w:val="20"/>
                <w:szCs w:val="20"/>
              </w:rPr>
              <w:t>7</w:t>
            </w:r>
            <w:r w:rsidRPr="00D8733E">
              <w:rPr>
                <w:rFonts w:ascii="Times New Roman" w:hAnsi="Times New Roman" w:cs="Times New Roman"/>
                <w:b/>
                <w:sz w:val="20"/>
                <w:szCs w:val="20"/>
              </w:rPr>
              <w:t>.</w:t>
            </w:r>
            <w:r w:rsidRPr="00D8733E">
              <w:rPr>
                <w:rFonts w:ascii="Times New Roman" w:hAnsi="Times New Roman" w:cs="Times New Roman"/>
                <w:sz w:val="20"/>
                <w:szCs w:val="20"/>
              </w:rPr>
              <w:t xml:space="preserve"> GenBank gene name</w:t>
            </w:r>
            <w:r w:rsidR="00D548B3" w:rsidRPr="00D8733E">
              <w:rPr>
                <w:rFonts w:ascii="Times New Roman" w:hAnsi="Times New Roman" w:cs="Times New Roman"/>
                <w:sz w:val="20"/>
                <w:szCs w:val="20"/>
              </w:rPr>
              <w:t xml:space="preserve"> </w:t>
            </w:r>
            <w:r w:rsidRPr="00D8733E">
              <w:rPr>
                <w:rFonts w:ascii="Times New Roman" w:hAnsi="Times New Roman" w:cs="Times New Roman"/>
                <w:sz w:val="20"/>
                <w:szCs w:val="20"/>
              </w:rPr>
              <w:t>and sequence of primers used to analyze relative gene expression by real-time quantitative PCR</w:t>
            </w:r>
            <w:bookmarkEnd w:id="18"/>
            <w:r w:rsidR="00BB5FDB" w:rsidRPr="00D8733E">
              <w:rPr>
                <w:rFonts w:ascii="Times New Roman" w:hAnsi="Times New Roman" w:cs="Times New Roman"/>
                <w:sz w:val="20"/>
                <w:szCs w:val="20"/>
              </w:rPr>
              <w:t xml:space="preserve"> in bovine experiment</w:t>
            </w:r>
            <w:r w:rsidR="004949D4" w:rsidRPr="00D8733E">
              <w:rPr>
                <w:rFonts w:ascii="Times New Roman" w:hAnsi="Times New Roman" w:cs="Times New Roman"/>
                <w:sz w:val="20"/>
                <w:szCs w:val="20"/>
              </w:rPr>
              <w:t>. The direction of the primers are F = forward and R = reverse. The superscripts on t</w:t>
            </w:r>
            <w:r w:rsidR="00954BD8" w:rsidRPr="00D8733E">
              <w:rPr>
                <w:rFonts w:ascii="Times New Roman" w:hAnsi="Times New Roman" w:cs="Times New Roman"/>
                <w:sz w:val="20"/>
                <w:szCs w:val="20"/>
              </w:rPr>
              <w:t>he gene are denoting references (see Supplementary References)</w:t>
            </w:r>
          </w:p>
        </w:tc>
      </w:tr>
      <w:tr w:rsidR="002F33EE" w:rsidRPr="00D8733E" w14:paraId="39DFDD6C" w14:textId="77777777" w:rsidTr="008F4CF1">
        <w:tc>
          <w:tcPr>
            <w:tcW w:w="1102" w:type="dxa"/>
            <w:tcBorders>
              <w:top w:val="single" w:sz="12" w:space="0" w:color="auto"/>
              <w:left w:val="nil"/>
              <w:bottom w:val="single" w:sz="12" w:space="0" w:color="auto"/>
              <w:right w:val="nil"/>
            </w:tcBorders>
            <w:vAlign w:val="center"/>
          </w:tcPr>
          <w:p w14:paraId="5057A6CD" w14:textId="77777777" w:rsidR="002F33EE" w:rsidRPr="00D8733E" w:rsidRDefault="002F33EE" w:rsidP="00AA03C6">
            <w:pPr>
              <w:tabs>
                <w:tab w:val="left" w:pos="720"/>
              </w:tabs>
              <w:spacing w:line="480" w:lineRule="auto"/>
              <w:rPr>
                <w:rFonts w:ascii="Times New Roman" w:hAnsi="Times New Roman" w:cs="Times New Roman"/>
                <w:sz w:val="20"/>
                <w:szCs w:val="20"/>
              </w:rPr>
            </w:pPr>
            <w:r w:rsidRPr="00D8733E">
              <w:rPr>
                <w:rFonts w:ascii="Times New Roman" w:hAnsi="Times New Roman" w:cs="Times New Roman"/>
                <w:sz w:val="20"/>
                <w:szCs w:val="20"/>
              </w:rPr>
              <w:t>Gene</w:t>
            </w:r>
          </w:p>
        </w:tc>
        <w:tc>
          <w:tcPr>
            <w:tcW w:w="969" w:type="dxa"/>
            <w:tcBorders>
              <w:top w:val="single" w:sz="12" w:space="0" w:color="auto"/>
              <w:left w:val="nil"/>
              <w:bottom w:val="single" w:sz="12" w:space="0" w:color="auto"/>
              <w:right w:val="nil"/>
            </w:tcBorders>
            <w:vAlign w:val="center"/>
          </w:tcPr>
          <w:p w14:paraId="4DA6E33C" w14:textId="7FEFBEAC" w:rsidR="002F33EE" w:rsidRPr="00D8733E" w:rsidRDefault="002F33EE" w:rsidP="000D38E3">
            <w:pPr>
              <w:tabs>
                <w:tab w:val="left" w:pos="720"/>
              </w:tabs>
              <w:spacing w:line="480" w:lineRule="auto"/>
              <w:jc w:val="center"/>
              <w:rPr>
                <w:rFonts w:ascii="Times New Roman" w:hAnsi="Times New Roman" w:cs="Times New Roman"/>
                <w:sz w:val="20"/>
                <w:szCs w:val="20"/>
                <w:vertAlign w:val="superscript"/>
              </w:rPr>
            </w:pPr>
            <w:r w:rsidRPr="00D8733E">
              <w:rPr>
                <w:rFonts w:ascii="Times New Roman" w:hAnsi="Times New Roman" w:cs="Times New Roman"/>
                <w:sz w:val="20"/>
                <w:szCs w:val="20"/>
              </w:rPr>
              <w:t>Primers</w:t>
            </w:r>
          </w:p>
        </w:tc>
        <w:tc>
          <w:tcPr>
            <w:tcW w:w="6209" w:type="dxa"/>
            <w:tcBorders>
              <w:top w:val="single" w:sz="12" w:space="0" w:color="auto"/>
              <w:left w:val="nil"/>
              <w:bottom w:val="single" w:sz="12" w:space="0" w:color="auto"/>
              <w:right w:val="nil"/>
            </w:tcBorders>
            <w:vAlign w:val="center"/>
          </w:tcPr>
          <w:p w14:paraId="166849B2" w14:textId="77777777" w:rsidR="002F33EE" w:rsidRPr="00D8733E" w:rsidRDefault="002F33EE" w:rsidP="000D38E3">
            <w:pPr>
              <w:tabs>
                <w:tab w:val="left" w:pos="720"/>
              </w:tabs>
              <w:spacing w:line="480" w:lineRule="auto"/>
              <w:jc w:val="center"/>
              <w:rPr>
                <w:rFonts w:ascii="Times New Roman" w:hAnsi="Times New Roman" w:cs="Times New Roman"/>
                <w:sz w:val="20"/>
                <w:szCs w:val="20"/>
                <w:vertAlign w:val="superscript"/>
              </w:rPr>
            </w:pPr>
            <w:r w:rsidRPr="00D8733E">
              <w:rPr>
                <w:rFonts w:ascii="Times New Roman" w:hAnsi="Times New Roman" w:cs="Times New Roman"/>
                <w:sz w:val="20"/>
                <w:szCs w:val="20"/>
              </w:rPr>
              <w:t>Primers (5’-3’)</w:t>
            </w:r>
          </w:p>
        </w:tc>
      </w:tr>
      <w:tr w:rsidR="002F33EE" w:rsidRPr="00D8733E" w14:paraId="733858D9" w14:textId="77777777" w:rsidTr="008F4CF1">
        <w:tc>
          <w:tcPr>
            <w:tcW w:w="1102" w:type="dxa"/>
            <w:tcBorders>
              <w:top w:val="single" w:sz="12" w:space="0" w:color="auto"/>
              <w:left w:val="nil"/>
              <w:bottom w:val="nil"/>
              <w:right w:val="nil"/>
            </w:tcBorders>
          </w:tcPr>
          <w:p w14:paraId="5C3E5512" w14:textId="3B7762A4" w:rsidR="002F33EE" w:rsidRPr="00D8733E" w:rsidRDefault="002F33EE" w:rsidP="00C10881">
            <w:pPr>
              <w:tabs>
                <w:tab w:val="left" w:pos="720"/>
              </w:tabs>
              <w:spacing w:line="480" w:lineRule="auto"/>
              <w:rPr>
                <w:rFonts w:ascii="Times New Roman" w:hAnsi="Times New Roman" w:cs="Times New Roman"/>
                <w:i/>
                <w:sz w:val="20"/>
                <w:szCs w:val="20"/>
              </w:rPr>
            </w:pPr>
            <w:r w:rsidRPr="00D8733E">
              <w:rPr>
                <w:rFonts w:ascii="Times New Roman" w:hAnsi="Times New Roman" w:cs="Times New Roman"/>
                <w:i/>
                <w:sz w:val="20"/>
                <w:szCs w:val="20"/>
              </w:rPr>
              <w:t>RPS24</w:t>
            </w:r>
            <w:r w:rsidRPr="00D8733E">
              <w:rPr>
                <w:rFonts w:ascii="Times New Roman" w:hAnsi="Times New Roman" w:cs="Times New Roman"/>
                <w:i/>
                <w:sz w:val="20"/>
                <w:szCs w:val="20"/>
                <w:vertAlign w:val="superscript"/>
              </w:rPr>
              <w:fldChar w:fldCharType="begin"/>
            </w:r>
            <w:r w:rsidRPr="00D8733E">
              <w:rPr>
                <w:rFonts w:ascii="Times New Roman" w:hAnsi="Times New Roman" w:cs="Times New Roman"/>
                <w:i/>
                <w:sz w:val="20"/>
                <w:szCs w:val="20"/>
                <w:vertAlign w:val="superscript"/>
              </w:rPr>
              <w:instrText xml:space="preserve"> REF _Ref50716443 \r \h </w:instrText>
            </w:r>
            <w:r w:rsidR="006A48C6" w:rsidRPr="00D8733E">
              <w:rPr>
                <w:rFonts w:ascii="Times New Roman" w:hAnsi="Times New Roman" w:cs="Times New Roman"/>
                <w:i/>
                <w:sz w:val="20"/>
                <w:szCs w:val="20"/>
                <w:vertAlign w:val="superscript"/>
              </w:rPr>
              <w:instrText xml:space="preserve"> \* MERGEFORMAT </w:instrText>
            </w:r>
            <w:r w:rsidRPr="00D8733E">
              <w:rPr>
                <w:rFonts w:ascii="Times New Roman" w:hAnsi="Times New Roman" w:cs="Times New Roman"/>
                <w:i/>
                <w:sz w:val="20"/>
                <w:szCs w:val="20"/>
                <w:vertAlign w:val="superscript"/>
              </w:rPr>
            </w:r>
            <w:r w:rsidRPr="00D8733E">
              <w:rPr>
                <w:rFonts w:ascii="Times New Roman" w:hAnsi="Times New Roman" w:cs="Times New Roman"/>
                <w:i/>
                <w:sz w:val="20"/>
                <w:szCs w:val="20"/>
                <w:vertAlign w:val="superscript"/>
              </w:rPr>
              <w:fldChar w:fldCharType="separate"/>
            </w:r>
            <w:r w:rsidR="00FB5382" w:rsidRPr="00D8733E">
              <w:rPr>
                <w:rFonts w:ascii="Times New Roman" w:hAnsi="Times New Roman" w:cs="Times New Roman"/>
                <w:i/>
                <w:sz w:val="20"/>
                <w:szCs w:val="20"/>
                <w:vertAlign w:val="superscript"/>
              </w:rPr>
              <w:t>13</w:t>
            </w:r>
            <w:r w:rsidRPr="00D8733E">
              <w:rPr>
                <w:rFonts w:ascii="Times New Roman" w:hAnsi="Times New Roman" w:cs="Times New Roman"/>
                <w:i/>
                <w:sz w:val="20"/>
                <w:szCs w:val="20"/>
                <w:vertAlign w:val="superscript"/>
              </w:rPr>
              <w:fldChar w:fldCharType="end"/>
            </w:r>
            <w:r w:rsidR="00C10881" w:rsidRPr="00D8733E">
              <w:rPr>
                <w:rFonts w:ascii="Times New Roman" w:hAnsi="Times New Roman" w:cs="Times New Roman"/>
                <w:i/>
                <w:sz w:val="20"/>
                <w:szCs w:val="20"/>
                <w:vertAlign w:val="superscript"/>
              </w:rPr>
              <w:t>3</w:t>
            </w:r>
          </w:p>
        </w:tc>
        <w:tc>
          <w:tcPr>
            <w:tcW w:w="969" w:type="dxa"/>
            <w:tcBorders>
              <w:top w:val="single" w:sz="12" w:space="0" w:color="auto"/>
              <w:left w:val="nil"/>
              <w:bottom w:val="nil"/>
              <w:right w:val="nil"/>
            </w:tcBorders>
          </w:tcPr>
          <w:p w14:paraId="5E526F66" w14:textId="77777777" w:rsidR="002F33EE" w:rsidRPr="00D8733E" w:rsidRDefault="002F33EE" w:rsidP="000D38E3">
            <w:pPr>
              <w:tabs>
                <w:tab w:val="left" w:pos="720"/>
              </w:tabs>
              <w:spacing w:line="480" w:lineRule="auto"/>
              <w:jc w:val="center"/>
              <w:rPr>
                <w:rFonts w:ascii="Times New Roman" w:hAnsi="Times New Roman" w:cs="Times New Roman"/>
                <w:sz w:val="20"/>
                <w:szCs w:val="20"/>
              </w:rPr>
            </w:pPr>
            <w:r w:rsidRPr="00D8733E">
              <w:rPr>
                <w:rFonts w:ascii="Times New Roman" w:hAnsi="Times New Roman" w:cs="Times New Roman"/>
                <w:sz w:val="20"/>
                <w:szCs w:val="20"/>
              </w:rPr>
              <w:t>F</w:t>
            </w:r>
          </w:p>
          <w:p w14:paraId="1B88906C" w14:textId="77777777" w:rsidR="002F33EE" w:rsidRPr="00D8733E" w:rsidRDefault="002F33EE" w:rsidP="000D38E3">
            <w:pPr>
              <w:tabs>
                <w:tab w:val="left" w:pos="720"/>
              </w:tabs>
              <w:spacing w:line="480" w:lineRule="auto"/>
              <w:jc w:val="center"/>
              <w:rPr>
                <w:rFonts w:ascii="Times New Roman" w:hAnsi="Times New Roman" w:cs="Times New Roman"/>
                <w:sz w:val="20"/>
                <w:szCs w:val="20"/>
              </w:rPr>
            </w:pPr>
            <w:r w:rsidRPr="00D8733E">
              <w:rPr>
                <w:rFonts w:ascii="Times New Roman" w:hAnsi="Times New Roman" w:cs="Times New Roman"/>
                <w:sz w:val="20"/>
                <w:szCs w:val="20"/>
              </w:rPr>
              <w:t>R</w:t>
            </w:r>
          </w:p>
        </w:tc>
        <w:tc>
          <w:tcPr>
            <w:tcW w:w="6209" w:type="dxa"/>
            <w:tcBorders>
              <w:top w:val="single" w:sz="12" w:space="0" w:color="auto"/>
              <w:left w:val="nil"/>
              <w:bottom w:val="nil"/>
              <w:right w:val="nil"/>
            </w:tcBorders>
          </w:tcPr>
          <w:p w14:paraId="61193615" w14:textId="77777777" w:rsidR="002F33EE" w:rsidRPr="00D8733E" w:rsidRDefault="002F33EE" w:rsidP="000D38E3">
            <w:pPr>
              <w:tabs>
                <w:tab w:val="left" w:pos="720"/>
              </w:tabs>
              <w:spacing w:line="480" w:lineRule="auto"/>
              <w:jc w:val="center"/>
              <w:rPr>
                <w:rFonts w:ascii="Times New Roman" w:hAnsi="Times New Roman" w:cs="Times New Roman"/>
                <w:sz w:val="20"/>
                <w:szCs w:val="20"/>
              </w:rPr>
            </w:pPr>
            <w:r w:rsidRPr="00D8733E">
              <w:rPr>
                <w:rFonts w:ascii="Times New Roman" w:hAnsi="Times New Roman" w:cs="Times New Roman"/>
                <w:sz w:val="20"/>
                <w:szCs w:val="20"/>
              </w:rPr>
              <w:t>TTTGCCAGCACCAACGTTG</w:t>
            </w:r>
          </w:p>
          <w:p w14:paraId="1F3C9BF9" w14:textId="77777777" w:rsidR="002F33EE" w:rsidRPr="00D8733E" w:rsidRDefault="002F33EE" w:rsidP="000D38E3">
            <w:pPr>
              <w:tabs>
                <w:tab w:val="left" w:pos="720"/>
              </w:tabs>
              <w:spacing w:line="480" w:lineRule="auto"/>
              <w:jc w:val="center"/>
              <w:rPr>
                <w:rFonts w:ascii="Times New Roman" w:hAnsi="Times New Roman" w:cs="Times New Roman"/>
                <w:sz w:val="20"/>
                <w:szCs w:val="20"/>
              </w:rPr>
            </w:pPr>
            <w:r w:rsidRPr="00D8733E">
              <w:rPr>
                <w:rFonts w:ascii="Times New Roman" w:hAnsi="Times New Roman" w:cs="Times New Roman"/>
                <w:sz w:val="20"/>
                <w:szCs w:val="20"/>
              </w:rPr>
              <w:t>AAGGAACGCAAGAACAGAATGAA</w:t>
            </w:r>
          </w:p>
        </w:tc>
      </w:tr>
      <w:tr w:rsidR="002F33EE" w:rsidRPr="00D8733E" w14:paraId="3BE87528" w14:textId="77777777" w:rsidTr="008F4CF1">
        <w:tc>
          <w:tcPr>
            <w:tcW w:w="1102" w:type="dxa"/>
            <w:tcBorders>
              <w:top w:val="nil"/>
              <w:left w:val="nil"/>
              <w:bottom w:val="nil"/>
              <w:right w:val="nil"/>
            </w:tcBorders>
          </w:tcPr>
          <w:p w14:paraId="53B58247" w14:textId="75EB5D35" w:rsidR="002F33EE" w:rsidRPr="00D8733E" w:rsidRDefault="002F33EE" w:rsidP="00C10881">
            <w:pPr>
              <w:tabs>
                <w:tab w:val="left" w:pos="720"/>
              </w:tabs>
              <w:spacing w:line="480" w:lineRule="auto"/>
              <w:rPr>
                <w:rFonts w:ascii="Times New Roman" w:hAnsi="Times New Roman" w:cs="Times New Roman"/>
                <w:i/>
                <w:sz w:val="20"/>
                <w:szCs w:val="20"/>
              </w:rPr>
            </w:pPr>
            <w:r w:rsidRPr="00D8733E">
              <w:rPr>
                <w:rFonts w:ascii="Times New Roman" w:hAnsi="Times New Roman" w:cs="Times New Roman"/>
                <w:i/>
                <w:sz w:val="20"/>
                <w:szCs w:val="20"/>
              </w:rPr>
              <w:t>YWHAZ</w:t>
            </w:r>
            <w:r w:rsidRPr="00D8733E">
              <w:rPr>
                <w:rFonts w:ascii="Times New Roman" w:hAnsi="Times New Roman" w:cs="Times New Roman"/>
                <w:i/>
                <w:sz w:val="20"/>
                <w:szCs w:val="20"/>
                <w:vertAlign w:val="superscript"/>
              </w:rPr>
              <w:fldChar w:fldCharType="begin"/>
            </w:r>
            <w:r w:rsidRPr="00D8733E">
              <w:rPr>
                <w:rFonts w:ascii="Times New Roman" w:hAnsi="Times New Roman" w:cs="Times New Roman"/>
                <w:i/>
                <w:sz w:val="20"/>
                <w:szCs w:val="20"/>
                <w:vertAlign w:val="superscript"/>
              </w:rPr>
              <w:instrText xml:space="preserve"> REF _Ref50716448 \r \h </w:instrText>
            </w:r>
            <w:r w:rsidR="006A48C6" w:rsidRPr="00D8733E">
              <w:rPr>
                <w:rFonts w:ascii="Times New Roman" w:hAnsi="Times New Roman" w:cs="Times New Roman"/>
                <w:i/>
                <w:sz w:val="20"/>
                <w:szCs w:val="20"/>
                <w:vertAlign w:val="superscript"/>
              </w:rPr>
              <w:instrText xml:space="preserve"> \* MERGEFORMAT </w:instrText>
            </w:r>
            <w:r w:rsidRPr="00D8733E">
              <w:rPr>
                <w:rFonts w:ascii="Times New Roman" w:hAnsi="Times New Roman" w:cs="Times New Roman"/>
                <w:i/>
                <w:sz w:val="20"/>
                <w:szCs w:val="20"/>
                <w:vertAlign w:val="superscript"/>
              </w:rPr>
            </w:r>
            <w:r w:rsidRPr="00D8733E">
              <w:rPr>
                <w:rFonts w:ascii="Times New Roman" w:hAnsi="Times New Roman" w:cs="Times New Roman"/>
                <w:i/>
                <w:sz w:val="20"/>
                <w:szCs w:val="20"/>
                <w:vertAlign w:val="superscript"/>
              </w:rPr>
              <w:fldChar w:fldCharType="separate"/>
            </w:r>
            <w:r w:rsidR="00FB5382" w:rsidRPr="00D8733E">
              <w:rPr>
                <w:rFonts w:ascii="Times New Roman" w:hAnsi="Times New Roman" w:cs="Times New Roman"/>
                <w:i/>
                <w:sz w:val="20"/>
                <w:szCs w:val="20"/>
                <w:vertAlign w:val="superscript"/>
              </w:rPr>
              <w:t>14</w:t>
            </w:r>
            <w:r w:rsidRPr="00D8733E">
              <w:rPr>
                <w:rFonts w:ascii="Times New Roman" w:hAnsi="Times New Roman" w:cs="Times New Roman"/>
                <w:i/>
                <w:sz w:val="20"/>
                <w:szCs w:val="20"/>
                <w:vertAlign w:val="superscript"/>
              </w:rPr>
              <w:fldChar w:fldCharType="end"/>
            </w:r>
            <w:r w:rsidR="00C10881" w:rsidRPr="00D8733E">
              <w:rPr>
                <w:rFonts w:ascii="Times New Roman" w:hAnsi="Times New Roman" w:cs="Times New Roman"/>
                <w:i/>
                <w:sz w:val="20"/>
                <w:szCs w:val="20"/>
                <w:vertAlign w:val="superscript"/>
              </w:rPr>
              <w:t>4</w:t>
            </w:r>
          </w:p>
        </w:tc>
        <w:tc>
          <w:tcPr>
            <w:tcW w:w="969" w:type="dxa"/>
            <w:tcBorders>
              <w:top w:val="nil"/>
              <w:left w:val="nil"/>
              <w:bottom w:val="nil"/>
              <w:right w:val="nil"/>
            </w:tcBorders>
          </w:tcPr>
          <w:p w14:paraId="7553CAF6" w14:textId="77777777" w:rsidR="002F33EE" w:rsidRPr="00D8733E" w:rsidRDefault="002F33EE" w:rsidP="000D38E3">
            <w:pPr>
              <w:tabs>
                <w:tab w:val="left" w:pos="720"/>
              </w:tabs>
              <w:spacing w:line="480" w:lineRule="auto"/>
              <w:jc w:val="center"/>
              <w:rPr>
                <w:rFonts w:ascii="Times New Roman" w:hAnsi="Times New Roman" w:cs="Times New Roman"/>
                <w:sz w:val="20"/>
                <w:szCs w:val="20"/>
              </w:rPr>
            </w:pPr>
            <w:r w:rsidRPr="00D8733E">
              <w:rPr>
                <w:rFonts w:ascii="Times New Roman" w:hAnsi="Times New Roman" w:cs="Times New Roman"/>
                <w:sz w:val="20"/>
                <w:szCs w:val="20"/>
              </w:rPr>
              <w:t>F</w:t>
            </w:r>
          </w:p>
          <w:p w14:paraId="2A9E3229" w14:textId="77777777" w:rsidR="002F33EE" w:rsidRPr="00D8733E" w:rsidRDefault="002F33EE" w:rsidP="000D38E3">
            <w:pPr>
              <w:tabs>
                <w:tab w:val="left" w:pos="720"/>
              </w:tabs>
              <w:spacing w:line="480" w:lineRule="auto"/>
              <w:jc w:val="center"/>
              <w:rPr>
                <w:rFonts w:ascii="Times New Roman" w:hAnsi="Times New Roman" w:cs="Times New Roman"/>
                <w:sz w:val="20"/>
                <w:szCs w:val="20"/>
              </w:rPr>
            </w:pPr>
            <w:r w:rsidRPr="00D8733E">
              <w:rPr>
                <w:rFonts w:ascii="Times New Roman" w:hAnsi="Times New Roman" w:cs="Times New Roman"/>
                <w:sz w:val="20"/>
                <w:szCs w:val="20"/>
              </w:rPr>
              <w:t>R</w:t>
            </w:r>
          </w:p>
        </w:tc>
        <w:tc>
          <w:tcPr>
            <w:tcW w:w="6209" w:type="dxa"/>
            <w:tcBorders>
              <w:top w:val="nil"/>
              <w:left w:val="nil"/>
              <w:bottom w:val="nil"/>
              <w:right w:val="nil"/>
            </w:tcBorders>
          </w:tcPr>
          <w:p w14:paraId="11F70CDD" w14:textId="77777777" w:rsidR="002F33EE" w:rsidRPr="00D8733E" w:rsidRDefault="002F33EE" w:rsidP="000D38E3">
            <w:pPr>
              <w:tabs>
                <w:tab w:val="left" w:pos="720"/>
              </w:tabs>
              <w:spacing w:line="480" w:lineRule="auto"/>
              <w:jc w:val="center"/>
              <w:rPr>
                <w:rFonts w:ascii="Times New Roman" w:hAnsi="Times New Roman" w:cs="Times New Roman"/>
                <w:sz w:val="20"/>
                <w:szCs w:val="20"/>
              </w:rPr>
            </w:pPr>
            <w:r w:rsidRPr="00D8733E">
              <w:rPr>
                <w:rFonts w:ascii="Times New Roman" w:hAnsi="Times New Roman" w:cs="Times New Roman"/>
                <w:sz w:val="20"/>
                <w:szCs w:val="20"/>
              </w:rPr>
              <w:t>GCATCCCACAGACTATTTCC</w:t>
            </w:r>
          </w:p>
          <w:p w14:paraId="4DB53614" w14:textId="77777777" w:rsidR="002F33EE" w:rsidRPr="00D8733E" w:rsidRDefault="002F33EE" w:rsidP="000D38E3">
            <w:pPr>
              <w:tabs>
                <w:tab w:val="left" w:pos="720"/>
              </w:tabs>
              <w:spacing w:line="480" w:lineRule="auto"/>
              <w:jc w:val="center"/>
              <w:rPr>
                <w:rFonts w:ascii="Times New Roman" w:hAnsi="Times New Roman" w:cs="Times New Roman"/>
                <w:sz w:val="20"/>
                <w:szCs w:val="20"/>
              </w:rPr>
            </w:pPr>
            <w:r w:rsidRPr="00D8733E">
              <w:rPr>
                <w:rFonts w:ascii="Times New Roman" w:hAnsi="Times New Roman" w:cs="Times New Roman"/>
                <w:sz w:val="20"/>
                <w:szCs w:val="20"/>
              </w:rPr>
              <w:t>GCAAAGACAATGACAGACCA</w:t>
            </w:r>
          </w:p>
        </w:tc>
      </w:tr>
      <w:tr w:rsidR="002F33EE" w:rsidRPr="00D8733E" w14:paraId="4B3815DE" w14:textId="77777777" w:rsidTr="008F4CF1">
        <w:tc>
          <w:tcPr>
            <w:tcW w:w="1102" w:type="dxa"/>
            <w:tcBorders>
              <w:top w:val="nil"/>
              <w:left w:val="nil"/>
              <w:bottom w:val="nil"/>
              <w:right w:val="nil"/>
            </w:tcBorders>
          </w:tcPr>
          <w:p w14:paraId="5FE35BD7" w14:textId="47EF8387" w:rsidR="002F33EE" w:rsidRPr="00D8733E" w:rsidRDefault="002F33EE" w:rsidP="00C10881">
            <w:pPr>
              <w:tabs>
                <w:tab w:val="left" w:pos="720"/>
              </w:tabs>
              <w:spacing w:line="480" w:lineRule="auto"/>
              <w:rPr>
                <w:rFonts w:ascii="Times New Roman" w:hAnsi="Times New Roman" w:cs="Times New Roman"/>
                <w:i/>
                <w:sz w:val="20"/>
                <w:szCs w:val="20"/>
              </w:rPr>
            </w:pPr>
            <w:r w:rsidRPr="00D8733E">
              <w:rPr>
                <w:rFonts w:ascii="Times New Roman" w:hAnsi="Times New Roman" w:cs="Times New Roman"/>
                <w:i/>
                <w:sz w:val="20"/>
                <w:szCs w:val="20"/>
              </w:rPr>
              <w:t>IL-1β</w:t>
            </w:r>
            <w:r w:rsidRPr="00D8733E">
              <w:rPr>
                <w:rFonts w:ascii="Times New Roman" w:hAnsi="Times New Roman" w:cs="Times New Roman"/>
                <w:i/>
                <w:sz w:val="20"/>
                <w:szCs w:val="20"/>
                <w:vertAlign w:val="superscript"/>
              </w:rPr>
              <w:fldChar w:fldCharType="begin"/>
            </w:r>
            <w:r w:rsidRPr="00D8733E">
              <w:rPr>
                <w:rFonts w:ascii="Times New Roman" w:hAnsi="Times New Roman" w:cs="Times New Roman"/>
                <w:i/>
                <w:sz w:val="20"/>
                <w:szCs w:val="20"/>
                <w:vertAlign w:val="superscript"/>
              </w:rPr>
              <w:instrText xml:space="preserve"> REF _Ref50716451 \r \h </w:instrText>
            </w:r>
            <w:r w:rsidR="006A48C6" w:rsidRPr="00D8733E">
              <w:rPr>
                <w:rFonts w:ascii="Times New Roman" w:hAnsi="Times New Roman" w:cs="Times New Roman"/>
                <w:i/>
                <w:sz w:val="20"/>
                <w:szCs w:val="20"/>
                <w:vertAlign w:val="superscript"/>
              </w:rPr>
              <w:instrText xml:space="preserve"> \* MERGEFORMAT </w:instrText>
            </w:r>
            <w:r w:rsidRPr="00D8733E">
              <w:rPr>
                <w:rFonts w:ascii="Times New Roman" w:hAnsi="Times New Roman" w:cs="Times New Roman"/>
                <w:i/>
                <w:sz w:val="20"/>
                <w:szCs w:val="20"/>
                <w:vertAlign w:val="superscript"/>
              </w:rPr>
            </w:r>
            <w:r w:rsidRPr="00D8733E">
              <w:rPr>
                <w:rFonts w:ascii="Times New Roman" w:hAnsi="Times New Roman" w:cs="Times New Roman"/>
                <w:i/>
                <w:sz w:val="20"/>
                <w:szCs w:val="20"/>
                <w:vertAlign w:val="superscript"/>
              </w:rPr>
              <w:fldChar w:fldCharType="separate"/>
            </w:r>
            <w:r w:rsidR="00FB5382" w:rsidRPr="00D8733E">
              <w:rPr>
                <w:rFonts w:ascii="Times New Roman" w:hAnsi="Times New Roman" w:cs="Times New Roman"/>
                <w:i/>
                <w:sz w:val="20"/>
                <w:szCs w:val="20"/>
                <w:vertAlign w:val="superscript"/>
              </w:rPr>
              <w:t>15</w:t>
            </w:r>
            <w:r w:rsidRPr="00D8733E">
              <w:rPr>
                <w:rFonts w:ascii="Times New Roman" w:hAnsi="Times New Roman" w:cs="Times New Roman"/>
                <w:i/>
                <w:sz w:val="20"/>
                <w:szCs w:val="20"/>
                <w:vertAlign w:val="superscript"/>
              </w:rPr>
              <w:fldChar w:fldCharType="end"/>
            </w:r>
            <w:r w:rsidR="00C10881" w:rsidRPr="00D8733E">
              <w:rPr>
                <w:rFonts w:ascii="Times New Roman" w:hAnsi="Times New Roman" w:cs="Times New Roman"/>
                <w:i/>
                <w:sz w:val="20"/>
                <w:szCs w:val="20"/>
                <w:vertAlign w:val="superscript"/>
              </w:rPr>
              <w:t>5</w:t>
            </w:r>
          </w:p>
        </w:tc>
        <w:tc>
          <w:tcPr>
            <w:tcW w:w="969" w:type="dxa"/>
            <w:tcBorders>
              <w:top w:val="nil"/>
              <w:left w:val="nil"/>
              <w:bottom w:val="nil"/>
              <w:right w:val="nil"/>
            </w:tcBorders>
          </w:tcPr>
          <w:p w14:paraId="30473EEB" w14:textId="77777777" w:rsidR="002F33EE" w:rsidRPr="00D8733E" w:rsidRDefault="002F33EE" w:rsidP="000D38E3">
            <w:pPr>
              <w:tabs>
                <w:tab w:val="left" w:pos="720"/>
              </w:tabs>
              <w:spacing w:line="480" w:lineRule="auto"/>
              <w:jc w:val="center"/>
              <w:rPr>
                <w:rFonts w:ascii="Times New Roman" w:hAnsi="Times New Roman" w:cs="Times New Roman"/>
                <w:sz w:val="20"/>
                <w:szCs w:val="20"/>
              </w:rPr>
            </w:pPr>
            <w:r w:rsidRPr="00D8733E">
              <w:rPr>
                <w:rFonts w:ascii="Times New Roman" w:hAnsi="Times New Roman" w:cs="Times New Roman"/>
                <w:sz w:val="20"/>
                <w:szCs w:val="20"/>
              </w:rPr>
              <w:t>F</w:t>
            </w:r>
          </w:p>
          <w:p w14:paraId="384581DB" w14:textId="77777777" w:rsidR="002F33EE" w:rsidRPr="00D8733E" w:rsidRDefault="002F33EE" w:rsidP="000D38E3">
            <w:pPr>
              <w:tabs>
                <w:tab w:val="left" w:pos="720"/>
              </w:tabs>
              <w:spacing w:line="480" w:lineRule="auto"/>
              <w:jc w:val="center"/>
              <w:rPr>
                <w:rFonts w:ascii="Times New Roman" w:hAnsi="Times New Roman" w:cs="Times New Roman"/>
                <w:sz w:val="20"/>
                <w:szCs w:val="20"/>
              </w:rPr>
            </w:pPr>
            <w:r w:rsidRPr="00D8733E">
              <w:rPr>
                <w:rFonts w:ascii="Times New Roman" w:hAnsi="Times New Roman" w:cs="Times New Roman"/>
                <w:sz w:val="20"/>
                <w:szCs w:val="20"/>
              </w:rPr>
              <w:t>R</w:t>
            </w:r>
          </w:p>
        </w:tc>
        <w:tc>
          <w:tcPr>
            <w:tcW w:w="6209" w:type="dxa"/>
            <w:tcBorders>
              <w:top w:val="nil"/>
              <w:left w:val="nil"/>
              <w:bottom w:val="nil"/>
              <w:right w:val="nil"/>
            </w:tcBorders>
          </w:tcPr>
          <w:p w14:paraId="5D938925" w14:textId="77777777" w:rsidR="002F33EE" w:rsidRPr="00D8733E" w:rsidRDefault="002F33EE" w:rsidP="000D38E3">
            <w:pPr>
              <w:tabs>
                <w:tab w:val="left" w:pos="720"/>
              </w:tabs>
              <w:spacing w:line="480" w:lineRule="auto"/>
              <w:jc w:val="center"/>
              <w:rPr>
                <w:rFonts w:ascii="Times New Roman" w:hAnsi="Times New Roman" w:cs="Times New Roman"/>
                <w:sz w:val="20"/>
                <w:szCs w:val="20"/>
              </w:rPr>
            </w:pPr>
            <w:r w:rsidRPr="00D8733E">
              <w:rPr>
                <w:rFonts w:ascii="Times New Roman" w:hAnsi="Times New Roman" w:cs="Times New Roman"/>
                <w:sz w:val="20"/>
                <w:szCs w:val="20"/>
              </w:rPr>
              <w:t>CAAGGAGAGGAAAGAGACA</w:t>
            </w:r>
          </w:p>
          <w:p w14:paraId="00014170" w14:textId="77777777" w:rsidR="002F33EE" w:rsidRPr="00D8733E" w:rsidRDefault="002F33EE" w:rsidP="000D38E3">
            <w:pPr>
              <w:tabs>
                <w:tab w:val="left" w:pos="720"/>
              </w:tabs>
              <w:spacing w:line="480" w:lineRule="auto"/>
              <w:jc w:val="center"/>
              <w:rPr>
                <w:rFonts w:ascii="Times New Roman" w:hAnsi="Times New Roman" w:cs="Times New Roman"/>
                <w:sz w:val="20"/>
                <w:szCs w:val="20"/>
              </w:rPr>
            </w:pPr>
            <w:r w:rsidRPr="00D8733E">
              <w:rPr>
                <w:rFonts w:ascii="Times New Roman" w:hAnsi="Times New Roman" w:cs="Times New Roman"/>
                <w:sz w:val="20"/>
                <w:szCs w:val="20"/>
              </w:rPr>
              <w:t>TGAGAAGTGCTGATGTACCA</w:t>
            </w:r>
          </w:p>
        </w:tc>
      </w:tr>
      <w:tr w:rsidR="002F33EE" w:rsidRPr="00D8733E" w14:paraId="3482A3B5" w14:textId="77777777" w:rsidTr="008F4CF1">
        <w:tc>
          <w:tcPr>
            <w:tcW w:w="1102" w:type="dxa"/>
            <w:tcBorders>
              <w:top w:val="nil"/>
              <w:left w:val="nil"/>
              <w:bottom w:val="nil"/>
              <w:right w:val="nil"/>
            </w:tcBorders>
          </w:tcPr>
          <w:p w14:paraId="41ABB79F" w14:textId="6DD84D47" w:rsidR="002F33EE" w:rsidRPr="00D8733E" w:rsidRDefault="002F33EE" w:rsidP="00C10881">
            <w:pPr>
              <w:tabs>
                <w:tab w:val="left" w:pos="720"/>
              </w:tabs>
              <w:spacing w:line="480" w:lineRule="auto"/>
              <w:rPr>
                <w:rFonts w:ascii="Times New Roman" w:hAnsi="Times New Roman" w:cs="Times New Roman"/>
                <w:i/>
                <w:sz w:val="20"/>
                <w:szCs w:val="20"/>
              </w:rPr>
            </w:pPr>
            <w:r w:rsidRPr="00D8733E">
              <w:rPr>
                <w:rFonts w:ascii="Times New Roman" w:hAnsi="Times New Roman" w:cs="Times New Roman"/>
                <w:i/>
                <w:sz w:val="20"/>
                <w:szCs w:val="20"/>
              </w:rPr>
              <w:t>IL-6</w:t>
            </w:r>
            <w:r w:rsidRPr="00D8733E">
              <w:rPr>
                <w:rFonts w:ascii="Times New Roman" w:hAnsi="Times New Roman" w:cs="Times New Roman"/>
                <w:i/>
                <w:sz w:val="20"/>
                <w:szCs w:val="20"/>
                <w:vertAlign w:val="superscript"/>
              </w:rPr>
              <w:fldChar w:fldCharType="begin"/>
            </w:r>
            <w:r w:rsidRPr="00D8733E">
              <w:rPr>
                <w:rFonts w:ascii="Times New Roman" w:hAnsi="Times New Roman" w:cs="Times New Roman"/>
                <w:i/>
                <w:sz w:val="20"/>
                <w:szCs w:val="20"/>
                <w:vertAlign w:val="superscript"/>
              </w:rPr>
              <w:instrText xml:space="preserve"> REF _Ref50716454 \r \h </w:instrText>
            </w:r>
            <w:r w:rsidR="006A48C6" w:rsidRPr="00D8733E">
              <w:rPr>
                <w:rFonts w:ascii="Times New Roman" w:hAnsi="Times New Roman" w:cs="Times New Roman"/>
                <w:i/>
                <w:sz w:val="20"/>
                <w:szCs w:val="20"/>
                <w:vertAlign w:val="superscript"/>
              </w:rPr>
              <w:instrText xml:space="preserve"> \* MERGEFORMAT </w:instrText>
            </w:r>
            <w:r w:rsidRPr="00D8733E">
              <w:rPr>
                <w:rFonts w:ascii="Times New Roman" w:hAnsi="Times New Roman" w:cs="Times New Roman"/>
                <w:i/>
                <w:sz w:val="20"/>
                <w:szCs w:val="20"/>
                <w:vertAlign w:val="superscript"/>
              </w:rPr>
            </w:r>
            <w:r w:rsidRPr="00D8733E">
              <w:rPr>
                <w:rFonts w:ascii="Times New Roman" w:hAnsi="Times New Roman" w:cs="Times New Roman"/>
                <w:i/>
                <w:sz w:val="20"/>
                <w:szCs w:val="20"/>
                <w:vertAlign w:val="superscript"/>
              </w:rPr>
              <w:fldChar w:fldCharType="separate"/>
            </w:r>
            <w:r w:rsidR="00FB5382" w:rsidRPr="00D8733E">
              <w:rPr>
                <w:rFonts w:ascii="Times New Roman" w:hAnsi="Times New Roman" w:cs="Times New Roman"/>
                <w:i/>
                <w:sz w:val="20"/>
                <w:szCs w:val="20"/>
                <w:vertAlign w:val="superscript"/>
              </w:rPr>
              <w:t>16</w:t>
            </w:r>
            <w:r w:rsidRPr="00D8733E">
              <w:rPr>
                <w:rFonts w:ascii="Times New Roman" w:hAnsi="Times New Roman" w:cs="Times New Roman"/>
                <w:i/>
                <w:sz w:val="20"/>
                <w:szCs w:val="20"/>
                <w:vertAlign w:val="superscript"/>
              </w:rPr>
              <w:fldChar w:fldCharType="end"/>
            </w:r>
            <w:r w:rsidR="00C10881" w:rsidRPr="00D8733E">
              <w:rPr>
                <w:rFonts w:ascii="Times New Roman" w:hAnsi="Times New Roman" w:cs="Times New Roman"/>
                <w:i/>
                <w:sz w:val="20"/>
                <w:szCs w:val="20"/>
                <w:vertAlign w:val="superscript"/>
              </w:rPr>
              <w:t>6</w:t>
            </w:r>
          </w:p>
        </w:tc>
        <w:tc>
          <w:tcPr>
            <w:tcW w:w="969" w:type="dxa"/>
            <w:tcBorders>
              <w:top w:val="nil"/>
              <w:left w:val="nil"/>
              <w:bottom w:val="nil"/>
              <w:right w:val="nil"/>
            </w:tcBorders>
          </w:tcPr>
          <w:p w14:paraId="73B02B85" w14:textId="77777777" w:rsidR="002F33EE" w:rsidRPr="00D8733E" w:rsidRDefault="002F33EE" w:rsidP="000D38E3">
            <w:pPr>
              <w:tabs>
                <w:tab w:val="left" w:pos="720"/>
              </w:tabs>
              <w:spacing w:line="480" w:lineRule="auto"/>
              <w:jc w:val="center"/>
              <w:rPr>
                <w:rFonts w:ascii="Times New Roman" w:hAnsi="Times New Roman" w:cs="Times New Roman"/>
                <w:sz w:val="20"/>
                <w:szCs w:val="20"/>
              </w:rPr>
            </w:pPr>
            <w:r w:rsidRPr="00D8733E">
              <w:rPr>
                <w:rFonts w:ascii="Times New Roman" w:hAnsi="Times New Roman" w:cs="Times New Roman"/>
                <w:sz w:val="20"/>
                <w:szCs w:val="20"/>
              </w:rPr>
              <w:t>F</w:t>
            </w:r>
          </w:p>
          <w:p w14:paraId="48828893" w14:textId="77777777" w:rsidR="002F33EE" w:rsidRPr="00D8733E" w:rsidRDefault="002F33EE" w:rsidP="000D38E3">
            <w:pPr>
              <w:tabs>
                <w:tab w:val="left" w:pos="720"/>
              </w:tabs>
              <w:spacing w:line="480" w:lineRule="auto"/>
              <w:jc w:val="center"/>
              <w:rPr>
                <w:rFonts w:ascii="Times New Roman" w:hAnsi="Times New Roman" w:cs="Times New Roman"/>
                <w:sz w:val="20"/>
                <w:szCs w:val="20"/>
              </w:rPr>
            </w:pPr>
            <w:r w:rsidRPr="00D8733E">
              <w:rPr>
                <w:rFonts w:ascii="Times New Roman" w:hAnsi="Times New Roman" w:cs="Times New Roman"/>
                <w:sz w:val="20"/>
                <w:szCs w:val="20"/>
              </w:rPr>
              <w:t>R</w:t>
            </w:r>
          </w:p>
        </w:tc>
        <w:tc>
          <w:tcPr>
            <w:tcW w:w="6209" w:type="dxa"/>
            <w:tcBorders>
              <w:top w:val="nil"/>
              <w:left w:val="nil"/>
              <w:bottom w:val="nil"/>
              <w:right w:val="nil"/>
            </w:tcBorders>
          </w:tcPr>
          <w:p w14:paraId="52BE4199" w14:textId="77777777" w:rsidR="002F33EE" w:rsidRPr="00D8733E" w:rsidRDefault="002F33EE" w:rsidP="000D38E3">
            <w:pPr>
              <w:tabs>
                <w:tab w:val="left" w:pos="720"/>
              </w:tabs>
              <w:spacing w:line="480" w:lineRule="auto"/>
              <w:jc w:val="center"/>
              <w:rPr>
                <w:rFonts w:ascii="Times New Roman" w:hAnsi="Times New Roman" w:cs="Times New Roman"/>
                <w:sz w:val="20"/>
                <w:szCs w:val="20"/>
              </w:rPr>
            </w:pPr>
            <w:r w:rsidRPr="00D8733E">
              <w:rPr>
                <w:rFonts w:ascii="Times New Roman" w:hAnsi="Times New Roman" w:cs="Times New Roman"/>
                <w:sz w:val="20"/>
                <w:szCs w:val="20"/>
              </w:rPr>
              <w:t>TCATTAAGCGCATGGTCGACAAA</w:t>
            </w:r>
          </w:p>
          <w:p w14:paraId="67E76E62" w14:textId="77777777" w:rsidR="002F33EE" w:rsidRPr="00D8733E" w:rsidRDefault="002F33EE" w:rsidP="000D38E3">
            <w:pPr>
              <w:tabs>
                <w:tab w:val="left" w:pos="720"/>
              </w:tabs>
              <w:spacing w:line="480" w:lineRule="auto"/>
              <w:jc w:val="center"/>
              <w:rPr>
                <w:rFonts w:ascii="Times New Roman" w:hAnsi="Times New Roman" w:cs="Times New Roman"/>
                <w:sz w:val="20"/>
                <w:szCs w:val="20"/>
              </w:rPr>
            </w:pPr>
            <w:r w:rsidRPr="00D8733E">
              <w:rPr>
                <w:rFonts w:ascii="Times New Roman" w:hAnsi="Times New Roman" w:cs="Times New Roman"/>
                <w:sz w:val="20"/>
                <w:szCs w:val="20"/>
              </w:rPr>
              <w:t>TCAGCTTATTTTCTGCCAGTGTCT</w:t>
            </w:r>
          </w:p>
        </w:tc>
      </w:tr>
      <w:tr w:rsidR="002F33EE" w:rsidRPr="00D8733E" w14:paraId="490D950A" w14:textId="77777777" w:rsidTr="008F4CF1">
        <w:tc>
          <w:tcPr>
            <w:tcW w:w="1102" w:type="dxa"/>
            <w:tcBorders>
              <w:top w:val="nil"/>
              <w:left w:val="nil"/>
              <w:bottom w:val="single" w:sz="12" w:space="0" w:color="auto"/>
              <w:right w:val="nil"/>
            </w:tcBorders>
          </w:tcPr>
          <w:p w14:paraId="12CF2522" w14:textId="52DD4B88" w:rsidR="002F33EE" w:rsidRPr="00D8733E" w:rsidRDefault="002F33EE" w:rsidP="00C10881">
            <w:pPr>
              <w:tabs>
                <w:tab w:val="left" w:pos="720"/>
              </w:tabs>
              <w:spacing w:line="480" w:lineRule="auto"/>
              <w:rPr>
                <w:rFonts w:ascii="Times New Roman" w:hAnsi="Times New Roman" w:cs="Times New Roman"/>
                <w:i/>
                <w:sz w:val="20"/>
                <w:szCs w:val="20"/>
              </w:rPr>
            </w:pPr>
            <w:r w:rsidRPr="00D8733E">
              <w:rPr>
                <w:rFonts w:ascii="Times New Roman" w:hAnsi="Times New Roman" w:cs="Times New Roman"/>
                <w:i/>
                <w:sz w:val="20"/>
                <w:szCs w:val="20"/>
              </w:rPr>
              <w:t>TNF-α</w:t>
            </w:r>
            <w:r w:rsidRPr="00D8733E">
              <w:rPr>
                <w:rFonts w:ascii="Times New Roman" w:hAnsi="Times New Roman" w:cs="Times New Roman"/>
                <w:i/>
                <w:sz w:val="20"/>
                <w:szCs w:val="20"/>
                <w:vertAlign w:val="superscript"/>
              </w:rPr>
              <w:fldChar w:fldCharType="begin"/>
            </w:r>
            <w:r w:rsidRPr="00D8733E">
              <w:rPr>
                <w:rFonts w:ascii="Times New Roman" w:hAnsi="Times New Roman" w:cs="Times New Roman"/>
                <w:i/>
                <w:sz w:val="20"/>
                <w:szCs w:val="20"/>
                <w:vertAlign w:val="superscript"/>
              </w:rPr>
              <w:instrText xml:space="preserve"> REF _Ref50716457 \r \h  \* MERGEFORMAT </w:instrText>
            </w:r>
            <w:r w:rsidRPr="00D8733E">
              <w:rPr>
                <w:rFonts w:ascii="Times New Roman" w:hAnsi="Times New Roman" w:cs="Times New Roman"/>
                <w:i/>
                <w:sz w:val="20"/>
                <w:szCs w:val="20"/>
                <w:vertAlign w:val="superscript"/>
              </w:rPr>
            </w:r>
            <w:r w:rsidRPr="00D8733E">
              <w:rPr>
                <w:rFonts w:ascii="Times New Roman" w:hAnsi="Times New Roman" w:cs="Times New Roman"/>
                <w:i/>
                <w:sz w:val="20"/>
                <w:szCs w:val="20"/>
                <w:vertAlign w:val="superscript"/>
              </w:rPr>
              <w:fldChar w:fldCharType="separate"/>
            </w:r>
            <w:r w:rsidR="00FB5382" w:rsidRPr="00D8733E">
              <w:rPr>
                <w:rFonts w:ascii="Times New Roman" w:hAnsi="Times New Roman" w:cs="Times New Roman"/>
                <w:i/>
                <w:sz w:val="20"/>
                <w:szCs w:val="20"/>
                <w:vertAlign w:val="superscript"/>
              </w:rPr>
              <w:t>17</w:t>
            </w:r>
            <w:r w:rsidRPr="00D8733E">
              <w:rPr>
                <w:rFonts w:ascii="Times New Roman" w:hAnsi="Times New Roman" w:cs="Times New Roman"/>
                <w:i/>
                <w:sz w:val="20"/>
                <w:szCs w:val="20"/>
                <w:vertAlign w:val="superscript"/>
              </w:rPr>
              <w:fldChar w:fldCharType="end"/>
            </w:r>
            <w:r w:rsidR="00C10881" w:rsidRPr="00D8733E">
              <w:rPr>
                <w:rFonts w:ascii="Times New Roman" w:hAnsi="Times New Roman" w:cs="Times New Roman"/>
                <w:i/>
                <w:sz w:val="20"/>
                <w:szCs w:val="20"/>
                <w:vertAlign w:val="superscript"/>
              </w:rPr>
              <w:t>7</w:t>
            </w:r>
          </w:p>
        </w:tc>
        <w:tc>
          <w:tcPr>
            <w:tcW w:w="969" w:type="dxa"/>
            <w:tcBorders>
              <w:top w:val="nil"/>
              <w:left w:val="nil"/>
              <w:bottom w:val="single" w:sz="12" w:space="0" w:color="auto"/>
              <w:right w:val="nil"/>
            </w:tcBorders>
          </w:tcPr>
          <w:p w14:paraId="2FD03CAE" w14:textId="77777777" w:rsidR="002F33EE" w:rsidRPr="00D8733E" w:rsidRDefault="002F33EE" w:rsidP="000D38E3">
            <w:pPr>
              <w:tabs>
                <w:tab w:val="left" w:pos="720"/>
              </w:tabs>
              <w:spacing w:line="480" w:lineRule="auto"/>
              <w:jc w:val="center"/>
              <w:rPr>
                <w:rFonts w:ascii="Times New Roman" w:hAnsi="Times New Roman" w:cs="Times New Roman"/>
                <w:sz w:val="20"/>
                <w:szCs w:val="20"/>
              </w:rPr>
            </w:pPr>
            <w:r w:rsidRPr="00D8733E">
              <w:rPr>
                <w:rFonts w:ascii="Times New Roman" w:hAnsi="Times New Roman" w:cs="Times New Roman"/>
                <w:sz w:val="20"/>
                <w:szCs w:val="20"/>
              </w:rPr>
              <w:t>F</w:t>
            </w:r>
          </w:p>
          <w:p w14:paraId="62B4A2F2" w14:textId="77777777" w:rsidR="002F33EE" w:rsidRPr="00D8733E" w:rsidRDefault="002F33EE" w:rsidP="000D38E3">
            <w:pPr>
              <w:tabs>
                <w:tab w:val="left" w:pos="720"/>
              </w:tabs>
              <w:spacing w:line="480" w:lineRule="auto"/>
              <w:jc w:val="center"/>
              <w:rPr>
                <w:rFonts w:ascii="Times New Roman" w:hAnsi="Times New Roman" w:cs="Times New Roman"/>
                <w:sz w:val="20"/>
                <w:szCs w:val="20"/>
              </w:rPr>
            </w:pPr>
            <w:r w:rsidRPr="00D8733E">
              <w:rPr>
                <w:rFonts w:ascii="Times New Roman" w:hAnsi="Times New Roman" w:cs="Times New Roman"/>
                <w:sz w:val="20"/>
                <w:szCs w:val="20"/>
              </w:rPr>
              <w:t>R</w:t>
            </w:r>
          </w:p>
        </w:tc>
        <w:tc>
          <w:tcPr>
            <w:tcW w:w="6209" w:type="dxa"/>
            <w:tcBorders>
              <w:top w:val="nil"/>
              <w:left w:val="nil"/>
              <w:bottom w:val="single" w:sz="12" w:space="0" w:color="auto"/>
              <w:right w:val="nil"/>
            </w:tcBorders>
          </w:tcPr>
          <w:p w14:paraId="46DBFF8C" w14:textId="77777777" w:rsidR="002F33EE" w:rsidRPr="00D8733E" w:rsidRDefault="002F33EE" w:rsidP="000D38E3">
            <w:pPr>
              <w:tabs>
                <w:tab w:val="left" w:pos="720"/>
              </w:tabs>
              <w:spacing w:line="480" w:lineRule="auto"/>
              <w:jc w:val="center"/>
              <w:rPr>
                <w:rFonts w:ascii="Times New Roman" w:hAnsi="Times New Roman" w:cs="Times New Roman"/>
                <w:sz w:val="20"/>
                <w:szCs w:val="20"/>
              </w:rPr>
            </w:pPr>
            <w:r w:rsidRPr="00D8733E">
              <w:rPr>
                <w:rFonts w:ascii="Times New Roman" w:hAnsi="Times New Roman" w:cs="Times New Roman"/>
                <w:sz w:val="20"/>
                <w:szCs w:val="20"/>
              </w:rPr>
              <w:t>CGGTGGTGGGACTCGTATG</w:t>
            </w:r>
          </w:p>
          <w:p w14:paraId="00E76B57" w14:textId="77777777" w:rsidR="002F33EE" w:rsidRPr="00D8733E" w:rsidRDefault="002F33EE" w:rsidP="000D38E3">
            <w:pPr>
              <w:tabs>
                <w:tab w:val="left" w:pos="720"/>
              </w:tabs>
              <w:spacing w:line="480" w:lineRule="auto"/>
              <w:jc w:val="center"/>
              <w:rPr>
                <w:rFonts w:ascii="Times New Roman" w:hAnsi="Times New Roman" w:cs="Times New Roman"/>
                <w:sz w:val="20"/>
                <w:szCs w:val="20"/>
              </w:rPr>
            </w:pPr>
            <w:r w:rsidRPr="00D8733E">
              <w:rPr>
                <w:rFonts w:ascii="Times New Roman" w:hAnsi="Times New Roman" w:cs="Times New Roman"/>
                <w:sz w:val="20"/>
                <w:szCs w:val="20"/>
              </w:rPr>
              <w:t>GCTGGTTGTCTTCCAGCTTCA</w:t>
            </w:r>
          </w:p>
        </w:tc>
      </w:tr>
    </w:tbl>
    <w:p w14:paraId="5263092A" w14:textId="77777777" w:rsidR="002913CD" w:rsidRPr="00D8733E" w:rsidRDefault="002913CD" w:rsidP="002913CD">
      <w:pPr>
        <w:rPr>
          <w:rFonts w:ascii="Times New Roman" w:hAnsi="Times New Roman" w:cs="Times New Roman"/>
          <w:sz w:val="24"/>
          <w:szCs w:val="24"/>
        </w:rPr>
      </w:pPr>
      <w:r w:rsidRPr="00D8733E">
        <w:rPr>
          <w:rFonts w:ascii="Times New Roman" w:hAnsi="Times New Roman" w:cs="Times New Roman"/>
          <w:sz w:val="24"/>
          <w:szCs w:val="24"/>
        </w:rPr>
        <w:br w:type="page"/>
      </w:r>
    </w:p>
    <w:p w14:paraId="3C63636E" w14:textId="208AB621" w:rsidR="00DB0A83" w:rsidRPr="00D8733E" w:rsidRDefault="00DB0A83" w:rsidP="00DB0A83">
      <w:pPr>
        <w:tabs>
          <w:tab w:val="left" w:pos="720"/>
        </w:tabs>
        <w:spacing w:after="0" w:line="480" w:lineRule="auto"/>
        <w:rPr>
          <w:rFonts w:ascii="Times New Roman" w:hAnsi="Times New Roman" w:cs="Times New Roman"/>
          <w:b/>
          <w:sz w:val="24"/>
          <w:szCs w:val="24"/>
        </w:rPr>
      </w:pPr>
      <w:r w:rsidRPr="00D8733E">
        <w:rPr>
          <w:rFonts w:ascii="Times New Roman" w:hAnsi="Times New Roman" w:cs="Times New Roman"/>
          <w:b/>
          <w:sz w:val="24"/>
          <w:lang w:val="en-GB"/>
        </w:rPr>
        <w:t xml:space="preserve">Supplementary </w:t>
      </w:r>
      <w:r w:rsidRPr="00D8733E">
        <w:rPr>
          <w:rFonts w:ascii="Times New Roman" w:hAnsi="Times New Roman" w:cs="Times New Roman"/>
          <w:b/>
          <w:sz w:val="24"/>
          <w:szCs w:val="24"/>
        </w:rPr>
        <w:t>F</w:t>
      </w:r>
      <w:r w:rsidR="00C56573" w:rsidRPr="00D8733E">
        <w:rPr>
          <w:rFonts w:ascii="Times New Roman" w:hAnsi="Times New Roman" w:cs="Times New Roman"/>
          <w:b/>
          <w:sz w:val="24"/>
          <w:szCs w:val="24"/>
        </w:rPr>
        <w:t>igure</w:t>
      </w:r>
      <w:r w:rsidR="006A56B1" w:rsidRPr="00D8733E">
        <w:rPr>
          <w:rFonts w:ascii="Times New Roman" w:hAnsi="Times New Roman" w:cs="Times New Roman"/>
          <w:b/>
          <w:sz w:val="24"/>
          <w:szCs w:val="24"/>
        </w:rPr>
        <w:t>s</w:t>
      </w:r>
    </w:p>
    <w:p w14:paraId="3F49381D" w14:textId="5D196499" w:rsidR="006A56B1" w:rsidRPr="00D8733E" w:rsidRDefault="00724902" w:rsidP="00DB0A83">
      <w:pPr>
        <w:spacing w:after="200" w:line="240" w:lineRule="auto"/>
        <w:rPr>
          <w:rFonts w:ascii="Times New Roman" w:hAnsi="Times New Roman" w:cs="Times New Roman"/>
          <w:sz w:val="20"/>
          <w:szCs w:val="24"/>
        </w:rPr>
      </w:pPr>
      <w:r w:rsidRPr="00D8733E">
        <w:rPr>
          <w:rFonts w:ascii="Times New Roman" w:hAnsi="Times New Roman" w:cs="Times New Roman"/>
          <w:b/>
          <w:sz w:val="20"/>
          <w:lang w:val="en-GB"/>
        </w:rPr>
        <w:t xml:space="preserve">Supplementary </w:t>
      </w:r>
      <w:r w:rsidRPr="00D8733E">
        <w:rPr>
          <w:rFonts w:ascii="Times New Roman" w:hAnsi="Times New Roman" w:cs="Times New Roman"/>
          <w:b/>
          <w:sz w:val="20"/>
          <w:szCs w:val="24"/>
        </w:rPr>
        <w:t>Figure S1</w:t>
      </w:r>
      <w:r w:rsidRPr="00D8733E">
        <w:rPr>
          <w:rFonts w:ascii="Times New Roman" w:hAnsi="Times New Roman" w:cs="Times New Roman"/>
          <w:sz w:val="20"/>
          <w:szCs w:val="24"/>
        </w:rPr>
        <w:t xml:space="preserve">. </w:t>
      </w:r>
      <w:r w:rsidR="006A56B1" w:rsidRPr="00D8733E">
        <w:rPr>
          <w:rFonts w:ascii="Times New Roman" w:hAnsi="Times New Roman" w:cs="Times New Roman"/>
          <w:sz w:val="20"/>
          <w:szCs w:val="24"/>
        </w:rPr>
        <w:t>Illustration of feeding protocol. Oregon-R-C flies were synchronized in an egg collection cage for one night. The synchronized eggs were transferred to standard larval medium (Caltech medium (CT)). After 10 d of development (from egg to adult), flies were allowed to mate for two to three days on standard medium for adult flies (Sucrose and yeast (SY)). For experiments, flies were anesthetized with CO2 and separated by sex and diet. Flies given on the control diet are referred as “C” and flies given on control diet supplemented with 5 % Aspergillus p</w:t>
      </w:r>
      <w:r w:rsidR="0045422F" w:rsidRPr="00D8733E">
        <w:rPr>
          <w:rFonts w:ascii="Times New Roman" w:hAnsi="Times New Roman" w:cs="Times New Roman"/>
          <w:sz w:val="20"/>
          <w:szCs w:val="24"/>
        </w:rPr>
        <w:t>ostbiotics are referred as “AO”</w:t>
      </w:r>
    </w:p>
    <w:p w14:paraId="61E9A7F9" w14:textId="77777777" w:rsidR="004B1782" w:rsidRPr="00D8733E" w:rsidRDefault="00724902" w:rsidP="00DB0A83">
      <w:pPr>
        <w:spacing w:after="200" w:line="240" w:lineRule="auto"/>
        <w:rPr>
          <w:rFonts w:ascii="Times New Roman" w:hAnsi="Times New Roman" w:cs="Times New Roman"/>
          <w:b/>
          <w:sz w:val="20"/>
          <w:lang w:val="en-GB"/>
        </w:rPr>
      </w:pPr>
      <w:r w:rsidRPr="00D8733E">
        <w:rPr>
          <w:rFonts w:ascii="Times New Roman" w:hAnsi="Times New Roman" w:cs="Times New Roman"/>
          <w:b/>
          <w:noProof/>
          <w:sz w:val="20"/>
          <w:lang w:val="en-IN" w:eastAsia="en-IN"/>
        </w:rPr>
        <w:drawing>
          <wp:inline distT="0" distB="0" distL="0" distR="0" wp14:anchorId="39CBF60E" wp14:editId="6093CCE3">
            <wp:extent cx="5852795" cy="25241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52795" cy="2524125"/>
                    </a:xfrm>
                    <a:prstGeom prst="rect">
                      <a:avLst/>
                    </a:prstGeom>
                    <a:noFill/>
                  </pic:spPr>
                </pic:pic>
              </a:graphicData>
            </a:graphic>
          </wp:inline>
        </w:drawing>
      </w:r>
    </w:p>
    <w:p w14:paraId="3AD78D36" w14:textId="77777777" w:rsidR="004B1782" w:rsidRPr="00D8733E" w:rsidRDefault="004B1782" w:rsidP="004B1782">
      <w:pPr>
        <w:pStyle w:val="NoSpacing"/>
        <w:rPr>
          <w:lang w:val="en-GB"/>
        </w:rPr>
      </w:pPr>
    </w:p>
    <w:p w14:paraId="34A5F766" w14:textId="77777777" w:rsidR="004B1782" w:rsidRPr="00D8733E" w:rsidRDefault="004B1782" w:rsidP="004B1782">
      <w:pPr>
        <w:pStyle w:val="NoSpacing"/>
        <w:rPr>
          <w:lang w:val="en-GB"/>
        </w:rPr>
      </w:pPr>
    </w:p>
    <w:p w14:paraId="6200C7F1" w14:textId="6F23349A" w:rsidR="006A56B1" w:rsidRPr="00D8733E" w:rsidRDefault="00724902" w:rsidP="00DB0A83">
      <w:pPr>
        <w:spacing w:after="200" w:line="240" w:lineRule="auto"/>
        <w:rPr>
          <w:rFonts w:ascii="Times New Roman" w:hAnsi="Times New Roman" w:cs="Times New Roman"/>
          <w:b/>
          <w:sz w:val="20"/>
          <w:lang w:val="en-GB"/>
        </w:rPr>
      </w:pPr>
      <w:r w:rsidRPr="00D8733E">
        <w:rPr>
          <w:rFonts w:ascii="Times New Roman" w:hAnsi="Times New Roman" w:cs="Times New Roman"/>
          <w:b/>
          <w:sz w:val="20"/>
          <w:lang w:val="en-GB"/>
        </w:rPr>
        <w:t xml:space="preserve">Supplementary </w:t>
      </w:r>
      <w:r w:rsidRPr="00D8733E">
        <w:rPr>
          <w:rFonts w:ascii="Times New Roman" w:hAnsi="Times New Roman" w:cs="Times New Roman"/>
          <w:b/>
          <w:sz w:val="20"/>
          <w:szCs w:val="24"/>
        </w:rPr>
        <w:t>Figure S2</w:t>
      </w:r>
      <w:r w:rsidRPr="00D8733E">
        <w:rPr>
          <w:rFonts w:ascii="Times New Roman" w:hAnsi="Times New Roman" w:cs="Times New Roman"/>
          <w:sz w:val="20"/>
          <w:szCs w:val="24"/>
        </w:rPr>
        <w:t>.</w:t>
      </w:r>
      <w:r w:rsidR="006A56B1" w:rsidRPr="00D8733E">
        <w:rPr>
          <w:rFonts w:ascii="Times New Roman" w:hAnsi="Times New Roman" w:cs="Times New Roman"/>
          <w:sz w:val="20"/>
          <w:szCs w:val="24"/>
        </w:rPr>
        <w:t xml:space="preserve"> Illustration of the experimental design of the heat shock experiment. Oregon-R-C flies were maintained according the feeding protocols C and AO. For heat shock, flies were transferred to small vials, which were sealed in plastic bags. 24 h after heat exposure nu</w:t>
      </w:r>
      <w:r w:rsidR="0045422F" w:rsidRPr="00D8733E">
        <w:rPr>
          <w:rFonts w:ascii="Times New Roman" w:hAnsi="Times New Roman" w:cs="Times New Roman"/>
          <w:sz w:val="20"/>
          <w:szCs w:val="24"/>
        </w:rPr>
        <w:t>mber of dead flies were counted</w:t>
      </w:r>
    </w:p>
    <w:p w14:paraId="6455A020" w14:textId="77777777" w:rsidR="00724902" w:rsidRPr="00D8733E" w:rsidRDefault="00724902" w:rsidP="00DB0A83">
      <w:pPr>
        <w:spacing w:after="200" w:line="240" w:lineRule="auto"/>
        <w:rPr>
          <w:rFonts w:ascii="Times New Roman" w:hAnsi="Times New Roman" w:cs="Times New Roman"/>
          <w:b/>
          <w:sz w:val="20"/>
          <w:lang w:val="en-GB"/>
        </w:rPr>
      </w:pPr>
    </w:p>
    <w:p w14:paraId="52CCF639" w14:textId="2A845166" w:rsidR="00724902" w:rsidRPr="00D8733E" w:rsidRDefault="00724902" w:rsidP="00DB0A83">
      <w:pPr>
        <w:spacing w:after="200" w:line="240" w:lineRule="auto"/>
        <w:rPr>
          <w:rFonts w:ascii="Times New Roman" w:hAnsi="Times New Roman" w:cs="Times New Roman"/>
          <w:b/>
          <w:sz w:val="20"/>
          <w:lang w:val="en-GB"/>
        </w:rPr>
      </w:pPr>
      <w:r w:rsidRPr="00D8733E">
        <w:rPr>
          <w:rFonts w:ascii="Times New Roman" w:hAnsi="Times New Roman" w:cs="Times New Roman"/>
          <w:b/>
          <w:noProof/>
          <w:sz w:val="20"/>
          <w:lang w:val="en-IN" w:eastAsia="en-IN"/>
        </w:rPr>
        <w:drawing>
          <wp:inline distT="0" distB="0" distL="0" distR="0" wp14:anchorId="28FA0D8E" wp14:editId="63F0DE12">
            <wp:extent cx="5730875" cy="1749425"/>
            <wp:effectExtent l="0" t="0" r="317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0875" cy="1749425"/>
                    </a:xfrm>
                    <a:prstGeom prst="rect">
                      <a:avLst/>
                    </a:prstGeom>
                    <a:noFill/>
                  </pic:spPr>
                </pic:pic>
              </a:graphicData>
            </a:graphic>
          </wp:inline>
        </w:drawing>
      </w:r>
    </w:p>
    <w:p w14:paraId="63262FB0" w14:textId="3D14E28E" w:rsidR="004B1782" w:rsidRPr="00D8733E" w:rsidRDefault="004B1782" w:rsidP="004B1782">
      <w:pPr>
        <w:pStyle w:val="NoSpacing"/>
        <w:rPr>
          <w:lang w:val="en-GB"/>
        </w:rPr>
      </w:pPr>
      <w:r w:rsidRPr="00D8733E">
        <w:rPr>
          <w:lang w:val="en-GB"/>
        </w:rPr>
        <w:br w:type="page"/>
      </w:r>
    </w:p>
    <w:p w14:paraId="28378D05" w14:textId="242FA450" w:rsidR="008F4CF1" w:rsidRPr="00D8733E" w:rsidRDefault="008F4CF1" w:rsidP="008F4CF1">
      <w:pPr>
        <w:pStyle w:val="NoSpacing"/>
        <w:rPr>
          <w:rFonts w:ascii="Times New Roman" w:hAnsi="Times New Roman" w:cs="Times New Roman"/>
          <w:noProof/>
          <w:sz w:val="20"/>
          <w:szCs w:val="20"/>
          <w:lang w:val="en-GB" w:eastAsia="en-GB"/>
        </w:rPr>
      </w:pPr>
      <w:r w:rsidRPr="00D8733E">
        <w:rPr>
          <w:rFonts w:ascii="Times New Roman" w:hAnsi="Times New Roman" w:cs="Times New Roman"/>
          <w:b/>
          <w:noProof/>
          <w:sz w:val="20"/>
          <w:szCs w:val="20"/>
          <w:lang w:val="en-GB" w:eastAsia="en-GB"/>
        </w:rPr>
        <w:t>Supplemental Figure S3</w:t>
      </w:r>
      <w:r w:rsidRPr="00D8733E">
        <w:rPr>
          <w:rFonts w:ascii="Times New Roman" w:hAnsi="Times New Roman" w:cs="Times New Roman"/>
          <w:noProof/>
          <w:sz w:val="20"/>
          <w:szCs w:val="20"/>
          <w:lang w:val="en-GB" w:eastAsia="en-GB"/>
        </w:rPr>
        <w:t>. Exemplary RNA-sequencing analyses of heat shock protein Hsp70 genes. (A) Design of the heat shock experiment dedicated for the isolation of mRNA for RNA-seq analyses. Age-matched Oregon-R-C flies were maintained according to feeding protocol C and AO. Flies were harvested before heat exposure (t0), immediately after the end of the 60 min heat challenge (t60) and after 180 min of recovery (t240). For recovery, flies were transferred to their corresponding experimental diet and maintained under standard culture condition at 25°C. (B) Corresponding expression levels of heat responsive Hsp70 chaperones obtained by RNA-seq analysis. RNA was isolated from flies harvested before (t0) and immediately after heat stress (t60) as well as after 180 min recovery (t240). Expression levels are given as absolute number of rea</w:t>
      </w:r>
      <w:r w:rsidR="0045422F" w:rsidRPr="00D8733E">
        <w:rPr>
          <w:rFonts w:ascii="Times New Roman" w:hAnsi="Times New Roman" w:cs="Times New Roman"/>
          <w:noProof/>
          <w:sz w:val="20"/>
          <w:szCs w:val="20"/>
          <w:lang w:val="en-GB" w:eastAsia="en-GB"/>
        </w:rPr>
        <w:t>ds ± SEM (n = 5 per time point)</w:t>
      </w:r>
    </w:p>
    <w:p w14:paraId="52BF6295" w14:textId="77777777" w:rsidR="004B1782" w:rsidRPr="00D8733E" w:rsidRDefault="004B1782" w:rsidP="008F4CF1">
      <w:pPr>
        <w:pStyle w:val="NoSpacing"/>
        <w:rPr>
          <w:rFonts w:ascii="Times New Roman" w:hAnsi="Times New Roman" w:cs="Times New Roman"/>
          <w:noProof/>
          <w:sz w:val="20"/>
          <w:szCs w:val="20"/>
          <w:lang w:val="en-GB" w:eastAsia="en-GB"/>
        </w:rPr>
      </w:pPr>
    </w:p>
    <w:p w14:paraId="16F25B6A" w14:textId="7B16D5E5" w:rsidR="008F4CF1" w:rsidRPr="00D8733E" w:rsidRDefault="008F4CF1" w:rsidP="008F4CF1">
      <w:pPr>
        <w:pStyle w:val="NoSpacing"/>
        <w:rPr>
          <w:rFonts w:ascii="Times New Roman" w:hAnsi="Times New Roman" w:cs="Times New Roman"/>
          <w:noProof/>
          <w:sz w:val="20"/>
          <w:szCs w:val="20"/>
          <w:lang w:val="en-GB" w:eastAsia="en-GB"/>
        </w:rPr>
      </w:pPr>
      <w:r w:rsidRPr="00D8733E">
        <w:rPr>
          <w:rFonts w:ascii="Times New Roman" w:hAnsi="Times New Roman" w:cs="Times New Roman"/>
          <w:noProof/>
          <w:sz w:val="20"/>
          <w:szCs w:val="20"/>
          <w:lang w:val="en-GB" w:eastAsia="en-GB"/>
        </w:rPr>
        <w:t>(A)</w:t>
      </w:r>
    </w:p>
    <w:p w14:paraId="40661B8E" w14:textId="318427EE" w:rsidR="008F4CF1" w:rsidRPr="00D8733E" w:rsidRDefault="008F4CF1" w:rsidP="008F4CF1">
      <w:pPr>
        <w:pStyle w:val="NoSpacing"/>
        <w:rPr>
          <w:noProof/>
          <w:lang w:val="en-GB" w:eastAsia="en-GB"/>
        </w:rPr>
      </w:pPr>
      <w:r w:rsidRPr="00D8733E">
        <w:rPr>
          <w:noProof/>
          <w:szCs w:val="24"/>
          <w:lang w:val="en-IN" w:eastAsia="en-IN"/>
        </w:rPr>
        <w:drawing>
          <wp:inline distT="0" distB="0" distL="0" distR="0" wp14:anchorId="35FC9A8C" wp14:editId="36C1C979">
            <wp:extent cx="5192499" cy="2421890"/>
            <wp:effectExtent l="0" t="0" r="8255" b="0"/>
            <wp:docPr id="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22489" cy="2435878"/>
                    </a:xfrm>
                    <a:prstGeom prst="rect">
                      <a:avLst/>
                    </a:prstGeom>
                    <a:noFill/>
                  </pic:spPr>
                </pic:pic>
              </a:graphicData>
            </a:graphic>
          </wp:inline>
        </w:drawing>
      </w:r>
    </w:p>
    <w:p w14:paraId="6189A362" w14:textId="77777777" w:rsidR="008F4CF1" w:rsidRPr="00D8733E" w:rsidRDefault="008F4CF1" w:rsidP="008F4CF1">
      <w:pPr>
        <w:pStyle w:val="NoSpacing"/>
        <w:rPr>
          <w:noProof/>
          <w:lang w:val="en-GB" w:eastAsia="en-GB"/>
        </w:rPr>
      </w:pPr>
    </w:p>
    <w:p w14:paraId="44195EE9" w14:textId="5CA662A1" w:rsidR="008F4CF1" w:rsidRPr="00D8733E" w:rsidRDefault="008F4CF1" w:rsidP="008F4CF1">
      <w:pPr>
        <w:pStyle w:val="NoSpacing"/>
        <w:rPr>
          <w:rFonts w:ascii="Times New Roman" w:hAnsi="Times New Roman" w:cs="Times New Roman"/>
          <w:noProof/>
          <w:lang w:val="en-GB" w:eastAsia="en-GB"/>
        </w:rPr>
      </w:pPr>
      <w:r w:rsidRPr="00D8733E">
        <w:rPr>
          <w:rFonts w:ascii="Times New Roman" w:hAnsi="Times New Roman" w:cs="Times New Roman"/>
          <w:noProof/>
          <w:lang w:val="en-GB" w:eastAsia="en-GB"/>
        </w:rPr>
        <w:t>(B)</w:t>
      </w:r>
    </w:p>
    <w:p w14:paraId="1D73EBEA" w14:textId="618324F2" w:rsidR="008F4CF1" w:rsidRPr="00D8733E" w:rsidRDefault="008F4CF1" w:rsidP="008F4CF1">
      <w:pPr>
        <w:pStyle w:val="NoSpacing"/>
        <w:rPr>
          <w:noProof/>
          <w:lang w:val="en-GB" w:eastAsia="en-GB"/>
        </w:rPr>
      </w:pPr>
      <w:r w:rsidRPr="00D8733E">
        <w:object w:dxaOrig="14431" w:dyaOrig="11083" w14:anchorId="01241D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0.65pt;height:299.8pt" o:ole="">
            <v:imagedata r:id="rId24" o:title=""/>
          </v:shape>
          <o:OLEObject Type="Embed" ProgID="Prism6.Document" ShapeID="_x0000_i1025" DrawAspect="Content" ObjectID="_1676511480" r:id="rId25"/>
        </w:object>
      </w:r>
    </w:p>
    <w:p w14:paraId="1A8610A9" w14:textId="34B9D924" w:rsidR="009A6A50" w:rsidRPr="00D8733E" w:rsidRDefault="009A6A50">
      <w:pPr>
        <w:rPr>
          <w:noProof/>
          <w:lang w:val="en-GB" w:eastAsia="en-GB"/>
        </w:rPr>
      </w:pPr>
      <w:r w:rsidRPr="00D8733E">
        <w:rPr>
          <w:noProof/>
          <w:lang w:val="en-GB" w:eastAsia="en-GB"/>
        </w:rPr>
        <w:br w:type="page"/>
      </w:r>
    </w:p>
    <w:p w14:paraId="4BEA3E43" w14:textId="7E07C899" w:rsidR="00DB0A83" w:rsidRPr="00585508" w:rsidRDefault="00DB0A83" w:rsidP="00DB0A83">
      <w:pPr>
        <w:spacing w:after="200" w:line="240" w:lineRule="auto"/>
        <w:rPr>
          <w:rFonts w:ascii="Times New Roman" w:hAnsi="Times New Roman" w:cs="Times New Roman"/>
          <w:sz w:val="20"/>
          <w:szCs w:val="24"/>
        </w:rPr>
      </w:pPr>
      <w:r w:rsidRPr="00D8733E">
        <w:rPr>
          <w:rFonts w:ascii="Times New Roman" w:hAnsi="Times New Roman" w:cs="Times New Roman"/>
          <w:b/>
          <w:sz w:val="20"/>
          <w:lang w:val="en-GB"/>
        </w:rPr>
        <w:t xml:space="preserve">Supplementary </w:t>
      </w:r>
      <w:r w:rsidR="00724902" w:rsidRPr="00D8733E">
        <w:rPr>
          <w:rFonts w:ascii="Times New Roman" w:hAnsi="Times New Roman" w:cs="Times New Roman"/>
          <w:b/>
          <w:sz w:val="20"/>
          <w:szCs w:val="24"/>
        </w:rPr>
        <w:t>Figure S</w:t>
      </w:r>
      <w:r w:rsidR="008F4CF1" w:rsidRPr="00D8733E">
        <w:rPr>
          <w:rFonts w:ascii="Times New Roman" w:hAnsi="Times New Roman" w:cs="Times New Roman"/>
          <w:b/>
          <w:sz w:val="20"/>
          <w:szCs w:val="24"/>
        </w:rPr>
        <w:t>4</w:t>
      </w:r>
      <w:r w:rsidRPr="00D8733E">
        <w:rPr>
          <w:rFonts w:ascii="Times New Roman" w:hAnsi="Times New Roman" w:cs="Times New Roman"/>
          <w:sz w:val="20"/>
          <w:szCs w:val="24"/>
        </w:rPr>
        <w:t>. Temperature-humidity index</w:t>
      </w:r>
      <w:r w:rsidR="000B7E95" w:rsidRPr="00D8733E">
        <w:rPr>
          <w:rFonts w:ascii="Times New Roman" w:hAnsi="Times New Roman" w:cs="Times New Roman"/>
          <w:sz w:val="20"/>
          <w:szCs w:val="24"/>
        </w:rPr>
        <w:t xml:space="preserve"> (THI) over 24 hours</w:t>
      </w:r>
      <w:r w:rsidR="00221ECF" w:rsidRPr="00D8733E">
        <w:rPr>
          <w:rFonts w:ascii="Times New Roman" w:hAnsi="Times New Roman" w:cs="Times New Roman"/>
          <w:sz w:val="20"/>
          <w:szCs w:val="24"/>
        </w:rPr>
        <w:t xml:space="preserve"> </w:t>
      </w:r>
      <w:r w:rsidR="002C43FF" w:rsidRPr="00D8733E">
        <w:rPr>
          <w:rFonts w:ascii="Times New Roman" w:hAnsi="Times New Roman" w:cs="Times New Roman"/>
          <w:sz w:val="20"/>
          <w:szCs w:val="24"/>
        </w:rPr>
        <w:t>(h)</w:t>
      </w:r>
      <w:r w:rsidR="00BB5FDB" w:rsidRPr="00D8733E">
        <w:rPr>
          <w:rFonts w:ascii="Times New Roman" w:hAnsi="Times New Roman" w:cs="Times New Roman"/>
          <w:sz w:val="20"/>
          <w:szCs w:val="24"/>
        </w:rPr>
        <w:t>.</w:t>
      </w:r>
      <w:r w:rsidRPr="00D8733E">
        <w:rPr>
          <w:rFonts w:ascii="Times New Roman" w:hAnsi="Times New Roman" w:cs="Times New Roman"/>
          <w:sz w:val="20"/>
          <w:szCs w:val="24"/>
        </w:rPr>
        <w:t xml:space="preserve"> Ten-minute da</w:t>
      </w:r>
      <w:r w:rsidR="00B937F6" w:rsidRPr="00D8733E">
        <w:rPr>
          <w:rFonts w:ascii="Times New Roman" w:hAnsi="Times New Roman" w:cs="Times New Roman"/>
          <w:sz w:val="20"/>
          <w:szCs w:val="24"/>
        </w:rPr>
        <w:t>ta points were averaged by h</w:t>
      </w:r>
      <w:r w:rsidR="00584085" w:rsidRPr="00D8733E">
        <w:rPr>
          <w:rFonts w:ascii="Times New Roman" w:hAnsi="Times New Roman" w:cs="Times New Roman"/>
          <w:sz w:val="20"/>
          <w:szCs w:val="24"/>
        </w:rPr>
        <w:t xml:space="preserve">. Data </w:t>
      </w:r>
      <w:r w:rsidRPr="00D8733E">
        <w:rPr>
          <w:rFonts w:ascii="Times New Roman" w:hAnsi="Times New Roman" w:cs="Times New Roman"/>
          <w:sz w:val="20"/>
          <w:szCs w:val="24"/>
        </w:rPr>
        <w:t xml:space="preserve">consisted of 26 </w:t>
      </w:r>
      <w:r w:rsidR="003063F2" w:rsidRPr="00D8733E">
        <w:rPr>
          <w:rFonts w:ascii="Times New Roman" w:hAnsi="Times New Roman" w:cs="Times New Roman"/>
          <w:sz w:val="20"/>
          <w:szCs w:val="24"/>
        </w:rPr>
        <w:t>d</w:t>
      </w:r>
      <w:r w:rsidR="00584085" w:rsidRPr="00D8733E">
        <w:rPr>
          <w:rFonts w:ascii="Times New Roman" w:hAnsi="Times New Roman" w:cs="Times New Roman"/>
          <w:sz w:val="20"/>
          <w:szCs w:val="24"/>
        </w:rPr>
        <w:t xml:space="preserve"> of ambient temperature and relative humidity</w:t>
      </w:r>
      <w:r w:rsidRPr="00D8733E">
        <w:rPr>
          <w:rFonts w:ascii="Times New Roman" w:hAnsi="Times New Roman" w:cs="Times New Roman"/>
          <w:sz w:val="20"/>
          <w:szCs w:val="24"/>
        </w:rPr>
        <w:t xml:space="preserve"> of</w:t>
      </w:r>
      <w:r w:rsidR="00584085" w:rsidRPr="00D8733E">
        <w:rPr>
          <w:rFonts w:ascii="Times New Roman" w:hAnsi="Times New Roman" w:cs="Times New Roman"/>
          <w:sz w:val="20"/>
          <w:szCs w:val="24"/>
        </w:rPr>
        <w:t xml:space="preserve"> the barn in</w:t>
      </w:r>
      <w:r w:rsidR="0045422F" w:rsidRPr="00D8733E">
        <w:rPr>
          <w:rFonts w:ascii="Times New Roman" w:hAnsi="Times New Roman" w:cs="Times New Roman"/>
          <w:sz w:val="20"/>
          <w:szCs w:val="24"/>
        </w:rPr>
        <w:t xml:space="preserve"> July in East Tennessee</w:t>
      </w:r>
      <w:r w:rsidRPr="00D8733E">
        <w:rPr>
          <w:rFonts w:ascii="Times New Roman" w:hAnsi="Times New Roman" w:cs="Times New Roman"/>
          <w:noProof/>
          <w:sz w:val="20"/>
          <w:szCs w:val="24"/>
          <w:lang w:val="en-IN" w:eastAsia="en-IN"/>
        </w:rPr>
        <w:drawing>
          <wp:inline distT="0" distB="0" distL="0" distR="0" wp14:anchorId="421B8982" wp14:editId="3577278E">
            <wp:extent cx="5905500" cy="253746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sectPr w:rsidR="00DB0A83" w:rsidRPr="00585508" w:rsidSect="002866A9">
      <w:footerReference w:type="default" r:id="rId27"/>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528CB9C" w16cid:durableId="23B9724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2DD3D8" w14:textId="77777777" w:rsidR="008F4CF1" w:rsidRDefault="008F4CF1">
      <w:pPr>
        <w:spacing w:after="0" w:line="240" w:lineRule="auto"/>
      </w:pPr>
      <w:r>
        <w:separator/>
      </w:r>
    </w:p>
  </w:endnote>
  <w:endnote w:type="continuationSeparator" w:id="0">
    <w:p w14:paraId="55C01512" w14:textId="77777777" w:rsidR="008F4CF1" w:rsidRDefault="008F4C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harisSIL">
    <w:altName w:val="Yu Gothic"/>
    <w:panose1 w:val="00000000000000000000"/>
    <w:charset w:val="80"/>
    <w:family w:val="swiss"/>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rPr>
      <w:id w:val="1914808379"/>
      <w:docPartObj>
        <w:docPartGallery w:val="Page Numbers (Bottom of Page)"/>
        <w:docPartUnique/>
      </w:docPartObj>
    </w:sdtPr>
    <w:sdtEndPr>
      <w:rPr>
        <w:noProof/>
      </w:rPr>
    </w:sdtEndPr>
    <w:sdtContent>
      <w:p w14:paraId="127AF625" w14:textId="75124A12" w:rsidR="008F4CF1" w:rsidRPr="00783292" w:rsidRDefault="008F4CF1">
        <w:pPr>
          <w:pStyle w:val="Footer"/>
          <w:jc w:val="right"/>
          <w:rPr>
            <w:rFonts w:ascii="Times New Roman" w:hAnsi="Times New Roman" w:cs="Times New Roman"/>
            <w:sz w:val="24"/>
          </w:rPr>
        </w:pPr>
        <w:r w:rsidRPr="00783292">
          <w:rPr>
            <w:rFonts w:ascii="Times New Roman" w:hAnsi="Times New Roman" w:cs="Times New Roman"/>
            <w:sz w:val="24"/>
          </w:rPr>
          <w:fldChar w:fldCharType="begin"/>
        </w:r>
        <w:r w:rsidRPr="00783292">
          <w:rPr>
            <w:rFonts w:ascii="Times New Roman" w:hAnsi="Times New Roman" w:cs="Times New Roman"/>
            <w:sz w:val="24"/>
          </w:rPr>
          <w:instrText xml:space="preserve"> PAGE   \* MERGEFORMAT </w:instrText>
        </w:r>
        <w:r w:rsidRPr="00783292">
          <w:rPr>
            <w:rFonts w:ascii="Times New Roman" w:hAnsi="Times New Roman" w:cs="Times New Roman"/>
            <w:sz w:val="24"/>
          </w:rPr>
          <w:fldChar w:fldCharType="separate"/>
        </w:r>
        <w:r w:rsidR="002866A9">
          <w:rPr>
            <w:rFonts w:ascii="Times New Roman" w:hAnsi="Times New Roman" w:cs="Times New Roman"/>
            <w:noProof/>
            <w:sz w:val="24"/>
          </w:rPr>
          <w:t>16</w:t>
        </w:r>
        <w:r w:rsidRPr="00783292">
          <w:rPr>
            <w:rFonts w:ascii="Times New Roman" w:hAnsi="Times New Roman" w:cs="Times New Roman"/>
            <w:noProof/>
            <w:sz w:val="24"/>
          </w:rPr>
          <w:fldChar w:fldCharType="end"/>
        </w:r>
      </w:p>
    </w:sdtContent>
  </w:sdt>
  <w:p w14:paraId="1241A157" w14:textId="77777777" w:rsidR="008F4CF1" w:rsidRDefault="008F4C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1605A8" w14:textId="77777777" w:rsidR="008F4CF1" w:rsidRDefault="008F4CF1">
      <w:pPr>
        <w:spacing w:after="0" w:line="240" w:lineRule="auto"/>
      </w:pPr>
      <w:r>
        <w:separator/>
      </w:r>
    </w:p>
  </w:footnote>
  <w:footnote w:type="continuationSeparator" w:id="0">
    <w:p w14:paraId="2DEB602B" w14:textId="77777777" w:rsidR="008F4CF1" w:rsidRDefault="008F4C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97F4469"/>
    <w:multiLevelType w:val="hybridMultilevel"/>
    <w:tmpl w:val="703405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DFB4E13"/>
    <w:multiLevelType w:val="hybridMultilevel"/>
    <w:tmpl w:val="4F12D7C8"/>
    <w:lvl w:ilvl="0" w:tplc="8C065482">
      <w:numFmt w:val="bullet"/>
      <w:lvlText w:val="-"/>
      <w:lvlJc w:val="left"/>
      <w:pPr>
        <w:ind w:left="825" w:hanging="465"/>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activeWritingStyle w:appName="MSWord" w:lang="es-AR"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fr-CA" w:vendorID="64" w:dllVersion="131078" w:nlCheck="1" w:checkStyle="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A83"/>
    <w:rsid w:val="00010B0D"/>
    <w:rsid w:val="000165FC"/>
    <w:rsid w:val="00017CE8"/>
    <w:rsid w:val="00034B64"/>
    <w:rsid w:val="00044D76"/>
    <w:rsid w:val="00070753"/>
    <w:rsid w:val="00081A3F"/>
    <w:rsid w:val="000A4B21"/>
    <w:rsid w:val="000B0729"/>
    <w:rsid w:val="000B7E95"/>
    <w:rsid w:val="000C371D"/>
    <w:rsid w:val="000C53D6"/>
    <w:rsid w:val="000D38E3"/>
    <w:rsid w:val="000F3327"/>
    <w:rsid w:val="0013323A"/>
    <w:rsid w:val="00150585"/>
    <w:rsid w:val="00172E3C"/>
    <w:rsid w:val="00173DDA"/>
    <w:rsid w:val="001B1485"/>
    <w:rsid w:val="001C1A4F"/>
    <w:rsid w:val="001C7507"/>
    <w:rsid w:val="001D0FF1"/>
    <w:rsid w:val="001D6D2A"/>
    <w:rsid w:val="00221ECF"/>
    <w:rsid w:val="00246FE0"/>
    <w:rsid w:val="00252C09"/>
    <w:rsid w:val="0026074F"/>
    <w:rsid w:val="002866A9"/>
    <w:rsid w:val="002913CD"/>
    <w:rsid w:val="002C43FF"/>
    <w:rsid w:val="002F33EE"/>
    <w:rsid w:val="003063F2"/>
    <w:rsid w:val="00327601"/>
    <w:rsid w:val="00354969"/>
    <w:rsid w:val="00362705"/>
    <w:rsid w:val="00366227"/>
    <w:rsid w:val="003816E7"/>
    <w:rsid w:val="00395DDF"/>
    <w:rsid w:val="00397638"/>
    <w:rsid w:val="003B0B29"/>
    <w:rsid w:val="003D7A14"/>
    <w:rsid w:val="004149F1"/>
    <w:rsid w:val="00442AB6"/>
    <w:rsid w:val="0045422F"/>
    <w:rsid w:val="004546D7"/>
    <w:rsid w:val="0049005D"/>
    <w:rsid w:val="004949D4"/>
    <w:rsid w:val="004B1782"/>
    <w:rsid w:val="004C4D21"/>
    <w:rsid w:val="004E477D"/>
    <w:rsid w:val="0050793B"/>
    <w:rsid w:val="00522CD7"/>
    <w:rsid w:val="00531CF1"/>
    <w:rsid w:val="0054661C"/>
    <w:rsid w:val="00551A3A"/>
    <w:rsid w:val="00565F9D"/>
    <w:rsid w:val="00584085"/>
    <w:rsid w:val="00585508"/>
    <w:rsid w:val="006017A6"/>
    <w:rsid w:val="0061706F"/>
    <w:rsid w:val="00626547"/>
    <w:rsid w:val="00643B7D"/>
    <w:rsid w:val="00650725"/>
    <w:rsid w:val="00661E04"/>
    <w:rsid w:val="00665C02"/>
    <w:rsid w:val="00670A87"/>
    <w:rsid w:val="00673EDF"/>
    <w:rsid w:val="00674650"/>
    <w:rsid w:val="006A48C6"/>
    <w:rsid w:val="006A56B1"/>
    <w:rsid w:val="006F4094"/>
    <w:rsid w:val="006F545A"/>
    <w:rsid w:val="00703A4F"/>
    <w:rsid w:val="0070500E"/>
    <w:rsid w:val="00724902"/>
    <w:rsid w:val="00737031"/>
    <w:rsid w:val="007370EE"/>
    <w:rsid w:val="007A017B"/>
    <w:rsid w:val="007D7A56"/>
    <w:rsid w:val="008263F0"/>
    <w:rsid w:val="0083610C"/>
    <w:rsid w:val="00852493"/>
    <w:rsid w:val="00862A0B"/>
    <w:rsid w:val="008841C2"/>
    <w:rsid w:val="008A0128"/>
    <w:rsid w:val="008F4CF1"/>
    <w:rsid w:val="00916BD4"/>
    <w:rsid w:val="009274C5"/>
    <w:rsid w:val="009476CE"/>
    <w:rsid w:val="00954BD8"/>
    <w:rsid w:val="00955A51"/>
    <w:rsid w:val="00963186"/>
    <w:rsid w:val="0097472F"/>
    <w:rsid w:val="009A6A50"/>
    <w:rsid w:val="009B6603"/>
    <w:rsid w:val="009E4473"/>
    <w:rsid w:val="00A22B9A"/>
    <w:rsid w:val="00A26D3E"/>
    <w:rsid w:val="00A30A85"/>
    <w:rsid w:val="00A31E9A"/>
    <w:rsid w:val="00A671C1"/>
    <w:rsid w:val="00A80A61"/>
    <w:rsid w:val="00AA03C6"/>
    <w:rsid w:val="00AB57ED"/>
    <w:rsid w:val="00AC598C"/>
    <w:rsid w:val="00AF7E09"/>
    <w:rsid w:val="00B0121C"/>
    <w:rsid w:val="00B354BE"/>
    <w:rsid w:val="00B35D68"/>
    <w:rsid w:val="00B479C6"/>
    <w:rsid w:val="00B61D10"/>
    <w:rsid w:val="00B937F6"/>
    <w:rsid w:val="00BB4CB3"/>
    <w:rsid w:val="00BB5FDB"/>
    <w:rsid w:val="00C10881"/>
    <w:rsid w:val="00C26767"/>
    <w:rsid w:val="00C56573"/>
    <w:rsid w:val="00C57692"/>
    <w:rsid w:val="00C64A07"/>
    <w:rsid w:val="00C65BE4"/>
    <w:rsid w:val="00C67ED8"/>
    <w:rsid w:val="00C966B0"/>
    <w:rsid w:val="00CA127D"/>
    <w:rsid w:val="00D548B3"/>
    <w:rsid w:val="00D65167"/>
    <w:rsid w:val="00D66FCB"/>
    <w:rsid w:val="00D7039B"/>
    <w:rsid w:val="00D75EA8"/>
    <w:rsid w:val="00D8733E"/>
    <w:rsid w:val="00D9335E"/>
    <w:rsid w:val="00DB0A83"/>
    <w:rsid w:val="00DD438C"/>
    <w:rsid w:val="00DE65F0"/>
    <w:rsid w:val="00DF7C2E"/>
    <w:rsid w:val="00E02B13"/>
    <w:rsid w:val="00E53A8B"/>
    <w:rsid w:val="00E65514"/>
    <w:rsid w:val="00E8027A"/>
    <w:rsid w:val="00E962D1"/>
    <w:rsid w:val="00ED366E"/>
    <w:rsid w:val="00EF1A1E"/>
    <w:rsid w:val="00EF2A02"/>
    <w:rsid w:val="00EF4BF1"/>
    <w:rsid w:val="00EF6A75"/>
    <w:rsid w:val="00F13545"/>
    <w:rsid w:val="00F140A5"/>
    <w:rsid w:val="00F80550"/>
    <w:rsid w:val="00F84A5A"/>
    <w:rsid w:val="00FA4121"/>
    <w:rsid w:val="00FB5382"/>
    <w:rsid w:val="00FE1828"/>
    <w:rsid w:val="00FE7167"/>
    <w:rsid w:val="00FE76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5D0B25D"/>
  <w15:chartTrackingRefBased/>
  <w15:docId w15:val="{93D9E150-C305-4896-85D8-D7EB2D18A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1A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B0A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0A83"/>
  </w:style>
  <w:style w:type="character" w:styleId="LineNumber">
    <w:name w:val="line number"/>
    <w:basedOn w:val="DefaultParagraphFont"/>
    <w:uiPriority w:val="99"/>
    <w:semiHidden/>
    <w:unhideWhenUsed/>
    <w:rsid w:val="00DB0A83"/>
  </w:style>
  <w:style w:type="table" w:styleId="TableGrid">
    <w:name w:val="Table Grid"/>
    <w:basedOn w:val="TableNormal"/>
    <w:uiPriority w:val="39"/>
    <w:rsid w:val="00FE71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FE7167"/>
    <w:pPr>
      <w:spacing w:after="200" w:line="240" w:lineRule="auto"/>
    </w:pPr>
    <w:rPr>
      <w:i/>
      <w:iCs/>
      <w:color w:val="44546A" w:themeColor="text2"/>
      <w:sz w:val="18"/>
      <w:szCs w:val="18"/>
    </w:rPr>
  </w:style>
  <w:style w:type="paragraph" w:styleId="NoSpacing">
    <w:name w:val="No Spacing"/>
    <w:uiPriority w:val="1"/>
    <w:qFormat/>
    <w:rsid w:val="00EF1A1E"/>
    <w:pPr>
      <w:spacing w:after="0" w:line="240" w:lineRule="auto"/>
    </w:pPr>
  </w:style>
  <w:style w:type="paragraph" w:styleId="Header">
    <w:name w:val="header"/>
    <w:basedOn w:val="Normal"/>
    <w:link w:val="HeaderChar"/>
    <w:uiPriority w:val="99"/>
    <w:unhideWhenUsed/>
    <w:rsid w:val="009274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74C5"/>
  </w:style>
  <w:style w:type="paragraph" w:styleId="BalloonText">
    <w:name w:val="Balloon Text"/>
    <w:basedOn w:val="Normal"/>
    <w:link w:val="BalloonTextChar"/>
    <w:uiPriority w:val="99"/>
    <w:semiHidden/>
    <w:unhideWhenUsed/>
    <w:rsid w:val="00ED36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366E"/>
    <w:rPr>
      <w:rFonts w:ascii="Segoe UI" w:hAnsi="Segoe UI" w:cs="Segoe UI"/>
      <w:sz w:val="18"/>
      <w:szCs w:val="18"/>
    </w:rPr>
  </w:style>
  <w:style w:type="paragraph" w:styleId="ListParagraph">
    <w:name w:val="List Paragraph"/>
    <w:basedOn w:val="Normal"/>
    <w:uiPriority w:val="34"/>
    <w:qFormat/>
    <w:rsid w:val="00173DDA"/>
    <w:pPr>
      <w:ind w:left="720"/>
      <w:contextualSpacing/>
    </w:pPr>
  </w:style>
  <w:style w:type="character" w:styleId="CommentReference">
    <w:name w:val="annotation reference"/>
    <w:basedOn w:val="DefaultParagraphFont"/>
    <w:uiPriority w:val="99"/>
    <w:semiHidden/>
    <w:unhideWhenUsed/>
    <w:rsid w:val="00173DDA"/>
    <w:rPr>
      <w:sz w:val="16"/>
      <w:szCs w:val="16"/>
    </w:rPr>
  </w:style>
  <w:style w:type="paragraph" w:styleId="CommentText">
    <w:name w:val="annotation text"/>
    <w:basedOn w:val="Normal"/>
    <w:link w:val="CommentTextChar"/>
    <w:uiPriority w:val="99"/>
    <w:semiHidden/>
    <w:unhideWhenUsed/>
    <w:rsid w:val="00173DDA"/>
    <w:pPr>
      <w:spacing w:line="240" w:lineRule="auto"/>
    </w:pPr>
    <w:rPr>
      <w:sz w:val="20"/>
      <w:szCs w:val="20"/>
    </w:rPr>
  </w:style>
  <w:style w:type="character" w:customStyle="1" w:styleId="CommentTextChar">
    <w:name w:val="Comment Text Char"/>
    <w:basedOn w:val="DefaultParagraphFont"/>
    <w:link w:val="CommentText"/>
    <w:uiPriority w:val="99"/>
    <w:semiHidden/>
    <w:rsid w:val="00173DDA"/>
    <w:rPr>
      <w:sz w:val="20"/>
      <w:szCs w:val="20"/>
    </w:rPr>
  </w:style>
  <w:style w:type="paragraph" w:styleId="CommentSubject">
    <w:name w:val="annotation subject"/>
    <w:basedOn w:val="CommentText"/>
    <w:next w:val="CommentText"/>
    <w:link w:val="CommentSubjectChar"/>
    <w:uiPriority w:val="99"/>
    <w:semiHidden/>
    <w:unhideWhenUsed/>
    <w:rsid w:val="00C966B0"/>
    <w:rPr>
      <w:b/>
      <w:bCs/>
    </w:rPr>
  </w:style>
  <w:style w:type="character" w:customStyle="1" w:styleId="CommentSubjectChar">
    <w:name w:val="Comment Subject Char"/>
    <w:basedOn w:val="CommentTextChar"/>
    <w:link w:val="CommentSubject"/>
    <w:uiPriority w:val="99"/>
    <w:semiHidden/>
    <w:rsid w:val="00C966B0"/>
    <w:rPr>
      <w:b/>
      <w:bCs/>
      <w:sz w:val="20"/>
      <w:szCs w:val="20"/>
    </w:rPr>
  </w:style>
  <w:style w:type="character" w:styleId="Hyperlink">
    <w:name w:val="Hyperlink"/>
    <w:basedOn w:val="DefaultParagraphFont"/>
    <w:uiPriority w:val="99"/>
    <w:unhideWhenUsed/>
    <w:rsid w:val="0070500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085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168/jds.2017-13026" TargetMode="External"/><Relationship Id="rId13" Type="http://schemas.openxmlformats.org/officeDocument/2006/relationships/hyperlink" Target="https://doi.org/10.1016/j.vetimm.2018.01.002" TargetMode="External"/><Relationship Id="rId18" Type="http://schemas.openxmlformats.org/officeDocument/2006/relationships/hyperlink" Target="https://doi.org/10.1016/S0378-1135(03)00119-6" TargetMode="External"/><Relationship Id="rId26"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endnotes" Target="endnotes.xml"/><Relationship Id="rId12" Type="http://schemas.openxmlformats.org/officeDocument/2006/relationships/hyperlink" Target="https://doi.org/10.17221/5835-vetmed" TargetMode="External"/><Relationship Id="rId17" Type="http://schemas.openxmlformats.org/officeDocument/2006/relationships/hyperlink" Target="https://doi.org/10.1186/1471-213X-5-27" TargetMode="External"/><Relationship Id="rId25"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hyperlink" Target="https://rnd.edpsciences.org/articles/rnd/abs/2006/06/r6504/r6504.html" TargetMode="External"/><Relationship Id="rId20" Type="http://schemas.openxmlformats.org/officeDocument/2006/relationships/hyperlink" Target="https://doi.org/10.1016/j.vetimm.2010.07.00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168/jds.S0022-0302(91)78551-2" TargetMode="External"/><Relationship Id="rId24"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yperlink" Target="https://www.sciencedirect.com/science/article/pii/S1046202301912629" TargetMode="External"/><Relationship Id="rId23" Type="http://schemas.openxmlformats.org/officeDocument/2006/relationships/image" Target="media/image3.png"/><Relationship Id="rId28" Type="http://schemas.openxmlformats.org/officeDocument/2006/relationships/fontTable" Target="fontTable.xml"/><Relationship Id="rId10" Type="http://schemas.openxmlformats.org/officeDocument/2006/relationships/hyperlink" Target="https://doi.org/10.3168/jds.2008-1370" TargetMode="External"/><Relationship Id="rId19" Type="http://schemas.openxmlformats.org/officeDocument/2006/relationships/hyperlink" Target="https://doi.org/10.1016/S0165-2427(00)00243-9" TargetMode="External"/><Relationship Id="rId4" Type="http://schemas.openxmlformats.org/officeDocument/2006/relationships/settings" Target="settings.xml"/><Relationship Id="rId9" Type="http://schemas.openxmlformats.org/officeDocument/2006/relationships/hyperlink" Target="https://www.sciencedirect.com/science/article/abs/pii/S1871141319311370" TargetMode="External"/><Relationship Id="rId14" Type="http://schemas.openxmlformats.org/officeDocument/2006/relationships/hyperlink" Target="https://doi.org/10.1186/gb-2002-3-7-research0034" TargetMode="External"/><Relationship Id="rId22" Type="http://schemas.openxmlformats.org/officeDocument/2006/relationships/image" Target="media/image2.png"/><Relationship Id="rId27" Type="http://schemas.openxmlformats.org/officeDocument/2006/relationships/footer" Target="footer1.xml"/><Relationship Id="rId30" Type="http://schemas.microsoft.com/office/2016/09/relationships/commentsIds" Target="commentsId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jkaufma8\Documents\Ph.D.%20Experiment\AGR008\AGR008%20Graphs%20-%20Biozym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3324866649733306E-2"/>
          <c:y val="5.5055055055055056E-2"/>
          <c:w val="0.88961544323088648"/>
          <c:h val="0.6295192830625902"/>
        </c:manualLayout>
      </c:layout>
      <c:lineChart>
        <c:grouping val="standard"/>
        <c:varyColors val="0"/>
        <c:ser>
          <c:idx val="0"/>
          <c:order val="0"/>
          <c:tx>
            <c:strRef>
              <c:f>'Period THI by Hour'!$C$1</c:f>
              <c:strCache>
                <c:ptCount val="1"/>
                <c:pt idx="0">
                  <c:v>Period 2</c:v>
                </c:pt>
              </c:strCache>
            </c:strRef>
          </c:tx>
          <c:spPr>
            <a:ln w="12700" cap="rnd">
              <a:solidFill>
                <a:schemeClr val="tx1"/>
              </a:solidFill>
              <a:prstDash val="dash"/>
              <a:round/>
            </a:ln>
            <a:effectLst/>
          </c:spPr>
          <c:marker>
            <c:symbol val="circle"/>
            <c:size val="5"/>
            <c:spPr>
              <a:solidFill>
                <a:schemeClr val="tx1"/>
              </a:solidFill>
              <a:ln w="12700">
                <a:solidFill>
                  <a:schemeClr val="tx1"/>
                </a:solidFill>
              </a:ln>
              <a:effectLst/>
            </c:spPr>
          </c:marker>
          <c:cat>
            <c:numRef>
              <c:f>'Period THI by Hour'!$A$2:$A$25</c:f>
              <c:numCache>
                <c:formatCode>h:mm;@</c:formatCode>
                <c:ptCount val="24"/>
                <c:pt idx="0">
                  <c:v>0</c:v>
                </c:pt>
                <c:pt idx="1">
                  <c:v>4.1666666666666699E-2</c:v>
                </c:pt>
                <c:pt idx="2">
                  <c:v>8.3333333333333301E-2</c:v>
                </c:pt>
                <c:pt idx="3">
                  <c:v>0.125</c:v>
                </c:pt>
                <c:pt idx="4">
                  <c:v>0.16666666666666699</c:v>
                </c:pt>
                <c:pt idx="5">
                  <c:v>0.20833333333333301</c:v>
                </c:pt>
                <c:pt idx="6">
                  <c:v>0.25</c:v>
                </c:pt>
                <c:pt idx="7">
                  <c:v>0.29166666666666702</c:v>
                </c:pt>
                <c:pt idx="8">
                  <c:v>0.33333333333333298</c:v>
                </c:pt>
                <c:pt idx="9">
                  <c:v>0.375</c:v>
                </c:pt>
                <c:pt idx="10">
                  <c:v>0.41666666666666702</c:v>
                </c:pt>
                <c:pt idx="11">
                  <c:v>0.45833333333333298</c:v>
                </c:pt>
                <c:pt idx="12">
                  <c:v>0.5</c:v>
                </c:pt>
                <c:pt idx="13">
                  <c:v>0.54166666666666696</c:v>
                </c:pt>
                <c:pt idx="14">
                  <c:v>0.58333333333333304</c:v>
                </c:pt>
                <c:pt idx="15">
                  <c:v>0.625</c:v>
                </c:pt>
                <c:pt idx="16">
                  <c:v>0.66666666666666696</c:v>
                </c:pt>
                <c:pt idx="17">
                  <c:v>0.70833333333333304</c:v>
                </c:pt>
                <c:pt idx="18">
                  <c:v>0.75</c:v>
                </c:pt>
                <c:pt idx="19">
                  <c:v>0.79166666666666696</c:v>
                </c:pt>
                <c:pt idx="20">
                  <c:v>0.83333333333333304</c:v>
                </c:pt>
                <c:pt idx="21">
                  <c:v>0.875</c:v>
                </c:pt>
                <c:pt idx="22">
                  <c:v>0.91666666666666696</c:v>
                </c:pt>
                <c:pt idx="23">
                  <c:v>0.95833333333333304</c:v>
                </c:pt>
              </c:numCache>
            </c:numRef>
          </c:cat>
          <c:val>
            <c:numRef>
              <c:f>'Period THI by Hour'!$C$2:$C$25</c:f>
              <c:numCache>
                <c:formatCode>General</c:formatCode>
                <c:ptCount val="24"/>
                <c:pt idx="0">
                  <c:v>74</c:v>
                </c:pt>
                <c:pt idx="1">
                  <c:v>73.550000000000011</c:v>
                </c:pt>
                <c:pt idx="2">
                  <c:v>73</c:v>
                </c:pt>
                <c:pt idx="3">
                  <c:v>72.599999999999994</c:v>
                </c:pt>
                <c:pt idx="4">
                  <c:v>72.3</c:v>
                </c:pt>
                <c:pt idx="5">
                  <c:v>71.900000000000006</c:v>
                </c:pt>
                <c:pt idx="6">
                  <c:v>71.599999999999994</c:v>
                </c:pt>
                <c:pt idx="7">
                  <c:v>72.95</c:v>
                </c:pt>
                <c:pt idx="8">
                  <c:v>74.7</c:v>
                </c:pt>
                <c:pt idx="9">
                  <c:v>77.7</c:v>
                </c:pt>
                <c:pt idx="10">
                  <c:v>80</c:v>
                </c:pt>
                <c:pt idx="11">
                  <c:v>81.599999999999994</c:v>
                </c:pt>
                <c:pt idx="12">
                  <c:v>82.5</c:v>
                </c:pt>
                <c:pt idx="13">
                  <c:v>83.15</c:v>
                </c:pt>
                <c:pt idx="14">
                  <c:v>83.25</c:v>
                </c:pt>
                <c:pt idx="15">
                  <c:v>82.65</c:v>
                </c:pt>
                <c:pt idx="16">
                  <c:v>81.650000000000006</c:v>
                </c:pt>
                <c:pt idx="17">
                  <c:v>81.199999999999989</c:v>
                </c:pt>
                <c:pt idx="18">
                  <c:v>80.349999999999994</c:v>
                </c:pt>
                <c:pt idx="19">
                  <c:v>80</c:v>
                </c:pt>
                <c:pt idx="20">
                  <c:v>78.75</c:v>
                </c:pt>
                <c:pt idx="21">
                  <c:v>76.400000000000006</c:v>
                </c:pt>
                <c:pt idx="22">
                  <c:v>75.349999999999994</c:v>
                </c:pt>
                <c:pt idx="23">
                  <c:v>74.599999999999994</c:v>
                </c:pt>
              </c:numCache>
            </c:numRef>
          </c:val>
          <c:smooth val="0"/>
          <c:extLst xmlns:c16r2="http://schemas.microsoft.com/office/drawing/2015/06/chart">
            <c:ext xmlns:c16="http://schemas.microsoft.com/office/drawing/2014/chart" uri="{C3380CC4-5D6E-409C-BE32-E72D297353CC}">
              <c16:uniqueId val="{00000000-3FD5-45FF-A89C-8F74E0A6C8D5}"/>
            </c:ext>
          </c:extLst>
        </c:ser>
        <c:dLbls>
          <c:showLegendKey val="0"/>
          <c:showVal val="0"/>
          <c:showCatName val="0"/>
          <c:showSerName val="0"/>
          <c:showPercent val="0"/>
          <c:showBubbleSize val="0"/>
        </c:dLbls>
        <c:marker val="1"/>
        <c:smooth val="0"/>
        <c:axId val="-1457781488"/>
        <c:axId val="-1457784208"/>
      </c:lineChart>
      <c:catAx>
        <c:axId val="-1457781488"/>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Time, h</a:t>
                </a:r>
              </a:p>
            </c:rich>
          </c:tx>
          <c:layout>
            <c:manualLayout>
              <c:xMode val="edge"/>
              <c:yMode val="edge"/>
              <c:x val="0.51087426974853956"/>
              <c:y val="0.80730730730730738"/>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h;@" sourceLinked="0"/>
        <c:majorTickMark val="none"/>
        <c:minorTickMark val="none"/>
        <c:tickLblPos val="nextTo"/>
        <c:spPr>
          <a:noFill/>
          <a:ln w="9525" cap="flat" cmpd="sng" algn="ctr">
            <a:solidFill>
              <a:schemeClr val="tx1"/>
            </a:solidFill>
            <a:round/>
          </a:ln>
          <a:effectLst/>
        </c:spPr>
        <c:txPr>
          <a:bodyPr rot="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57784208"/>
        <c:crosses val="autoZero"/>
        <c:auto val="1"/>
        <c:lblAlgn val="ctr"/>
        <c:lblOffset val="100"/>
        <c:noMultiLvlLbl val="0"/>
      </c:catAx>
      <c:valAx>
        <c:axId val="-1457784208"/>
        <c:scaling>
          <c:orientation val="minMax"/>
          <c:max val="85"/>
        </c:scaling>
        <c:delete val="0"/>
        <c:axPos val="l"/>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THI</a:t>
                </a:r>
              </a:p>
            </c:rich>
          </c:tx>
          <c:layout>
            <c:manualLayout>
              <c:xMode val="edge"/>
              <c:yMode val="edge"/>
              <c:x val="9.1240369147404955E-3"/>
              <c:y val="0.31464141306660992"/>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57781488"/>
        <c:crosses val="autoZero"/>
        <c:crossBetween val="between"/>
        <c:majorUnit val="5"/>
      </c:valAx>
      <c:spPr>
        <a:noFill/>
        <a:ln w="12700">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FB9C56-E65E-4412-A0F6-BCE2C6198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16</Pages>
  <Words>3402</Words>
  <Characters>19394</Characters>
  <Application>Microsoft Office Word</Application>
  <DocSecurity>0</DocSecurity>
  <Lines>161</Lines>
  <Paragraphs>45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University of Tennessee</Company>
  <LinksUpToDate>false</LinksUpToDate>
  <CharactersWithSpaces>22751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Rius, Agustin G</dc:creator>
  <cp:keywords/>
  <dc:description/>
  <cp:lastModifiedBy>Venkatesan Muthu(Editor)</cp:lastModifiedBy>
  <cp:revision>13</cp:revision>
  <cp:lastPrinted>2021-02-12T14:28:00Z</cp:lastPrinted>
  <dcterms:created xsi:type="dcterms:W3CDTF">2021-02-09T13:14:00Z</dcterms:created>
  <dcterms:modified xsi:type="dcterms:W3CDTF">2021-03-05T23:22:00Z</dcterms:modified>
</cp:coreProperties>
</file>