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0D2E9" w14:textId="40C56F36" w:rsidR="001143B1" w:rsidRDefault="001143B1" w:rsidP="001143B1">
      <w:pPr>
        <w:spacing w:line="360" w:lineRule="auto"/>
        <w:rPr>
          <w:b/>
          <w:bCs/>
        </w:rPr>
      </w:pPr>
      <w:r>
        <w:rPr>
          <w:b/>
          <w:bCs/>
        </w:rPr>
        <w:t>SUPPLEMENTARY MATERIAL</w:t>
      </w:r>
    </w:p>
    <w:p w14:paraId="4DF8D20B" w14:textId="33804882" w:rsidR="001143B1" w:rsidRDefault="001143B1" w:rsidP="001143B1">
      <w:pPr>
        <w:spacing w:line="480" w:lineRule="auto"/>
        <w:rPr>
          <w:bCs/>
        </w:rPr>
      </w:pPr>
      <w:r>
        <w:rPr>
          <w:bCs/>
        </w:rPr>
        <w:t>Time spent outdoors in childhood is associated with reduced risk of myopia as an adult</w:t>
      </w:r>
    </w:p>
    <w:p w14:paraId="5D9EE1F6" w14:textId="77777777" w:rsidR="001143B1" w:rsidRPr="00FB530F" w:rsidRDefault="001143B1" w:rsidP="001143B1">
      <w:pPr>
        <w:spacing w:line="480" w:lineRule="auto"/>
        <w:rPr>
          <w:bCs/>
        </w:rPr>
      </w:pPr>
      <w:r>
        <w:rPr>
          <w:b/>
          <w:bCs/>
        </w:rPr>
        <w:t xml:space="preserve">Authors: </w:t>
      </w:r>
      <w:r>
        <w:rPr>
          <w:bCs/>
        </w:rPr>
        <w:t>Gareth Lingham</w:t>
      </w:r>
      <w:r>
        <w:rPr>
          <w:bCs/>
          <w:vertAlign w:val="superscript"/>
        </w:rPr>
        <w:t>1</w:t>
      </w:r>
      <w:r>
        <w:rPr>
          <w:bCs/>
        </w:rPr>
        <w:t>, Seyhan Yazar</w:t>
      </w:r>
      <w:r>
        <w:rPr>
          <w:bCs/>
          <w:vertAlign w:val="superscript"/>
        </w:rPr>
        <w:t>1</w:t>
      </w:r>
      <w:r>
        <w:rPr>
          <w:bCs/>
        </w:rPr>
        <w:t>, Robyn M Lucas</w:t>
      </w:r>
      <w:r>
        <w:rPr>
          <w:bCs/>
          <w:vertAlign w:val="superscript"/>
        </w:rPr>
        <w:t>1,2</w:t>
      </w:r>
      <w:r>
        <w:rPr>
          <w:bCs/>
        </w:rPr>
        <w:t>, Elizabeth Milne</w:t>
      </w:r>
      <w:r>
        <w:rPr>
          <w:bCs/>
          <w:vertAlign w:val="superscript"/>
        </w:rPr>
        <w:t>3</w:t>
      </w:r>
      <w:r>
        <w:rPr>
          <w:bCs/>
        </w:rPr>
        <w:t>, Alex W Hewitt</w:t>
      </w:r>
      <w:r>
        <w:rPr>
          <w:bCs/>
          <w:vertAlign w:val="superscript"/>
        </w:rPr>
        <w:t>1,4,5</w:t>
      </w:r>
      <w:r>
        <w:rPr>
          <w:bCs/>
        </w:rPr>
        <w:t>, Christopher J Hammond</w:t>
      </w:r>
      <w:r>
        <w:rPr>
          <w:bCs/>
          <w:vertAlign w:val="superscript"/>
        </w:rPr>
        <w:t>6</w:t>
      </w:r>
      <w:r>
        <w:rPr>
          <w:bCs/>
        </w:rPr>
        <w:t>, Stuart MacGregor</w:t>
      </w:r>
      <w:r>
        <w:rPr>
          <w:bCs/>
          <w:vertAlign w:val="superscript"/>
        </w:rPr>
        <w:t>7</w:t>
      </w:r>
      <w:r>
        <w:rPr>
          <w:bCs/>
        </w:rPr>
        <w:t>, Kathryn A Rose</w:t>
      </w:r>
      <w:r>
        <w:rPr>
          <w:bCs/>
          <w:vertAlign w:val="superscript"/>
        </w:rPr>
        <w:t>8</w:t>
      </w:r>
      <w:r>
        <w:rPr>
          <w:bCs/>
        </w:rPr>
        <w:t>, Fred K Chen</w:t>
      </w:r>
      <w:r>
        <w:rPr>
          <w:bCs/>
          <w:vertAlign w:val="superscript"/>
        </w:rPr>
        <w:t>1</w:t>
      </w:r>
      <w:r>
        <w:rPr>
          <w:bCs/>
        </w:rPr>
        <w:t xml:space="preserve">, </w:t>
      </w:r>
      <w:proofErr w:type="spellStart"/>
      <w:r>
        <w:rPr>
          <w:bCs/>
        </w:rPr>
        <w:t>Mingguang</w:t>
      </w:r>
      <w:proofErr w:type="spellEnd"/>
      <w:r>
        <w:rPr>
          <w:bCs/>
        </w:rPr>
        <w:t xml:space="preserve"> He</w:t>
      </w:r>
      <w:r>
        <w:rPr>
          <w:bCs/>
          <w:vertAlign w:val="superscript"/>
        </w:rPr>
        <w:t>4,9</w:t>
      </w:r>
      <w:r>
        <w:rPr>
          <w:bCs/>
        </w:rPr>
        <w:t>, Jeremy A Guggenheim</w:t>
      </w:r>
      <w:r>
        <w:rPr>
          <w:bCs/>
          <w:vertAlign w:val="superscript"/>
        </w:rPr>
        <w:t>10</w:t>
      </w:r>
      <w:r>
        <w:rPr>
          <w:bCs/>
        </w:rPr>
        <w:t>, Michael W Clarke</w:t>
      </w:r>
      <w:r>
        <w:rPr>
          <w:bCs/>
          <w:vertAlign w:val="superscript"/>
        </w:rPr>
        <w:t>11</w:t>
      </w:r>
      <w:r>
        <w:rPr>
          <w:bCs/>
        </w:rPr>
        <w:t>, Seang-Mei Saw</w:t>
      </w:r>
      <w:r>
        <w:rPr>
          <w:bCs/>
          <w:vertAlign w:val="superscript"/>
        </w:rPr>
        <w:t>12</w:t>
      </w:r>
      <w:r>
        <w:rPr>
          <w:bCs/>
        </w:rPr>
        <w:t>, Cathy Williams</w:t>
      </w:r>
      <w:r>
        <w:rPr>
          <w:bCs/>
          <w:vertAlign w:val="superscript"/>
        </w:rPr>
        <w:t>13</w:t>
      </w:r>
      <w:r>
        <w:rPr>
          <w:bCs/>
        </w:rPr>
        <w:t>, Minas T Coroneo</w:t>
      </w:r>
      <w:r>
        <w:rPr>
          <w:bCs/>
          <w:vertAlign w:val="superscript"/>
        </w:rPr>
        <w:t>14</w:t>
      </w:r>
      <w:r>
        <w:rPr>
          <w:bCs/>
        </w:rPr>
        <w:t>, Leon Straker</w:t>
      </w:r>
      <w:r>
        <w:rPr>
          <w:bCs/>
          <w:vertAlign w:val="superscript"/>
        </w:rPr>
        <w:t>15</w:t>
      </w:r>
      <w:r>
        <w:rPr>
          <w:bCs/>
        </w:rPr>
        <w:t>, David A Mackey</w:t>
      </w:r>
      <w:r>
        <w:rPr>
          <w:bCs/>
          <w:vertAlign w:val="superscript"/>
        </w:rPr>
        <w:t>1</w:t>
      </w:r>
      <w:r>
        <w:rPr>
          <w:bCs/>
        </w:rPr>
        <w:t>*</w:t>
      </w:r>
    </w:p>
    <w:p w14:paraId="334F7EC6" w14:textId="77777777" w:rsidR="001143B1" w:rsidRPr="00992554" w:rsidRDefault="001143B1" w:rsidP="001143B1">
      <w:pPr>
        <w:spacing w:line="480" w:lineRule="auto"/>
        <w:rPr>
          <w:bCs/>
        </w:rPr>
      </w:pPr>
      <w:r>
        <w:rPr>
          <w:bCs/>
          <w:vertAlign w:val="superscript"/>
        </w:rPr>
        <w:t>1</w:t>
      </w:r>
      <w:r>
        <w:rPr>
          <w:bCs/>
        </w:rPr>
        <w:t>Centre for Ophthalmology and Visual Science (incorporating Lions Eye Institute), The University of Western Australia, Perth, Australia</w:t>
      </w:r>
    </w:p>
    <w:p w14:paraId="0BBF34B2" w14:textId="77777777" w:rsidR="001143B1" w:rsidRPr="00992554" w:rsidRDefault="001143B1" w:rsidP="001143B1">
      <w:pPr>
        <w:spacing w:line="480" w:lineRule="auto"/>
        <w:rPr>
          <w:bCs/>
        </w:rPr>
      </w:pPr>
      <w:r>
        <w:rPr>
          <w:bCs/>
          <w:vertAlign w:val="superscript"/>
        </w:rPr>
        <w:t>2</w:t>
      </w:r>
      <w:r>
        <w:rPr>
          <w:bCs/>
        </w:rPr>
        <w:t>National Centre for Epidemiology and Population Health, Research School of Population Health, Australian National University, Canberra, Australia</w:t>
      </w:r>
    </w:p>
    <w:p w14:paraId="41553E12" w14:textId="77777777" w:rsidR="001143B1" w:rsidRPr="00992554" w:rsidRDefault="001143B1" w:rsidP="001143B1">
      <w:pPr>
        <w:spacing w:line="480" w:lineRule="auto"/>
        <w:rPr>
          <w:bCs/>
        </w:rPr>
      </w:pPr>
      <w:r>
        <w:rPr>
          <w:bCs/>
          <w:vertAlign w:val="superscript"/>
        </w:rPr>
        <w:t>3</w:t>
      </w:r>
      <w:r>
        <w:rPr>
          <w:bCs/>
        </w:rPr>
        <w:t xml:space="preserve">Telethon Kids Institute, </w:t>
      </w:r>
      <w:proofErr w:type="gramStart"/>
      <w:r>
        <w:rPr>
          <w:bCs/>
        </w:rPr>
        <w:t>The</w:t>
      </w:r>
      <w:proofErr w:type="gramEnd"/>
      <w:r>
        <w:rPr>
          <w:bCs/>
        </w:rPr>
        <w:t xml:space="preserve"> University of Western Australia, Perth, Australia</w:t>
      </w:r>
    </w:p>
    <w:p w14:paraId="7E3B1539" w14:textId="77777777" w:rsidR="001143B1" w:rsidRDefault="001143B1" w:rsidP="001143B1">
      <w:pPr>
        <w:spacing w:line="480" w:lineRule="auto"/>
        <w:rPr>
          <w:bCs/>
        </w:rPr>
      </w:pPr>
      <w:r>
        <w:rPr>
          <w:bCs/>
          <w:vertAlign w:val="superscript"/>
        </w:rPr>
        <w:t>4</w:t>
      </w:r>
      <w:r>
        <w:rPr>
          <w:bCs/>
        </w:rPr>
        <w:t>Centre for Eye Research Australia, Department of Ophthalmology and Surgery, University of Melbourne, Royal Victorian Eye and Ear Hospital, Melbourne, Australia</w:t>
      </w:r>
    </w:p>
    <w:p w14:paraId="3BAA1FFF" w14:textId="77777777" w:rsidR="001143B1" w:rsidRPr="00EA7A78" w:rsidRDefault="001143B1" w:rsidP="001143B1">
      <w:pPr>
        <w:spacing w:line="480" w:lineRule="auto"/>
        <w:rPr>
          <w:bCs/>
        </w:rPr>
      </w:pPr>
      <w:r>
        <w:rPr>
          <w:bCs/>
          <w:vertAlign w:val="superscript"/>
        </w:rPr>
        <w:t>5</w:t>
      </w:r>
      <w:r>
        <w:rPr>
          <w:bCs/>
        </w:rPr>
        <w:t>Department of Ophthalmology, Menzies Institute of Medical Research, University of Tasmania, Hobart, Australia</w:t>
      </w:r>
    </w:p>
    <w:p w14:paraId="089A4FE2" w14:textId="77777777" w:rsidR="001143B1" w:rsidRPr="00C931E2" w:rsidRDefault="001143B1" w:rsidP="001143B1">
      <w:pPr>
        <w:spacing w:line="480" w:lineRule="auto"/>
        <w:rPr>
          <w:bCs/>
        </w:rPr>
      </w:pPr>
      <w:r>
        <w:rPr>
          <w:bCs/>
          <w:vertAlign w:val="superscript"/>
        </w:rPr>
        <w:t>6</w:t>
      </w:r>
      <w:r>
        <w:rPr>
          <w:bCs/>
        </w:rPr>
        <w:t>Section of Academic Ophthalmology, School of Life Course Sciences, King’s College London, London, UK</w:t>
      </w:r>
    </w:p>
    <w:p w14:paraId="22F74734" w14:textId="77777777" w:rsidR="001143B1" w:rsidRPr="00C931E2" w:rsidRDefault="001143B1" w:rsidP="001143B1">
      <w:pPr>
        <w:spacing w:line="480" w:lineRule="auto"/>
        <w:rPr>
          <w:bCs/>
        </w:rPr>
      </w:pPr>
      <w:r>
        <w:rPr>
          <w:bCs/>
          <w:vertAlign w:val="superscript"/>
        </w:rPr>
        <w:t>7</w:t>
      </w:r>
      <w:r>
        <w:rPr>
          <w:bCs/>
        </w:rPr>
        <w:t>Statistical Genetics Lab, QIMR Berghofer Medical Research Institute, Brisbane, Queensland, Australia</w:t>
      </w:r>
    </w:p>
    <w:p w14:paraId="03734EEA" w14:textId="77777777" w:rsidR="001143B1" w:rsidRPr="00EA7A78" w:rsidRDefault="001143B1" w:rsidP="001143B1">
      <w:pPr>
        <w:spacing w:line="480" w:lineRule="auto"/>
        <w:rPr>
          <w:bCs/>
        </w:rPr>
      </w:pPr>
      <w:r>
        <w:rPr>
          <w:bCs/>
          <w:vertAlign w:val="superscript"/>
        </w:rPr>
        <w:t>8</w:t>
      </w:r>
      <w:r>
        <w:rPr>
          <w:bCs/>
        </w:rPr>
        <w:t>Discipline of Orthoptics, Graduate School of Health, University of Technology Sydney, Sydney, Australia</w:t>
      </w:r>
    </w:p>
    <w:p w14:paraId="79A7233F" w14:textId="77777777" w:rsidR="001143B1" w:rsidRPr="00EA7A78" w:rsidRDefault="001143B1" w:rsidP="001143B1">
      <w:pPr>
        <w:spacing w:line="480" w:lineRule="auto"/>
        <w:rPr>
          <w:bCs/>
        </w:rPr>
      </w:pPr>
      <w:r>
        <w:rPr>
          <w:bCs/>
          <w:vertAlign w:val="superscript"/>
        </w:rPr>
        <w:t>9</w:t>
      </w:r>
      <w:r>
        <w:rPr>
          <w:bCs/>
        </w:rPr>
        <w:t xml:space="preserve">State Key Laboratory of Ophthalmology, </w:t>
      </w:r>
      <w:proofErr w:type="spellStart"/>
      <w:r>
        <w:rPr>
          <w:bCs/>
        </w:rPr>
        <w:t>Zhongshan</w:t>
      </w:r>
      <w:proofErr w:type="spellEnd"/>
      <w:r>
        <w:rPr>
          <w:bCs/>
        </w:rPr>
        <w:t xml:space="preserve"> Ophthalmic </w:t>
      </w:r>
      <w:proofErr w:type="spellStart"/>
      <w:r>
        <w:rPr>
          <w:bCs/>
        </w:rPr>
        <w:t>Center</w:t>
      </w:r>
      <w:proofErr w:type="spellEnd"/>
      <w:r>
        <w:rPr>
          <w:bCs/>
        </w:rPr>
        <w:t xml:space="preserve">, Sun </w:t>
      </w:r>
      <w:proofErr w:type="spellStart"/>
      <w:r>
        <w:rPr>
          <w:bCs/>
        </w:rPr>
        <w:t>Yat-sen</w:t>
      </w:r>
      <w:proofErr w:type="spellEnd"/>
      <w:r>
        <w:rPr>
          <w:bCs/>
        </w:rPr>
        <w:t xml:space="preserve"> University, Guangzhou, China</w:t>
      </w:r>
    </w:p>
    <w:p w14:paraId="1C002997" w14:textId="77777777" w:rsidR="001143B1" w:rsidRDefault="001143B1" w:rsidP="001143B1">
      <w:pPr>
        <w:spacing w:line="480" w:lineRule="auto"/>
        <w:rPr>
          <w:bCs/>
        </w:rPr>
      </w:pPr>
      <w:r>
        <w:rPr>
          <w:bCs/>
          <w:vertAlign w:val="superscript"/>
        </w:rPr>
        <w:lastRenderedPageBreak/>
        <w:t>10</w:t>
      </w:r>
      <w:r>
        <w:rPr>
          <w:bCs/>
        </w:rPr>
        <w:t>School of Optometry &amp; Vision Sciences, Cardiff University, Cardiff, UK</w:t>
      </w:r>
    </w:p>
    <w:p w14:paraId="4D484984" w14:textId="77777777" w:rsidR="001143B1" w:rsidRDefault="001143B1" w:rsidP="001143B1">
      <w:pPr>
        <w:spacing w:line="480" w:lineRule="auto"/>
        <w:rPr>
          <w:bCs/>
        </w:rPr>
      </w:pPr>
      <w:r>
        <w:rPr>
          <w:bCs/>
          <w:vertAlign w:val="superscript"/>
        </w:rPr>
        <w:t>11</w:t>
      </w:r>
      <w:r>
        <w:rPr>
          <w:bCs/>
        </w:rPr>
        <w:t xml:space="preserve">Metabolomics Australia, Centre for Microscopy, Characterisation and Analysis, </w:t>
      </w:r>
      <w:proofErr w:type="gramStart"/>
      <w:r>
        <w:rPr>
          <w:bCs/>
        </w:rPr>
        <w:t>The</w:t>
      </w:r>
      <w:proofErr w:type="gramEnd"/>
      <w:r>
        <w:rPr>
          <w:bCs/>
        </w:rPr>
        <w:t xml:space="preserve"> University of Western Australia, Perth, Australia</w:t>
      </w:r>
    </w:p>
    <w:p w14:paraId="6939279D" w14:textId="77777777" w:rsidR="001143B1" w:rsidRDefault="001143B1" w:rsidP="001143B1">
      <w:pPr>
        <w:spacing w:line="480" w:lineRule="auto"/>
        <w:rPr>
          <w:bCs/>
        </w:rPr>
      </w:pPr>
      <w:r>
        <w:rPr>
          <w:bCs/>
          <w:vertAlign w:val="superscript"/>
        </w:rPr>
        <w:t>12</w:t>
      </w:r>
      <w:r>
        <w:rPr>
          <w:bCs/>
        </w:rPr>
        <w:t>Department of Epidemiology and Public Health, Yong Loo Lin School of Medicine, National University of Singapore, Singapore, Singapore</w:t>
      </w:r>
    </w:p>
    <w:p w14:paraId="50B1A9FF" w14:textId="77777777" w:rsidR="001143B1" w:rsidRDefault="001143B1" w:rsidP="001143B1">
      <w:pPr>
        <w:spacing w:line="480" w:lineRule="auto"/>
        <w:rPr>
          <w:bCs/>
        </w:rPr>
      </w:pPr>
      <w:r>
        <w:rPr>
          <w:bCs/>
          <w:vertAlign w:val="superscript"/>
        </w:rPr>
        <w:t>13</w:t>
      </w:r>
      <w:r>
        <w:rPr>
          <w:bCs/>
        </w:rPr>
        <w:t>Department of Population Health Sciences, Bristol Medical School, University of Bristol, Bristol, UK</w:t>
      </w:r>
    </w:p>
    <w:p w14:paraId="4AD36E0F" w14:textId="77777777" w:rsidR="001143B1" w:rsidRDefault="001143B1" w:rsidP="001143B1">
      <w:pPr>
        <w:spacing w:line="480" w:lineRule="auto"/>
        <w:rPr>
          <w:bCs/>
        </w:rPr>
      </w:pPr>
      <w:r>
        <w:rPr>
          <w:bCs/>
          <w:vertAlign w:val="superscript"/>
        </w:rPr>
        <w:t>14</w:t>
      </w:r>
      <w:r>
        <w:rPr>
          <w:bCs/>
        </w:rPr>
        <w:t>Department of Ophthalmology, University of New South Wales, Sydney, Australia</w:t>
      </w:r>
    </w:p>
    <w:p w14:paraId="2C3207CC" w14:textId="19A3B83E" w:rsidR="001143B1" w:rsidRDefault="001143B1" w:rsidP="001143B1">
      <w:pPr>
        <w:spacing w:line="480" w:lineRule="auto"/>
        <w:rPr>
          <w:bCs/>
        </w:rPr>
      </w:pPr>
      <w:r>
        <w:rPr>
          <w:bCs/>
          <w:vertAlign w:val="superscript"/>
        </w:rPr>
        <w:t>15</w:t>
      </w:r>
      <w:r>
        <w:rPr>
          <w:bCs/>
        </w:rPr>
        <w:t>School of Physiotherapy and Exercise Science, Curtin University, Perth, Australia</w:t>
      </w:r>
    </w:p>
    <w:p w14:paraId="6C5D0C22" w14:textId="77777777" w:rsidR="00FE2A3C" w:rsidRDefault="001143B1">
      <w:pPr>
        <w:rPr>
          <w:b/>
          <w:bCs/>
        </w:rPr>
      </w:pPr>
      <w:r>
        <w:rPr>
          <w:bCs/>
        </w:rPr>
        <w:br w:type="page"/>
      </w:r>
      <w:r w:rsidR="00FE2A3C" w:rsidRPr="00FE2A3C">
        <w:rPr>
          <w:b/>
          <w:bCs/>
        </w:rPr>
        <w:lastRenderedPageBreak/>
        <w:t>Supplementary Material</w:t>
      </w:r>
    </w:p>
    <w:p w14:paraId="67E37D34" w14:textId="77777777" w:rsidR="00FE2A3C" w:rsidRDefault="00FE2A3C">
      <w:pPr>
        <w:rPr>
          <w:b/>
          <w:bCs/>
        </w:rPr>
      </w:pPr>
    </w:p>
    <w:p w14:paraId="6F455A45" w14:textId="34562558" w:rsidR="00FE2A3C" w:rsidRPr="00FE2A3C" w:rsidRDefault="00FE2A3C" w:rsidP="00FE2A3C">
      <w:pPr>
        <w:spacing w:line="480" w:lineRule="auto"/>
        <w:rPr>
          <w:i/>
        </w:rPr>
      </w:pPr>
      <w:r>
        <w:rPr>
          <w:i/>
        </w:rPr>
        <w:t>De-</w:t>
      </w:r>
      <w:proofErr w:type="spellStart"/>
      <w:r>
        <w:rPr>
          <w:i/>
        </w:rPr>
        <w:t>seasonalizing</w:t>
      </w:r>
      <w:proofErr w:type="spellEnd"/>
      <w:r>
        <w:rPr>
          <w:i/>
        </w:rPr>
        <w:t xml:space="preserve"> 25-hydroxyvitamin D concentration</w:t>
      </w:r>
    </w:p>
    <w:p w14:paraId="58AC7E68" w14:textId="6AA94BB9" w:rsidR="00FE2A3C" w:rsidRDefault="00FE2A3C" w:rsidP="00FE2A3C">
      <w:pPr>
        <w:spacing w:line="480" w:lineRule="auto"/>
      </w:pPr>
      <w:r>
        <w:t>Serum 25(OH)D concentration varies with season, we</w:t>
      </w:r>
      <w:r w:rsidRPr="00C96D8A">
        <w:t xml:space="preserve"> </w:t>
      </w:r>
      <w:r>
        <w:t>therefore used a cosine model to adjust 25(OH)D concentration for month of collection (deseasonalised).</w:t>
      </w:r>
      <w:r>
        <w:fldChar w:fldCharType="begin"/>
      </w:r>
      <w:r>
        <w:instrText xml:space="preserve"> ADDIN EN.CITE &lt;EndNote&gt;&lt;Cite&gt;&lt;Author&gt;van der Mei&lt;/Author&gt;&lt;Year&gt;2006&lt;/Year&gt;&lt;RecNum&gt;451&lt;/RecNum&gt;&lt;DisplayText&gt;&lt;style face="superscript"&gt;1&lt;/style&gt;&lt;/DisplayText&gt;&lt;record&gt;&lt;rec-number&gt;451&lt;/rec-number&gt;&lt;foreign-keys&gt;&lt;key app="EN" db-id="fv9d5vrs9xss5depe2cvvw92vsxeetap2029" timestamp="1524194566"&gt;451&lt;/key&gt;&lt;/foreign-keys&gt;&lt;ref-type name="Journal Article"&gt;17&lt;/ref-type&gt;&lt;contributors&gt;&lt;authors&gt;&lt;author&gt;van der Mei, I.A.F.&lt;/author&gt;&lt;author&gt;Blizzard, L.&lt;/author&gt;&lt;author&gt;Ponsonby, A-L.&lt;/author&gt;&lt;author&gt;Dwyer, T.&lt;/author&gt;&lt;/authors&gt;&lt;/contributors&gt;&lt;titles&gt;&lt;title&gt;Validity and Reliability of Adult Recall of Past Sun Exposure in a Case-Control Study of Multiple Sclerosis&lt;/title&gt;&lt;secondary-title&gt;Cancer Epidemiology Biomarkers &amp;amp; Prevention&lt;/secondary-title&gt;&lt;/titles&gt;&lt;periodical&gt;&lt;full-title&gt;Cancer Epidemiology Biomarkers &amp;amp; Prevention&lt;/full-title&gt;&lt;abbr-1&gt;Cancer Epidemiol Biomarkers Prev&lt;/abbr-1&gt;&lt;abbr-2&gt;Cancer Epidemiol Biomarkers Prev&lt;/abbr-2&gt;&lt;/periodical&gt;&lt;pages&gt;1538-1544&lt;/pages&gt;&lt;volume&gt;15&lt;/volume&gt;&lt;number&gt;8&lt;/number&gt;&lt;dates&gt;&lt;year&gt;2006&lt;/year&gt;&lt;/dates&gt;&lt;urls&gt;&lt;/urls&gt;&lt;electronic-resource-num&gt;10.1158/1055-9965.epi-05-0969&lt;/electronic-resource-num&gt;&lt;/record&gt;&lt;/Cite&gt;&lt;/EndNote&gt;</w:instrText>
      </w:r>
      <w:r>
        <w:fldChar w:fldCharType="separate"/>
      </w:r>
      <w:r w:rsidRPr="00FE2A3C">
        <w:rPr>
          <w:noProof/>
          <w:vertAlign w:val="superscript"/>
        </w:rPr>
        <w:t>1</w:t>
      </w:r>
      <w:r>
        <w:fldChar w:fldCharType="end"/>
      </w:r>
      <w:r>
        <w:t xml:space="preserve"> Vitamin D supplementation was simultaneously included as a covariate to adjust for its effect on 25(OH</w:t>
      </w:r>
      <w:proofErr w:type="gramStart"/>
      <w:r>
        <w:t>)D</w:t>
      </w:r>
      <w:proofErr w:type="gramEnd"/>
      <w:r>
        <w:t xml:space="preserve"> concentration, which is unrelated to outdoor exposure. </w:t>
      </w:r>
    </w:p>
    <w:p w14:paraId="2ADF6EDB" w14:textId="77777777" w:rsidR="00FE2A3C" w:rsidRDefault="00FE2A3C">
      <w:pPr>
        <w:rPr>
          <w:b/>
          <w:bCs/>
        </w:rPr>
      </w:pPr>
    </w:p>
    <w:p w14:paraId="2D4354C4" w14:textId="77777777" w:rsidR="00FE2A3C" w:rsidRDefault="00FE2A3C">
      <w:pPr>
        <w:rPr>
          <w:bCs/>
          <w:i/>
        </w:rPr>
      </w:pPr>
      <w:r>
        <w:rPr>
          <w:bCs/>
          <w:i/>
        </w:rPr>
        <w:t>Specification of Confirmatory Factor Analysis Model</w:t>
      </w:r>
    </w:p>
    <w:p w14:paraId="1585F7F2" w14:textId="77777777" w:rsidR="00FE2A3C" w:rsidRDefault="00FE2A3C">
      <w:pPr>
        <w:rPr>
          <w:bCs/>
          <w:i/>
        </w:rPr>
      </w:pPr>
    </w:p>
    <w:p w14:paraId="2BDA80A7" w14:textId="54E69BC5" w:rsidR="00FE2A3C" w:rsidRDefault="00FE2A3C" w:rsidP="00FE2A3C">
      <w:pPr>
        <w:spacing w:line="480" w:lineRule="auto"/>
      </w:pPr>
      <w:r>
        <w:t>All indicator variables, except skin damage score, were square root-transformed prior to CFA analysis to obtain a more normal distribution. A quantile-quantile plot confirmed that the multivariate distribution of indicator variables was approximately normal.</w:t>
      </w:r>
    </w:p>
    <w:p w14:paraId="64D699B4" w14:textId="26CAD4A8" w:rsidR="00FE2A3C" w:rsidRDefault="00FE2A3C" w:rsidP="00FE2A3C">
      <w:pPr>
        <w:spacing w:line="480" w:lineRule="auto"/>
      </w:pPr>
      <w:r>
        <w:t xml:space="preserve">To outline the initial structure of the CFA model, an exploratory factor analysis in the R package “psych” was conducted with maximum likelihood estimation, Promax transformation, and a “mixed” correlation to account for continuous and ordinal variables. Exploratory factor analysis indicated that the measures of time spent outdoors were best explained by two factors. Factor 1 was most strongly correlated with measures of childhood time spent outdoors and factor 2 was most strongly correlated with measures of more recent time spent outdoors (≥15 years of age; </w:t>
      </w:r>
      <w:r w:rsidRPr="003F17EF">
        <w:t>Supplementary Figure 1</w:t>
      </w:r>
      <w:r>
        <w:t>).</w:t>
      </w:r>
    </w:p>
    <w:p w14:paraId="2B0CF4B0" w14:textId="7B8628C2" w:rsidR="00FE2A3C" w:rsidRDefault="00FE2A3C" w:rsidP="00FE2A3C">
      <w:pPr>
        <w:spacing w:line="480" w:lineRule="auto"/>
      </w:pPr>
      <w:r>
        <w:t xml:space="preserve">We then specified a CFA model with full information maximum likelihood estimation using the R package “lavaan”. Covariance terms were included between self-reported measures of time spent outdoors and between parent-reported measures as these variables are likely related through pathways other than outdoor exposure (e.g. measurement method). Indicator variables associated with factor/s at p&lt;0.10 were retained in the model. Factor scores were generated from the final CFA </w:t>
      </w:r>
      <w:r>
        <w:lastRenderedPageBreak/>
        <w:t>models using the regression method, which produces normally distributed factor scores that range between -1 and 1 and have a mean of 0.</w:t>
      </w:r>
      <w:r>
        <w:fldChar w:fldCharType="begin">
          <w:fldData xml:space="preserve">PEVuZE5vdGU+PENpdGU+PEF1dGhvcj5Fc3RhYnJvb2s8L0F1dGhvcj48WWVhcj4yMDEzPC9ZZWFy
PjxSZWNOdW0+ODgzPC9SZWNOdW0+PERpc3BsYXlUZXh0PjxzdHlsZSBmYWNlPSJzdXBlcnNjcmlw
dCI+MiwzPC9zdHlsZT48L0Rpc3BsYXlUZXh0PjxyZWNvcmQ+PHJlYy1udW1iZXI+ODgzPC9yZWMt
bnVtYmVyPjxmb3JlaWduLWtleXM+PGtleSBhcHA9IkVOIiBkYi1pZD0iZnY5ZDV2cnM5eHNzNWRl
cGUyY3Z2dzkydnN4ZWV0YXAyMDI5IiB0aW1lc3RhbXA9IjE1NzgyOTE1MDEiPjg4Mzwva2V5Pjwv
Zm9yZWlnbi1rZXlzPjxyZWYtdHlwZSBuYW1lPSJKb3VybmFsIEFydGljbGUiPjE3PC9yZWYtdHlw
ZT48Y29udHJpYnV0b3JzPjxhdXRob3JzPjxhdXRob3I+RXN0YWJyb29rLCBSeW5lPC9hdXRob3I+
PGF1dGhvcj5OZWFsZSwgTWljaGFlbDwvYXV0aG9yPjwvYXV0aG9ycz48L2NvbnRyaWJ1dG9ycz48
dGl0bGVzPjx0aXRsZT5BIENvbXBhcmlzb24gb2YgRmFjdG9yIFNjb3JlIEVzdGltYXRpb24gTWV0
aG9kcyBpbiB0aGUgUHJlc2VuY2Ugb2YgTWlzc2luZyBEYXRhOiBSZWxpYWJpbGl0eSBhbmQgYW4g
QXBwbGljYXRpb24gdG8gTmljb3RpbmUgRGVwZW5kZW5jZTwvdGl0bGU+PHNlY29uZGFyeS10aXRs
ZT5NdWx0aXZhcmlhdGUgYmVoYXZpb3JhbCByZXNlYXJjaDwvc2Vjb25kYXJ5LXRpdGxlPjxhbHQt
dGl0bGU+TXVsdGl2YXJpYXRlIEJlaGF2IFJlczwvYWx0LXRpdGxlPjwvdGl0bGVzPjxwZXJpb2Rp
Y2FsPjxmdWxsLXRpdGxlPk11bHRpdmFyaWF0ZSBiZWhhdmlvcmFsIHJlc2VhcmNoPC9mdWxsLXRp
dGxlPjxhYmJyLTE+TXVsdGl2YXJpYXRlIEJlaGF2IFJlczwvYWJici0xPjxhYmJyLTI+TXVsdGl2
YXJpYXRlIEJlaGF2IFJlczwvYWJici0yPjwvcGVyaW9kaWNhbD48YWx0LXBlcmlvZGljYWw+PGZ1
bGwtdGl0bGU+TXVsdGl2YXJpYXRlIGJlaGF2aW9yYWwgcmVzZWFyY2g8L2Z1bGwtdGl0bGU+PGFi
YnItMT5NdWx0aXZhcmlhdGUgQmVoYXYgUmVzPC9hYmJyLTE+PGFiYnItMj5NdWx0aXZhcmlhdGUg
QmVoYXYgUmVzPC9hYmJyLTI+PC9hbHQtcGVyaW9kaWNhbD48cGFnZXM+MS0yNzwvcGFnZXM+PHZv
bHVtZT40ODwvdm9sdW1lPjxudW1iZXI+MTwvbnVtYmVyPjxkYXRlcz48eWVhcj4yMDEzPC95ZWFy
PjwvZGF0ZXM+PGlzYm4+MTUzMi03OTA2JiN4RDswMDI3LTMxNzE8L2lzYm4+PGFjY2Vzc2lvbi1u
dW0+MjQwNDkyMTU8L2FjY2Vzc2lvbi1udW0+PHVybHM+PHJlbGF0ZWQtdXJscz48dXJsPmh0dHBz
Oi8vd3d3Lm5jYmkubmxtLm5paC5nb3YvcHVibWVkLzI0MDQ5MjE1PC91cmw+PHVybD5odHRwczov
L3d3dy5uY2JpLm5sbS5uaWguZ292L3BtYy9hcnRpY2xlcy9QTUMzNzczODczLzwvdXJsPjwvcmVs
YXRlZC11cmxzPjwvdXJscz48ZWxlY3Ryb25pYy1yZXNvdXJjZS1udW0+MTAuMTA4MC8wMDI3MzE3
MS4yMDEyLjczMDA3MjwvZWxlY3Ryb25pYy1yZXNvdXJjZS1udW0+PHJlbW90ZS1kYXRhYmFzZS1u
YW1lPlB1Yk1lZDwvcmVtb3RlLWRhdGFiYXNlLW5hbWU+PGxhbmd1YWdlPmVuZzwvbGFuZ3VhZ2U+
PC9yZWNvcmQ+PC9DaXRlPjxDaXRlPjxBdXRob3I+RGlTdGVmYW5vPC9BdXRob3I+PFllYXI+MjAw
OTwvWWVhcj48UmVjTnVtPjg4MjwvUmVjTnVtPjxyZWNvcmQ+PHJlYy1udW1iZXI+ODgyPC9yZWMt
bnVtYmVyPjxmb3JlaWduLWtleXM+PGtleSBhcHA9IkVOIiBkYi1pZD0iZnY5ZDV2cnM5eHNzNWRl
cGUyY3Z2dzkydnN4ZWV0YXAyMDI5IiB0aW1lc3RhbXA9IjE1NzgyOTAwMTIiPjg4Mjwva2V5Pjwv
Zm9yZWlnbi1rZXlzPjxyZWYtdHlwZSBuYW1lPSJKb3VybmFsIEFydGljbGUiPjE3PC9yZWYtdHlw
ZT48Y29udHJpYnV0b3JzPjxhdXRob3JzPjxhdXRob3I+RGlTdGVmYW5vLCBDaHJpc3RpbmU8L2F1
dGhvcj48YXV0aG9yPlpodSwgTWluPC9hdXRob3I+PGF1dGhvcj48c3R5bGUgZmFjZT0ibm9ybWFs
IiBmb250PSJkZWZhdWx0IiBzaXplPSIxMDAlIj5Nw65uZHJpbDwvc3R5bGU+PHN0eWxlIGZhY2U9
Im5vcm1hbCIgZm9udD0iZGVmYXVsdCIgY2hhcnNldD0iMjM4IiBzaXplPSIxMDAlIj7Egzwvc3R5
bGU+PHN0eWxlIGZhY2U9Im5vcm1hbCIgZm9udD0iZGVmYXVsdCIgc2l6ZT0iMTAwJSI+LCBEaWFu
YTwvc3R5bGU+PC9hdXRob3I+PC9hdXRob3JzPjwvY29udHJpYnV0b3JzPjx0aXRsZXM+PHRpdGxl
PlVuZGVyc3RhbmRpbmcgYW5kIHVzaW5nIGZhY3RvciBzY29yZXM6IENvbnNpZGVyYXRpb25zIGZv
ciB0aGUgYXBwbGllZCByZXNlYXJjaGVyPC90aXRsZT48c2Vjb25kYXJ5LXRpdGxlPlByYWN0aWNh
bCBhc3Nlc3NtZW50LCByZXNlYXJjaCAmYW1wOyBldmFsdWF0aW9uPC9zZWNvbmRhcnktdGl0bGU+
PC90aXRsZXM+PHBlcmlvZGljYWw+PGZ1bGwtdGl0bGU+UHJhY3RpY2FsIEFzc2Vzc21lbnQsIFJl
c2VhcmNoICZhbXA7IEV2YWx1YXRpb248L2Z1bGwtdGl0bGU+PGFiYnItMT5QcmFjIEFzc2VzcyBS
ZXMgRXZhbDwvYWJici0xPjxhYmJyLTI+UHJhYyBBc3Nlc3MgUmVzIEV2YWw8L2FiYnItMj48L3Bl
cmlvZGljYWw+PHBhZ2VzPjEtMTE8L3BhZ2VzPjx2b2x1bWU+MTQ8L3ZvbHVtZT48bnVtYmVyPjIw
PC9udW1iZXI+PGRhdGVzPjx5ZWFyPjIwMDk8L3llYXI+PC9kYXRlcz48aXNibj4xNTMxLTc3MTQ8
L2lzYm4+PHVybHM+PC91cmxzPjwvcmVjb3JkPjwvQ2l0ZT48L0VuZE5vdGU+AG==
</w:fldData>
        </w:fldChar>
      </w:r>
      <w:r>
        <w:instrText xml:space="preserve"> ADDIN EN.CITE </w:instrText>
      </w:r>
      <w:r>
        <w:fldChar w:fldCharType="begin">
          <w:fldData xml:space="preserve">PEVuZE5vdGU+PENpdGU+PEF1dGhvcj5Fc3RhYnJvb2s8L0F1dGhvcj48WWVhcj4yMDEzPC9ZZWFy
PjxSZWNOdW0+ODgzPC9SZWNOdW0+PERpc3BsYXlUZXh0PjxzdHlsZSBmYWNlPSJzdXBlcnNjcmlw
dCI+MiwzPC9zdHlsZT48L0Rpc3BsYXlUZXh0PjxyZWNvcmQ+PHJlYy1udW1iZXI+ODgzPC9yZWMt
bnVtYmVyPjxmb3JlaWduLWtleXM+PGtleSBhcHA9IkVOIiBkYi1pZD0iZnY5ZDV2cnM5eHNzNWRl
cGUyY3Z2dzkydnN4ZWV0YXAyMDI5IiB0aW1lc3RhbXA9IjE1NzgyOTE1MDEiPjg4Mzwva2V5Pjwv
Zm9yZWlnbi1rZXlzPjxyZWYtdHlwZSBuYW1lPSJKb3VybmFsIEFydGljbGUiPjE3PC9yZWYtdHlw
ZT48Y29udHJpYnV0b3JzPjxhdXRob3JzPjxhdXRob3I+RXN0YWJyb29rLCBSeW5lPC9hdXRob3I+
PGF1dGhvcj5OZWFsZSwgTWljaGFlbDwvYXV0aG9yPjwvYXV0aG9ycz48L2NvbnRyaWJ1dG9ycz48
dGl0bGVzPjx0aXRsZT5BIENvbXBhcmlzb24gb2YgRmFjdG9yIFNjb3JlIEVzdGltYXRpb24gTWV0
aG9kcyBpbiB0aGUgUHJlc2VuY2Ugb2YgTWlzc2luZyBEYXRhOiBSZWxpYWJpbGl0eSBhbmQgYW4g
QXBwbGljYXRpb24gdG8gTmljb3RpbmUgRGVwZW5kZW5jZTwvdGl0bGU+PHNlY29uZGFyeS10aXRs
ZT5NdWx0aXZhcmlhdGUgYmVoYXZpb3JhbCByZXNlYXJjaDwvc2Vjb25kYXJ5LXRpdGxlPjxhbHQt
dGl0bGU+TXVsdGl2YXJpYXRlIEJlaGF2IFJlczwvYWx0LXRpdGxlPjwvdGl0bGVzPjxwZXJpb2Rp
Y2FsPjxmdWxsLXRpdGxlPk11bHRpdmFyaWF0ZSBiZWhhdmlvcmFsIHJlc2VhcmNoPC9mdWxsLXRp
dGxlPjxhYmJyLTE+TXVsdGl2YXJpYXRlIEJlaGF2IFJlczwvYWJici0xPjxhYmJyLTI+TXVsdGl2
YXJpYXRlIEJlaGF2IFJlczwvYWJici0yPjwvcGVyaW9kaWNhbD48YWx0LXBlcmlvZGljYWw+PGZ1
bGwtdGl0bGU+TXVsdGl2YXJpYXRlIGJlaGF2aW9yYWwgcmVzZWFyY2g8L2Z1bGwtdGl0bGU+PGFi
YnItMT5NdWx0aXZhcmlhdGUgQmVoYXYgUmVzPC9hYmJyLTE+PGFiYnItMj5NdWx0aXZhcmlhdGUg
QmVoYXYgUmVzPC9hYmJyLTI+PC9hbHQtcGVyaW9kaWNhbD48cGFnZXM+MS0yNzwvcGFnZXM+PHZv
bHVtZT40ODwvdm9sdW1lPjxudW1iZXI+MTwvbnVtYmVyPjxkYXRlcz48eWVhcj4yMDEzPC95ZWFy
PjwvZGF0ZXM+PGlzYm4+MTUzMi03OTA2JiN4RDswMDI3LTMxNzE8L2lzYm4+PGFjY2Vzc2lvbi1u
dW0+MjQwNDkyMTU8L2FjY2Vzc2lvbi1udW0+PHVybHM+PHJlbGF0ZWQtdXJscz48dXJsPmh0dHBz
Oi8vd3d3Lm5jYmkubmxtLm5paC5nb3YvcHVibWVkLzI0MDQ5MjE1PC91cmw+PHVybD5odHRwczov
L3d3dy5uY2JpLm5sbS5uaWguZ292L3BtYy9hcnRpY2xlcy9QTUMzNzczODczLzwvdXJsPjwvcmVs
YXRlZC11cmxzPjwvdXJscz48ZWxlY3Ryb25pYy1yZXNvdXJjZS1udW0+MTAuMTA4MC8wMDI3MzE3
MS4yMDEyLjczMDA3MjwvZWxlY3Ryb25pYy1yZXNvdXJjZS1udW0+PHJlbW90ZS1kYXRhYmFzZS1u
YW1lPlB1Yk1lZDwvcmVtb3RlLWRhdGFiYXNlLW5hbWU+PGxhbmd1YWdlPmVuZzwvbGFuZ3VhZ2U+
PC9yZWNvcmQ+PC9DaXRlPjxDaXRlPjxBdXRob3I+RGlTdGVmYW5vPC9BdXRob3I+PFllYXI+MjAw
OTwvWWVhcj48UmVjTnVtPjg4MjwvUmVjTnVtPjxyZWNvcmQ+PHJlYy1udW1iZXI+ODgyPC9yZWMt
bnVtYmVyPjxmb3JlaWduLWtleXM+PGtleSBhcHA9IkVOIiBkYi1pZD0iZnY5ZDV2cnM5eHNzNWRl
cGUyY3Z2dzkydnN4ZWV0YXAyMDI5IiB0aW1lc3RhbXA9IjE1NzgyOTAwMTIiPjg4Mjwva2V5Pjwv
Zm9yZWlnbi1rZXlzPjxyZWYtdHlwZSBuYW1lPSJKb3VybmFsIEFydGljbGUiPjE3PC9yZWYtdHlw
ZT48Y29udHJpYnV0b3JzPjxhdXRob3JzPjxhdXRob3I+RGlTdGVmYW5vLCBDaHJpc3RpbmU8L2F1
dGhvcj48YXV0aG9yPlpodSwgTWluPC9hdXRob3I+PGF1dGhvcj48c3R5bGUgZmFjZT0ibm9ybWFs
IiBmb250PSJkZWZhdWx0IiBzaXplPSIxMDAlIj5Nw65uZHJpbDwvc3R5bGU+PHN0eWxlIGZhY2U9
Im5vcm1hbCIgZm9udD0iZGVmYXVsdCIgY2hhcnNldD0iMjM4IiBzaXplPSIxMDAlIj7Egzwvc3R5
bGU+PHN0eWxlIGZhY2U9Im5vcm1hbCIgZm9udD0iZGVmYXVsdCIgc2l6ZT0iMTAwJSI+LCBEaWFu
YTwvc3R5bGU+PC9hdXRob3I+PC9hdXRob3JzPjwvY29udHJpYnV0b3JzPjx0aXRsZXM+PHRpdGxl
PlVuZGVyc3RhbmRpbmcgYW5kIHVzaW5nIGZhY3RvciBzY29yZXM6IENvbnNpZGVyYXRpb25zIGZv
ciB0aGUgYXBwbGllZCByZXNlYXJjaGVyPC90aXRsZT48c2Vjb25kYXJ5LXRpdGxlPlByYWN0aWNh
bCBhc3Nlc3NtZW50LCByZXNlYXJjaCAmYW1wOyBldmFsdWF0aW9uPC9zZWNvbmRhcnktdGl0bGU+
PC90aXRsZXM+PHBlcmlvZGljYWw+PGZ1bGwtdGl0bGU+UHJhY3RpY2FsIEFzc2Vzc21lbnQsIFJl
c2VhcmNoICZhbXA7IEV2YWx1YXRpb248L2Z1bGwtdGl0bGU+PGFiYnItMT5QcmFjIEFzc2VzcyBS
ZXMgRXZhbDwvYWJici0xPjxhYmJyLTI+UHJhYyBBc3Nlc3MgUmVzIEV2YWw8L2FiYnItMj48L3Bl
cmlvZGljYWw+PHBhZ2VzPjEtMTE8L3BhZ2VzPjx2b2x1bWU+MTQ8L3ZvbHVtZT48bnVtYmVyPjIw
PC9udW1iZXI+PGRhdGVzPjx5ZWFyPjIwMDk8L3llYXI+PC9kYXRlcz48aXNibj4xNTMxLTc3MTQ8
L2lzYm4+PHVybHM+PC91cmxzPjwvcmVjb3JkPjwvQ2l0ZT48L0VuZE5vdGU+AG==
</w:fldData>
        </w:fldChar>
      </w:r>
      <w:r>
        <w:instrText xml:space="preserve"> ADDIN EN.CITE.DATA </w:instrText>
      </w:r>
      <w:r>
        <w:fldChar w:fldCharType="end"/>
      </w:r>
      <w:r>
        <w:fldChar w:fldCharType="separate"/>
      </w:r>
      <w:r w:rsidRPr="00FE2A3C">
        <w:rPr>
          <w:noProof/>
          <w:vertAlign w:val="superscript"/>
        </w:rPr>
        <w:t>2,3</w:t>
      </w:r>
      <w:r>
        <w:fldChar w:fldCharType="end"/>
      </w:r>
      <w:r>
        <w:t xml:space="preserve"> </w:t>
      </w:r>
    </w:p>
    <w:p w14:paraId="272E1967" w14:textId="77777777" w:rsidR="00C84DE8" w:rsidRDefault="00C84DE8" w:rsidP="00C84DE8">
      <w:pPr>
        <w:pStyle w:val="Caption"/>
        <w:rPr>
          <w:b/>
          <w:i w:val="0"/>
          <w:iCs w:val="0"/>
          <w:color w:val="auto"/>
          <w:sz w:val="22"/>
          <w:szCs w:val="16"/>
        </w:rPr>
      </w:pPr>
      <w:bookmarkStart w:id="0" w:name="_GoBack"/>
      <w:bookmarkEnd w:id="0"/>
    </w:p>
    <w:p w14:paraId="0CEFB5E8" w14:textId="77777777" w:rsidR="00C84DE8" w:rsidRPr="00C84DE8" w:rsidRDefault="00C84DE8" w:rsidP="00C84DE8">
      <w:pPr>
        <w:pStyle w:val="Caption"/>
        <w:rPr>
          <w:b/>
          <w:i w:val="0"/>
          <w:iCs w:val="0"/>
          <w:color w:val="auto"/>
          <w:sz w:val="22"/>
          <w:szCs w:val="16"/>
        </w:rPr>
      </w:pPr>
      <w:r>
        <w:rPr>
          <w:b/>
          <w:i w:val="0"/>
          <w:iCs w:val="0"/>
          <w:color w:val="auto"/>
          <w:sz w:val="22"/>
          <w:szCs w:val="16"/>
        </w:rPr>
        <w:t>REFERENCES</w:t>
      </w:r>
    </w:p>
    <w:p w14:paraId="1E87C5A1" w14:textId="77777777" w:rsidR="00C84DE8" w:rsidRPr="00C84DE8" w:rsidRDefault="00C84DE8" w:rsidP="00C84DE8">
      <w:pPr>
        <w:pStyle w:val="EndNoteBibliography"/>
        <w:spacing w:after="0"/>
        <w:ind w:left="720" w:hanging="720"/>
      </w:pPr>
      <w:r>
        <w:fldChar w:fldCharType="begin"/>
      </w:r>
      <w:r>
        <w:instrText xml:space="preserve"> ADDIN EN.REFLIST </w:instrText>
      </w:r>
      <w:r>
        <w:fldChar w:fldCharType="end"/>
      </w:r>
      <w:r w:rsidRPr="00C84DE8">
        <w:t>1.</w:t>
      </w:r>
      <w:r w:rsidRPr="00C84DE8">
        <w:tab/>
        <w:t xml:space="preserve">van der Mei IAF, Blizzard L, Ponsonby A-L, Dwyer T. Validity and Reliability of Adult Recall of Past Sun Exposure in a Case-Control Study of Multiple Sclerosis. </w:t>
      </w:r>
      <w:r w:rsidRPr="00C84DE8">
        <w:rPr>
          <w:i/>
        </w:rPr>
        <w:t xml:space="preserve">Cancer Epidemiol Biomarkers Prev. </w:t>
      </w:r>
      <w:r w:rsidRPr="00C84DE8">
        <w:t>2006;15(8):1538-1544.</w:t>
      </w:r>
    </w:p>
    <w:p w14:paraId="2ECD384B" w14:textId="77777777" w:rsidR="00C84DE8" w:rsidRPr="00C84DE8" w:rsidRDefault="00C84DE8" w:rsidP="00C84DE8">
      <w:pPr>
        <w:pStyle w:val="EndNoteBibliography"/>
        <w:spacing w:after="0"/>
        <w:ind w:left="720" w:hanging="720"/>
      </w:pPr>
      <w:r w:rsidRPr="00C84DE8">
        <w:t>2.</w:t>
      </w:r>
      <w:r w:rsidRPr="00C84DE8">
        <w:tab/>
        <w:t xml:space="preserve">Estabrook R, Neale M. A Comparison of Factor Score Estimation Methods in the Presence of Missing Data: Reliability and an Application to Nicotine Dependence. </w:t>
      </w:r>
      <w:r w:rsidRPr="00C84DE8">
        <w:rPr>
          <w:i/>
        </w:rPr>
        <w:t xml:space="preserve">Multivariate Behav Res. </w:t>
      </w:r>
      <w:r w:rsidRPr="00C84DE8">
        <w:t>2013;48(1):1-27.</w:t>
      </w:r>
    </w:p>
    <w:p w14:paraId="09473CAF" w14:textId="2EE1CACE" w:rsidR="00C84DE8" w:rsidRDefault="00C84DE8" w:rsidP="00C84DE8">
      <w:pPr>
        <w:pStyle w:val="EndNoteBibliography"/>
        <w:ind w:left="720" w:hanging="720"/>
      </w:pPr>
      <w:r w:rsidRPr="00C84DE8">
        <w:t>3.</w:t>
      </w:r>
      <w:r w:rsidRPr="00C84DE8">
        <w:tab/>
        <w:t xml:space="preserve">DiStefano C, Zhu M, Mîndrilă D. Understanding and using factor scores: Considerations for the applied researcher. </w:t>
      </w:r>
      <w:r w:rsidRPr="00C84DE8">
        <w:rPr>
          <w:i/>
        </w:rPr>
        <w:t xml:space="preserve">Prac Assess Res Eval. </w:t>
      </w:r>
      <w:r>
        <w:t>2009;14(20):1-11.</w:t>
      </w:r>
    </w:p>
    <w:p w14:paraId="38DFEE20" w14:textId="0B17BC85" w:rsidR="00FE2A3C" w:rsidRPr="00FE2A3C" w:rsidRDefault="00FE2A3C">
      <w:pPr>
        <w:rPr>
          <w:b/>
          <w:bCs/>
        </w:rPr>
      </w:pPr>
      <w:r w:rsidRPr="00FE2A3C">
        <w:rPr>
          <w:b/>
          <w:bCs/>
        </w:rPr>
        <w:br w:type="page"/>
      </w:r>
    </w:p>
    <w:p w14:paraId="1241F74F" w14:textId="7090FDAB" w:rsidR="000D00BD" w:rsidRPr="000D00BD" w:rsidRDefault="000D00BD" w:rsidP="000D00BD">
      <w:pPr>
        <w:pStyle w:val="Caption"/>
        <w:keepNext/>
        <w:rPr>
          <w:i w:val="0"/>
          <w:iCs w:val="0"/>
          <w:color w:val="auto"/>
          <w:sz w:val="22"/>
          <w:szCs w:val="22"/>
        </w:rPr>
      </w:pPr>
      <w:r>
        <w:rPr>
          <w:b/>
          <w:bCs/>
          <w:i w:val="0"/>
          <w:iCs w:val="0"/>
          <w:color w:val="auto"/>
          <w:sz w:val="22"/>
          <w:szCs w:val="22"/>
        </w:rPr>
        <w:lastRenderedPageBreak/>
        <w:t>Supplementary T</w:t>
      </w:r>
      <w:r w:rsidRPr="000D00BD">
        <w:rPr>
          <w:b/>
          <w:bCs/>
          <w:i w:val="0"/>
          <w:iCs w:val="0"/>
          <w:color w:val="auto"/>
          <w:sz w:val="22"/>
          <w:szCs w:val="22"/>
        </w:rPr>
        <w:t xml:space="preserve">able </w:t>
      </w:r>
      <w:r>
        <w:rPr>
          <w:b/>
          <w:bCs/>
          <w:i w:val="0"/>
          <w:iCs w:val="0"/>
          <w:color w:val="auto"/>
          <w:sz w:val="22"/>
          <w:szCs w:val="22"/>
        </w:rPr>
        <w:t xml:space="preserve">1 </w:t>
      </w:r>
      <w:r>
        <w:rPr>
          <w:i w:val="0"/>
          <w:iCs w:val="0"/>
          <w:color w:val="auto"/>
          <w:sz w:val="22"/>
          <w:szCs w:val="22"/>
        </w:rPr>
        <w:t>Descriptive statistics of measures of time spent outdoors</w:t>
      </w:r>
    </w:p>
    <w:tbl>
      <w:tblPr>
        <w:tblW w:w="7088" w:type="dxa"/>
        <w:tblInd w:w="-5" w:type="dxa"/>
        <w:tblLook w:val="04A0" w:firstRow="1" w:lastRow="0" w:firstColumn="1" w:lastColumn="0" w:noHBand="0" w:noVBand="1"/>
      </w:tblPr>
      <w:tblGrid>
        <w:gridCol w:w="3120"/>
        <w:gridCol w:w="901"/>
        <w:gridCol w:w="1559"/>
        <w:gridCol w:w="1508"/>
      </w:tblGrid>
      <w:tr w:rsidR="000D00BD" w:rsidRPr="003C029F" w14:paraId="749A6C02" w14:textId="77777777" w:rsidTr="000D00BD">
        <w:trPr>
          <w:trHeight w:val="416"/>
        </w:trPr>
        <w:tc>
          <w:tcPr>
            <w:tcW w:w="3120" w:type="dxa"/>
            <w:tcBorders>
              <w:top w:val="single" w:sz="4" w:space="0" w:color="auto"/>
              <w:left w:val="single" w:sz="4" w:space="0" w:color="auto"/>
              <w:bottom w:val="single" w:sz="4" w:space="0" w:color="auto"/>
            </w:tcBorders>
            <w:shd w:val="clear" w:color="auto" w:fill="auto"/>
            <w:noWrap/>
            <w:vAlign w:val="center"/>
            <w:hideMark/>
          </w:tcPr>
          <w:p w14:paraId="3414261C" w14:textId="77777777" w:rsidR="000D00BD" w:rsidRPr="003C029F" w:rsidRDefault="000D00BD" w:rsidP="008E206E">
            <w:pPr>
              <w:spacing w:after="0" w:line="240" w:lineRule="auto"/>
              <w:jc w:val="center"/>
              <w:rPr>
                <w:rFonts w:ascii="Calibri" w:eastAsia="Times New Roman" w:hAnsi="Calibri" w:cs="Times New Roman"/>
                <w:color w:val="000000"/>
                <w:szCs w:val="21"/>
                <w:lang w:eastAsia="en-AU"/>
              </w:rPr>
            </w:pPr>
          </w:p>
        </w:tc>
        <w:tc>
          <w:tcPr>
            <w:tcW w:w="901" w:type="dxa"/>
            <w:tcBorders>
              <w:top w:val="single" w:sz="4" w:space="0" w:color="auto"/>
              <w:bottom w:val="single" w:sz="4" w:space="0" w:color="auto"/>
            </w:tcBorders>
            <w:shd w:val="clear" w:color="auto" w:fill="auto"/>
            <w:noWrap/>
            <w:vAlign w:val="center"/>
            <w:hideMark/>
          </w:tcPr>
          <w:p w14:paraId="0406D7C5" w14:textId="77777777" w:rsidR="000D00BD" w:rsidRPr="003C029F"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Median</w:t>
            </w:r>
          </w:p>
        </w:tc>
        <w:tc>
          <w:tcPr>
            <w:tcW w:w="1559" w:type="dxa"/>
            <w:tcBorders>
              <w:top w:val="single" w:sz="4" w:space="0" w:color="auto"/>
              <w:bottom w:val="single" w:sz="4" w:space="0" w:color="auto"/>
            </w:tcBorders>
            <w:shd w:val="clear" w:color="auto" w:fill="auto"/>
            <w:noWrap/>
            <w:vAlign w:val="center"/>
            <w:hideMark/>
          </w:tcPr>
          <w:p w14:paraId="159051A6" w14:textId="77777777" w:rsidR="000D00BD" w:rsidRPr="003C029F"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IQR</w:t>
            </w:r>
          </w:p>
        </w:tc>
        <w:tc>
          <w:tcPr>
            <w:tcW w:w="1508" w:type="dxa"/>
            <w:tcBorders>
              <w:top w:val="single" w:sz="4" w:space="0" w:color="auto"/>
              <w:bottom w:val="single" w:sz="4" w:space="0" w:color="auto"/>
              <w:right w:val="single" w:sz="4" w:space="0" w:color="auto"/>
            </w:tcBorders>
            <w:vAlign w:val="center"/>
          </w:tcPr>
          <w:p w14:paraId="5C98FFCE" w14:textId="77777777" w:rsidR="000D00BD" w:rsidRDefault="000D00BD" w:rsidP="008E206E">
            <w:pPr>
              <w:spacing w:after="0" w:line="240" w:lineRule="auto"/>
              <w:jc w:val="center"/>
              <w:rPr>
                <w:rFonts w:ascii="Calibri" w:eastAsia="Times New Roman" w:hAnsi="Calibri" w:cs="Times New Roman"/>
                <w:color w:val="000000"/>
                <w:szCs w:val="21"/>
                <w:lang w:eastAsia="en-AU"/>
              </w:rPr>
            </w:pPr>
            <w:proofErr w:type="gramStart"/>
            <w:r>
              <w:rPr>
                <w:rFonts w:ascii="Calibri" w:eastAsia="Times New Roman" w:hAnsi="Calibri" w:cs="Times New Roman"/>
                <w:color w:val="000000"/>
                <w:szCs w:val="21"/>
                <w:lang w:eastAsia="en-AU"/>
              </w:rPr>
              <w:t>n</w:t>
            </w:r>
            <w:proofErr w:type="gramEnd"/>
            <w:r>
              <w:rPr>
                <w:rFonts w:ascii="Calibri" w:eastAsia="Times New Roman" w:hAnsi="Calibri" w:cs="Times New Roman"/>
                <w:color w:val="000000"/>
                <w:szCs w:val="21"/>
                <w:lang w:eastAsia="en-AU"/>
              </w:rPr>
              <w:t xml:space="preserve"> (%)</w:t>
            </w:r>
          </w:p>
        </w:tc>
      </w:tr>
      <w:tr w:rsidR="000D00BD" w:rsidRPr="003C029F" w14:paraId="0F40D9C6" w14:textId="77777777" w:rsidTr="000D00BD">
        <w:trPr>
          <w:trHeight w:val="312"/>
        </w:trPr>
        <w:tc>
          <w:tcPr>
            <w:tcW w:w="3120" w:type="dxa"/>
            <w:tcBorders>
              <w:top w:val="single" w:sz="4" w:space="0" w:color="auto"/>
              <w:left w:val="single" w:sz="4" w:space="0" w:color="auto"/>
            </w:tcBorders>
            <w:shd w:val="clear" w:color="auto" w:fill="auto"/>
            <w:noWrap/>
            <w:vAlign w:val="center"/>
          </w:tcPr>
          <w:p w14:paraId="632E7153" w14:textId="77777777" w:rsidR="000D00BD" w:rsidRPr="003C029F" w:rsidRDefault="000D00BD" w:rsidP="008E206E">
            <w:pPr>
              <w:spacing w:after="0" w:line="240" w:lineRule="auto"/>
              <w:rPr>
                <w:rFonts w:ascii="Calibri" w:eastAsia="Times New Roman" w:hAnsi="Calibri" w:cs="Times New Roman"/>
                <w:color w:val="000000"/>
                <w:szCs w:val="21"/>
                <w:lang w:eastAsia="en-AU"/>
              </w:rPr>
            </w:pPr>
            <w:r w:rsidRPr="003C029F">
              <w:rPr>
                <w:rFonts w:ascii="Calibri" w:eastAsia="Times New Roman" w:hAnsi="Calibri" w:cs="Times New Roman"/>
                <w:color w:val="000000"/>
                <w:szCs w:val="21"/>
                <w:lang w:eastAsia="en-AU"/>
              </w:rPr>
              <w:t>Time spent outdoors (hrs/day)</w:t>
            </w:r>
          </w:p>
        </w:tc>
        <w:tc>
          <w:tcPr>
            <w:tcW w:w="901" w:type="dxa"/>
            <w:tcBorders>
              <w:top w:val="single" w:sz="4" w:space="0" w:color="auto"/>
            </w:tcBorders>
            <w:shd w:val="clear" w:color="auto" w:fill="auto"/>
            <w:noWrap/>
            <w:vAlign w:val="center"/>
          </w:tcPr>
          <w:p w14:paraId="07BE6CE0" w14:textId="77777777" w:rsidR="000D00BD" w:rsidRPr="003C029F" w:rsidRDefault="000D00BD" w:rsidP="008E206E">
            <w:pPr>
              <w:spacing w:after="0" w:line="240" w:lineRule="auto"/>
              <w:jc w:val="center"/>
              <w:rPr>
                <w:rFonts w:ascii="Calibri" w:eastAsia="Times New Roman" w:hAnsi="Calibri" w:cs="Times New Roman"/>
                <w:color w:val="000000"/>
                <w:szCs w:val="21"/>
                <w:lang w:eastAsia="en-AU"/>
              </w:rPr>
            </w:pPr>
          </w:p>
        </w:tc>
        <w:tc>
          <w:tcPr>
            <w:tcW w:w="1559" w:type="dxa"/>
            <w:tcBorders>
              <w:top w:val="single" w:sz="4" w:space="0" w:color="auto"/>
            </w:tcBorders>
            <w:shd w:val="clear" w:color="auto" w:fill="auto"/>
            <w:noWrap/>
            <w:vAlign w:val="center"/>
          </w:tcPr>
          <w:p w14:paraId="2F637A2F" w14:textId="77777777" w:rsidR="000D00BD" w:rsidRPr="003C029F" w:rsidRDefault="000D00BD" w:rsidP="008E206E">
            <w:pPr>
              <w:spacing w:after="0" w:line="240" w:lineRule="auto"/>
              <w:jc w:val="center"/>
              <w:rPr>
                <w:rFonts w:ascii="Calibri" w:eastAsia="Times New Roman" w:hAnsi="Calibri" w:cs="Times New Roman"/>
                <w:color w:val="000000"/>
                <w:szCs w:val="21"/>
                <w:lang w:eastAsia="en-AU"/>
              </w:rPr>
            </w:pPr>
          </w:p>
        </w:tc>
        <w:tc>
          <w:tcPr>
            <w:tcW w:w="1508" w:type="dxa"/>
            <w:tcBorders>
              <w:top w:val="single" w:sz="4" w:space="0" w:color="auto"/>
              <w:right w:val="single" w:sz="4" w:space="0" w:color="auto"/>
            </w:tcBorders>
            <w:vAlign w:val="center"/>
          </w:tcPr>
          <w:p w14:paraId="16532861" w14:textId="77777777" w:rsidR="000D00BD" w:rsidRPr="003C029F" w:rsidRDefault="000D00BD" w:rsidP="008E206E">
            <w:pPr>
              <w:spacing w:after="0" w:line="240" w:lineRule="auto"/>
              <w:jc w:val="center"/>
              <w:rPr>
                <w:rFonts w:ascii="Calibri" w:eastAsia="Times New Roman" w:hAnsi="Calibri" w:cs="Times New Roman"/>
                <w:color w:val="000000"/>
                <w:szCs w:val="21"/>
                <w:lang w:eastAsia="en-AU"/>
              </w:rPr>
            </w:pPr>
          </w:p>
        </w:tc>
      </w:tr>
      <w:tr w:rsidR="000D00BD" w:rsidRPr="003C029F" w14:paraId="3069E722" w14:textId="77777777" w:rsidTr="000D00BD">
        <w:trPr>
          <w:trHeight w:val="312"/>
        </w:trPr>
        <w:tc>
          <w:tcPr>
            <w:tcW w:w="3120" w:type="dxa"/>
            <w:tcBorders>
              <w:left w:val="single" w:sz="4" w:space="0" w:color="auto"/>
            </w:tcBorders>
            <w:shd w:val="clear" w:color="auto" w:fill="auto"/>
            <w:vAlign w:val="center"/>
          </w:tcPr>
          <w:p w14:paraId="45EF2DD0" w14:textId="77777777" w:rsidR="000D00BD"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Parent-report (8 years)</w:t>
            </w:r>
          </w:p>
        </w:tc>
        <w:tc>
          <w:tcPr>
            <w:tcW w:w="901" w:type="dxa"/>
            <w:shd w:val="clear" w:color="auto" w:fill="auto"/>
            <w:noWrap/>
            <w:vAlign w:val="center"/>
          </w:tcPr>
          <w:p w14:paraId="03BD56D6"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1.9</w:t>
            </w:r>
          </w:p>
        </w:tc>
        <w:tc>
          <w:tcPr>
            <w:tcW w:w="1559" w:type="dxa"/>
            <w:shd w:val="clear" w:color="auto" w:fill="auto"/>
            <w:noWrap/>
            <w:vAlign w:val="center"/>
          </w:tcPr>
          <w:p w14:paraId="11B91428" w14:textId="77777777" w:rsidR="000D00BD" w:rsidRPr="00F00F27" w:rsidRDefault="000D00BD" w:rsidP="008E206E">
            <w:pPr>
              <w:spacing w:after="0" w:line="240" w:lineRule="auto"/>
              <w:jc w:val="center"/>
              <w:rPr>
                <w:rFonts w:ascii="Calibri" w:eastAsia="Times New Roman" w:hAnsi="Calibri" w:cs="Times New Roman"/>
                <w:bCs/>
                <w:color w:val="000000"/>
                <w:szCs w:val="21"/>
                <w:lang w:eastAsia="en-AU"/>
              </w:rPr>
            </w:pPr>
            <w:r>
              <w:rPr>
                <w:rFonts w:ascii="Calibri" w:eastAsia="Times New Roman" w:hAnsi="Calibri" w:cs="Times New Roman"/>
                <w:bCs/>
                <w:color w:val="000000"/>
                <w:szCs w:val="21"/>
                <w:lang w:eastAsia="en-AU"/>
              </w:rPr>
              <w:t xml:space="preserve">1.1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3</w:t>
            </w:r>
          </w:p>
        </w:tc>
        <w:tc>
          <w:tcPr>
            <w:tcW w:w="1508" w:type="dxa"/>
            <w:tcBorders>
              <w:right w:val="single" w:sz="4" w:space="0" w:color="auto"/>
            </w:tcBorders>
            <w:vAlign w:val="center"/>
          </w:tcPr>
          <w:p w14:paraId="0446EFCB" w14:textId="77777777" w:rsidR="000D00BD" w:rsidRPr="00F00F27" w:rsidRDefault="000D00BD" w:rsidP="008E206E">
            <w:pPr>
              <w:spacing w:after="0" w:line="240" w:lineRule="auto"/>
              <w:jc w:val="center"/>
              <w:rPr>
                <w:rFonts w:ascii="Calibri" w:eastAsia="Times New Roman" w:hAnsi="Calibri" w:cs="Times New Roman"/>
                <w:bCs/>
                <w:color w:val="000000"/>
                <w:szCs w:val="21"/>
                <w:lang w:eastAsia="en-AU"/>
              </w:rPr>
            </w:pPr>
            <w:r>
              <w:rPr>
                <w:rFonts w:ascii="Calibri" w:eastAsia="Times New Roman" w:hAnsi="Calibri" w:cs="Times New Roman"/>
                <w:bCs/>
                <w:color w:val="000000"/>
                <w:szCs w:val="21"/>
                <w:lang w:eastAsia="en-AU"/>
              </w:rPr>
              <w:t>270 (89.1%)</w:t>
            </w:r>
          </w:p>
        </w:tc>
      </w:tr>
      <w:tr w:rsidR="000D00BD" w:rsidRPr="003C029F" w14:paraId="3DF261B2" w14:textId="77777777" w:rsidTr="000D00BD">
        <w:trPr>
          <w:trHeight w:val="312"/>
        </w:trPr>
        <w:tc>
          <w:tcPr>
            <w:tcW w:w="3120" w:type="dxa"/>
            <w:tcBorders>
              <w:left w:val="single" w:sz="4" w:space="0" w:color="auto"/>
            </w:tcBorders>
            <w:shd w:val="clear" w:color="auto" w:fill="auto"/>
            <w:vAlign w:val="center"/>
          </w:tcPr>
          <w:p w14:paraId="69D4D984" w14:textId="77777777" w:rsidR="000D00BD"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Parent-report (10 years)</w:t>
            </w:r>
          </w:p>
        </w:tc>
        <w:tc>
          <w:tcPr>
            <w:tcW w:w="901" w:type="dxa"/>
            <w:shd w:val="clear" w:color="auto" w:fill="auto"/>
            <w:noWrap/>
            <w:vAlign w:val="center"/>
          </w:tcPr>
          <w:p w14:paraId="25A998D0"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1.9</w:t>
            </w:r>
          </w:p>
        </w:tc>
        <w:tc>
          <w:tcPr>
            <w:tcW w:w="1559" w:type="dxa"/>
            <w:shd w:val="clear" w:color="auto" w:fill="auto"/>
            <w:noWrap/>
            <w:vAlign w:val="center"/>
          </w:tcPr>
          <w:p w14:paraId="765820B3" w14:textId="77777777" w:rsidR="000D00BD" w:rsidRPr="00F00F27" w:rsidRDefault="000D00BD" w:rsidP="008E206E">
            <w:pPr>
              <w:spacing w:after="0" w:line="240" w:lineRule="auto"/>
              <w:jc w:val="center"/>
              <w:rPr>
                <w:rFonts w:ascii="Calibri" w:eastAsia="Times New Roman" w:hAnsi="Calibri" w:cs="Times New Roman"/>
                <w:bCs/>
                <w:color w:val="000000"/>
                <w:szCs w:val="21"/>
                <w:lang w:eastAsia="en-AU"/>
              </w:rPr>
            </w:pPr>
            <w:r>
              <w:rPr>
                <w:rFonts w:ascii="Calibri" w:eastAsia="Times New Roman" w:hAnsi="Calibri" w:cs="Times New Roman"/>
                <w:bCs/>
                <w:color w:val="000000"/>
                <w:szCs w:val="21"/>
                <w:lang w:eastAsia="en-AU"/>
              </w:rPr>
              <w:t xml:space="preserve">1.1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3.1</w:t>
            </w:r>
          </w:p>
        </w:tc>
        <w:tc>
          <w:tcPr>
            <w:tcW w:w="1508" w:type="dxa"/>
            <w:tcBorders>
              <w:right w:val="single" w:sz="4" w:space="0" w:color="auto"/>
            </w:tcBorders>
            <w:vAlign w:val="center"/>
          </w:tcPr>
          <w:p w14:paraId="2DEB7BA0" w14:textId="77777777" w:rsidR="000D00BD" w:rsidRDefault="000D00BD" w:rsidP="008E206E">
            <w:pPr>
              <w:spacing w:after="0" w:line="240" w:lineRule="auto"/>
              <w:jc w:val="center"/>
              <w:rPr>
                <w:rFonts w:ascii="Calibri" w:eastAsia="Times New Roman" w:hAnsi="Calibri" w:cs="Times New Roman"/>
                <w:bCs/>
                <w:color w:val="000000"/>
                <w:szCs w:val="21"/>
                <w:lang w:eastAsia="en-AU"/>
              </w:rPr>
            </w:pPr>
            <w:r>
              <w:rPr>
                <w:rFonts w:ascii="Calibri" w:eastAsia="Times New Roman" w:hAnsi="Calibri" w:cs="Times New Roman"/>
                <w:bCs/>
                <w:color w:val="000000"/>
                <w:szCs w:val="21"/>
                <w:lang w:eastAsia="en-AU"/>
              </w:rPr>
              <w:t>270 (89.1%)</w:t>
            </w:r>
          </w:p>
        </w:tc>
      </w:tr>
      <w:tr w:rsidR="000D00BD" w:rsidRPr="003C029F" w14:paraId="78928D36" w14:textId="77777777" w:rsidTr="000D00BD">
        <w:trPr>
          <w:trHeight w:val="312"/>
        </w:trPr>
        <w:tc>
          <w:tcPr>
            <w:tcW w:w="3120" w:type="dxa"/>
            <w:tcBorders>
              <w:left w:val="single" w:sz="4" w:space="0" w:color="auto"/>
            </w:tcBorders>
            <w:shd w:val="clear" w:color="auto" w:fill="auto"/>
            <w:vAlign w:val="center"/>
          </w:tcPr>
          <w:p w14:paraId="169AC8D3" w14:textId="77777777" w:rsidR="000D00BD"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Parent-report (12 years)</w:t>
            </w:r>
          </w:p>
        </w:tc>
        <w:tc>
          <w:tcPr>
            <w:tcW w:w="901" w:type="dxa"/>
            <w:shd w:val="clear" w:color="auto" w:fill="auto"/>
            <w:noWrap/>
            <w:vAlign w:val="center"/>
          </w:tcPr>
          <w:p w14:paraId="4B17145A"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1.7</w:t>
            </w:r>
          </w:p>
        </w:tc>
        <w:tc>
          <w:tcPr>
            <w:tcW w:w="1559" w:type="dxa"/>
            <w:shd w:val="clear" w:color="auto" w:fill="auto"/>
            <w:noWrap/>
            <w:vAlign w:val="center"/>
          </w:tcPr>
          <w:p w14:paraId="4F74A865" w14:textId="77777777" w:rsidR="000D00BD" w:rsidRPr="00F00F27" w:rsidRDefault="000D00BD" w:rsidP="008E206E">
            <w:pPr>
              <w:spacing w:after="0" w:line="240" w:lineRule="auto"/>
              <w:jc w:val="center"/>
              <w:rPr>
                <w:rFonts w:ascii="Calibri" w:eastAsia="Times New Roman" w:hAnsi="Calibri" w:cs="Times New Roman"/>
                <w:bCs/>
                <w:color w:val="000000"/>
                <w:szCs w:val="21"/>
                <w:lang w:eastAsia="en-AU"/>
              </w:rPr>
            </w:pPr>
            <w:r>
              <w:rPr>
                <w:rFonts w:ascii="Calibri" w:eastAsia="Times New Roman" w:hAnsi="Calibri" w:cs="Times New Roman"/>
                <w:bCs/>
                <w:color w:val="000000"/>
                <w:szCs w:val="21"/>
                <w:lang w:eastAsia="en-AU"/>
              </w:rPr>
              <w:t xml:space="preserve">1.0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2.8</w:t>
            </w:r>
          </w:p>
        </w:tc>
        <w:tc>
          <w:tcPr>
            <w:tcW w:w="1508" w:type="dxa"/>
            <w:tcBorders>
              <w:right w:val="single" w:sz="4" w:space="0" w:color="auto"/>
            </w:tcBorders>
            <w:vAlign w:val="center"/>
          </w:tcPr>
          <w:p w14:paraId="496D1384" w14:textId="77777777" w:rsidR="000D00BD" w:rsidRDefault="000D00BD" w:rsidP="008E206E">
            <w:pPr>
              <w:spacing w:after="0" w:line="240" w:lineRule="auto"/>
              <w:jc w:val="center"/>
              <w:rPr>
                <w:rFonts w:ascii="Calibri" w:eastAsia="Times New Roman" w:hAnsi="Calibri" w:cs="Times New Roman"/>
                <w:bCs/>
                <w:color w:val="000000"/>
                <w:szCs w:val="21"/>
                <w:lang w:eastAsia="en-AU"/>
              </w:rPr>
            </w:pPr>
            <w:r>
              <w:rPr>
                <w:rFonts w:ascii="Calibri" w:eastAsia="Times New Roman" w:hAnsi="Calibri" w:cs="Times New Roman"/>
                <w:bCs/>
                <w:color w:val="000000"/>
                <w:szCs w:val="21"/>
                <w:lang w:eastAsia="en-AU"/>
              </w:rPr>
              <w:t>257 (84.8%)</w:t>
            </w:r>
          </w:p>
        </w:tc>
      </w:tr>
      <w:tr w:rsidR="000D00BD" w:rsidRPr="003C029F" w14:paraId="5151689F" w14:textId="77777777" w:rsidTr="000D00BD">
        <w:trPr>
          <w:trHeight w:val="312"/>
        </w:trPr>
        <w:tc>
          <w:tcPr>
            <w:tcW w:w="3120" w:type="dxa"/>
            <w:tcBorders>
              <w:left w:val="single" w:sz="4" w:space="0" w:color="auto"/>
            </w:tcBorders>
            <w:shd w:val="clear" w:color="auto" w:fill="auto"/>
            <w:vAlign w:val="center"/>
            <w:hideMark/>
          </w:tcPr>
          <w:p w14:paraId="29403DCA" w14:textId="77777777" w:rsidR="000D00BD" w:rsidRPr="003C029F"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Self-reported (</w:t>
            </w:r>
            <w:r w:rsidRPr="003C029F">
              <w:rPr>
                <w:rFonts w:ascii="Calibri" w:eastAsia="Times New Roman" w:hAnsi="Calibri" w:cs="Times New Roman"/>
                <w:color w:val="000000"/>
                <w:szCs w:val="21"/>
                <w:lang w:eastAsia="en-AU"/>
              </w:rPr>
              <w:t>5-9 years)</w:t>
            </w:r>
          </w:p>
        </w:tc>
        <w:tc>
          <w:tcPr>
            <w:tcW w:w="901" w:type="dxa"/>
            <w:shd w:val="clear" w:color="auto" w:fill="auto"/>
            <w:noWrap/>
            <w:vAlign w:val="center"/>
          </w:tcPr>
          <w:p w14:paraId="208F3AE3"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2.0</w:t>
            </w:r>
          </w:p>
        </w:tc>
        <w:tc>
          <w:tcPr>
            <w:tcW w:w="1559" w:type="dxa"/>
            <w:shd w:val="clear" w:color="auto" w:fill="auto"/>
            <w:noWrap/>
            <w:vAlign w:val="center"/>
          </w:tcPr>
          <w:p w14:paraId="31D2DB66"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1.4</w:t>
            </w:r>
            <w:r>
              <w:rPr>
                <w:rFonts w:ascii="Calibri" w:eastAsia="Times New Roman" w:hAnsi="Calibri" w:cs="Times New Roman"/>
                <w:bCs/>
                <w:color w:val="000000"/>
                <w:szCs w:val="21"/>
                <w:lang w:eastAsia="en-AU"/>
              </w:rPr>
              <w:t xml:space="preserve">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w:t>
            </w:r>
            <w:r>
              <w:rPr>
                <w:rFonts w:ascii="Calibri" w:eastAsia="Times New Roman" w:hAnsi="Calibri" w:cs="Times New Roman"/>
                <w:color w:val="000000"/>
                <w:szCs w:val="21"/>
                <w:lang w:eastAsia="en-AU"/>
              </w:rPr>
              <w:t>2.5</w:t>
            </w:r>
          </w:p>
        </w:tc>
        <w:tc>
          <w:tcPr>
            <w:tcW w:w="1508" w:type="dxa"/>
            <w:tcBorders>
              <w:right w:val="single" w:sz="4" w:space="0" w:color="auto"/>
            </w:tcBorders>
            <w:vAlign w:val="center"/>
          </w:tcPr>
          <w:p w14:paraId="0137B618" w14:textId="77777777" w:rsidR="000D00BD"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245 (80.9%)</w:t>
            </w:r>
          </w:p>
        </w:tc>
      </w:tr>
      <w:tr w:rsidR="000D00BD" w:rsidRPr="003C029F" w14:paraId="57EC6F48" w14:textId="77777777" w:rsidTr="000D00BD">
        <w:trPr>
          <w:trHeight w:val="312"/>
        </w:trPr>
        <w:tc>
          <w:tcPr>
            <w:tcW w:w="3120" w:type="dxa"/>
            <w:tcBorders>
              <w:left w:val="single" w:sz="4" w:space="0" w:color="auto"/>
            </w:tcBorders>
            <w:shd w:val="clear" w:color="auto" w:fill="auto"/>
            <w:vAlign w:val="center"/>
            <w:hideMark/>
          </w:tcPr>
          <w:p w14:paraId="3B27748E" w14:textId="77777777" w:rsidR="000D00BD" w:rsidRPr="003C029F"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 xml:space="preserve">Self-reported </w:t>
            </w:r>
            <w:r w:rsidRPr="003C029F">
              <w:rPr>
                <w:rFonts w:ascii="Calibri" w:eastAsia="Times New Roman" w:hAnsi="Calibri" w:cs="Times New Roman"/>
                <w:color w:val="000000"/>
                <w:szCs w:val="21"/>
                <w:lang w:eastAsia="en-AU"/>
              </w:rPr>
              <w:t>(</w:t>
            </w:r>
            <w:r>
              <w:rPr>
                <w:rFonts w:ascii="Calibri" w:eastAsia="Times New Roman" w:hAnsi="Calibri" w:cs="Times New Roman"/>
                <w:color w:val="000000"/>
                <w:szCs w:val="21"/>
                <w:lang w:eastAsia="en-AU"/>
              </w:rPr>
              <w:t>1</w:t>
            </w:r>
            <w:r w:rsidRPr="003C029F">
              <w:rPr>
                <w:rFonts w:ascii="Calibri" w:eastAsia="Times New Roman" w:hAnsi="Calibri" w:cs="Times New Roman"/>
                <w:color w:val="000000"/>
                <w:szCs w:val="21"/>
                <w:lang w:eastAsia="en-AU"/>
              </w:rPr>
              <w:t>0-14 years)</w:t>
            </w:r>
          </w:p>
        </w:tc>
        <w:tc>
          <w:tcPr>
            <w:tcW w:w="901" w:type="dxa"/>
            <w:shd w:val="clear" w:color="auto" w:fill="auto"/>
            <w:noWrap/>
            <w:vAlign w:val="center"/>
          </w:tcPr>
          <w:p w14:paraId="73AF33E4"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2.0</w:t>
            </w:r>
          </w:p>
        </w:tc>
        <w:tc>
          <w:tcPr>
            <w:tcW w:w="1559" w:type="dxa"/>
            <w:shd w:val="clear" w:color="auto" w:fill="auto"/>
            <w:noWrap/>
            <w:vAlign w:val="center"/>
          </w:tcPr>
          <w:p w14:paraId="23669689"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1.5</w:t>
            </w:r>
            <w:r>
              <w:rPr>
                <w:rFonts w:ascii="Calibri" w:eastAsia="Times New Roman" w:hAnsi="Calibri" w:cs="Times New Roman"/>
                <w:bCs/>
                <w:color w:val="000000"/>
                <w:szCs w:val="21"/>
                <w:lang w:eastAsia="en-AU"/>
              </w:rPr>
              <w:t xml:space="preserve">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w:t>
            </w:r>
            <w:r>
              <w:rPr>
                <w:rFonts w:ascii="Calibri" w:eastAsia="Times New Roman" w:hAnsi="Calibri" w:cs="Times New Roman"/>
                <w:color w:val="000000"/>
                <w:szCs w:val="21"/>
                <w:lang w:eastAsia="en-AU"/>
              </w:rPr>
              <w:t>2.9</w:t>
            </w:r>
          </w:p>
        </w:tc>
        <w:tc>
          <w:tcPr>
            <w:tcW w:w="1508" w:type="dxa"/>
            <w:tcBorders>
              <w:right w:val="single" w:sz="4" w:space="0" w:color="auto"/>
            </w:tcBorders>
            <w:vAlign w:val="center"/>
          </w:tcPr>
          <w:p w14:paraId="31A9BE0B" w14:textId="77777777" w:rsidR="000D00BD"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245 (80.9%)</w:t>
            </w:r>
          </w:p>
        </w:tc>
      </w:tr>
      <w:tr w:rsidR="000D00BD" w:rsidRPr="003C029F" w14:paraId="22D45949" w14:textId="77777777" w:rsidTr="000D00BD">
        <w:trPr>
          <w:trHeight w:val="312"/>
        </w:trPr>
        <w:tc>
          <w:tcPr>
            <w:tcW w:w="3120" w:type="dxa"/>
            <w:tcBorders>
              <w:left w:val="single" w:sz="4" w:space="0" w:color="auto"/>
            </w:tcBorders>
            <w:shd w:val="clear" w:color="auto" w:fill="auto"/>
            <w:vAlign w:val="center"/>
            <w:hideMark/>
          </w:tcPr>
          <w:p w14:paraId="2475FB58" w14:textId="77777777" w:rsidR="000D00BD" w:rsidRPr="003C029F"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 xml:space="preserve">Self-reported </w:t>
            </w:r>
            <w:r w:rsidRPr="003C029F">
              <w:rPr>
                <w:rFonts w:ascii="Calibri" w:eastAsia="Times New Roman" w:hAnsi="Calibri" w:cs="Times New Roman"/>
                <w:color w:val="000000"/>
                <w:szCs w:val="21"/>
                <w:lang w:eastAsia="en-AU"/>
              </w:rPr>
              <w:t>(</w:t>
            </w:r>
            <w:r>
              <w:rPr>
                <w:rFonts w:ascii="Calibri" w:eastAsia="Times New Roman" w:hAnsi="Calibri" w:cs="Times New Roman"/>
                <w:color w:val="000000"/>
                <w:szCs w:val="21"/>
                <w:lang w:eastAsia="en-AU"/>
              </w:rPr>
              <w:t>1</w:t>
            </w:r>
            <w:r w:rsidRPr="003C029F">
              <w:rPr>
                <w:rFonts w:ascii="Calibri" w:eastAsia="Times New Roman" w:hAnsi="Calibri" w:cs="Times New Roman"/>
                <w:color w:val="000000"/>
                <w:szCs w:val="21"/>
                <w:lang w:eastAsia="en-AU"/>
              </w:rPr>
              <w:t>5-19 years)</w:t>
            </w:r>
          </w:p>
        </w:tc>
        <w:tc>
          <w:tcPr>
            <w:tcW w:w="901" w:type="dxa"/>
            <w:shd w:val="clear" w:color="auto" w:fill="auto"/>
            <w:noWrap/>
            <w:vAlign w:val="center"/>
          </w:tcPr>
          <w:p w14:paraId="5D381ECE"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1.9</w:t>
            </w:r>
          </w:p>
        </w:tc>
        <w:tc>
          <w:tcPr>
            <w:tcW w:w="1559" w:type="dxa"/>
            <w:shd w:val="clear" w:color="auto" w:fill="auto"/>
            <w:noWrap/>
            <w:vAlign w:val="center"/>
          </w:tcPr>
          <w:p w14:paraId="4D02BBBF" w14:textId="77777777" w:rsidR="000D00BD" w:rsidRPr="00F00F27" w:rsidRDefault="000D00BD" w:rsidP="008E206E">
            <w:pPr>
              <w:spacing w:after="0" w:line="240" w:lineRule="auto"/>
              <w:jc w:val="center"/>
              <w:rPr>
                <w:rFonts w:ascii="Calibri" w:eastAsia="Times New Roman" w:hAnsi="Calibri" w:cs="Times New Roman"/>
                <w:bCs/>
                <w:color w:val="000000"/>
                <w:szCs w:val="21"/>
                <w:lang w:eastAsia="en-AU"/>
              </w:rPr>
            </w:pPr>
            <w:r>
              <w:rPr>
                <w:rFonts w:ascii="Calibri" w:eastAsia="Times New Roman" w:hAnsi="Calibri" w:cs="Times New Roman"/>
                <w:bCs/>
                <w:color w:val="000000"/>
                <w:szCs w:val="21"/>
                <w:lang w:eastAsia="en-AU"/>
              </w:rPr>
              <w:t xml:space="preserve">1.3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2.6</w:t>
            </w:r>
          </w:p>
        </w:tc>
        <w:tc>
          <w:tcPr>
            <w:tcW w:w="1508" w:type="dxa"/>
            <w:tcBorders>
              <w:right w:val="single" w:sz="4" w:space="0" w:color="auto"/>
            </w:tcBorders>
            <w:vAlign w:val="center"/>
          </w:tcPr>
          <w:p w14:paraId="7CE97256" w14:textId="77777777" w:rsidR="000D00BD" w:rsidRDefault="000D00BD" w:rsidP="008E206E">
            <w:pPr>
              <w:spacing w:after="0" w:line="240" w:lineRule="auto"/>
              <w:jc w:val="center"/>
              <w:rPr>
                <w:rFonts w:ascii="Calibri" w:eastAsia="Times New Roman" w:hAnsi="Calibri" w:cs="Times New Roman"/>
                <w:bCs/>
                <w:color w:val="000000"/>
                <w:szCs w:val="21"/>
                <w:lang w:eastAsia="en-AU"/>
              </w:rPr>
            </w:pPr>
            <w:r>
              <w:rPr>
                <w:rFonts w:ascii="Calibri" w:eastAsia="Times New Roman" w:hAnsi="Calibri" w:cs="Times New Roman"/>
                <w:bCs/>
                <w:color w:val="000000"/>
                <w:szCs w:val="21"/>
                <w:lang w:eastAsia="en-AU"/>
              </w:rPr>
              <w:t xml:space="preserve">245 </w:t>
            </w:r>
            <w:r>
              <w:rPr>
                <w:rFonts w:ascii="Calibri" w:eastAsia="Times New Roman" w:hAnsi="Calibri" w:cs="Times New Roman"/>
                <w:color w:val="000000"/>
                <w:szCs w:val="21"/>
                <w:lang w:eastAsia="en-AU"/>
              </w:rPr>
              <w:t>(80.9%)</w:t>
            </w:r>
          </w:p>
        </w:tc>
      </w:tr>
      <w:tr w:rsidR="000D00BD" w:rsidRPr="003C029F" w14:paraId="50046200" w14:textId="77777777" w:rsidTr="000D00BD">
        <w:trPr>
          <w:trHeight w:val="312"/>
        </w:trPr>
        <w:tc>
          <w:tcPr>
            <w:tcW w:w="3120" w:type="dxa"/>
            <w:tcBorders>
              <w:left w:val="single" w:sz="4" w:space="0" w:color="auto"/>
            </w:tcBorders>
            <w:shd w:val="clear" w:color="auto" w:fill="auto"/>
            <w:vAlign w:val="center"/>
            <w:hideMark/>
          </w:tcPr>
          <w:p w14:paraId="47720BBA" w14:textId="77777777" w:rsidR="000D00BD" w:rsidRPr="003C029F"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Self-reported (</w:t>
            </w:r>
            <w:r w:rsidRPr="003C029F">
              <w:rPr>
                <w:rFonts w:ascii="Calibri" w:eastAsia="Times New Roman" w:hAnsi="Calibri" w:cs="Times New Roman"/>
                <w:color w:val="000000"/>
                <w:szCs w:val="21"/>
                <w:lang w:eastAsia="en-AU"/>
              </w:rPr>
              <w:t>20-26 years)</w:t>
            </w:r>
          </w:p>
        </w:tc>
        <w:tc>
          <w:tcPr>
            <w:tcW w:w="901" w:type="dxa"/>
            <w:shd w:val="clear" w:color="auto" w:fill="auto"/>
            <w:noWrap/>
            <w:vAlign w:val="center"/>
          </w:tcPr>
          <w:p w14:paraId="7D38BFF9"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1.7</w:t>
            </w:r>
          </w:p>
        </w:tc>
        <w:tc>
          <w:tcPr>
            <w:tcW w:w="1559" w:type="dxa"/>
            <w:shd w:val="clear" w:color="auto" w:fill="auto"/>
            <w:noWrap/>
            <w:vAlign w:val="center"/>
          </w:tcPr>
          <w:p w14:paraId="0529B8C2" w14:textId="77777777" w:rsidR="000D00BD" w:rsidRPr="00F00F27" w:rsidRDefault="000D00BD" w:rsidP="008E206E">
            <w:pPr>
              <w:spacing w:after="0" w:line="240" w:lineRule="auto"/>
              <w:jc w:val="center"/>
              <w:rPr>
                <w:rFonts w:ascii="Calibri" w:eastAsia="Times New Roman" w:hAnsi="Calibri" w:cs="Times New Roman"/>
                <w:bCs/>
                <w:color w:val="000000"/>
                <w:szCs w:val="21"/>
                <w:lang w:eastAsia="en-AU"/>
              </w:rPr>
            </w:pPr>
            <w:r>
              <w:rPr>
                <w:rFonts w:ascii="Calibri" w:eastAsia="Times New Roman" w:hAnsi="Calibri" w:cs="Times New Roman"/>
                <w:bCs/>
                <w:color w:val="000000"/>
                <w:szCs w:val="21"/>
                <w:lang w:eastAsia="en-AU"/>
              </w:rPr>
              <w:t xml:space="preserve">1.1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2.6</w:t>
            </w:r>
          </w:p>
        </w:tc>
        <w:tc>
          <w:tcPr>
            <w:tcW w:w="1508" w:type="dxa"/>
            <w:tcBorders>
              <w:right w:val="single" w:sz="4" w:space="0" w:color="auto"/>
            </w:tcBorders>
            <w:vAlign w:val="center"/>
          </w:tcPr>
          <w:p w14:paraId="2CA1A359" w14:textId="77777777" w:rsidR="000D00BD" w:rsidRDefault="000D00BD" w:rsidP="008E206E">
            <w:pPr>
              <w:spacing w:after="0" w:line="240" w:lineRule="auto"/>
              <w:jc w:val="center"/>
              <w:rPr>
                <w:rFonts w:ascii="Calibri" w:eastAsia="Times New Roman" w:hAnsi="Calibri" w:cs="Times New Roman"/>
                <w:bCs/>
                <w:color w:val="000000"/>
                <w:szCs w:val="21"/>
                <w:lang w:eastAsia="en-AU"/>
              </w:rPr>
            </w:pPr>
            <w:r>
              <w:rPr>
                <w:rFonts w:ascii="Calibri" w:eastAsia="Times New Roman" w:hAnsi="Calibri" w:cs="Times New Roman"/>
                <w:bCs/>
                <w:color w:val="000000"/>
                <w:szCs w:val="21"/>
                <w:lang w:eastAsia="en-AU"/>
              </w:rPr>
              <w:t xml:space="preserve">246 </w:t>
            </w:r>
            <w:r>
              <w:rPr>
                <w:rFonts w:ascii="Calibri" w:eastAsia="Times New Roman" w:hAnsi="Calibri" w:cs="Times New Roman"/>
                <w:color w:val="000000"/>
                <w:szCs w:val="21"/>
                <w:lang w:eastAsia="en-AU"/>
              </w:rPr>
              <w:t>(81.2%)</w:t>
            </w:r>
          </w:p>
        </w:tc>
      </w:tr>
      <w:tr w:rsidR="000D00BD" w:rsidRPr="003C029F" w14:paraId="758BC031" w14:textId="77777777" w:rsidTr="000D00BD">
        <w:trPr>
          <w:trHeight w:val="574"/>
        </w:trPr>
        <w:tc>
          <w:tcPr>
            <w:tcW w:w="3120" w:type="dxa"/>
            <w:tcBorders>
              <w:left w:val="single" w:sz="4" w:space="0" w:color="auto"/>
            </w:tcBorders>
            <w:shd w:val="clear" w:color="auto" w:fill="auto"/>
            <w:vAlign w:val="center"/>
          </w:tcPr>
          <w:p w14:paraId="53307D94" w14:textId="77777777" w:rsidR="000D00BD" w:rsidRPr="003C029F" w:rsidRDefault="000D00BD" w:rsidP="008E206E">
            <w:pPr>
              <w:spacing w:after="0" w:line="240" w:lineRule="auto"/>
              <w:ind w:left="425"/>
              <w:rPr>
                <w:rFonts w:ascii="Calibri" w:eastAsia="Times New Roman" w:hAnsi="Calibri" w:cs="Times New Roman"/>
                <w:color w:val="000000"/>
                <w:szCs w:val="21"/>
                <w:lang w:eastAsia="en-AU"/>
              </w:rPr>
            </w:pPr>
            <w:r w:rsidRPr="003C029F">
              <w:rPr>
                <w:rFonts w:ascii="Calibri" w:eastAsia="Times New Roman" w:hAnsi="Calibri" w:cs="Times New Roman"/>
                <w:color w:val="000000"/>
                <w:szCs w:val="21"/>
                <w:lang w:eastAsia="en-AU"/>
              </w:rPr>
              <w:t>Self-reported current time spent outdoors</w:t>
            </w:r>
          </w:p>
        </w:tc>
        <w:tc>
          <w:tcPr>
            <w:tcW w:w="901" w:type="dxa"/>
            <w:shd w:val="clear" w:color="auto" w:fill="auto"/>
            <w:noWrap/>
            <w:vAlign w:val="center"/>
          </w:tcPr>
          <w:p w14:paraId="064E7FF8"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1.6</w:t>
            </w:r>
          </w:p>
        </w:tc>
        <w:tc>
          <w:tcPr>
            <w:tcW w:w="1559" w:type="dxa"/>
            <w:shd w:val="clear" w:color="auto" w:fill="auto"/>
            <w:noWrap/>
            <w:vAlign w:val="center"/>
          </w:tcPr>
          <w:p w14:paraId="0C900179"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0.9</w:t>
            </w:r>
            <w:r>
              <w:rPr>
                <w:rFonts w:ascii="Calibri" w:eastAsia="Times New Roman" w:hAnsi="Calibri" w:cs="Times New Roman"/>
                <w:bCs/>
                <w:color w:val="000000"/>
                <w:szCs w:val="21"/>
                <w:lang w:eastAsia="en-AU"/>
              </w:rPr>
              <w:t xml:space="preserve">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w:t>
            </w:r>
            <w:r>
              <w:rPr>
                <w:rFonts w:ascii="Calibri" w:eastAsia="Times New Roman" w:hAnsi="Calibri" w:cs="Times New Roman"/>
                <w:color w:val="000000"/>
                <w:szCs w:val="21"/>
                <w:lang w:eastAsia="en-AU"/>
              </w:rPr>
              <w:t>2.4</w:t>
            </w:r>
          </w:p>
        </w:tc>
        <w:tc>
          <w:tcPr>
            <w:tcW w:w="1508" w:type="dxa"/>
            <w:tcBorders>
              <w:right w:val="single" w:sz="4" w:space="0" w:color="auto"/>
            </w:tcBorders>
            <w:vAlign w:val="center"/>
          </w:tcPr>
          <w:p w14:paraId="0B95312A" w14:textId="77777777" w:rsidR="000D00BD"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261 (86.1%)</w:t>
            </w:r>
          </w:p>
        </w:tc>
      </w:tr>
      <w:tr w:rsidR="000D00BD" w:rsidRPr="003C029F" w14:paraId="01A96277" w14:textId="77777777" w:rsidTr="000D00BD">
        <w:trPr>
          <w:trHeight w:val="431"/>
        </w:trPr>
        <w:tc>
          <w:tcPr>
            <w:tcW w:w="3120" w:type="dxa"/>
            <w:tcBorders>
              <w:left w:val="single" w:sz="4" w:space="0" w:color="auto"/>
            </w:tcBorders>
            <w:shd w:val="clear" w:color="auto" w:fill="auto"/>
            <w:vAlign w:val="center"/>
            <w:hideMark/>
          </w:tcPr>
          <w:p w14:paraId="0D5910E3" w14:textId="77777777" w:rsidR="000D00BD" w:rsidRPr="00F669CA" w:rsidRDefault="000D00BD" w:rsidP="008E206E">
            <w:pPr>
              <w:spacing w:after="0" w:line="240" w:lineRule="auto"/>
              <w:rPr>
                <w:rFonts w:ascii="Calibri" w:eastAsia="Times New Roman" w:hAnsi="Calibri" w:cs="Times New Roman"/>
                <w:color w:val="000000"/>
                <w:szCs w:val="21"/>
                <w:vertAlign w:val="superscript"/>
                <w:lang w:eastAsia="en-AU"/>
              </w:rPr>
            </w:pPr>
            <w:r>
              <w:rPr>
                <w:rFonts w:ascii="Calibri" w:eastAsia="Times New Roman" w:hAnsi="Calibri" w:cs="Times New Roman"/>
                <w:color w:val="000000"/>
                <w:szCs w:val="21"/>
                <w:lang w:eastAsia="en-AU"/>
              </w:rPr>
              <w:t>Deseasonalised 25(OH)D concentration (nmol/L)</w:t>
            </w:r>
          </w:p>
        </w:tc>
        <w:tc>
          <w:tcPr>
            <w:tcW w:w="901" w:type="dxa"/>
            <w:shd w:val="clear" w:color="auto" w:fill="auto"/>
            <w:noWrap/>
            <w:vAlign w:val="center"/>
          </w:tcPr>
          <w:p w14:paraId="2CE99C53"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68.9</w:t>
            </w:r>
          </w:p>
        </w:tc>
        <w:tc>
          <w:tcPr>
            <w:tcW w:w="1559" w:type="dxa"/>
            <w:shd w:val="clear" w:color="auto" w:fill="auto"/>
            <w:noWrap/>
            <w:vAlign w:val="center"/>
          </w:tcPr>
          <w:p w14:paraId="191ED70C"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52.0</w:t>
            </w:r>
            <w:r>
              <w:rPr>
                <w:rFonts w:ascii="Calibri" w:eastAsia="Times New Roman" w:hAnsi="Calibri" w:cs="Times New Roman"/>
                <w:bCs/>
                <w:color w:val="000000"/>
                <w:szCs w:val="21"/>
                <w:lang w:eastAsia="en-AU"/>
              </w:rPr>
              <w:t xml:space="preserve">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w:t>
            </w:r>
            <w:r>
              <w:rPr>
                <w:rFonts w:ascii="Calibri" w:eastAsia="Times New Roman" w:hAnsi="Calibri" w:cs="Times New Roman"/>
                <w:color w:val="000000"/>
                <w:szCs w:val="21"/>
                <w:lang w:eastAsia="en-AU"/>
              </w:rPr>
              <w:t>81.8</w:t>
            </w:r>
          </w:p>
        </w:tc>
        <w:tc>
          <w:tcPr>
            <w:tcW w:w="1508" w:type="dxa"/>
            <w:tcBorders>
              <w:right w:val="single" w:sz="4" w:space="0" w:color="auto"/>
            </w:tcBorders>
            <w:vAlign w:val="center"/>
          </w:tcPr>
          <w:p w14:paraId="4F2CB85B" w14:textId="77777777" w:rsidR="000D00BD"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259 (85.5%)</w:t>
            </w:r>
          </w:p>
        </w:tc>
      </w:tr>
      <w:tr w:rsidR="000D00BD" w:rsidRPr="003C029F" w14:paraId="7434CD03" w14:textId="77777777" w:rsidTr="000D00BD">
        <w:trPr>
          <w:trHeight w:val="312"/>
        </w:trPr>
        <w:tc>
          <w:tcPr>
            <w:tcW w:w="3120" w:type="dxa"/>
            <w:tcBorders>
              <w:left w:val="single" w:sz="4" w:space="0" w:color="auto"/>
            </w:tcBorders>
            <w:shd w:val="clear" w:color="auto" w:fill="auto"/>
            <w:vAlign w:val="center"/>
            <w:hideMark/>
          </w:tcPr>
          <w:p w14:paraId="5A3315D1" w14:textId="77777777" w:rsidR="000D00BD" w:rsidRPr="003C029F" w:rsidRDefault="000D00BD" w:rsidP="008E206E">
            <w:pPr>
              <w:spacing w:after="0" w:line="240" w:lineRule="auto"/>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Total CUVAF area (mm²)</w:t>
            </w:r>
          </w:p>
        </w:tc>
        <w:tc>
          <w:tcPr>
            <w:tcW w:w="901" w:type="dxa"/>
            <w:shd w:val="clear" w:color="auto" w:fill="auto"/>
            <w:noWrap/>
            <w:vAlign w:val="center"/>
          </w:tcPr>
          <w:p w14:paraId="74D8E1AB"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32.5</w:t>
            </w:r>
          </w:p>
        </w:tc>
        <w:tc>
          <w:tcPr>
            <w:tcW w:w="1559" w:type="dxa"/>
            <w:shd w:val="clear" w:color="auto" w:fill="auto"/>
            <w:noWrap/>
            <w:vAlign w:val="center"/>
          </w:tcPr>
          <w:p w14:paraId="3F565442"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13.7</w:t>
            </w:r>
            <w:r>
              <w:rPr>
                <w:rFonts w:ascii="Calibri" w:eastAsia="Times New Roman" w:hAnsi="Calibri" w:cs="Times New Roman"/>
                <w:bCs/>
                <w:color w:val="000000"/>
                <w:szCs w:val="21"/>
                <w:lang w:eastAsia="en-AU"/>
              </w:rPr>
              <w:t xml:space="preserve">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51.6</w:t>
            </w:r>
          </w:p>
        </w:tc>
        <w:tc>
          <w:tcPr>
            <w:tcW w:w="1508" w:type="dxa"/>
            <w:tcBorders>
              <w:right w:val="single" w:sz="4" w:space="0" w:color="auto"/>
            </w:tcBorders>
            <w:vAlign w:val="center"/>
          </w:tcPr>
          <w:p w14:paraId="6DEB3A9F" w14:textId="77777777" w:rsidR="000D00BD"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294 (97.0%)</w:t>
            </w:r>
          </w:p>
        </w:tc>
      </w:tr>
      <w:tr w:rsidR="000D00BD" w:rsidRPr="003C029F" w14:paraId="33A135C5" w14:textId="77777777" w:rsidTr="000D00BD">
        <w:trPr>
          <w:trHeight w:val="312"/>
        </w:trPr>
        <w:tc>
          <w:tcPr>
            <w:tcW w:w="3120" w:type="dxa"/>
            <w:tcBorders>
              <w:left w:val="single" w:sz="4" w:space="0" w:color="auto"/>
            </w:tcBorders>
            <w:shd w:val="clear" w:color="auto" w:fill="auto"/>
            <w:vAlign w:val="center"/>
            <w:hideMark/>
          </w:tcPr>
          <w:p w14:paraId="28A9D19F" w14:textId="77777777" w:rsidR="000D00BD" w:rsidRPr="003C029F" w:rsidRDefault="000D00BD" w:rsidP="008E206E">
            <w:pPr>
              <w:spacing w:after="0" w:line="240" w:lineRule="auto"/>
              <w:rPr>
                <w:rFonts w:ascii="Calibri" w:eastAsia="Times New Roman" w:hAnsi="Calibri" w:cs="Times New Roman"/>
                <w:color w:val="000000"/>
                <w:szCs w:val="21"/>
                <w:lang w:eastAsia="en-AU"/>
              </w:rPr>
            </w:pPr>
            <w:r w:rsidRPr="003C029F">
              <w:rPr>
                <w:rFonts w:ascii="Calibri" w:eastAsia="Times New Roman" w:hAnsi="Calibri" w:cs="Times New Roman"/>
                <w:color w:val="000000"/>
                <w:szCs w:val="21"/>
                <w:lang w:eastAsia="en-AU"/>
              </w:rPr>
              <w:t>Naevus count</w:t>
            </w:r>
            <w:r>
              <w:rPr>
                <w:rFonts w:ascii="Calibri" w:eastAsia="Times New Roman" w:hAnsi="Calibri" w:cs="Times New Roman"/>
                <w:color w:val="000000"/>
                <w:szCs w:val="21"/>
                <w:lang w:eastAsia="en-AU"/>
              </w:rPr>
              <w:t xml:space="preserve"> – right arm</w:t>
            </w:r>
          </w:p>
        </w:tc>
        <w:tc>
          <w:tcPr>
            <w:tcW w:w="901" w:type="dxa"/>
            <w:shd w:val="clear" w:color="auto" w:fill="auto"/>
            <w:noWrap/>
            <w:vAlign w:val="center"/>
          </w:tcPr>
          <w:p w14:paraId="15DB7909"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20.0</w:t>
            </w:r>
          </w:p>
        </w:tc>
        <w:tc>
          <w:tcPr>
            <w:tcW w:w="1559" w:type="dxa"/>
            <w:shd w:val="clear" w:color="auto" w:fill="auto"/>
            <w:noWrap/>
            <w:vAlign w:val="center"/>
          </w:tcPr>
          <w:p w14:paraId="1FBF118F"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bCs/>
                <w:color w:val="000000"/>
                <w:szCs w:val="21"/>
                <w:lang w:eastAsia="en-AU"/>
              </w:rPr>
              <w:t xml:space="preserve">8.0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33.0</w:t>
            </w:r>
          </w:p>
        </w:tc>
        <w:tc>
          <w:tcPr>
            <w:tcW w:w="1508" w:type="dxa"/>
            <w:tcBorders>
              <w:right w:val="single" w:sz="4" w:space="0" w:color="auto"/>
            </w:tcBorders>
            <w:vAlign w:val="center"/>
          </w:tcPr>
          <w:p w14:paraId="001152C6" w14:textId="77777777" w:rsidR="000D00BD"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303 (100%)</w:t>
            </w:r>
          </w:p>
        </w:tc>
      </w:tr>
      <w:tr w:rsidR="000D00BD" w:rsidRPr="003C029F" w14:paraId="12D1CEC1" w14:textId="77777777" w:rsidTr="000D00BD">
        <w:trPr>
          <w:trHeight w:val="312"/>
        </w:trPr>
        <w:tc>
          <w:tcPr>
            <w:tcW w:w="3120" w:type="dxa"/>
            <w:tcBorders>
              <w:left w:val="single" w:sz="4" w:space="0" w:color="auto"/>
            </w:tcBorders>
            <w:shd w:val="clear" w:color="auto" w:fill="auto"/>
            <w:vAlign w:val="center"/>
          </w:tcPr>
          <w:p w14:paraId="4A98971E" w14:textId="77777777" w:rsidR="000D00BD" w:rsidRPr="003C029F" w:rsidRDefault="000D00BD" w:rsidP="008E206E">
            <w:pPr>
              <w:spacing w:after="0" w:line="240" w:lineRule="auto"/>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Yearly change in number of back naevi 6-12 years</w:t>
            </w:r>
          </w:p>
        </w:tc>
        <w:tc>
          <w:tcPr>
            <w:tcW w:w="901" w:type="dxa"/>
            <w:shd w:val="clear" w:color="auto" w:fill="auto"/>
            <w:noWrap/>
            <w:vAlign w:val="center"/>
          </w:tcPr>
          <w:p w14:paraId="5AEA2520" w14:textId="77777777" w:rsidR="000D00BD"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0.83</w:t>
            </w:r>
          </w:p>
        </w:tc>
        <w:tc>
          <w:tcPr>
            <w:tcW w:w="1559" w:type="dxa"/>
            <w:shd w:val="clear" w:color="auto" w:fill="auto"/>
            <w:noWrap/>
            <w:vAlign w:val="center"/>
          </w:tcPr>
          <w:p w14:paraId="639F248C" w14:textId="77777777" w:rsidR="000D00BD"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0.5</w:t>
            </w:r>
            <w:r>
              <w:rPr>
                <w:rFonts w:ascii="Calibri" w:eastAsia="Times New Roman" w:hAnsi="Calibri" w:cs="Times New Roman"/>
                <w:bCs/>
                <w:color w:val="000000"/>
                <w:szCs w:val="21"/>
                <w:lang w:eastAsia="en-AU"/>
              </w:rPr>
              <w:t xml:space="preserve"> </w:t>
            </w:r>
            <w:r w:rsidRPr="00F00F27">
              <w:rPr>
                <w:rFonts w:ascii="Calibri" w:eastAsia="Times New Roman" w:hAnsi="Calibri" w:cs="Times New Roman"/>
                <w:bCs/>
                <w:color w:val="000000"/>
                <w:szCs w:val="21"/>
                <w:lang w:eastAsia="en-AU"/>
              </w:rPr>
              <w:t>–</w:t>
            </w:r>
            <w:r>
              <w:rPr>
                <w:rFonts w:ascii="Calibri" w:eastAsia="Times New Roman" w:hAnsi="Calibri" w:cs="Times New Roman"/>
                <w:bCs/>
                <w:color w:val="000000"/>
                <w:szCs w:val="21"/>
                <w:lang w:eastAsia="en-AU"/>
              </w:rPr>
              <w:t xml:space="preserve"> </w:t>
            </w:r>
            <w:r>
              <w:rPr>
                <w:rFonts w:ascii="Calibri" w:eastAsia="Times New Roman" w:hAnsi="Calibri" w:cs="Times New Roman"/>
                <w:color w:val="000000"/>
                <w:szCs w:val="21"/>
                <w:lang w:eastAsia="en-AU"/>
              </w:rPr>
              <w:t>1.67</w:t>
            </w:r>
          </w:p>
        </w:tc>
        <w:tc>
          <w:tcPr>
            <w:tcW w:w="1508" w:type="dxa"/>
            <w:tcBorders>
              <w:right w:val="single" w:sz="4" w:space="0" w:color="auto"/>
            </w:tcBorders>
            <w:vAlign w:val="center"/>
          </w:tcPr>
          <w:p w14:paraId="6B4A0C96" w14:textId="77777777" w:rsidR="000D00BD"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264 (87.1%)</w:t>
            </w:r>
          </w:p>
        </w:tc>
      </w:tr>
      <w:tr w:rsidR="000D00BD" w:rsidRPr="003C029F" w14:paraId="0E8F9316" w14:textId="77777777" w:rsidTr="000D00BD">
        <w:trPr>
          <w:trHeight w:val="312"/>
        </w:trPr>
        <w:tc>
          <w:tcPr>
            <w:tcW w:w="3120" w:type="dxa"/>
            <w:tcBorders>
              <w:left w:val="single" w:sz="4" w:space="0" w:color="auto"/>
            </w:tcBorders>
            <w:shd w:val="clear" w:color="auto" w:fill="auto"/>
            <w:vAlign w:val="center"/>
            <w:hideMark/>
          </w:tcPr>
          <w:p w14:paraId="15F58A1F" w14:textId="77777777" w:rsidR="000D00BD" w:rsidRPr="001664A2" w:rsidRDefault="000D00BD" w:rsidP="008E206E">
            <w:pPr>
              <w:spacing w:after="0" w:line="240" w:lineRule="auto"/>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 xml:space="preserve">Skin score </w:t>
            </w:r>
          </w:p>
        </w:tc>
        <w:tc>
          <w:tcPr>
            <w:tcW w:w="901" w:type="dxa"/>
            <w:shd w:val="clear" w:color="auto" w:fill="auto"/>
            <w:noWrap/>
            <w:vAlign w:val="center"/>
          </w:tcPr>
          <w:p w14:paraId="07C09019"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n</w:t>
            </w:r>
          </w:p>
        </w:tc>
        <w:tc>
          <w:tcPr>
            <w:tcW w:w="1559" w:type="dxa"/>
            <w:shd w:val="clear" w:color="auto" w:fill="auto"/>
            <w:noWrap/>
            <w:vAlign w:val="center"/>
          </w:tcPr>
          <w:p w14:paraId="0164B17A"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w:t>
            </w:r>
          </w:p>
        </w:tc>
        <w:tc>
          <w:tcPr>
            <w:tcW w:w="1508" w:type="dxa"/>
            <w:tcBorders>
              <w:right w:val="single" w:sz="4" w:space="0" w:color="auto"/>
            </w:tcBorders>
            <w:vAlign w:val="center"/>
          </w:tcPr>
          <w:p w14:paraId="0EF9571C" w14:textId="77777777" w:rsidR="000D00BD"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295 (97.4%)</w:t>
            </w:r>
          </w:p>
        </w:tc>
      </w:tr>
      <w:tr w:rsidR="000D00BD" w:rsidRPr="003C029F" w14:paraId="5D37F4DF" w14:textId="77777777" w:rsidTr="000D00BD">
        <w:trPr>
          <w:trHeight w:val="312"/>
        </w:trPr>
        <w:tc>
          <w:tcPr>
            <w:tcW w:w="3120" w:type="dxa"/>
            <w:tcBorders>
              <w:left w:val="single" w:sz="4" w:space="0" w:color="auto"/>
            </w:tcBorders>
            <w:shd w:val="clear" w:color="auto" w:fill="auto"/>
            <w:vAlign w:val="center"/>
          </w:tcPr>
          <w:p w14:paraId="350A5DAA" w14:textId="77777777" w:rsidR="000D00BD"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w:t>
            </w:r>
          </w:p>
        </w:tc>
        <w:tc>
          <w:tcPr>
            <w:tcW w:w="901" w:type="dxa"/>
            <w:shd w:val="clear" w:color="auto" w:fill="auto"/>
            <w:noWrap/>
            <w:vAlign w:val="center"/>
          </w:tcPr>
          <w:p w14:paraId="69B81A76"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48</w:t>
            </w:r>
          </w:p>
        </w:tc>
        <w:tc>
          <w:tcPr>
            <w:tcW w:w="1559" w:type="dxa"/>
            <w:shd w:val="clear" w:color="auto" w:fill="auto"/>
            <w:noWrap/>
            <w:vAlign w:val="center"/>
          </w:tcPr>
          <w:p w14:paraId="56DBFEF0"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16.27%</w:t>
            </w:r>
          </w:p>
        </w:tc>
        <w:tc>
          <w:tcPr>
            <w:tcW w:w="1508" w:type="dxa"/>
            <w:tcBorders>
              <w:right w:val="single" w:sz="4" w:space="0" w:color="auto"/>
            </w:tcBorders>
            <w:vAlign w:val="center"/>
          </w:tcPr>
          <w:p w14:paraId="50D02C15" w14:textId="77777777" w:rsidR="000D00BD" w:rsidRDefault="000D00BD" w:rsidP="008E206E">
            <w:pPr>
              <w:spacing w:after="0" w:line="240" w:lineRule="auto"/>
              <w:jc w:val="center"/>
              <w:rPr>
                <w:rFonts w:ascii="Calibri" w:eastAsia="Times New Roman" w:hAnsi="Calibri" w:cs="Times New Roman"/>
                <w:color w:val="000000"/>
                <w:szCs w:val="21"/>
                <w:lang w:eastAsia="en-AU"/>
              </w:rPr>
            </w:pPr>
          </w:p>
        </w:tc>
      </w:tr>
      <w:tr w:rsidR="000D00BD" w:rsidRPr="003C029F" w14:paraId="4744E355" w14:textId="77777777" w:rsidTr="000D00BD">
        <w:trPr>
          <w:trHeight w:val="312"/>
        </w:trPr>
        <w:tc>
          <w:tcPr>
            <w:tcW w:w="3120" w:type="dxa"/>
            <w:tcBorders>
              <w:left w:val="single" w:sz="4" w:space="0" w:color="auto"/>
            </w:tcBorders>
            <w:shd w:val="clear" w:color="auto" w:fill="auto"/>
            <w:vAlign w:val="center"/>
          </w:tcPr>
          <w:p w14:paraId="46BA07A5" w14:textId="77777777" w:rsidR="000D00BD"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2</w:t>
            </w:r>
          </w:p>
        </w:tc>
        <w:tc>
          <w:tcPr>
            <w:tcW w:w="901" w:type="dxa"/>
            <w:shd w:val="clear" w:color="auto" w:fill="auto"/>
            <w:noWrap/>
            <w:vAlign w:val="center"/>
          </w:tcPr>
          <w:p w14:paraId="69C42FB6"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107</w:t>
            </w:r>
          </w:p>
        </w:tc>
        <w:tc>
          <w:tcPr>
            <w:tcW w:w="1559" w:type="dxa"/>
            <w:shd w:val="clear" w:color="auto" w:fill="auto"/>
            <w:noWrap/>
            <w:vAlign w:val="center"/>
          </w:tcPr>
          <w:p w14:paraId="2667531A"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36.27%</w:t>
            </w:r>
          </w:p>
        </w:tc>
        <w:tc>
          <w:tcPr>
            <w:tcW w:w="1508" w:type="dxa"/>
            <w:tcBorders>
              <w:right w:val="single" w:sz="4" w:space="0" w:color="auto"/>
            </w:tcBorders>
            <w:vAlign w:val="center"/>
          </w:tcPr>
          <w:p w14:paraId="64EBDB31" w14:textId="77777777" w:rsidR="000D00BD" w:rsidRDefault="000D00BD" w:rsidP="008E206E">
            <w:pPr>
              <w:spacing w:after="0" w:line="240" w:lineRule="auto"/>
              <w:jc w:val="center"/>
              <w:rPr>
                <w:rFonts w:ascii="Calibri" w:eastAsia="Times New Roman" w:hAnsi="Calibri" w:cs="Times New Roman"/>
                <w:color w:val="000000"/>
                <w:szCs w:val="21"/>
                <w:lang w:eastAsia="en-AU"/>
              </w:rPr>
            </w:pPr>
          </w:p>
        </w:tc>
      </w:tr>
      <w:tr w:rsidR="000D00BD" w:rsidRPr="003C029F" w14:paraId="59E89E62" w14:textId="77777777" w:rsidTr="000D00BD">
        <w:trPr>
          <w:trHeight w:val="312"/>
        </w:trPr>
        <w:tc>
          <w:tcPr>
            <w:tcW w:w="3120" w:type="dxa"/>
            <w:tcBorders>
              <w:left w:val="single" w:sz="4" w:space="0" w:color="auto"/>
            </w:tcBorders>
            <w:shd w:val="clear" w:color="auto" w:fill="auto"/>
            <w:vAlign w:val="center"/>
          </w:tcPr>
          <w:p w14:paraId="38D2095F" w14:textId="77777777" w:rsidR="000D00BD"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3</w:t>
            </w:r>
          </w:p>
        </w:tc>
        <w:tc>
          <w:tcPr>
            <w:tcW w:w="901" w:type="dxa"/>
            <w:shd w:val="clear" w:color="auto" w:fill="auto"/>
            <w:noWrap/>
            <w:vAlign w:val="center"/>
          </w:tcPr>
          <w:p w14:paraId="6CBE6504"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94</w:t>
            </w:r>
          </w:p>
        </w:tc>
        <w:tc>
          <w:tcPr>
            <w:tcW w:w="1559" w:type="dxa"/>
            <w:shd w:val="clear" w:color="auto" w:fill="auto"/>
            <w:noWrap/>
            <w:vAlign w:val="center"/>
          </w:tcPr>
          <w:p w14:paraId="5F362CAF"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31.86%</w:t>
            </w:r>
          </w:p>
        </w:tc>
        <w:tc>
          <w:tcPr>
            <w:tcW w:w="1508" w:type="dxa"/>
            <w:tcBorders>
              <w:right w:val="single" w:sz="4" w:space="0" w:color="auto"/>
            </w:tcBorders>
            <w:vAlign w:val="center"/>
          </w:tcPr>
          <w:p w14:paraId="3C5D1482" w14:textId="77777777" w:rsidR="000D00BD" w:rsidRDefault="000D00BD" w:rsidP="008E206E">
            <w:pPr>
              <w:spacing w:after="0" w:line="240" w:lineRule="auto"/>
              <w:jc w:val="center"/>
              <w:rPr>
                <w:rFonts w:ascii="Calibri" w:eastAsia="Times New Roman" w:hAnsi="Calibri" w:cs="Times New Roman"/>
                <w:color w:val="000000"/>
                <w:szCs w:val="21"/>
                <w:lang w:eastAsia="en-AU"/>
              </w:rPr>
            </w:pPr>
          </w:p>
        </w:tc>
      </w:tr>
      <w:tr w:rsidR="000D00BD" w:rsidRPr="003C029F" w14:paraId="5904B419" w14:textId="77777777" w:rsidTr="000D00BD">
        <w:trPr>
          <w:trHeight w:val="312"/>
        </w:trPr>
        <w:tc>
          <w:tcPr>
            <w:tcW w:w="3120" w:type="dxa"/>
            <w:tcBorders>
              <w:left w:val="single" w:sz="4" w:space="0" w:color="auto"/>
              <w:bottom w:val="single" w:sz="4" w:space="0" w:color="auto"/>
            </w:tcBorders>
            <w:shd w:val="clear" w:color="auto" w:fill="auto"/>
            <w:vAlign w:val="center"/>
          </w:tcPr>
          <w:p w14:paraId="4C1109AA" w14:textId="77777777" w:rsidR="000D00BD" w:rsidRDefault="000D00BD" w:rsidP="008E206E">
            <w:pPr>
              <w:spacing w:after="0" w:line="240" w:lineRule="auto"/>
              <w:ind w:left="425"/>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4</w:t>
            </w:r>
          </w:p>
        </w:tc>
        <w:tc>
          <w:tcPr>
            <w:tcW w:w="901" w:type="dxa"/>
            <w:tcBorders>
              <w:bottom w:val="single" w:sz="4" w:space="0" w:color="auto"/>
            </w:tcBorders>
            <w:shd w:val="clear" w:color="auto" w:fill="auto"/>
            <w:noWrap/>
            <w:vAlign w:val="center"/>
          </w:tcPr>
          <w:p w14:paraId="44ACA675"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46</w:t>
            </w:r>
          </w:p>
        </w:tc>
        <w:tc>
          <w:tcPr>
            <w:tcW w:w="1559" w:type="dxa"/>
            <w:tcBorders>
              <w:bottom w:val="single" w:sz="4" w:space="0" w:color="auto"/>
            </w:tcBorders>
            <w:shd w:val="clear" w:color="auto" w:fill="auto"/>
            <w:noWrap/>
            <w:vAlign w:val="center"/>
          </w:tcPr>
          <w:p w14:paraId="2E7ABF54" w14:textId="77777777" w:rsidR="000D00BD" w:rsidRPr="00F00F27" w:rsidRDefault="000D00BD" w:rsidP="008E206E">
            <w:pPr>
              <w:spacing w:after="0" w:line="240" w:lineRule="auto"/>
              <w:jc w:val="center"/>
              <w:rPr>
                <w:rFonts w:ascii="Calibri" w:eastAsia="Times New Roman" w:hAnsi="Calibri" w:cs="Times New Roman"/>
                <w:color w:val="000000"/>
                <w:szCs w:val="21"/>
                <w:lang w:eastAsia="en-AU"/>
              </w:rPr>
            </w:pPr>
            <w:r>
              <w:rPr>
                <w:rFonts w:ascii="Calibri" w:eastAsia="Times New Roman" w:hAnsi="Calibri" w:cs="Times New Roman"/>
                <w:color w:val="000000"/>
                <w:szCs w:val="21"/>
                <w:lang w:eastAsia="en-AU"/>
              </w:rPr>
              <w:t>15.59%</w:t>
            </w:r>
          </w:p>
        </w:tc>
        <w:tc>
          <w:tcPr>
            <w:tcW w:w="1508" w:type="dxa"/>
            <w:tcBorders>
              <w:bottom w:val="single" w:sz="4" w:space="0" w:color="auto"/>
              <w:right w:val="single" w:sz="4" w:space="0" w:color="auto"/>
            </w:tcBorders>
            <w:vAlign w:val="center"/>
          </w:tcPr>
          <w:p w14:paraId="360AD7C7" w14:textId="77777777" w:rsidR="000D00BD" w:rsidRDefault="000D00BD" w:rsidP="008E206E">
            <w:pPr>
              <w:spacing w:after="0" w:line="240" w:lineRule="auto"/>
              <w:jc w:val="center"/>
              <w:rPr>
                <w:rFonts w:ascii="Calibri" w:eastAsia="Times New Roman" w:hAnsi="Calibri" w:cs="Times New Roman"/>
                <w:color w:val="000000"/>
                <w:szCs w:val="21"/>
                <w:lang w:eastAsia="en-AU"/>
              </w:rPr>
            </w:pPr>
          </w:p>
        </w:tc>
      </w:tr>
    </w:tbl>
    <w:p w14:paraId="0D90AE51" w14:textId="11369B90" w:rsidR="000D00BD" w:rsidRDefault="000D00BD"/>
    <w:p w14:paraId="36ABCEFA" w14:textId="1074243C" w:rsidR="002E61EB" w:rsidRDefault="002E61EB"/>
    <w:p w14:paraId="78300D1B" w14:textId="77777777" w:rsidR="002E61EB" w:rsidRDefault="002E61EB">
      <w:pPr>
        <w:sectPr w:rsidR="002E61EB">
          <w:pgSz w:w="11906" w:h="16838"/>
          <w:pgMar w:top="1440" w:right="1440" w:bottom="1440" w:left="1440" w:header="708" w:footer="708" w:gutter="0"/>
          <w:cols w:space="708"/>
          <w:docGrid w:linePitch="360"/>
        </w:sectPr>
      </w:pPr>
    </w:p>
    <w:p w14:paraId="6D7915E3" w14:textId="77508FDC" w:rsidR="000D00BD" w:rsidRPr="00C75A7F" w:rsidRDefault="00C75A7F" w:rsidP="000D00BD">
      <w:pPr>
        <w:pStyle w:val="Caption"/>
        <w:keepNext/>
        <w:spacing w:after="0"/>
        <w:rPr>
          <w:b/>
          <w:bCs/>
          <w:i w:val="0"/>
          <w:iCs w:val="0"/>
          <w:color w:val="auto"/>
          <w:sz w:val="22"/>
          <w:szCs w:val="22"/>
        </w:rPr>
      </w:pPr>
      <w:r>
        <w:rPr>
          <w:b/>
          <w:bCs/>
          <w:i w:val="0"/>
          <w:iCs w:val="0"/>
          <w:color w:val="auto"/>
          <w:sz w:val="22"/>
          <w:szCs w:val="22"/>
        </w:rPr>
        <w:lastRenderedPageBreak/>
        <w:t xml:space="preserve">Supplementary </w:t>
      </w:r>
      <w:r w:rsidR="000D00BD" w:rsidRPr="00C75A7F">
        <w:rPr>
          <w:b/>
          <w:bCs/>
          <w:i w:val="0"/>
          <w:iCs w:val="0"/>
          <w:color w:val="auto"/>
          <w:sz w:val="22"/>
          <w:szCs w:val="22"/>
        </w:rPr>
        <w:t xml:space="preserve">Table </w:t>
      </w:r>
      <w:r w:rsidR="000C1728">
        <w:rPr>
          <w:b/>
          <w:bCs/>
          <w:i w:val="0"/>
          <w:iCs w:val="0"/>
          <w:color w:val="auto"/>
          <w:sz w:val="22"/>
          <w:szCs w:val="22"/>
        </w:rPr>
        <w:t>2</w:t>
      </w:r>
      <w:r w:rsidR="002A09C1" w:rsidRPr="00C75A7F">
        <w:rPr>
          <w:b/>
          <w:bCs/>
          <w:i w:val="0"/>
          <w:iCs w:val="0"/>
          <w:color w:val="auto"/>
          <w:sz w:val="22"/>
          <w:szCs w:val="22"/>
        </w:rPr>
        <w:t xml:space="preserve"> </w:t>
      </w:r>
      <w:r w:rsidR="000D00BD" w:rsidRPr="00C75A7F">
        <w:rPr>
          <w:i w:val="0"/>
          <w:iCs w:val="0"/>
          <w:color w:val="auto"/>
          <w:sz w:val="22"/>
          <w:szCs w:val="22"/>
        </w:rPr>
        <w:t>Univariable associations between objective measures of time in sun (column headings) and subjective or other objective measures of time in sun (row headings)</w:t>
      </w:r>
    </w:p>
    <w:tbl>
      <w:tblPr>
        <w:tblW w:w="14885" w:type="dxa"/>
        <w:tblInd w:w="-318" w:type="dxa"/>
        <w:tblLayout w:type="fixed"/>
        <w:tblLook w:val="04A0" w:firstRow="1" w:lastRow="0" w:firstColumn="1" w:lastColumn="0" w:noHBand="0" w:noVBand="1"/>
      </w:tblPr>
      <w:tblGrid>
        <w:gridCol w:w="2839"/>
        <w:gridCol w:w="1701"/>
        <w:gridCol w:w="675"/>
        <w:gridCol w:w="1733"/>
        <w:gridCol w:w="675"/>
        <w:gridCol w:w="1592"/>
        <w:gridCol w:w="709"/>
        <w:gridCol w:w="1701"/>
        <w:gridCol w:w="850"/>
        <w:gridCol w:w="1559"/>
        <w:gridCol w:w="142"/>
        <w:gridCol w:w="709"/>
      </w:tblGrid>
      <w:tr w:rsidR="000D00BD" w:rsidRPr="00A37FB3" w14:paraId="58EB1CDF" w14:textId="77777777" w:rsidTr="008E206E">
        <w:trPr>
          <w:trHeight w:val="172"/>
        </w:trPr>
        <w:tc>
          <w:tcPr>
            <w:tcW w:w="2839" w:type="dxa"/>
            <w:tcBorders>
              <w:top w:val="single" w:sz="4" w:space="0" w:color="auto"/>
              <w:left w:val="single" w:sz="4" w:space="0" w:color="auto"/>
              <w:bottom w:val="nil"/>
              <w:right w:val="single" w:sz="4" w:space="0" w:color="auto"/>
            </w:tcBorders>
            <w:noWrap/>
            <w:vAlign w:val="center"/>
            <w:hideMark/>
          </w:tcPr>
          <w:p w14:paraId="59499C4D" w14:textId="77777777" w:rsidR="000D00BD" w:rsidRPr="00A37FB3" w:rsidRDefault="000D00BD" w:rsidP="008E206E">
            <w:pPr>
              <w:rPr>
                <w:b/>
                <w:sz w:val="20"/>
                <w:szCs w:val="20"/>
              </w:rPr>
            </w:pPr>
          </w:p>
        </w:tc>
        <w:tc>
          <w:tcPr>
            <w:tcW w:w="2376" w:type="dxa"/>
            <w:gridSpan w:val="2"/>
            <w:tcBorders>
              <w:top w:val="single" w:sz="4" w:space="0" w:color="auto"/>
              <w:left w:val="nil"/>
              <w:bottom w:val="nil"/>
              <w:right w:val="single" w:sz="4" w:space="0" w:color="auto"/>
            </w:tcBorders>
            <w:noWrap/>
            <w:vAlign w:val="center"/>
            <w:hideMark/>
          </w:tcPr>
          <w:p w14:paraId="77FE131B" w14:textId="074B6A3C" w:rsidR="000D00BD" w:rsidRPr="00A37FB3" w:rsidRDefault="000D00BD" w:rsidP="008E206E">
            <w:pPr>
              <w:spacing w:after="0" w:line="240" w:lineRule="auto"/>
              <w:jc w:val="center"/>
              <w:rPr>
                <w:rFonts w:ascii="Calibri" w:eastAsia="Times New Roman" w:hAnsi="Calibri" w:cs="Times New Roman"/>
                <w:color w:val="000000"/>
                <w:sz w:val="20"/>
                <w:szCs w:val="20"/>
                <w:vertAlign w:val="superscript"/>
                <w:lang w:eastAsia="en-AU"/>
              </w:rPr>
            </w:pPr>
            <w:r w:rsidRPr="00A37FB3">
              <w:rPr>
                <w:rFonts w:ascii="Calibri" w:eastAsia="Times New Roman" w:hAnsi="Calibri" w:cs="Times New Roman"/>
                <w:color w:val="000000"/>
                <w:sz w:val="20"/>
                <w:szCs w:val="20"/>
                <w:lang w:eastAsia="en-AU"/>
              </w:rPr>
              <w:t xml:space="preserve">25(OH)D </w:t>
            </w:r>
            <w:proofErr w:type="spellStart"/>
            <w:r w:rsidRPr="00A37FB3">
              <w:rPr>
                <w:rFonts w:ascii="Calibri" w:eastAsia="Times New Roman" w:hAnsi="Calibri" w:cs="Times New Roman"/>
                <w:color w:val="000000"/>
                <w:sz w:val="20"/>
                <w:szCs w:val="20"/>
                <w:lang w:eastAsia="en-AU"/>
              </w:rPr>
              <w:t>conc</w:t>
            </w:r>
            <w:proofErr w:type="spellEnd"/>
            <w:r w:rsidRPr="00A37FB3">
              <w:rPr>
                <w:rFonts w:ascii="Calibri" w:eastAsia="Times New Roman" w:hAnsi="Calibri" w:cs="Times New Roman"/>
                <w:color w:val="000000"/>
                <w:sz w:val="20"/>
                <w:szCs w:val="20"/>
                <w:lang w:eastAsia="en-AU"/>
              </w:rPr>
              <w:t xml:space="preserve"> (</w:t>
            </w:r>
            <w:proofErr w:type="spellStart"/>
            <w:r w:rsidRPr="00A37FB3">
              <w:rPr>
                <w:rFonts w:ascii="Calibri" w:eastAsia="Times New Roman" w:hAnsi="Calibri" w:cs="Times New Roman"/>
                <w:color w:val="000000"/>
                <w:sz w:val="20"/>
                <w:szCs w:val="20"/>
                <w:lang w:eastAsia="en-AU"/>
              </w:rPr>
              <w:t>nmol</w:t>
            </w:r>
            <w:proofErr w:type="spellEnd"/>
            <w:r w:rsidRPr="00A37FB3">
              <w:rPr>
                <w:rFonts w:ascii="Calibri" w:eastAsia="Times New Roman" w:hAnsi="Calibri" w:cs="Times New Roman"/>
                <w:color w:val="000000"/>
                <w:sz w:val="20"/>
                <w:szCs w:val="20"/>
                <w:lang w:eastAsia="en-AU"/>
              </w:rPr>
              <w:t>/L)</w:t>
            </w:r>
            <w:proofErr w:type="spellStart"/>
            <w:r>
              <w:rPr>
                <w:rFonts w:ascii="Calibri" w:eastAsia="Times New Roman" w:hAnsi="Calibri" w:cs="Times New Roman"/>
                <w:color w:val="000000"/>
                <w:sz w:val="20"/>
                <w:szCs w:val="20"/>
                <w:vertAlign w:val="superscript"/>
                <w:lang w:eastAsia="en-AU"/>
              </w:rPr>
              <w:t>a,d</w:t>
            </w:r>
            <w:proofErr w:type="spellEnd"/>
          </w:p>
        </w:tc>
        <w:tc>
          <w:tcPr>
            <w:tcW w:w="2408" w:type="dxa"/>
            <w:gridSpan w:val="2"/>
            <w:tcBorders>
              <w:top w:val="single" w:sz="4" w:space="0" w:color="auto"/>
              <w:left w:val="nil"/>
              <w:bottom w:val="nil"/>
              <w:right w:val="single" w:sz="4" w:space="0" w:color="auto"/>
            </w:tcBorders>
            <w:noWrap/>
            <w:vAlign w:val="center"/>
            <w:hideMark/>
          </w:tcPr>
          <w:p w14:paraId="692FEA8B" w14:textId="11817E86" w:rsidR="000D00BD" w:rsidRPr="000D00BD" w:rsidRDefault="000D00BD" w:rsidP="008E206E">
            <w:pPr>
              <w:spacing w:after="0" w:line="240" w:lineRule="auto"/>
              <w:jc w:val="center"/>
              <w:rPr>
                <w:rFonts w:ascii="Calibri" w:eastAsia="Times New Roman" w:hAnsi="Calibri" w:cs="Times New Roman"/>
                <w:color w:val="000000"/>
                <w:sz w:val="20"/>
                <w:szCs w:val="20"/>
                <w:vertAlign w:val="superscript"/>
                <w:lang w:eastAsia="en-AU"/>
              </w:rPr>
            </w:pPr>
            <w:r w:rsidRPr="00A37FB3">
              <w:rPr>
                <w:rFonts w:ascii="Calibri" w:eastAsia="Times New Roman" w:hAnsi="Calibri" w:cs="Times New Roman"/>
                <w:color w:val="000000"/>
                <w:sz w:val="20"/>
                <w:szCs w:val="20"/>
                <w:lang w:eastAsia="en-AU"/>
              </w:rPr>
              <w:t>Total CUVAF area (mm²)</w:t>
            </w:r>
            <w:r>
              <w:rPr>
                <w:rFonts w:ascii="Calibri" w:eastAsia="Times New Roman" w:hAnsi="Calibri" w:cs="Times New Roman"/>
                <w:color w:val="000000"/>
                <w:sz w:val="20"/>
                <w:szCs w:val="20"/>
                <w:vertAlign w:val="superscript"/>
                <w:lang w:eastAsia="en-AU"/>
              </w:rPr>
              <w:t>a</w:t>
            </w:r>
          </w:p>
        </w:tc>
        <w:tc>
          <w:tcPr>
            <w:tcW w:w="2301" w:type="dxa"/>
            <w:gridSpan w:val="2"/>
            <w:tcBorders>
              <w:top w:val="single" w:sz="4" w:space="0" w:color="auto"/>
              <w:left w:val="nil"/>
              <w:bottom w:val="nil"/>
              <w:right w:val="single" w:sz="4" w:space="0" w:color="auto"/>
            </w:tcBorders>
            <w:vAlign w:val="center"/>
          </w:tcPr>
          <w:p w14:paraId="6E45BA86" w14:textId="04437525" w:rsidR="000D00BD" w:rsidRPr="000D00BD" w:rsidRDefault="000D00BD" w:rsidP="008E206E">
            <w:pPr>
              <w:spacing w:after="0" w:line="240" w:lineRule="auto"/>
              <w:jc w:val="center"/>
              <w:rPr>
                <w:rFonts w:ascii="Calibri" w:eastAsia="Times New Roman" w:hAnsi="Calibri" w:cs="Times New Roman"/>
                <w:color w:val="000000"/>
                <w:sz w:val="20"/>
                <w:szCs w:val="20"/>
                <w:vertAlign w:val="superscript"/>
                <w:lang w:eastAsia="en-AU"/>
              </w:rPr>
            </w:pPr>
            <w:r w:rsidRPr="00A37FB3">
              <w:rPr>
                <w:rFonts w:ascii="Calibri" w:eastAsia="Times New Roman" w:hAnsi="Calibri" w:cs="Times New Roman"/>
                <w:color w:val="000000"/>
                <w:sz w:val="20"/>
                <w:szCs w:val="20"/>
                <w:lang w:eastAsia="en-AU"/>
              </w:rPr>
              <w:t xml:space="preserve">Skin damage </w:t>
            </w:r>
            <w:proofErr w:type="spellStart"/>
            <w:r w:rsidRPr="00A37FB3">
              <w:rPr>
                <w:rFonts w:ascii="Calibri" w:eastAsia="Times New Roman" w:hAnsi="Calibri" w:cs="Times New Roman"/>
                <w:color w:val="000000"/>
                <w:sz w:val="20"/>
                <w:szCs w:val="20"/>
                <w:lang w:eastAsia="en-AU"/>
              </w:rPr>
              <w:t>score</w:t>
            </w:r>
            <w:r>
              <w:rPr>
                <w:rFonts w:ascii="Calibri" w:eastAsia="Times New Roman" w:hAnsi="Calibri" w:cs="Times New Roman"/>
                <w:color w:val="000000"/>
                <w:sz w:val="20"/>
                <w:szCs w:val="20"/>
                <w:vertAlign w:val="superscript"/>
                <w:lang w:eastAsia="en-AU"/>
              </w:rPr>
              <w:t>c</w:t>
            </w:r>
            <w:proofErr w:type="spellEnd"/>
          </w:p>
        </w:tc>
        <w:tc>
          <w:tcPr>
            <w:tcW w:w="2551" w:type="dxa"/>
            <w:gridSpan w:val="2"/>
            <w:tcBorders>
              <w:top w:val="single" w:sz="4" w:space="0" w:color="auto"/>
              <w:left w:val="single" w:sz="4" w:space="0" w:color="auto"/>
              <w:bottom w:val="nil"/>
              <w:right w:val="single" w:sz="4" w:space="0" w:color="auto"/>
            </w:tcBorders>
            <w:noWrap/>
            <w:vAlign w:val="center"/>
            <w:hideMark/>
          </w:tcPr>
          <w:p w14:paraId="04119354" w14:textId="26BFBAE8" w:rsidR="000D00BD" w:rsidRPr="000D00BD" w:rsidRDefault="000D00BD" w:rsidP="008E206E">
            <w:pPr>
              <w:spacing w:after="0" w:line="240" w:lineRule="auto"/>
              <w:jc w:val="center"/>
              <w:rPr>
                <w:rFonts w:ascii="Calibri" w:eastAsia="Times New Roman" w:hAnsi="Calibri" w:cs="Times New Roman"/>
                <w:color w:val="000000"/>
                <w:sz w:val="20"/>
                <w:szCs w:val="20"/>
                <w:vertAlign w:val="superscript"/>
                <w:lang w:eastAsia="en-AU"/>
              </w:rPr>
            </w:pPr>
            <w:r w:rsidRPr="00A37FB3">
              <w:rPr>
                <w:rFonts w:ascii="Calibri" w:eastAsia="Times New Roman" w:hAnsi="Calibri" w:cs="Times New Roman"/>
                <w:color w:val="000000"/>
                <w:sz w:val="20"/>
                <w:szCs w:val="20"/>
                <w:lang w:eastAsia="en-AU"/>
              </w:rPr>
              <w:t xml:space="preserve">Right arm naevus </w:t>
            </w:r>
            <w:proofErr w:type="spellStart"/>
            <w:r w:rsidRPr="00A37FB3">
              <w:rPr>
                <w:rFonts w:ascii="Calibri" w:eastAsia="Times New Roman" w:hAnsi="Calibri" w:cs="Times New Roman"/>
                <w:color w:val="000000"/>
                <w:sz w:val="20"/>
                <w:szCs w:val="20"/>
                <w:lang w:eastAsia="en-AU"/>
              </w:rPr>
              <w:t>count</w:t>
            </w:r>
            <w:r>
              <w:rPr>
                <w:rFonts w:ascii="Calibri" w:eastAsia="Times New Roman" w:hAnsi="Calibri" w:cs="Times New Roman"/>
                <w:color w:val="000000"/>
                <w:sz w:val="20"/>
                <w:szCs w:val="20"/>
                <w:vertAlign w:val="superscript"/>
                <w:lang w:eastAsia="en-AU"/>
              </w:rPr>
              <w:t>b</w:t>
            </w:r>
            <w:proofErr w:type="spellEnd"/>
          </w:p>
        </w:tc>
        <w:tc>
          <w:tcPr>
            <w:tcW w:w="2410" w:type="dxa"/>
            <w:gridSpan w:val="3"/>
            <w:tcBorders>
              <w:top w:val="single" w:sz="4" w:space="0" w:color="auto"/>
              <w:left w:val="nil"/>
              <w:bottom w:val="nil"/>
              <w:right w:val="single" w:sz="4" w:space="0" w:color="auto"/>
            </w:tcBorders>
            <w:vAlign w:val="center"/>
          </w:tcPr>
          <w:p w14:paraId="314DBFAE" w14:textId="029C7A8D" w:rsidR="000D00BD"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 xml:space="preserve">Annual change back nevi </w:t>
            </w:r>
          </w:p>
          <w:p w14:paraId="0EBF389A" w14:textId="247216F2" w:rsidR="000D00BD" w:rsidRPr="000D00BD" w:rsidRDefault="000D00BD" w:rsidP="008E206E">
            <w:pPr>
              <w:spacing w:after="0" w:line="240" w:lineRule="auto"/>
              <w:jc w:val="center"/>
              <w:rPr>
                <w:rFonts w:ascii="Calibri" w:eastAsia="Times New Roman" w:hAnsi="Calibri" w:cs="Times New Roman"/>
                <w:color w:val="000000"/>
                <w:sz w:val="20"/>
                <w:szCs w:val="20"/>
                <w:vertAlign w:val="superscript"/>
                <w:lang w:eastAsia="en-AU"/>
              </w:rPr>
            </w:pPr>
            <w:r>
              <w:rPr>
                <w:rFonts w:ascii="Calibri" w:eastAsia="Times New Roman" w:hAnsi="Calibri" w:cs="Times New Roman"/>
                <w:color w:val="000000"/>
                <w:sz w:val="20"/>
                <w:szCs w:val="20"/>
                <w:lang w:eastAsia="en-AU"/>
              </w:rPr>
              <w:t xml:space="preserve">6-12 </w:t>
            </w:r>
            <w:proofErr w:type="spellStart"/>
            <w:r>
              <w:rPr>
                <w:rFonts w:ascii="Calibri" w:eastAsia="Times New Roman" w:hAnsi="Calibri" w:cs="Times New Roman"/>
                <w:color w:val="000000"/>
                <w:sz w:val="20"/>
                <w:szCs w:val="20"/>
                <w:lang w:eastAsia="en-AU"/>
              </w:rPr>
              <w:t>y</w:t>
            </w:r>
            <w:r>
              <w:rPr>
                <w:rFonts w:ascii="Calibri" w:eastAsia="Times New Roman" w:hAnsi="Calibri" w:cs="Times New Roman"/>
                <w:color w:val="000000"/>
                <w:sz w:val="20"/>
                <w:szCs w:val="20"/>
                <w:vertAlign w:val="superscript"/>
                <w:lang w:eastAsia="en-AU"/>
              </w:rPr>
              <w:t>b</w:t>
            </w:r>
            <w:proofErr w:type="spellEnd"/>
          </w:p>
        </w:tc>
      </w:tr>
      <w:tr w:rsidR="000D00BD" w:rsidRPr="00A37FB3" w14:paraId="752BB78F" w14:textId="77777777" w:rsidTr="008E206E">
        <w:trPr>
          <w:trHeight w:val="304"/>
        </w:trPr>
        <w:tc>
          <w:tcPr>
            <w:tcW w:w="2839" w:type="dxa"/>
            <w:tcBorders>
              <w:top w:val="nil"/>
              <w:left w:val="single" w:sz="4" w:space="0" w:color="auto"/>
              <w:bottom w:val="nil"/>
              <w:right w:val="single" w:sz="4" w:space="0" w:color="auto"/>
            </w:tcBorders>
            <w:noWrap/>
            <w:vAlign w:val="center"/>
            <w:hideMark/>
          </w:tcPr>
          <w:p w14:paraId="4EBF884D" w14:textId="77777777" w:rsidR="000D00BD" w:rsidRPr="00A37FB3" w:rsidRDefault="000D00BD" w:rsidP="008E206E">
            <w:pPr>
              <w:rPr>
                <w:rFonts w:ascii="Calibri" w:eastAsia="Times New Roman" w:hAnsi="Calibri" w:cs="Times New Roman"/>
                <w:color w:val="000000"/>
                <w:sz w:val="20"/>
                <w:szCs w:val="20"/>
                <w:lang w:eastAsia="en-AU"/>
              </w:rPr>
            </w:pPr>
          </w:p>
        </w:tc>
        <w:tc>
          <w:tcPr>
            <w:tcW w:w="1701" w:type="dxa"/>
            <w:tcBorders>
              <w:top w:val="nil"/>
              <w:left w:val="nil"/>
              <w:bottom w:val="single" w:sz="4" w:space="0" w:color="auto"/>
              <w:right w:val="nil"/>
            </w:tcBorders>
            <w:noWrap/>
            <w:vAlign w:val="center"/>
            <w:hideMark/>
          </w:tcPr>
          <w:p w14:paraId="24DCE464"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Beta (95% CI)</w:t>
            </w:r>
          </w:p>
        </w:tc>
        <w:tc>
          <w:tcPr>
            <w:tcW w:w="675" w:type="dxa"/>
            <w:tcBorders>
              <w:top w:val="nil"/>
              <w:left w:val="nil"/>
              <w:bottom w:val="single" w:sz="4" w:space="0" w:color="auto"/>
              <w:right w:val="single" w:sz="4" w:space="0" w:color="auto"/>
            </w:tcBorders>
            <w:noWrap/>
            <w:vAlign w:val="center"/>
            <w:hideMark/>
          </w:tcPr>
          <w:p w14:paraId="493291D1"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 xml:space="preserve">p </w:t>
            </w:r>
          </w:p>
        </w:tc>
        <w:tc>
          <w:tcPr>
            <w:tcW w:w="1733" w:type="dxa"/>
            <w:tcBorders>
              <w:top w:val="nil"/>
              <w:left w:val="nil"/>
              <w:bottom w:val="single" w:sz="4" w:space="0" w:color="auto"/>
              <w:right w:val="nil"/>
            </w:tcBorders>
            <w:noWrap/>
            <w:vAlign w:val="center"/>
            <w:hideMark/>
          </w:tcPr>
          <w:p w14:paraId="3410CF5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Beta (95% CI)</w:t>
            </w:r>
          </w:p>
        </w:tc>
        <w:tc>
          <w:tcPr>
            <w:tcW w:w="675" w:type="dxa"/>
            <w:tcBorders>
              <w:top w:val="nil"/>
              <w:left w:val="nil"/>
              <w:bottom w:val="single" w:sz="4" w:space="0" w:color="auto"/>
              <w:right w:val="single" w:sz="4" w:space="0" w:color="auto"/>
            </w:tcBorders>
            <w:noWrap/>
            <w:vAlign w:val="center"/>
            <w:hideMark/>
          </w:tcPr>
          <w:p w14:paraId="03EE792D"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p</w:t>
            </w:r>
          </w:p>
        </w:tc>
        <w:tc>
          <w:tcPr>
            <w:tcW w:w="1592" w:type="dxa"/>
            <w:tcBorders>
              <w:top w:val="nil"/>
              <w:left w:val="nil"/>
              <w:bottom w:val="single" w:sz="4" w:space="0" w:color="auto"/>
              <w:right w:val="nil"/>
            </w:tcBorders>
            <w:vAlign w:val="center"/>
          </w:tcPr>
          <w:p w14:paraId="6EAB548A" w14:textId="77777777" w:rsidR="000D00BD"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 xml:space="preserve">Odds ratio </w:t>
            </w:r>
          </w:p>
          <w:p w14:paraId="3DD71DE1"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(95% CI)</w:t>
            </w:r>
          </w:p>
        </w:tc>
        <w:tc>
          <w:tcPr>
            <w:tcW w:w="709" w:type="dxa"/>
            <w:tcBorders>
              <w:top w:val="nil"/>
              <w:left w:val="nil"/>
              <w:bottom w:val="single" w:sz="4" w:space="0" w:color="auto"/>
              <w:right w:val="single" w:sz="4" w:space="0" w:color="auto"/>
            </w:tcBorders>
          </w:tcPr>
          <w:p w14:paraId="00A22260"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p</w:t>
            </w:r>
          </w:p>
        </w:tc>
        <w:tc>
          <w:tcPr>
            <w:tcW w:w="1701" w:type="dxa"/>
            <w:tcBorders>
              <w:top w:val="nil"/>
              <w:left w:val="single" w:sz="4" w:space="0" w:color="auto"/>
              <w:bottom w:val="single" w:sz="4" w:space="0" w:color="auto"/>
              <w:right w:val="nil"/>
            </w:tcBorders>
            <w:noWrap/>
            <w:vAlign w:val="center"/>
            <w:hideMark/>
          </w:tcPr>
          <w:p w14:paraId="670D63F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Relative increase (95% CI)</w:t>
            </w:r>
          </w:p>
        </w:tc>
        <w:tc>
          <w:tcPr>
            <w:tcW w:w="850" w:type="dxa"/>
            <w:tcBorders>
              <w:top w:val="nil"/>
              <w:left w:val="nil"/>
              <w:bottom w:val="single" w:sz="4" w:space="0" w:color="auto"/>
              <w:right w:val="single" w:sz="4" w:space="0" w:color="auto"/>
            </w:tcBorders>
            <w:noWrap/>
            <w:vAlign w:val="center"/>
            <w:hideMark/>
          </w:tcPr>
          <w:p w14:paraId="07C1B3B6"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p</w:t>
            </w:r>
          </w:p>
        </w:tc>
        <w:tc>
          <w:tcPr>
            <w:tcW w:w="1701" w:type="dxa"/>
            <w:gridSpan w:val="2"/>
            <w:tcBorders>
              <w:top w:val="nil"/>
              <w:left w:val="nil"/>
              <w:bottom w:val="single" w:sz="4" w:space="0" w:color="auto"/>
            </w:tcBorders>
            <w:vAlign w:val="center"/>
          </w:tcPr>
          <w:p w14:paraId="2D18010B"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Relative increase (95% CI)</w:t>
            </w:r>
          </w:p>
        </w:tc>
        <w:tc>
          <w:tcPr>
            <w:tcW w:w="709" w:type="dxa"/>
            <w:tcBorders>
              <w:top w:val="nil"/>
              <w:left w:val="nil"/>
              <w:bottom w:val="single" w:sz="4" w:space="0" w:color="auto"/>
              <w:right w:val="single" w:sz="4" w:space="0" w:color="auto"/>
            </w:tcBorders>
            <w:vAlign w:val="center"/>
          </w:tcPr>
          <w:p w14:paraId="0CECD81E"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p</w:t>
            </w:r>
          </w:p>
        </w:tc>
      </w:tr>
      <w:tr w:rsidR="000D00BD" w:rsidRPr="00A37FB3" w14:paraId="653D6543" w14:textId="77777777" w:rsidTr="008E206E">
        <w:trPr>
          <w:trHeight w:val="304"/>
        </w:trPr>
        <w:tc>
          <w:tcPr>
            <w:tcW w:w="2839" w:type="dxa"/>
            <w:tcBorders>
              <w:top w:val="single" w:sz="4" w:space="0" w:color="auto"/>
              <w:left w:val="single" w:sz="4" w:space="0" w:color="auto"/>
              <w:bottom w:val="nil"/>
              <w:right w:val="single" w:sz="4" w:space="0" w:color="auto"/>
            </w:tcBorders>
            <w:noWrap/>
            <w:vAlign w:val="center"/>
            <w:hideMark/>
          </w:tcPr>
          <w:p w14:paraId="292DDFCA" w14:textId="77777777" w:rsidR="000D00BD" w:rsidRPr="00A37FB3" w:rsidRDefault="000D00BD" w:rsidP="008E206E">
            <w:pPr>
              <w:spacing w:after="0" w:line="240" w:lineRule="auto"/>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Time spent in the sun (hrs/day)</w:t>
            </w:r>
          </w:p>
        </w:tc>
        <w:tc>
          <w:tcPr>
            <w:tcW w:w="1701" w:type="dxa"/>
            <w:tcBorders>
              <w:top w:val="single" w:sz="4" w:space="0" w:color="auto"/>
              <w:left w:val="nil"/>
              <w:bottom w:val="nil"/>
              <w:right w:val="nil"/>
            </w:tcBorders>
            <w:noWrap/>
            <w:vAlign w:val="center"/>
          </w:tcPr>
          <w:p w14:paraId="5FEEFF2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p>
        </w:tc>
        <w:tc>
          <w:tcPr>
            <w:tcW w:w="675" w:type="dxa"/>
            <w:tcBorders>
              <w:top w:val="single" w:sz="4" w:space="0" w:color="auto"/>
              <w:left w:val="nil"/>
              <w:bottom w:val="nil"/>
              <w:right w:val="single" w:sz="4" w:space="0" w:color="auto"/>
            </w:tcBorders>
            <w:noWrap/>
            <w:vAlign w:val="center"/>
          </w:tcPr>
          <w:p w14:paraId="6EBF72E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p>
        </w:tc>
        <w:tc>
          <w:tcPr>
            <w:tcW w:w="1733" w:type="dxa"/>
            <w:tcBorders>
              <w:top w:val="single" w:sz="4" w:space="0" w:color="auto"/>
              <w:left w:val="nil"/>
              <w:bottom w:val="nil"/>
              <w:right w:val="nil"/>
            </w:tcBorders>
            <w:noWrap/>
            <w:vAlign w:val="center"/>
          </w:tcPr>
          <w:p w14:paraId="41A7EBC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p>
        </w:tc>
        <w:tc>
          <w:tcPr>
            <w:tcW w:w="675" w:type="dxa"/>
            <w:tcBorders>
              <w:top w:val="single" w:sz="4" w:space="0" w:color="auto"/>
              <w:left w:val="nil"/>
              <w:bottom w:val="nil"/>
              <w:right w:val="single" w:sz="4" w:space="0" w:color="auto"/>
            </w:tcBorders>
            <w:noWrap/>
            <w:vAlign w:val="center"/>
          </w:tcPr>
          <w:p w14:paraId="620DCFE4"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p>
        </w:tc>
        <w:tc>
          <w:tcPr>
            <w:tcW w:w="1592" w:type="dxa"/>
            <w:tcBorders>
              <w:top w:val="single" w:sz="4" w:space="0" w:color="auto"/>
              <w:left w:val="nil"/>
              <w:bottom w:val="nil"/>
              <w:right w:val="nil"/>
            </w:tcBorders>
            <w:vAlign w:val="center"/>
          </w:tcPr>
          <w:p w14:paraId="46ED556A"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p>
        </w:tc>
        <w:tc>
          <w:tcPr>
            <w:tcW w:w="709" w:type="dxa"/>
            <w:tcBorders>
              <w:top w:val="single" w:sz="4" w:space="0" w:color="auto"/>
              <w:left w:val="nil"/>
              <w:bottom w:val="nil"/>
              <w:right w:val="single" w:sz="4" w:space="0" w:color="auto"/>
            </w:tcBorders>
            <w:vAlign w:val="center"/>
          </w:tcPr>
          <w:p w14:paraId="19F29974"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p>
        </w:tc>
        <w:tc>
          <w:tcPr>
            <w:tcW w:w="1701" w:type="dxa"/>
            <w:tcBorders>
              <w:top w:val="single" w:sz="4" w:space="0" w:color="auto"/>
              <w:left w:val="single" w:sz="4" w:space="0" w:color="auto"/>
              <w:bottom w:val="nil"/>
              <w:right w:val="nil"/>
            </w:tcBorders>
            <w:noWrap/>
            <w:vAlign w:val="center"/>
          </w:tcPr>
          <w:p w14:paraId="0AF5B7BB"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p>
        </w:tc>
        <w:tc>
          <w:tcPr>
            <w:tcW w:w="850" w:type="dxa"/>
            <w:tcBorders>
              <w:top w:val="single" w:sz="4" w:space="0" w:color="auto"/>
              <w:left w:val="nil"/>
              <w:bottom w:val="nil"/>
              <w:right w:val="single" w:sz="4" w:space="0" w:color="auto"/>
            </w:tcBorders>
            <w:noWrap/>
            <w:vAlign w:val="center"/>
          </w:tcPr>
          <w:p w14:paraId="0F964A71"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p>
        </w:tc>
        <w:tc>
          <w:tcPr>
            <w:tcW w:w="1559" w:type="dxa"/>
            <w:tcBorders>
              <w:top w:val="single" w:sz="4" w:space="0" w:color="auto"/>
              <w:left w:val="nil"/>
              <w:bottom w:val="nil"/>
            </w:tcBorders>
            <w:vAlign w:val="center"/>
          </w:tcPr>
          <w:p w14:paraId="13B28BC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p>
        </w:tc>
        <w:tc>
          <w:tcPr>
            <w:tcW w:w="851" w:type="dxa"/>
            <w:gridSpan w:val="2"/>
            <w:tcBorders>
              <w:top w:val="single" w:sz="4" w:space="0" w:color="auto"/>
              <w:left w:val="nil"/>
              <w:bottom w:val="nil"/>
              <w:right w:val="single" w:sz="4" w:space="0" w:color="auto"/>
            </w:tcBorders>
            <w:vAlign w:val="center"/>
          </w:tcPr>
          <w:p w14:paraId="43A9D42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p>
        </w:tc>
      </w:tr>
      <w:tr w:rsidR="000D00BD" w:rsidRPr="00A37FB3" w14:paraId="5879036F" w14:textId="77777777" w:rsidTr="008E206E">
        <w:trPr>
          <w:trHeight w:val="279"/>
        </w:trPr>
        <w:tc>
          <w:tcPr>
            <w:tcW w:w="2839" w:type="dxa"/>
            <w:tcBorders>
              <w:top w:val="nil"/>
              <w:left w:val="single" w:sz="4" w:space="0" w:color="auto"/>
              <w:bottom w:val="nil"/>
              <w:right w:val="single" w:sz="4" w:space="0" w:color="auto"/>
            </w:tcBorders>
            <w:vAlign w:val="center"/>
            <w:hideMark/>
          </w:tcPr>
          <w:p w14:paraId="7F62ADE7" w14:textId="77777777" w:rsidR="000D00BD" w:rsidRPr="00A37FB3" w:rsidRDefault="000D00BD" w:rsidP="008E206E">
            <w:pPr>
              <w:spacing w:after="0" w:line="240" w:lineRule="auto"/>
              <w:ind w:left="425"/>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Parent-report (8 years)</w:t>
            </w:r>
          </w:p>
        </w:tc>
        <w:tc>
          <w:tcPr>
            <w:tcW w:w="1701" w:type="dxa"/>
            <w:noWrap/>
            <w:vAlign w:val="center"/>
            <w:hideMark/>
          </w:tcPr>
          <w:p w14:paraId="07B66CB6"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2.40 (0.41, 4.40)</w:t>
            </w:r>
          </w:p>
        </w:tc>
        <w:tc>
          <w:tcPr>
            <w:tcW w:w="675" w:type="dxa"/>
            <w:tcBorders>
              <w:top w:val="nil"/>
              <w:left w:val="nil"/>
              <w:bottom w:val="nil"/>
              <w:right w:val="single" w:sz="4" w:space="0" w:color="auto"/>
            </w:tcBorders>
            <w:noWrap/>
            <w:vAlign w:val="center"/>
            <w:hideMark/>
          </w:tcPr>
          <w:p w14:paraId="7C7523E8"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0.02</w:t>
            </w:r>
          </w:p>
        </w:tc>
        <w:tc>
          <w:tcPr>
            <w:tcW w:w="1733" w:type="dxa"/>
            <w:noWrap/>
            <w:vAlign w:val="center"/>
            <w:hideMark/>
          </w:tcPr>
          <w:p w14:paraId="34EF786A"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3.03 (1.09, 4.97)</w:t>
            </w:r>
          </w:p>
        </w:tc>
        <w:tc>
          <w:tcPr>
            <w:tcW w:w="675" w:type="dxa"/>
            <w:tcBorders>
              <w:top w:val="nil"/>
              <w:left w:val="nil"/>
              <w:bottom w:val="nil"/>
              <w:right w:val="single" w:sz="4" w:space="0" w:color="auto"/>
            </w:tcBorders>
            <w:noWrap/>
            <w:vAlign w:val="center"/>
            <w:hideMark/>
          </w:tcPr>
          <w:p w14:paraId="61EB3B2B"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0.002</w:t>
            </w:r>
          </w:p>
        </w:tc>
        <w:tc>
          <w:tcPr>
            <w:tcW w:w="1592" w:type="dxa"/>
            <w:vAlign w:val="center"/>
          </w:tcPr>
          <w:p w14:paraId="1849D776"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1.16 (1.00, 1.34)</w:t>
            </w:r>
          </w:p>
        </w:tc>
        <w:tc>
          <w:tcPr>
            <w:tcW w:w="709" w:type="dxa"/>
            <w:tcBorders>
              <w:right w:val="single" w:sz="4" w:space="0" w:color="auto"/>
            </w:tcBorders>
            <w:vAlign w:val="center"/>
          </w:tcPr>
          <w:p w14:paraId="63DB807D"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bCs/>
                <w:color w:val="000000"/>
                <w:sz w:val="20"/>
                <w:szCs w:val="20"/>
                <w:lang w:eastAsia="en-AU"/>
              </w:rPr>
              <w:t>0.05</w:t>
            </w:r>
          </w:p>
        </w:tc>
        <w:tc>
          <w:tcPr>
            <w:tcW w:w="1701" w:type="dxa"/>
            <w:tcBorders>
              <w:left w:val="single" w:sz="4" w:space="0" w:color="auto"/>
            </w:tcBorders>
            <w:noWrap/>
            <w:vAlign w:val="center"/>
            <w:hideMark/>
          </w:tcPr>
          <w:p w14:paraId="76DD2535"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1.02 (0.94, 1.11)</w:t>
            </w:r>
          </w:p>
        </w:tc>
        <w:tc>
          <w:tcPr>
            <w:tcW w:w="850" w:type="dxa"/>
            <w:tcBorders>
              <w:top w:val="nil"/>
              <w:left w:val="nil"/>
              <w:bottom w:val="nil"/>
              <w:right w:val="single" w:sz="4" w:space="0" w:color="auto"/>
            </w:tcBorders>
            <w:noWrap/>
            <w:vAlign w:val="center"/>
            <w:hideMark/>
          </w:tcPr>
          <w:p w14:paraId="1CE94E61"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0.59</w:t>
            </w:r>
          </w:p>
        </w:tc>
        <w:tc>
          <w:tcPr>
            <w:tcW w:w="1559" w:type="dxa"/>
            <w:tcBorders>
              <w:top w:val="nil"/>
              <w:left w:val="nil"/>
              <w:bottom w:val="nil"/>
            </w:tcBorders>
            <w:vAlign w:val="center"/>
          </w:tcPr>
          <w:p w14:paraId="3D7096E9" w14:textId="77777777" w:rsidR="000D00BD" w:rsidRPr="00A37FB3" w:rsidRDefault="000D00BD" w:rsidP="008E206E">
            <w:pPr>
              <w:spacing w:after="0" w:line="240" w:lineRule="auto"/>
              <w:jc w:val="center"/>
              <w:rPr>
                <w:rFonts w:ascii="Calibri" w:eastAsia="Times New Roman" w:hAnsi="Calibri" w:cs="Times New Roman"/>
                <w:bCs/>
                <w:color w:val="000000"/>
                <w:sz w:val="20"/>
                <w:szCs w:val="20"/>
                <w:lang w:eastAsia="en-AU"/>
              </w:rPr>
            </w:pPr>
            <w:r>
              <w:rPr>
                <w:rFonts w:ascii="Calibri" w:eastAsia="Times New Roman" w:hAnsi="Calibri" w:cs="Times New Roman"/>
                <w:bCs/>
                <w:color w:val="000000"/>
                <w:sz w:val="20"/>
                <w:szCs w:val="20"/>
                <w:lang w:eastAsia="en-AU"/>
              </w:rPr>
              <w:t>1.09 (1.01, 1.18)</w:t>
            </w:r>
          </w:p>
        </w:tc>
        <w:tc>
          <w:tcPr>
            <w:tcW w:w="851" w:type="dxa"/>
            <w:gridSpan w:val="2"/>
            <w:tcBorders>
              <w:top w:val="nil"/>
              <w:left w:val="nil"/>
              <w:bottom w:val="nil"/>
              <w:right w:val="single" w:sz="4" w:space="0" w:color="auto"/>
            </w:tcBorders>
            <w:vAlign w:val="center"/>
          </w:tcPr>
          <w:p w14:paraId="235A40EA" w14:textId="77777777" w:rsidR="000D00BD" w:rsidRPr="0018192F" w:rsidRDefault="000D00BD" w:rsidP="008E206E">
            <w:pPr>
              <w:spacing w:after="0" w:line="240" w:lineRule="auto"/>
              <w:jc w:val="center"/>
              <w:rPr>
                <w:rFonts w:ascii="Calibri" w:eastAsia="Times New Roman" w:hAnsi="Calibri" w:cs="Times New Roman"/>
                <w:b/>
                <w:color w:val="000000"/>
                <w:sz w:val="20"/>
                <w:szCs w:val="20"/>
                <w:lang w:eastAsia="en-AU"/>
              </w:rPr>
            </w:pPr>
            <w:r w:rsidRPr="0018192F">
              <w:rPr>
                <w:rFonts w:ascii="Calibri" w:eastAsia="Times New Roman" w:hAnsi="Calibri" w:cs="Times New Roman"/>
                <w:b/>
                <w:color w:val="000000"/>
                <w:sz w:val="20"/>
                <w:szCs w:val="20"/>
                <w:lang w:eastAsia="en-AU"/>
              </w:rPr>
              <w:t>0.02</w:t>
            </w:r>
          </w:p>
        </w:tc>
      </w:tr>
      <w:tr w:rsidR="000D00BD" w:rsidRPr="00A37FB3" w14:paraId="6D3F81D6" w14:textId="77777777" w:rsidTr="008E206E">
        <w:trPr>
          <w:trHeight w:val="285"/>
        </w:trPr>
        <w:tc>
          <w:tcPr>
            <w:tcW w:w="2839" w:type="dxa"/>
            <w:tcBorders>
              <w:top w:val="nil"/>
              <w:left w:val="single" w:sz="4" w:space="0" w:color="auto"/>
              <w:bottom w:val="nil"/>
              <w:right w:val="single" w:sz="4" w:space="0" w:color="auto"/>
            </w:tcBorders>
            <w:vAlign w:val="center"/>
            <w:hideMark/>
          </w:tcPr>
          <w:p w14:paraId="35859C88" w14:textId="77777777" w:rsidR="000D00BD" w:rsidRPr="00A37FB3" w:rsidRDefault="000D00BD" w:rsidP="008E206E">
            <w:pPr>
              <w:spacing w:after="0" w:line="240" w:lineRule="auto"/>
              <w:ind w:left="425"/>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Parent-report (10 years)</w:t>
            </w:r>
          </w:p>
        </w:tc>
        <w:tc>
          <w:tcPr>
            <w:tcW w:w="1701" w:type="dxa"/>
            <w:noWrap/>
            <w:vAlign w:val="center"/>
            <w:hideMark/>
          </w:tcPr>
          <w:p w14:paraId="61D2D3C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2.40 (0.06, 4.74)</w:t>
            </w:r>
          </w:p>
        </w:tc>
        <w:tc>
          <w:tcPr>
            <w:tcW w:w="675" w:type="dxa"/>
            <w:tcBorders>
              <w:top w:val="nil"/>
              <w:left w:val="nil"/>
              <w:bottom w:val="nil"/>
              <w:right w:val="single" w:sz="4" w:space="0" w:color="auto"/>
            </w:tcBorders>
            <w:noWrap/>
            <w:vAlign w:val="center"/>
            <w:hideMark/>
          </w:tcPr>
          <w:p w14:paraId="7012CF2E"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0.046</w:t>
            </w:r>
          </w:p>
        </w:tc>
        <w:tc>
          <w:tcPr>
            <w:tcW w:w="1733" w:type="dxa"/>
            <w:noWrap/>
            <w:vAlign w:val="center"/>
            <w:hideMark/>
          </w:tcPr>
          <w:p w14:paraId="1CA314C5"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2.85 (0.73, 4.97)</w:t>
            </w:r>
          </w:p>
        </w:tc>
        <w:tc>
          <w:tcPr>
            <w:tcW w:w="675" w:type="dxa"/>
            <w:tcBorders>
              <w:top w:val="nil"/>
              <w:left w:val="nil"/>
              <w:bottom w:val="nil"/>
              <w:right w:val="single" w:sz="4" w:space="0" w:color="auto"/>
            </w:tcBorders>
            <w:noWrap/>
            <w:vAlign w:val="center"/>
            <w:hideMark/>
          </w:tcPr>
          <w:p w14:paraId="37608330"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0.009</w:t>
            </w:r>
          </w:p>
        </w:tc>
        <w:tc>
          <w:tcPr>
            <w:tcW w:w="1592" w:type="dxa"/>
            <w:vAlign w:val="center"/>
          </w:tcPr>
          <w:p w14:paraId="0C959611"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1.19 (1.01, 1.41)</w:t>
            </w:r>
          </w:p>
        </w:tc>
        <w:tc>
          <w:tcPr>
            <w:tcW w:w="709" w:type="dxa"/>
            <w:tcBorders>
              <w:right w:val="single" w:sz="4" w:space="0" w:color="auto"/>
            </w:tcBorders>
            <w:vAlign w:val="center"/>
          </w:tcPr>
          <w:p w14:paraId="61AAC48B"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b/>
                <w:bCs/>
                <w:color w:val="000000"/>
                <w:sz w:val="20"/>
                <w:szCs w:val="20"/>
                <w:lang w:eastAsia="en-AU"/>
              </w:rPr>
              <w:t>0.04</w:t>
            </w:r>
          </w:p>
        </w:tc>
        <w:tc>
          <w:tcPr>
            <w:tcW w:w="1701" w:type="dxa"/>
            <w:tcBorders>
              <w:left w:val="single" w:sz="4" w:space="0" w:color="auto"/>
            </w:tcBorders>
            <w:noWrap/>
            <w:vAlign w:val="center"/>
            <w:hideMark/>
          </w:tcPr>
          <w:p w14:paraId="6F42F570"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1.08 (0.99, 1.18)</w:t>
            </w:r>
          </w:p>
        </w:tc>
        <w:tc>
          <w:tcPr>
            <w:tcW w:w="850" w:type="dxa"/>
            <w:tcBorders>
              <w:top w:val="nil"/>
              <w:left w:val="nil"/>
              <w:bottom w:val="nil"/>
              <w:right w:val="single" w:sz="4" w:space="0" w:color="auto"/>
            </w:tcBorders>
            <w:noWrap/>
            <w:vAlign w:val="center"/>
            <w:hideMark/>
          </w:tcPr>
          <w:p w14:paraId="76CECDEF"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0.07</w:t>
            </w:r>
          </w:p>
        </w:tc>
        <w:tc>
          <w:tcPr>
            <w:tcW w:w="1559" w:type="dxa"/>
            <w:tcBorders>
              <w:top w:val="nil"/>
              <w:left w:val="nil"/>
              <w:bottom w:val="nil"/>
            </w:tcBorders>
            <w:vAlign w:val="center"/>
          </w:tcPr>
          <w:p w14:paraId="76BF3A97" w14:textId="77777777" w:rsidR="000D00BD" w:rsidRPr="00925E0F" w:rsidRDefault="000D00BD" w:rsidP="008E206E">
            <w:pPr>
              <w:spacing w:after="0" w:line="240" w:lineRule="auto"/>
              <w:jc w:val="center"/>
              <w:rPr>
                <w:rFonts w:ascii="Calibri" w:eastAsia="Times New Roman" w:hAnsi="Calibri" w:cs="Times New Roman"/>
                <w:color w:val="000000"/>
                <w:sz w:val="20"/>
                <w:szCs w:val="20"/>
                <w:lang w:eastAsia="en-AU"/>
              </w:rPr>
            </w:pPr>
            <w:r w:rsidRPr="00925E0F">
              <w:rPr>
                <w:rFonts w:ascii="Calibri" w:eastAsia="Times New Roman" w:hAnsi="Calibri" w:cs="Times New Roman"/>
                <w:color w:val="000000"/>
                <w:sz w:val="20"/>
                <w:szCs w:val="20"/>
                <w:lang w:eastAsia="en-AU"/>
              </w:rPr>
              <w:t>1.08 (0.98, 1.18)</w:t>
            </w:r>
          </w:p>
        </w:tc>
        <w:tc>
          <w:tcPr>
            <w:tcW w:w="851" w:type="dxa"/>
            <w:gridSpan w:val="2"/>
            <w:tcBorders>
              <w:top w:val="nil"/>
              <w:left w:val="nil"/>
              <w:bottom w:val="nil"/>
              <w:right w:val="single" w:sz="4" w:space="0" w:color="auto"/>
            </w:tcBorders>
            <w:vAlign w:val="center"/>
          </w:tcPr>
          <w:p w14:paraId="21379AEF" w14:textId="77777777" w:rsidR="000D00BD" w:rsidRPr="00925E0F" w:rsidRDefault="000D00BD" w:rsidP="008E206E">
            <w:pPr>
              <w:spacing w:after="0" w:line="240" w:lineRule="auto"/>
              <w:jc w:val="center"/>
              <w:rPr>
                <w:rFonts w:ascii="Calibri" w:eastAsia="Times New Roman" w:hAnsi="Calibri" w:cs="Times New Roman"/>
                <w:color w:val="000000"/>
                <w:sz w:val="20"/>
                <w:szCs w:val="20"/>
                <w:lang w:eastAsia="en-AU"/>
              </w:rPr>
            </w:pPr>
            <w:r w:rsidRPr="00925E0F">
              <w:rPr>
                <w:rFonts w:ascii="Calibri" w:eastAsia="Times New Roman" w:hAnsi="Calibri" w:cs="Times New Roman"/>
                <w:color w:val="000000"/>
                <w:sz w:val="20"/>
                <w:szCs w:val="20"/>
                <w:lang w:eastAsia="en-AU"/>
              </w:rPr>
              <w:t>0.09</w:t>
            </w:r>
          </w:p>
        </w:tc>
      </w:tr>
      <w:tr w:rsidR="000D00BD" w:rsidRPr="00A37FB3" w14:paraId="46AD604E" w14:textId="77777777" w:rsidTr="008E206E">
        <w:trPr>
          <w:trHeight w:val="289"/>
        </w:trPr>
        <w:tc>
          <w:tcPr>
            <w:tcW w:w="2839" w:type="dxa"/>
            <w:tcBorders>
              <w:top w:val="nil"/>
              <w:left w:val="single" w:sz="4" w:space="0" w:color="auto"/>
              <w:bottom w:val="nil"/>
              <w:right w:val="single" w:sz="4" w:space="0" w:color="auto"/>
            </w:tcBorders>
            <w:vAlign w:val="center"/>
            <w:hideMark/>
          </w:tcPr>
          <w:p w14:paraId="3864E5BB" w14:textId="77777777" w:rsidR="000D00BD" w:rsidRPr="00A37FB3" w:rsidRDefault="000D00BD" w:rsidP="008E206E">
            <w:pPr>
              <w:spacing w:after="0" w:line="240" w:lineRule="auto"/>
              <w:ind w:left="425"/>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Parent-report (12 years)</w:t>
            </w:r>
          </w:p>
        </w:tc>
        <w:tc>
          <w:tcPr>
            <w:tcW w:w="1701" w:type="dxa"/>
            <w:noWrap/>
            <w:vAlign w:val="center"/>
            <w:hideMark/>
          </w:tcPr>
          <w:p w14:paraId="11CDFB7F"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2.43 (0.50, 4.35)</w:t>
            </w:r>
          </w:p>
        </w:tc>
        <w:tc>
          <w:tcPr>
            <w:tcW w:w="675" w:type="dxa"/>
            <w:tcBorders>
              <w:top w:val="nil"/>
              <w:left w:val="nil"/>
              <w:bottom w:val="nil"/>
              <w:right w:val="single" w:sz="4" w:space="0" w:color="auto"/>
            </w:tcBorders>
            <w:noWrap/>
            <w:vAlign w:val="center"/>
            <w:hideMark/>
          </w:tcPr>
          <w:p w14:paraId="2635F255"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0.01</w:t>
            </w:r>
          </w:p>
        </w:tc>
        <w:tc>
          <w:tcPr>
            <w:tcW w:w="1733" w:type="dxa"/>
            <w:noWrap/>
            <w:vAlign w:val="center"/>
            <w:hideMark/>
          </w:tcPr>
          <w:p w14:paraId="7E9E6D62"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1.62 (-0.20, 3.43)</w:t>
            </w:r>
          </w:p>
        </w:tc>
        <w:tc>
          <w:tcPr>
            <w:tcW w:w="675" w:type="dxa"/>
            <w:tcBorders>
              <w:top w:val="nil"/>
              <w:left w:val="nil"/>
              <w:bottom w:val="nil"/>
              <w:right w:val="single" w:sz="4" w:space="0" w:color="auto"/>
            </w:tcBorders>
            <w:noWrap/>
            <w:vAlign w:val="center"/>
            <w:hideMark/>
          </w:tcPr>
          <w:p w14:paraId="1ED745E2" w14:textId="77777777" w:rsidR="000D00BD" w:rsidRPr="00A37FB3" w:rsidRDefault="000D00BD" w:rsidP="008E206E">
            <w:pPr>
              <w:spacing w:after="0" w:line="240" w:lineRule="auto"/>
              <w:jc w:val="center"/>
              <w:rPr>
                <w:rFonts w:ascii="Calibri" w:eastAsia="Times New Roman" w:hAnsi="Calibri" w:cs="Times New Roman"/>
                <w:bCs/>
                <w:color w:val="000000"/>
                <w:sz w:val="20"/>
                <w:szCs w:val="20"/>
                <w:lang w:eastAsia="en-AU"/>
              </w:rPr>
            </w:pPr>
            <w:r w:rsidRPr="00A37FB3">
              <w:rPr>
                <w:rFonts w:ascii="Calibri" w:eastAsia="Times New Roman" w:hAnsi="Calibri" w:cs="Times New Roman"/>
                <w:bCs/>
                <w:color w:val="000000"/>
                <w:sz w:val="20"/>
                <w:szCs w:val="20"/>
                <w:lang w:eastAsia="en-AU"/>
              </w:rPr>
              <w:t>0.08</w:t>
            </w:r>
          </w:p>
        </w:tc>
        <w:tc>
          <w:tcPr>
            <w:tcW w:w="1592" w:type="dxa"/>
            <w:vAlign w:val="center"/>
          </w:tcPr>
          <w:p w14:paraId="43A0BD8D"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1.09 (0.96, 1.25)</w:t>
            </w:r>
          </w:p>
        </w:tc>
        <w:tc>
          <w:tcPr>
            <w:tcW w:w="709" w:type="dxa"/>
            <w:tcBorders>
              <w:right w:val="single" w:sz="4" w:space="0" w:color="auto"/>
            </w:tcBorders>
            <w:vAlign w:val="center"/>
          </w:tcPr>
          <w:p w14:paraId="0894AAE2"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bCs/>
                <w:color w:val="000000"/>
                <w:sz w:val="20"/>
                <w:szCs w:val="20"/>
                <w:lang w:eastAsia="en-AU"/>
              </w:rPr>
              <w:t>0.18</w:t>
            </w:r>
          </w:p>
        </w:tc>
        <w:tc>
          <w:tcPr>
            <w:tcW w:w="1701" w:type="dxa"/>
            <w:tcBorders>
              <w:left w:val="single" w:sz="4" w:space="0" w:color="auto"/>
            </w:tcBorders>
            <w:noWrap/>
            <w:vAlign w:val="center"/>
            <w:hideMark/>
          </w:tcPr>
          <w:p w14:paraId="4A6C5FB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0.97 (0.91, 1.04)</w:t>
            </w:r>
          </w:p>
        </w:tc>
        <w:tc>
          <w:tcPr>
            <w:tcW w:w="850" w:type="dxa"/>
            <w:tcBorders>
              <w:top w:val="nil"/>
              <w:left w:val="nil"/>
              <w:bottom w:val="nil"/>
              <w:right w:val="single" w:sz="4" w:space="0" w:color="auto"/>
            </w:tcBorders>
            <w:noWrap/>
            <w:vAlign w:val="center"/>
            <w:hideMark/>
          </w:tcPr>
          <w:p w14:paraId="3AA0D17D"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0.47</w:t>
            </w:r>
          </w:p>
        </w:tc>
        <w:tc>
          <w:tcPr>
            <w:tcW w:w="1559" w:type="dxa"/>
            <w:tcBorders>
              <w:top w:val="nil"/>
              <w:left w:val="nil"/>
              <w:bottom w:val="nil"/>
            </w:tcBorders>
            <w:vAlign w:val="center"/>
          </w:tcPr>
          <w:p w14:paraId="4691725D" w14:textId="77777777" w:rsidR="000D00BD" w:rsidRPr="00A37FB3" w:rsidRDefault="000D00BD" w:rsidP="008E206E">
            <w:pPr>
              <w:spacing w:after="0" w:line="240" w:lineRule="auto"/>
              <w:jc w:val="center"/>
              <w:rPr>
                <w:rFonts w:ascii="Calibri" w:eastAsia="Times New Roman" w:hAnsi="Calibri" w:cs="Times New Roman"/>
                <w:bCs/>
                <w:color w:val="000000"/>
                <w:sz w:val="20"/>
                <w:szCs w:val="20"/>
                <w:lang w:eastAsia="en-AU"/>
              </w:rPr>
            </w:pPr>
            <w:r>
              <w:rPr>
                <w:rFonts w:ascii="Calibri" w:eastAsia="Times New Roman" w:hAnsi="Calibri" w:cs="Times New Roman"/>
                <w:bCs/>
                <w:color w:val="000000"/>
                <w:sz w:val="20"/>
                <w:szCs w:val="20"/>
                <w:lang w:eastAsia="en-AU"/>
              </w:rPr>
              <w:t>0.97 (0.89, 1.04)</w:t>
            </w:r>
          </w:p>
        </w:tc>
        <w:tc>
          <w:tcPr>
            <w:tcW w:w="851" w:type="dxa"/>
            <w:gridSpan w:val="2"/>
            <w:tcBorders>
              <w:top w:val="nil"/>
              <w:left w:val="nil"/>
              <w:bottom w:val="nil"/>
              <w:right w:val="single" w:sz="4" w:space="0" w:color="auto"/>
            </w:tcBorders>
            <w:vAlign w:val="center"/>
          </w:tcPr>
          <w:p w14:paraId="54DD3E57" w14:textId="77777777" w:rsidR="000D00BD" w:rsidRPr="00A37FB3" w:rsidRDefault="000D00BD" w:rsidP="008E206E">
            <w:pPr>
              <w:spacing w:after="0" w:line="240" w:lineRule="auto"/>
              <w:jc w:val="center"/>
              <w:rPr>
                <w:rFonts w:ascii="Calibri" w:eastAsia="Times New Roman" w:hAnsi="Calibri" w:cs="Times New Roman"/>
                <w:bCs/>
                <w:color w:val="000000"/>
                <w:sz w:val="20"/>
                <w:szCs w:val="20"/>
                <w:lang w:eastAsia="en-AU"/>
              </w:rPr>
            </w:pPr>
            <w:r>
              <w:rPr>
                <w:rFonts w:ascii="Calibri" w:eastAsia="Times New Roman" w:hAnsi="Calibri" w:cs="Times New Roman"/>
                <w:bCs/>
                <w:color w:val="000000"/>
                <w:sz w:val="20"/>
                <w:szCs w:val="20"/>
                <w:lang w:eastAsia="en-AU"/>
              </w:rPr>
              <w:t>0.39</w:t>
            </w:r>
          </w:p>
        </w:tc>
      </w:tr>
      <w:tr w:rsidR="000D00BD" w:rsidRPr="00A37FB3" w14:paraId="18720005" w14:textId="77777777" w:rsidTr="008E206E">
        <w:trPr>
          <w:trHeight w:val="610"/>
        </w:trPr>
        <w:tc>
          <w:tcPr>
            <w:tcW w:w="2839" w:type="dxa"/>
            <w:tcBorders>
              <w:top w:val="nil"/>
              <w:left w:val="single" w:sz="4" w:space="0" w:color="auto"/>
              <w:bottom w:val="nil"/>
              <w:right w:val="single" w:sz="4" w:space="0" w:color="auto"/>
            </w:tcBorders>
            <w:vAlign w:val="center"/>
            <w:hideMark/>
          </w:tcPr>
          <w:p w14:paraId="04545BDE" w14:textId="77777777" w:rsidR="000D00BD" w:rsidRPr="00A37FB3" w:rsidRDefault="000D00BD" w:rsidP="008E206E">
            <w:pPr>
              <w:spacing w:after="0" w:line="240" w:lineRule="auto"/>
              <w:ind w:left="425"/>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 xml:space="preserve">Parent-reported </w:t>
            </w:r>
          </w:p>
          <w:p w14:paraId="33550AB9" w14:textId="77777777" w:rsidR="000D00BD" w:rsidRPr="00A37FB3" w:rsidRDefault="000D00BD" w:rsidP="008E206E">
            <w:pPr>
              <w:spacing w:after="0" w:line="240" w:lineRule="auto"/>
              <w:ind w:left="425"/>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(mean 8-12 years)</w:t>
            </w:r>
          </w:p>
        </w:tc>
        <w:tc>
          <w:tcPr>
            <w:tcW w:w="1701" w:type="dxa"/>
            <w:noWrap/>
            <w:vAlign w:val="center"/>
            <w:hideMark/>
          </w:tcPr>
          <w:p w14:paraId="60892216"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4.33 (1.72, 6.94)</w:t>
            </w:r>
          </w:p>
        </w:tc>
        <w:tc>
          <w:tcPr>
            <w:tcW w:w="675" w:type="dxa"/>
            <w:tcBorders>
              <w:top w:val="nil"/>
              <w:left w:val="nil"/>
              <w:bottom w:val="nil"/>
              <w:right w:val="single" w:sz="4" w:space="0" w:color="auto"/>
            </w:tcBorders>
            <w:noWrap/>
            <w:vAlign w:val="center"/>
            <w:hideMark/>
          </w:tcPr>
          <w:p w14:paraId="07ED9FC1"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0.001</w:t>
            </w:r>
          </w:p>
        </w:tc>
        <w:tc>
          <w:tcPr>
            <w:tcW w:w="1733" w:type="dxa"/>
            <w:noWrap/>
            <w:vAlign w:val="center"/>
            <w:hideMark/>
          </w:tcPr>
          <w:p w14:paraId="421668F5"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4.25 (1.81, 6.69)</w:t>
            </w:r>
          </w:p>
        </w:tc>
        <w:tc>
          <w:tcPr>
            <w:tcW w:w="675" w:type="dxa"/>
            <w:tcBorders>
              <w:top w:val="nil"/>
              <w:left w:val="nil"/>
              <w:bottom w:val="nil"/>
              <w:right w:val="single" w:sz="4" w:space="0" w:color="auto"/>
            </w:tcBorders>
            <w:noWrap/>
            <w:vAlign w:val="center"/>
            <w:hideMark/>
          </w:tcPr>
          <w:p w14:paraId="70C56188"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0.001</w:t>
            </w:r>
          </w:p>
        </w:tc>
        <w:tc>
          <w:tcPr>
            <w:tcW w:w="1592" w:type="dxa"/>
            <w:vAlign w:val="center"/>
          </w:tcPr>
          <w:p w14:paraId="5F3B992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1.30 (1.08, 1.57)</w:t>
            </w:r>
          </w:p>
        </w:tc>
        <w:tc>
          <w:tcPr>
            <w:tcW w:w="709" w:type="dxa"/>
            <w:tcBorders>
              <w:right w:val="single" w:sz="4" w:space="0" w:color="auto"/>
            </w:tcBorders>
            <w:vAlign w:val="center"/>
          </w:tcPr>
          <w:p w14:paraId="0C6EC1F0"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b/>
                <w:bCs/>
                <w:color w:val="000000"/>
                <w:sz w:val="20"/>
                <w:szCs w:val="20"/>
                <w:lang w:eastAsia="en-AU"/>
              </w:rPr>
              <w:t>0.005</w:t>
            </w:r>
          </w:p>
        </w:tc>
        <w:tc>
          <w:tcPr>
            <w:tcW w:w="1701" w:type="dxa"/>
            <w:tcBorders>
              <w:left w:val="single" w:sz="4" w:space="0" w:color="auto"/>
            </w:tcBorders>
            <w:noWrap/>
            <w:vAlign w:val="center"/>
            <w:hideMark/>
          </w:tcPr>
          <w:p w14:paraId="1012CF16"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1.02 (0.92, 1.13)</w:t>
            </w:r>
          </w:p>
        </w:tc>
        <w:tc>
          <w:tcPr>
            <w:tcW w:w="850" w:type="dxa"/>
            <w:tcBorders>
              <w:top w:val="nil"/>
              <w:left w:val="nil"/>
              <w:bottom w:val="nil"/>
              <w:right w:val="single" w:sz="4" w:space="0" w:color="auto"/>
            </w:tcBorders>
            <w:noWrap/>
            <w:vAlign w:val="center"/>
            <w:hideMark/>
          </w:tcPr>
          <w:p w14:paraId="3C9F29A0"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0.68</w:t>
            </w:r>
          </w:p>
        </w:tc>
        <w:tc>
          <w:tcPr>
            <w:tcW w:w="1559" w:type="dxa"/>
            <w:tcBorders>
              <w:top w:val="nil"/>
              <w:left w:val="nil"/>
              <w:bottom w:val="nil"/>
            </w:tcBorders>
            <w:vAlign w:val="center"/>
          </w:tcPr>
          <w:p w14:paraId="410CC687" w14:textId="77777777" w:rsidR="000D00BD" w:rsidRPr="00515397" w:rsidRDefault="000D00BD" w:rsidP="008E206E">
            <w:pPr>
              <w:spacing w:after="0" w:line="240" w:lineRule="auto"/>
              <w:jc w:val="center"/>
              <w:rPr>
                <w:rFonts w:ascii="Calibri" w:eastAsia="Times New Roman" w:hAnsi="Calibri" w:cs="Times New Roman"/>
                <w:color w:val="000000"/>
                <w:sz w:val="20"/>
                <w:szCs w:val="20"/>
                <w:lang w:eastAsia="en-AU"/>
              </w:rPr>
            </w:pPr>
            <w:r w:rsidRPr="00515397">
              <w:rPr>
                <w:rFonts w:ascii="Calibri" w:eastAsia="Times New Roman" w:hAnsi="Calibri" w:cs="Times New Roman"/>
                <w:color w:val="000000"/>
                <w:sz w:val="20"/>
                <w:szCs w:val="20"/>
                <w:lang w:eastAsia="en-AU"/>
              </w:rPr>
              <w:t>1.08 (0.97, 1.19)</w:t>
            </w:r>
          </w:p>
        </w:tc>
        <w:tc>
          <w:tcPr>
            <w:tcW w:w="851" w:type="dxa"/>
            <w:gridSpan w:val="2"/>
            <w:tcBorders>
              <w:top w:val="nil"/>
              <w:left w:val="nil"/>
              <w:bottom w:val="nil"/>
              <w:right w:val="single" w:sz="4" w:space="0" w:color="auto"/>
            </w:tcBorders>
            <w:vAlign w:val="center"/>
          </w:tcPr>
          <w:p w14:paraId="2228F5FF" w14:textId="77777777" w:rsidR="000D00BD" w:rsidRPr="00515397" w:rsidRDefault="000D00BD" w:rsidP="008E206E">
            <w:pPr>
              <w:spacing w:after="0" w:line="240" w:lineRule="auto"/>
              <w:jc w:val="center"/>
              <w:rPr>
                <w:rFonts w:ascii="Calibri" w:eastAsia="Times New Roman" w:hAnsi="Calibri" w:cs="Times New Roman"/>
                <w:color w:val="000000"/>
                <w:sz w:val="20"/>
                <w:szCs w:val="20"/>
                <w:lang w:eastAsia="en-AU"/>
              </w:rPr>
            </w:pPr>
            <w:r w:rsidRPr="00515397">
              <w:rPr>
                <w:rFonts w:ascii="Calibri" w:eastAsia="Times New Roman" w:hAnsi="Calibri" w:cs="Times New Roman"/>
                <w:color w:val="000000"/>
                <w:sz w:val="20"/>
                <w:szCs w:val="20"/>
                <w:lang w:eastAsia="en-AU"/>
              </w:rPr>
              <w:t>0.16</w:t>
            </w:r>
          </w:p>
        </w:tc>
      </w:tr>
      <w:tr w:rsidR="000D00BD" w:rsidRPr="00A37FB3" w14:paraId="613B77B3" w14:textId="77777777" w:rsidTr="008E206E">
        <w:trPr>
          <w:trHeight w:val="147"/>
        </w:trPr>
        <w:tc>
          <w:tcPr>
            <w:tcW w:w="2839" w:type="dxa"/>
            <w:tcBorders>
              <w:top w:val="nil"/>
              <w:left w:val="single" w:sz="4" w:space="0" w:color="auto"/>
              <w:bottom w:val="nil"/>
              <w:right w:val="single" w:sz="4" w:space="0" w:color="auto"/>
            </w:tcBorders>
            <w:vAlign w:val="center"/>
            <w:hideMark/>
          </w:tcPr>
          <w:p w14:paraId="6877851F" w14:textId="77777777" w:rsidR="000D00BD" w:rsidRPr="00A37FB3" w:rsidRDefault="000D00BD" w:rsidP="008E206E">
            <w:pPr>
              <w:spacing w:after="0" w:line="240" w:lineRule="auto"/>
              <w:ind w:left="425"/>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Self-reported (5-9 years)</w:t>
            </w:r>
          </w:p>
        </w:tc>
        <w:tc>
          <w:tcPr>
            <w:tcW w:w="1701" w:type="dxa"/>
            <w:noWrap/>
            <w:vAlign w:val="center"/>
            <w:hideMark/>
          </w:tcPr>
          <w:p w14:paraId="4C3AF72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1.41 (-1.72, 4.54)</w:t>
            </w:r>
          </w:p>
        </w:tc>
        <w:tc>
          <w:tcPr>
            <w:tcW w:w="675" w:type="dxa"/>
            <w:tcBorders>
              <w:top w:val="nil"/>
              <w:left w:val="nil"/>
              <w:bottom w:val="nil"/>
              <w:right w:val="single" w:sz="4" w:space="0" w:color="auto"/>
            </w:tcBorders>
            <w:noWrap/>
            <w:vAlign w:val="center"/>
            <w:hideMark/>
          </w:tcPr>
          <w:p w14:paraId="0D27E3BE"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0.38</w:t>
            </w:r>
          </w:p>
        </w:tc>
        <w:tc>
          <w:tcPr>
            <w:tcW w:w="1733" w:type="dxa"/>
            <w:noWrap/>
            <w:vAlign w:val="center"/>
            <w:hideMark/>
          </w:tcPr>
          <w:p w14:paraId="4E58A45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0.89 (-1.89, 3.66)</w:t>
            </w:r>
          </w:p>
        </w:tc>
        <w:tc>
          <w:tcPr>
            <w:tcW w:w="675" w:type="dxa"/>
            <w:tcBorders>
              <w:top w:val="nil"/>
              <w:left w:val="nil"/>
              <w:bottom w:val="nil"/>
              <w:right w:val="single" w:sz="4" w:space="0" w:color="auto"/>
            </w:tcBorders>
            <w:noWrap/>
            <w:vAlign w:val="center"/>
            <w:hideMark/>
          </w:tcPr>
          <w:p w14:paraId="39A4D5C0"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0.53</w:t>
            </w:r>
          </w:p>
        </w:tc>
        <w:tc>
          <w:tcPr>
            <w:tcW w:w="1592" w:type="dxa"/>
            <w:vAlign w:val="center"/>
          </w:tcPr>
          <w:p w14:paraId="03A8F92D"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1.10 (0.89, 1.36)</w:t>
            </w:r>
          </w:p>
        </w:tc>
        <w:tc>
          <w:tcPr>
            <w:tcW w:w="709" w:type="dxa"/>
            <w:tcBorders>
              <w:right w:val="single" w:sz="4" w:space="0" w:color="auto"/>
            </w:tcBorders>
            <w:vAlign w:val="center"/>
          </w:tcPr>
          <w:p w14:paraId="046BDF56"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0.37</w:t>
            </w:r>
          </w:p>
        </w:tc>
        <w:tc>
          <w:tcPr>
            <w:tcW w:w="1701" w:type="dxa"/>
            <w:tcBorders>
              <w:left w:val="single" w:sz="4" w:space="0" w:color="auto"/>
            </w:tcBorders>
            <w:noWrap/>
            <w:vAlign w:val="center"/>
            <w:hideMark/>
          </w:tcPr>
          <w:p w14:paraId="39638B42"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0.97 (0.88, 1.08)</w:t>
            </w:r>
          </w:p>
        </w:tc>
        <w:tc>
          <w:tcPr>
            <w:tcW w:w="850" w:type="dxa"/>
            <w:tcBorders>
              <w:top w:val="nil"/>
              <w:left w:val="nil"/>
              <w:bottom w:val="nil"/>
              <w:right w:val="single" w:sz="4" w:space="0" w:color="auto"/>
            </w:tcBorders>
            <w:noWrap/>
            <w:vAlign w:val="center"/>
            <w:hideMark/>
          </w:tcPr>
          <w:p w14:paraId="3AE2327A"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0.58</w:t>
            </w:r>
          </w:p>
        </w:tc>
        <w:tc>
          <w:tcPr>
            <w:tcW w:w="1559" w:type="dxa"/>
            <w:tcBorders>
              <w:top w:val="nil"/>
              <w:left w:val="nil"/>
              <w:bottom w:val="nil"/>
            </w:tcBorders>
            <w:vAlign w:val="center"/>
          </w:tcPr>
          <w:p w14:paraId="12B7417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1.01 (0.89, 1.13)</w:t>
            </w:r>
          </w:p>
        </w:tc>
        <w:tc>
          <w:tcPr>
            <w:tcW w:w="851" w:type="dxa"/>
            <w:gridSpan w:val="2"/>
            <w:tcBorders>
              <w:top w:val="nil"/>
              <w:left w:val="nil"/>
              <w:bottom w:val="nil"/>
              <w:right w:val="single" w:sz="4" w:space="0" w:color="auto"/>
            </w:tcBorders>
            <w:vAlign w:val="center"/>
          </w:tcPr>
          <w:p w14:paraId="1B568510"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0.92</w:t>
            </w:r>
          </w:p>
        </w:tc>
      </w:tr>
      <w:tr w:rsidR="000D00BD" w:rsidRPr="00A37FB3" w14:paraId="41705B4C" w14:textId="77777777" w:rsidTr="008E206E">
        <w:trPr>
          <w:trHeight w:val="307"/>
        </w:trPr>
        <w:tc>
          <w:tcPr>
            <w:tcW w:w="2839" w:type="dxa"/>
            <w:tcBorders>
              <w:top w:val="nil"/>
              <w:left w:val="single" w:sz="4" w:space="0" w:color="auto"/>
              <w:bottom w:val="nil"/>
              <w:right w:val="single" w:sz="4" w:space="0" w:color="auto"/>
            </w:tcBorders>
            <w:vAlign w:val="center"/>
            <w:hideMark/>
          </w:tcPr>
          <w:p w14:paraId="416BF368" w14:textId="77777777" w:rsidR="000D00BD" w:rsidRPr="00A37FB3" w:rsidRDefault="000D00BD" w:rsidP="008E206E">
            <w:pPr>
              <w:spacing w:after="0" w:line="240" w:lineRule="auto"/>
              <w:ind w:left="425"/>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Self-reported (10-14 years)</w:t>
            </w:r>
          </w:p>
        </w:tc>
        <w:tc>
          <w:tcPr>
            <w:tcW w:w="1701" w:type="dxa"/>
            <w:noWrap/>
            <w:vAlign w:val="center"/>
            <w:hideMark/>
          </w:tcPr>
          <w:p w14:paraId="6565AD6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2.70 (-0.57, 5.97)</w:t>
            </w:r>
          </w:p>
        </w:tc>
        <w:tc>
          <w:tcPr>
            <w:tcW w:w="675" w:type="dxa"/>
            <w:tcBorders>
              <w:top w:val="nil"/>
              <w:left w:val="nil"/>
              <w:bottom w:val="nil"/>
              <w:right w:val="single" w:sz="4" w:space="0" w:color="auto"/>
            </w:tcBorders>
            <w:noWrap/>
            <w:vAlign w:val="center"/>
            <w:hideMark/>
          </w:tcPr>
          <w:p w14:paraId="08BA3358"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0.11</w:t>
            </w:r>
          </w:p>
        </w:tc>
        <w:tc>
          <w:tcPr>
            <w:tcW w:w="1733" w:type="dxa"/>
            <w:noWrap/>
            <w:vAlign w:val="center"/>
            <w:hideMark/>
          </w:tcPr>
          <w:p w14:paraId="6A507229"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2.06 (-0.80, 4.92)</w:t>
            </w:r>
          </w:p>
        </w:tc>
        <w:tc>
          <w:tcPr>
            <w:tcW w:w="675" w:type="dxa"/>
            <w:tcBorders>
              <w:top w:val="nil"/>
              <w:left w:val="nil"/>
              <w:bottom w:val="nil"/>
              <w:right w:val="single" w:sz="4" w:space="0" w:color="auto"/>
            </w:tcBorders>
            <w:noWrap/>
            <w:vAlign w:val="center"/>
            <w:hideMark/>
          </w:tcPr>
          <w:p w14:paraId="2B387BC4"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0.16</w:t>
            </w:r>
          </w:p>
        </w:tc>
        <w:tc>
          <w:tcPr>
            <w:tcW w:w="1592" w:type="dxa"/>
            <w:vAlign w:val="center"/>
          </w:tcPr>
          <w:p w14:paraId="30F0E51F"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1.09 (0.88, 1.36)</w:t>
            </w:r>
          </w:p>
        </w:tc>
        <w:tc>
          <w:tcPr>
            <w:tcW w:w="709" w:type="dxa"/>
            <w:tcBorders>
              <w:right w:val="single" w:sz="4" w:space="0" w:color="auto"/>
            </w:tcBorders>
            <w:vAlign w:val="center"/>
          </w:tcPr>
          <w:p w14:paraId="2492A4B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0.44</w:t>
            </w:r>
          </w:p>
        </w:tc>
        <w:tc>
          <w:tcPr>
            <w:tcW w:w="1701" w:type="dxa"/>
            <w:tcBorders>
              <w:left w:val="single" w:sz="4" w:space="0" w:color="auto"/>
            </w:tcBorders>
            <w:noWrap/>
            <w:vAlign w:val="center"/>
            <w:hideMark/>
          </w:tcPr>
          <w:p w14:paraId="28C5BAC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1.01 (0.90, 1.12)</w:t>
            </w:r>
          </w:p>
        </w:tc>
        <w:tc>
          <w:tcPr>
            <w:tcW w:w="850" w:type="dxa"/>
            <w:tcBorders>
              <w:top w:val="nil"/>
              <w:left w:val="nil"/>
              <w:bottom w:val="nil"/>
              <w:right w:val="single" w:sz="4" w:space="0" w:color="auto"/>
            </w:tcBorders>
            <w:noWrap/>
            <w:vAlign w:val="center"/>
            <w:hideMark/>
          </w:tcPr>
          <w:p w14:paraId="449B23E8"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0.92</w:t>
            </w:r>
          </w:p>
        </w:tc>
        <w:tc>
          <w:tcPr>
            <w:tcW w:w="1559" w:type="dxa"/>
            <w:tcBorders>
              <w:top w:val="nil"/>
              <w:left w:val="nil"/>
              <w:bottom w:val="nil"/>
            </w:tcBorders>
            <w:vAlign w:val="center"/>
          </w:tcPr>
          <w:p w14:paraId="0EBD5D4A"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1.01 (0.89, 1.14)</w:t>
            </w:r>
          </w:p>
        </w:tc>
        <w:tc>
          <w:tcPr>
            <w:tcW w:w="851" w:type="dxa"/>
            <w:gridSpan w:val="2"/>
            <w:tcBorders>
              <w:top w:val="nil"/>
              <w:left w:val="nil"/>
              <w:bottom w:val="nil"/>
              <w:right w:val="single" w:sz="4" w:space="0" w:color="auto"/>
            </w:tcBorders>
            <w:vAlign w:val="center"/>
          </w:tcPr>
          <w:p w14:paraId="11B0A9D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0.89</w:t>
            </w:r>
          </w:p>
        </w:tc>
      </w:tr>
      <w:tr w:rsidR="000D00BD" w:rsidRPr="00A37FB3" w14:paraId="15DF586A" w14:textId="77777777" w:rsidTr="008E206E">
        <w:trPr>
          <w:trHeight w:val="284"/>
        </w:trPr>
        <w:tc>
          <w:tcPr>
            <w:tcW w:w="2839" w:type="dxa"/>
            <w:tcBorders>
              <w:top w:val="nil"/>
              <w:left w:val="single" w:sz="4" w:space="0" w:color="auto"/>
              <w:bottom w:val="nil"/>
              <w:right w:val="single" w:sz="4" w:space="0" w:color="auto"/>
            </w:tcBorders>
            <w:vAlign w:val="center"/>
            <w:hideMark/>
          </w:tcPr>
          <w:p w14:paraId="0E6B434F" w14:textId="77777777" w:rsidR="000D00BD" w:rsidRPr="00A37FB3" w:rsidRDefault="000D00BD" w:rsidP="008E206E">
            <w:pPr>
              <w:spacing w:after="0" w:line="240" w:lineRule="auto"/>
              <w:ind w:left="425"/>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Self-reported (15-19 years)</w:t>
            </w:r>
          </w:p>
        </w:tc>
        <w:tc>
          <w:tcPr>
            <w:tcW w:w="1701" w:type="dxa"/>
            <w:noWrap/>
            <w:vAlign w:val="center"/>
            <w:hideMark/>
          </w:tcPr>
          <w:p w14:paraId="4401F93A"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5.01 (1.76, 8.26)</w:t>
            </w:r>
          </w:p>
        </w:tc>
        <w:tc>
          <w:tcPr>
            <w:tcW w:w="675" w:type="dxa"/>
            <w:tcBorders>
              <w:top w:val="nil"/>
              <w:left w:val="nil"/>
              <w:bottom w:val="nil"/>
              <w:right w:val="single" w:sz="4" w:space="0" w:color="auto"/>
            </w:tcBorders>
            <w:noWrap/>
            <w:vAlign w:val="center"/>
            <w:hideMark/>
          </w:tcPr>
          <w:p w14:paraId="1AC30382"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0.003</w:t>
            </w:r>
          </w:p>
        </w:tc>
        <w:tc>
          <w:tcPr>
            <w:tcW w:w="1733" w:type="dxa"/>
            <w:noWrap/>
            <w:vAlign w:val="center"/>
            <w:hideMark/>
          </w:tcPr>
          <w:p w14:paraId="466A591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4.18 (1.33, 7.02)</w:t>
            </w:r>
          </w:p>
        </w:tc>
        <w:tc>
          <w:tcPr>
            <w:tcW w:w="675" w:type="dxa"/>
            <w:tcBorders>
              <w:top w:val="nil"/>
              <w:left w:val="nil"/>
              <w:bottom w:val="nil"/>
              <w:right w:val="single" w:sz="4" w:space="0" w:color="auto"/>
            </w:tcBorders>
            <w:noWrap/>
            <w:vAlign w:val="center"/>
            <w:hideMark/>
          </w:tcPr>
          <w:p w14:paraId="78E95A90"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0.004</w:t>
            </w:r>
          </w:p>
        </w:tc>
        <w:tc>
          <w:tcPr>
            <w:tcW w:w="1592" w:type="dxa"/>
            <w:vAlign w:val="center"/>
          </w:tcPr>
          <w:p w14:paraId="2B444CE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1.09 (0.87, 1.35)</w:t>
            </w:r>
          </w:p>
        </w:tc>
        <w:tc>
          <w:tcPr>
            <w:tcW w:w="709" w:type="dxa"/>
            <w:tcBorders>
              <w:right w:val="single" w:sz="4" w:space="0" w:color="auto"/>
            </w:tcBorders>
            <w:vAlign w:val="center"/>
          </w:tcPr>
          <w:p w14:paraId="76465CA1"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0.48</w:t>
            </w:r>
          </w:p>
        </w:tc>
        <w:tc>
          <w:tcPr>
            <w:tcW w:w="1701" w:type="dxa"/>
            <w:tcBorders>
              <w:left w:val="single" w:sz="4" w:space="0" w:color="auto"/>
            </w:tcBorders>
            <w:noWrap/>
            <w:vAlign w:val="center"/>
            <w:hideMark/>
          </w:tcPr>
          <w:p w14:paraId="045C873A"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1.02 (0.92, 1.14)</w:t>
            </w:r>
          </w:p>
        </w:tc>
        <w:tc>
          <w:tcPr>
            <w:tcW w:w="850" w:type="dxa"/>
            <w:tcBorders>
              <w:top w:val="nil"/>
              <w:left w:val="nil"/>
              <w:bottom w:val="nil"/>
              <w:right w:val="single" w:sz="4" w:space="0" w:color="auto"/>
            </w:tcBorders>
            <w:noWrap/>
            <w:vAlign w:val="center"/>
            <w:hideMark/>
          </w:tcPr>
          <w:p w14:paraId="6CBC5D90"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0.69</w:t>
            </w:r>
          </w:p>
        </w:tc>
        <w:tc>
          <w:tcPr>
            <w:tcW w:w="1559" w:type="dxa"/>
            <w:tcBorders>
              <w:top w:val="nil"/>
              <w:left w:val="nil"/>
              <w:bottom w:val="nil"/>
            </w:tcBorders>
            <w:vAlign w:val="center"/>
          </w:tcPr>
          <w:p w14:paraId="115E3E9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0.98 (0.86, 1.11)</w:t>
            </w:r>
          </w:p>
        </w:tc>
        <w:tc>
          <w:tcPr>
            <w:tcW w:w="851" w:type="dxa"/>
            <w:gridSpan w:val="2"/>
            <w:tcBorders>
              <w:top w:val="nil"/>
              <w:left w:val="nil"/>
              <w:bottom w:val="nil"/>
              <w:right w:val="single" w:sz="4" w:space="0" w:color="auto"/>
            </w:tcBorders>
            <w:vAlign w:val="center"/>
          </w:tcPr>
          <w:p w14:paraId="6793382F"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0.75</w:t>
            </w:r>
          </w:p>
        </w:tc>
      </w:tr>
      <w:tr w:rsidR="000D00BD" w:rsidRPr="00A37FB3" w14:paraId="29BC0338" w14:textId="77777777" w:rsidTr="008E206E">
        <w:trPr>
          <w:trHeight w:val="273"/>
        </w:trPr>
        <w:tc>
          <w:tcPr>
            <w:tcW w:w="2839" w:type="dxa"/>
            <w:tcBorders>
              <w:top w:val="nil"/>
              <w:left w:val="single" w:sz="4" w:space="0" w:color="auto"/>
              <w:bottom w:val="nil"/>
              <w:right w:val="single" w:sz="4" w:space="0" w:color="auto"/>
            </w:tcBorders>
            <w:vAlign w:val="center"/>
            <w:hideMark/>
          </w:tcPr>
          <w:p w14:paraId="344F9F38" w14:textId="77777777" w:rsidR="000D00BD" w:rsidRPr="00A37FB3" w:rsidRDefault="000D00BD" w:rsidP="008E206E">
            <w:pPr>
              <w:spacing w:after="0" w:line="240" w:lineRule="auto"/>
              <w:ind w:left="425"/>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Self-reported (20-26 years)</w:t>
            </w:r>
          </w:p>
        </w:tc>
        <w:tc>
          <w:tcPr>
            <w:tcW w:w="1701" w:type="dxa"/>
            <w:noWrap/>
            <w:vAlign w:val="center"/>
            <w:hideMark/>
          </w:tcPr>
          <w:p w14:paraId="6D9BF079"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4.36 (1.13, 7.58)</w:t>
            </w:r>
          </w:p>
        </w:tc>
        <w:tc>
          <w:tcPr>
            <w:tcW w:w="675" w:type="dxa"/>
            <w:tcBorders>
              <w:top w:val="nil"/>
              <w:left w:val="nil"/>
              <w:bottom w:val="nil"/>
              <w:right w:val="single" w:sz="4" w:space="0" w:color="auto"/>
            </w:tcBorders>
            <w:noWrap/>
            <w:vAlign w:val="center"/>
            <w:hideMark/>
          </w:tcPr>
          <w:p w14:paraId="12653697"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0.001</w:t>
            </w:r>
          </w:p>
        </w:tc>
        <w:tc>
          <w:tcPr>
            <w:tcW w:w="1733" w:type="dxa"/>
            <w:noWrap/>
            <w:vAlign w:val="center"/>
            <w:hideMark/>
          </w:tcPr>
          <w:p w14:paraId="4FEBF03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4.56 (1.76, 7.35)</w:t>
            </w:r>
          </w:p>
        </w:tc>
        <w:tc>
          <w:tcPr>
            <w:tcW w:w="675" w:type="dxa"/>
            <w:tcBorders>
              <w:top w:val="nil"/>
              <w:left w:val="nil"/>
              <w:bottom w:val="nil"/>
              <w:right w:val="single" w:sz="4" w:space="0" w:color="auto"/>
            </w:tcBorders>
            <w:noWrap/>
            <w:vAlign w:val="center"/>
            <w:hideMark/>
          </w:tcPr>
          <w:p w14:paraId="296BFC2C" w14:textId="77777777" w:rsidR="000D00BD" w:rsidRPr="00A37FB3" w:rsidRDefault="000D00BD" w:rsidP="008E206E">
            <w:pPr>
              <w:spacing w:after="0" w:line="240" w:lineRule="auto"/>
              <w:jc w:val="center"/>
              <w:rPr>
                <w:rFonts w:ascii="Calibri" w:eastAsia="Times New Roman" w:hAnsi="Calibri" w:cs="Times New Roman"/>
                <w:b/>
                <w:bCs/>
                <w:color w:val="000000"/>
                <w:sz w:val="20"/>
                <w:szCs w:val="20"/>
                <w:lang w:eastAsia="en-AU"/>
              </w:rPr>
            </w:pPr>
            <w:r w:rsidRPr="00A37FB3">
              <w:rPr>
                <w:rFonts w:ascii="Calibri" w:eastAsia="Times New Roman" w:hAnsi="Calibri" w:cs="Times New Roman"/>
                <w:b/>
                <w:bCs/>
                <w:color w:val="000000"/>
                <w:sz w:val="20"/>
                <w:szCs w:val="20"/>
                <w:lang w:eastAsia="en-AU"/>
              </w:rPr>
              <w:t>0.002</w:t>
            </w:r>
          </w:p>
        </w:tc>
        <w:tc>
          <w:tcPr>
            <w:tcW w:w="1592" w:type="dxa"/>
            <w:vAlign w:val="center"/>
          </w:tcPr>
          <w:p w14:paraId="2EB5FDAD"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1.17 (0.94, 1.45)</w:t>
            </w:r>
          </w:p>
        </w:tc>
        <w:tc>
          <w:tcPr>
            <w:tcW w:w="709" w:type="dxa"/>
            <w:tcBorders>
              <w:right w:val="single" w:sz="4" w:space="0" w:color="auto"/>
            </w:tcBorders>
            <w:vAlign w:val="center"/>
          </w:tcPr>
          <w:p w14:paraId="16D19996"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0.16</w:t>
            </w:r>
          </w:p>
        </w:tc>
        <w:tc>
          <w:tcPr>
            <w:tcW w:w="1701" w:type="dxa"/>
            <w:tcBorders>
              <w:left w:val="single" w:sz="4" w:space="0" w:color="auto"/>
            </w:tcBorders>
            <w:noWrap/>
            <w:vAlign w:val="center"/>
            <w:hideMark/>
          </w:tcPr>
          <w:p w14:paraId="01FDCAC4"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1.04 (0.93, 1.16)</w:t>
            </w:r>
          </w:p>
        </w:tc>
        <w:tc>
          <w:tcPr>
            <w:tcW w:w="850" w:type="dxa"/>
            <w:tcBorders>
              <w:top w:val="nil"/>
              <w:left w:val="nil"/>
              <w:bottom w:val="nil"/>
              <w:right w:val="single" w:sz="4" w:space="0" w:color="auto"/>
            </w:tcBorders>
            <w:noWrap/>
            <w:vAlign w:val="center"/>
            <w:hideMark/>
          </w:tcPr>
          <w:p w14:paraId="00586852"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0.53</w:t>
            </w:r>
          </w:p>
        </w:tc>
        <w:tc>
          <w:tcPr>
            <w:tcW w:w="1559" w:type="dxa"/>
            <w:tcBorders>
              <w:top w:val="nil"/>
              <w:left w:val="nil"/>
              <w:bottom w:val="nil"/>
            </w:tcBorders>
            <w:vAlign w:val="center"/>
          </w:tcPr>
          <w:p w14:paraId="5AA6BE39"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0.99 (0.87, 1.12)</w:t>
            </w:r>
          </w:p>
        </w:tc>
        <w:tc>
          <w:tcPr>
            <w:tcW w:w="851" w:type="dxa"/>
            <w:gridSpan w:val="2"/>
            <w:tcBorders>
              <w:top w:val="nil"/>
              <w:left w:val="nil"/>
              <w:bottom w:val="nil"/>
              <w:right w:val="single" w:sz="4" w:space="0" w:color="auto"/>
            </w:tcBorders>
            <w:vAlign w:val="center"/>
          </w:tcPr>
          <w:p w14:paraId="49DC768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0.90</w:t>
            </w:r>
          </w:p>
        </w:tc>
      </w:tr>
      <w:tr w:rsidR="000D00BD" w:rsidRPr="00A37FB3" w14:paraId="2736E135" w14:textId="77777777" w:rsidTr="008E206E">
        <w:trPr>
          <w:trHeight w:val="548"/>
        </w:trPr>
        <w:tc>
          <w:tcPr>
            <w:tcW w:w="2839" w:type="dxa"/>
            <w:tcBorders>
              <w:top w:val="nil"/>
              <w:left w:val="single" w:sz="4" w:space="0" w:color="auto"/>
              <w:bottom w:val="nil"/>
              <w:right w:val="single" w:sz="4" w:space="0" w:color="auto"/>
            </w:tcBorders>
            <w:vAlign w:val="center"/>
            <w:hideMark/>
          </w:tcPr>
          <w:p w14:paraId="2CD43D95" w14:textId="77777777" w:rsidR="000D00BD" w:rsidRPr="00A37FB3" w:rsidRDefault="000D00BD" w:rsidP="008E206E">
            <w:pPr>
              <w:spacing w:after="0" w:line="240" w:lineRule="auto"/>
              <w:ind w:left="425"/>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Self-reported current time outdoors in sun</w:t>
            </w:r>
          </w:p>
        </w:tc>
        <w:tc>
          <w:tcPr>
            <w:tcW w:w="1701" w:type="dxa"/>
            <w:noWrap/>
            <w:vAlign w:val="center"/>
            <w:hideMark/>
          </w:tcPr>
          <w:p w14:paraId="654B467B"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2.27 (0.12, 4.42)</w:t>
            </w:r>
          </w:p>
        </w:tc>
        <w:tc>
          <w:tcPr>
            <w:tcW w:w="675" w:type="dxa"/>
            <w:tcBorders>
              <w:top w:val="nil"/>
              <w:left w:val="nil"/>
              <w:bottom w:val="nil"/>
              <w:right w:val="single" w:sz="4" w:space="0" w:color="auto"/>
            </w:tcBorders>
            <w:noWrap/>
            <w:vAlign w:val="center"/>
            <w:hideMark/>
          </w:tcPr>
          <w:p w14:paraId="13DBD638" w14:textId="77777777" w:rsidR="000D00BD" w:rsidRPr="00A37FB3" w:rsidRDefault="000D00BD" w:rsidP="008E206E">
            <w:pPr>
              <w:spacing w:after="0" w:line="240" w:lineRule="auto"/>
              <w:jc w:val="center"/>
              <w:rPr>
                <w:rFonts w:ascii="Calibri" w:eastAsia="Times New Roman" w:hAnsi="Calibri" w:cs="Times New Roman"/>
                <w:b/>
                <w:color w:val="000000"/>
                <w:sz w:val="20"/>
                <w:szCs w:val="20"/>
                <w:lang w:eastAsia="en-AU"/>
              </w:rPr>
            </w:pPr>
            <w:r w:rsidRPr="00A37FB3">
              <w:rPr>
                <w:rFonts w:ascii="Calibri" w:eastAsia="Times New Roman" w:hAnsi="Calibri" w:cs="Times New Roman"/>
                <w:b/>
                <w:color w:val="000000"/>
                <w:sz w:val="20"/>
                <w:szCs w:val="20"/>
                <w:lang w:eastAsia="en-AU"/>
              </w:rPr>
              <w:t>0.04</w:t>
            </w:r>
          </w:p>
        </w:tc>
        <w:tc>
          <w:tcPr>
            <w:tcW w:w="1733" w:type="dxa"/>
            <w:noWrap/>
            <w:vAlign w:val="center"/>
            <w:hideMark/>
          </w:tcPr>
          <w:p w14:paraId="73B5EDA5"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2.73 (0.82, 4.64)</w:t>
            </w:r>
          </w:p>
        </w:tc>
        <w:tc>
          <w:tcPr>
            <w:tcW w:w="675" w:type="dxa"/>
            <w:tcBorders>
              <w:top w:val="nil"/>
              <w:left w:val="nil"/>
              <w:bottom w:val="nil"/>
              <w:right w:val="single" w:sz="4" w:space="0" w:color="auto"/>
            </w:tcBorders>
            <w:noWrap/>
            <w:vAlign w:val="center"/>
            <w:hideMark/>
          </w:tcPr>
          <w:p w14:paraId="256AC1D6" w14:textId="77777777" w:rsidR="000D00BD" w:rsidRPr="00A37FB3" w:rsidRDefault="000D00BD" w:rsidP="008E206E">
            <w:pPr>
              <w:spacing w:after="0" w:line="240" w:lineRule="auto"/>
              <w:jc w:val="center"/>
              <w:rPr>
                <w:rFonts w:ascii="Calibri" w:eastAsia="Times New Roman" w:hAnsi="Calibri" w:cs="Times New Roman"/>
                <w:b/>
                <w:color w:val="000000"/>
                <w:sz w:val="20"/>
                <w:szCs w:val="20"/>
                <w:lang w:eastAsia="en-AU"/>
              </w:rPr>
            </w:pPr>
            <w:r w:rsidRPr="00A37FB3">
              <w:rPr>
                <w:rFonts w:ascii="Calibri" w:eastAsia="Times New Roman" w:hAnsi="Calibri" w:cs="Times New Roman"/>
                <w:b/>
                <w:color w:val="000000"/>
                <w:sz w:val="20"/>
                <w:szCs w:val="20"/>
                <w:lang w:eastAsia="en-AU"/>
              </w:rPr>
              <w:t>0.006</w:t>
            </w:r>
          </w:p>
        </w:tc>
        <w:tc>
          <w:tcPr>
            <w:tcW w:w="1592" w:type="dxa"/>
            <w:vAlign w:val="center"/>
          </w:tcPr>
          <w:p w14:paraId="0B9B01FE"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1.15 (1.01, 1.32)</w:t>
            </w:r>
          </w:p>
        </w:tc>
        <w:tc>
          <w:tcPr>
            <w:tcW w:w="709" w:type="dxa"/>
            <w:tcBorders>
              <w:right w:val="single" w:sz="4" w:space="0" w:color="auto"/>
            </w:tcBorders>
            <w:vAlign w:val="center"/>
          </w:tcPr>
          <w:p w14:paraId="54A8192E"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b/>
                <w:color w:val="000000"/>
                <w:sz w:val="20"/>
                <w:szCs w:val="20"/>
                <w:lang w:eastAsia="en-AU"/>
              </w:rPr>
              <w:t>0.04</w:t>
            </w:r>
          </w:p>
        </w:tc>
        <w:tc>
          <w:tcPr>
            <w:tcW w:w="1701" w:type="dxa"/>
            <w:tcBorders>
              <w:left w:val="single" w:sz="4" w:space="0" w:color="auto"/>
            </w:tcBorders>
            <w:noWrap/>
            <w:vAlign w:val="center"/>
            <w:hideMark/>
          </w:tcPr>
          <w:p w14:paraId="4FDAE47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0.99 (0.92, 1.07)</w:t>
            </w:r>
          </w:p>
        </w:tc>
        <w:tc>
          <w:tcPr>
            <w:tcW w:w="850" w:type="dxa"/>
            <w:tcBorders>
              <w:top w:val="nil"/>
              <w:left w:val="nil"/>
              <w:bottom w:val="nil"/>
              <w:right w:val="single" w:sz="4" w:space="0" w:color="auto"/>
            </w:tcBorders>
            <w:noWrap/>
            <w:vAlign w:val="center"/>
            <w:hideMark/>
          </w:tcPr>
          <w:p w14:paraId="1B7C3CAB"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0.83</w:t>
            </w:r>
          </w:p>
        </w:tc>
        <w:tc>
          <w:tcPr>
            <w:tcW w:w="1559" w:type="dxa"/>
            <w:tcBorders>
              <w:top w:val="nil"/>
              <w:left w:val="nil"/>
              <w:bottom w:val="nil"/>
            </w:tcBorders>
            <w:vAlign w:val="center"/>
          </w:tcPr>
          <w:p w14:paraId="08303AE0" w14:textId="77777777" w:rsidR="000D00BD" w:rsidRPr="00515397" w:rsidRDefault="000D00BD" w:rsidP="008E206E">
            <w:pPr>
              <w:spacing w:after="0" w:line="240" w:lineRule="auto"/>
              <w:jc w:val="center"/>
              <w:rPr>
                <w:rFonts w:ascii="Calibri" w:eastAsia="Times New Roman" w:hAnsi="Calibri" w:cs="Times New Roman"/>
                <w:bCs/>
                <w:color w:val="000000"/>
                <w:sz w:val="20"/>
                <w:szCs w:val="20"/>
                <w:lang w:eastAsia="en-AU"/>
              </w:rPr>
            </w:pPr>
            <w:r w:rsidRPr="00515397">
              <w:rPr>
                <w:rFonts w:ascii="Calibri" w:eastAsia="Times New Roman" w:hAnsi="Calibri" w:cs="Times New Roman"/>
                <w:bCs/>
                <w:color w:val="000000"/>
                <w:sz w:val="20"/>
                <w:szCs w:val="20"/>
                <w:lang w:eastAsia="en-AU"/>
              </w:rPr>
              <w:t>1.04 (0.96, 1.12)</w:t>
            </w:r>
          </w:p>
        </w:tc>
        <w:tc>
          <w:tcPr>
            <w:tcW w:w="851" w:type="dxa"/>
            <w:gridSpan w:val="2"/>
            <w:tcBorders>
              <w:top w:val="nil"/>
              <w:left w:val="nil"/>
              <w:bottom w:val="nil"/>
              <w:right w:val="single" w:sz="4" w:space="0" w:color="auto"/>
            </w:tcBorders>
            <w:vAlign w:val="center"/>
          </w:tcPr>
          <w:p w14:paraId="3D4F532E" w14:textId="77777777" w:rsidR="000D00BD" w:rsidRPr="00515397" w:rsidRDefault="000D00BD" w:rsidP="008E206E">
            <w:pPr>
              <w:spacing w:after="0" w:line="240" w:lineRule="auto"/>
              <w:jc w:val="center"/>
              <w:rPr>
                <w:rFonts w:ascii="Calibri" w:eastAsia="Times New Roman" w:hAnsi="Calibri" w:cs="Times New Roman"/>
                <w:bCs/>
                <w:color w:val="000000"/>
                <w:sz w:val="20"/>
                <w:szCs w:val="20"/>
                <w:lang w:eastAsia="en-AU"/>
              </w:rPr>
            </w:pPr>
            <w:r w:rsidRPr="00515397">
              <w:rPr>
                <w:rFonts w:ascii="Calibri" w:eastAsia="Times New Roman" w:hAnsi="Calibri" w:cs="Times New Roman"/>
                <w:bCs/>
                <w:color w:val="000000"/>
                <w:sz w:val="20"/>
                <w:szCs w:val="20"/>
                <w:lang w:eastAsia="en-AU"/>
              </w:rPr>
              <w:t>0.37</w:t>
            </w:r>
          </w:p>
        </w:tc>
      </w:tr>
      <w:tr w:rsidR="000D00BD" w:rsidRPr="00A37FB3" w14:paraId="0E882AC9" w14:textId="77777777" w:rsidTr="008E206E">
        <w:trPr>
          <w:trHeight w:val="316"/>
        </w:trPr>
        <w:tc>
          <w:tcPr>
            <w:tcW w:w="2839" w:type="dxa"/>
            <w:tcBorders>
              <w:top w:val="nil"/>
              <w:left w:val="single" w:sz="4" w:space="0" w:color="auto"/>
              <w:bottom w:val="nil"/>
              <w:right w:val="single" w:sz="4" w:space="0" w:color="auto"/>
            </w:tcBorders>
            <w:vAlign w:val="center"/>
            <w:hideMark/>
          </w:tcPr>
          <w:p w14:paraId="7F6A6B64" w14:textId="0B642014" w:rsidR="000D00BD" w:rsidRPr="00A37FB3" w:rsidRDefault="000D00BD" w:rsidP="008E206E">
            <w:pPr>
              <w:spacing w:after="0" w:line="240" w:lineRule="auto"/>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 xml:space="preserve">Deseasonalised 25(OH)D </w:t>
            </w:r>
            <w:r w:rsidRPr="00A37FB3">
              <w:rPr>
                <w:rFonts w:ascii="Calibri" w:eastAsia="Times New Roman" w:hAnsi="Calibri" w:cs="Times New Roman"/>
                <w:color w:val="000000"/>
                <w:sz w:val="20"/>
                <w:szCs w:val="20"/>
                <w:lang w:eastAsia="en-AU"/>
              </w:rPr>
              <w:br/>
              <w:t>per 10nmol/L increase</w:t>
            </w:r>
          </w:p>
        </w:tc>
        <w:tc>
          <w:tcPr>
            <w:tcW w:w="1701" w:type="dxa"/>
            <w:noWrap/>
            <w:vAlign w:val="center"/>
            <w:hideMark/>
          </w:tcPr>
          <w:p w14:paraId="30A6E3E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NA</w:t>
            </w:r>
          </w:p>
        </w:tc>
        <w:tc>
          <w:tcPr>
            <w:tcW w:w="675" w:type="dxa"/>
            <w:tcBorders>
              <w:top w:val="nil"/>
              <w:left w:val="nil"/>
              <w:bottom w:val="nil"/>
              <w:right w:val="single" w:sz="4" w:space="0" w:color="auto"/>
            </w:tcBorders>
            <w:noWrap/>
            <w:vAlign w:val="center"/>
            <w:hideMark/>
          </w:tcPr>
          <w:p w14:paraId="0D82B3A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NA</w:t>
            </w:r>
          </w:p>
        </w:tc>
        <w:tc>
          <w:tcPr>
            <w:tcW w:w="1733" w:type="dxa"/>
            <w:noWrap/>
            <w:vAlign w:val="center"/>
            <w:hideMark/>
          </w:tcPr>
          <w:p w14:paraId="6A33864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0.86 (-0.33, 2.05)</w:t>
            </w:r>
          </w:p>
        </w:tc>
        <w:tc>
          <w:tcPr>
            <w:tcW w:w="675" w:type="dxa"/>
            <w:tcBorders>
              <w:top w:val="nil"/>
              <w:left w:val="nil"/>
              <w:bottom w:val="nil"/>
              <w:right w:val="single" w:sz="4" w:space="0" w:color="auto"/>
            </w:tcBorders>
            <w:noWrap/>
            <w:vAlign w:val="center"/>
            <w:hideMark/>
          </w:tcPr>
          <w:p w14:paraId="55B345DB"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0.16</w:t>
            </w:r>
          </w:p>
        </w:tc>
        <w:tc>
          <w:tcPr>
            <w:tcW w:w="1592" w:type="dxa"/>
            <w:vAlign w:val="center"/>
          </w:tcPr>
          <w:p w14:paraId="598BCA42"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1.03 (0.95, 1.13)</w:t>
            </w:r>
          </w:p>
        </w:tc>
        <w:tc>
          <w:tcPr>
            <w:tcW w:w="709" w:type="dxa"/>
            <w:tcBorders>
              <w:right w:val="single" w:sz="4" w:space="0" w:color="auto"/>
            </w:tcBorders>
            <w:vAlign w:val="center"/>
          </w:tcPr>
          <w:p w14:paraId="62DB2ECD"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0.46</w:t>
            </w:r>
          </w:p>
        </w:tc>
        <w:tc>
          <w:tcPr>
            <w:tcW w:w="1701" w:type="dxa"/>
            <w:tcBorders>
              <w:left w:val="single" w:sz="4" w:space="0" w:color="auto"/>
            </w:tcBorders>
            <w:noWrap/>
            <w:vAlign w:val="center"/>
            <w:hideMark/>
          </w:tcPr>
          <w:p w14:paraId="0D9F4CB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1.03 (0.99, 1.07)</w:t>
            </w:r>
          </w:p>
        </w:tc>
        <w:tc>
          <w:tcPr>
            <w:tcW w:w="850" w:type="dxa"/>
            <w:tcBorders>
              <w:top w:val="nil"/>
              <w:left w:val="nil"/>
              <w:bottom w:val="nil"/>
              <w:right w:val="single" w:sz="4" w:space="0" w:color="auto"/>
            </w:tcBorders>
            <w:noWrap/>
            <w:vAlign w:val="center"/>
            <w:hideMark/>
          </w:tcPr>
          <w:p w14:paraId="334F8F1B"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0.27</w:t>
            </w:r>
          </w:p>
        </w:tc>
        <w:tc>
          <w:tcPr>
            <w:tcW w:w="1559" w:type="dxa"/>
            <w:tcBorders>
              <w:top w:val="nil"/>
              <w:left w:val="nil"/>
              <w:bottom w:val="nil"/>
            </w:tcBorders>
            <w:vAlign w:val="center"/>
          </w:tcPr>
          <w:p w14:paraId="0E31CB3D"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1.03 (0.97, 1.08)</w:t>
            </w:r>
          </w:p>
        </w:tc>
        <w:tc>
          <w:tcPr>
            <w:tcW w:w="851" w:type="dxa"/>
            <w:gridSpan w:val="2"/>
            <w:tcBorders>
              <w:top w:val="nil"/>
              <w:left w:val="nil"/>
              <w:bottom w:val="nil"/>
              <w:right w:val="single" w:sz="4" w:space="0" w:color="auto"/>
            </w:tcBorders>
            <w:vAlign w:val="center"/>
          </w:tcPr>
          <w:p w14:paraId="274EA121"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0.32</w:t>
            </w:r>
          </w:p>
        </w:tc>
      </w:tr>
      <w:tr w:rsidR="000D00BD" w:rsidRPr="00A37FB3" w14:paraId="1D9E8476" w14:textId="77777777" w:rsidTr="008E206E">
        <w:trPr>
          <w:trHeight w:val="338"/>
        </w:trPr>
        <w:tc>
          <w:tcPr>
            <w:tcW w:w="2839" w:type="dxa"/>
            <w:tcBorders>
              <w:top w:val="nil"/>
              <w:left w:val="single" w:sz="4" w:space="0" w:color="auto"/>
              <w:bottom w:val="nil"/>
              <w:right w:val="single" w:sz="4" w:space="0" w:color="auto"/>
            </w:tcBorders>
            <w:vAlign w:val="center"/>
            <w:hideMark/>
          </w:tcPr>
          <w:p w14:paraId="18DE128D" w14:textId="77777777" w:rsidR="000D00BD" w:rsidRPr="00A37FB3" w:rsidRDefault="000D00BD" w:rsidP="008E206E">
            <w:pPr>
              <w:spacing w:after="0" w:line="240" w:lineRule="auto"/>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Total CUVAF area (mm²)</w:t>
            </w:r>
            <w:r w:rsidRPr="00A37FB3">
              <w:rPr>
                <w:rFonts w:ascii="Calibri" w:eastAsia="Times New Roman" w:hAnsi="Calibri" w:cs="Times New Roman"/>
                <w:color w:val="000000"/>
                <w:sz w:val="20"/>
                <w:szCs w:val="20"/>
                <w:lang w:eastAsia="en-AU"/>
              </w:rPr>
              <w:br/>
              <w:t>per 10mm² increase</w:t>
            </w:r>
          </w:p>
        </w:tc>
        <w:tc>
          <w:tcPr>
            <w:tcW w:w="1701" w:type="dxa"/>
            <w:noWrap/>
            <w:vAlign w:val="center"/>
            <w:hideMark/>
          </w:tcPr>
          <w:p w14:paraId="1A7A612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0.94 (-0.36, 2.23)</w:t>
            </w:r>
          </w:p>
        </w:tc>
        <w:tc>
          <w:tcPr>
            <w:tcW w:w="675" w:type="dxa"/>
            <w:tcBorders>
              <w:top w:val="nil"/>
              <w:left w:val="nil"/>
              <w:bottom w:val="nil"/>
              <w:right w:val="single" w:sz="4" w:space="0" w:color="auto"/>
            </w:tcBorders>
            <w:noWrap/>
            <w:vAlign w:val="center"/>
            <w:hideMark/>
          </w:tcPr>
          <w:p w14:paraId="63EEA66E"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0.16</w:t>
            </w:r>
          </w:p>
        </w:tc>
        <w:tc>
          <w:tcPr>
            <w:tcW w:w="1733" w:type="dxa"/>
            <w:noWrap/>
            <w:vAlign w:val="center"/>
            <w:hideMark/>
          </w:tcPr>
          <w:p w14:paraId="5573B4CF"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NA</w:t>
            </w:r>
          </w:p>
        </w:tc>
        <w:tc>
          <w:tcPr>
            <w:tcW w:w="675" w:type="dxa"/>
            <w:tcBorders>
              <w:top w:val="nil"/>
              <w:left w:val="nil"/>
              <w:bottom w:val="nil"/>
              <w:right w:val="single" w:sz="4" w:space="0" w:color="auto"/>
            </w:tcBorders>
            <w:noWrap/>
            <w:vAlign w:val="center"/>
            <w:hideMark/>
          </w:tcPr>
          <w:p w14:paraId="52EC43C9"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NA</w:t>
            </w:r>
          </w:p>
        </w:tc>
        <w:tc>
          <w:tcPr>
            <w:tcW w:w="1592" w:type="dxa"/>
            <w:vAlign w:val="center"/>
          </w:tcPr>
          <w:p w14:paraId="4CF1670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1.06 (0.98, 1.16)</w:t>
            </w:r>
          </w:p>
        </w:tc>
        <w:tc>
          <w:tcPr>
            <w:tcW w:w="709" w:type="dxa"/>
            <w:tcBorders>
              <w:right w:val="single" w:sz="4" w:space="0" w:color="auto"/>
            </w:tcBorders>
            <w:vAlign w:val="center"/>
          </w:tcPr>
          <w:p w14:paraId="6409B4A1"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bCs/>
                <w:color w:val="000000"/>
                <w:sz w:val="20"/>
                <w:szCs w:val="20"/>
                <w:lang w:eastAsia="en-AU"/>
              </w:rPr>
              <w:t>0.17</w:t>
            </w:r>
          </w:p>
        </w:tc>
        <w:tc>
          <w:tcPr>
            <w:tcW w:w="1701" w:type="dxa"/>
            <w:tcBorders>
              <w:left w:val="single" w:sz="4" w:space="0" w:color="auto"/>
            </w:tcBorders>
            <w:noWrap/>
            <w:vAlign w:val="center"/>
            <w:hideMark/>
          </w:tcPr>
          <w:p w14:paraId="63637CD2"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1.03 (0.98, 1.07)</w:t>
            </w:r>
          </w:p>
        </w:tc>
        <w:tc>
          <w:tcPr>
            <w:tcW w:w="850" w:type="dxa"/>
            <w:tcBorders>
              <w:top w:val="nil"/>
              <w:left w:val="nil"/>
              <w:bottom w:val="nil"/>
              <w:right w:val="single" w:sz="4" w:space="0" w:color="auto"/>
            </w:tcBorders>
            <w:noWrap/>
            <w:vAlign w:val="center"/>
            <w:hideMark/>
          </w:tcPr>
          <w:p w14:paraId="7AB8798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0.24</w:t>
            </w:r>
          </w:p>
        </w:tc>
        <w:tc>
          <w:tcPr>
            <w:tcW w:w="1559" w:type="dxa"/>
            <w:tcBorders>
              <w:top w:val="nil"/>
              <w:left w:val="nil"/>
              <w:bottom w:val="nil"/>
            </w:tcBorders>
            <w:vAlign w:val="center"/>
          </w:tcPr>
          <w:p w14:paraId="121BFA54" w14:textId="77777777" w:rsidR="000D00BD" w:rsidRPr="00A37FB3" w:rsidRDefault="000D00BD" w:rsidP="008E206E">
            <w:pPr>
              <w:spacing w:after="0" w:line="240" w:lineRule="auto"/>
              <w:jc w:val="center"/>
              <w:rPr>
                <w:rFonts w:ascii="Calibri" w:eastAsia="Times New Roman" w:hAnsi="Calibri" w:cs="Times New Roman"/>
                <w:bCs/>
                <w:color w:val="000000"/>
                <w:sz w:val="20"/>
                <w:szCs w:val="20"/>
                <w:lang w:eastAsia="en-AU"/>
              </w:rPr>
            </w:pPr>
            <w:r>
              <w:rPr>
                <w:rFonts w:ascii="Calibri" w:eastAsia="Times New Roman" w:hAnsi="Calibri" w:cs="Times New Roman"/>
                <w:bCs/>
                <w:color w:val="000000"/>
                <w:sz w:val="20"/>
                <w:szCs w:val="20"/>
                <w:lang w:eastAsia="en-AU"/>
              </w:rPr>
              <w:t>0.97 (0.93, 1.02)</w:t>
            </w:r>
          </w:p>
        </w:tc>
        <w:tc>
          <w:tcPr>
            <w:tcW w:w="851" w:type="dxa"/>
            <w:gridSpan w:val="2"/>
            <w:tcBorders>
              <w:top w:val="nil"/>
              <w:left w:val="nil"/>
              <w:bottom w:val="nil"/>
              <w:right w:val="single" w:sz="4" w:space="0" w:color="auto"/>
            </w:tcBorders>
            <w:vAlign w:val="center"/>
          </w:tcPr>
          <w:p w14:paraId="565F35C4" w14:textId="77777777" w:rsidR="000D00BD" w:rsidRPr="00A37FB3" w:rsidRDefault="000D00BD" w:rsidP="008E206E">
            <w:pPr>
              <w:spacing w:after="0" w:line="240" w:lineRule="auto"/>
              <w:jc w:val="center"/>
              <w:rPr>
                <w:rFonts w:ascii="Calibri" w:eastAsia="Times New Roman" w:hAnsi="Calibri" w:cs="Times New Roman"/>
                <w:bCs/>
                <w:color w:val="000000"/>
                <w:sz w:val="20"/>
                <w:szCs w:val="20"/>
                <w:lang w:eastAsia="en-AU"/>
              </w:rPr>
            </w:pPr>
            <w:r>
              <w:rPr>
                <w:rFonts w:ascii="Calibri" w:eastAsia="Times New Roman" w:hAnsi="Calibri" w:cs="Times New Roman"/>
                <w:bCs/>
                <w:color w:val="000000"/>
                <w:sz w:val="20"/>
                <w:szCs w:val="20"/>
                <w:lang w:eastAsia="en-AU"/>
              </w:rPr>
              <w:t>0.30</w:t>
            </w:r>
          </w:p>
        </w:tc>
      </w:tr>
      <w:tr w:rsidR="000D00BD" w:rsidRPr="00A37FB3" w14:paraId="65841891" w14:textId="77777777" w:rsidTr="008E206E">
        <w:trPr>
          <w:trHeight w:val="375"/>
        </w:trPr>
        <w:tc>
          <w:tcPr>
            <w:tcW w:w="2839" w:type="dxa"/>
            <w:tcBorders>
              <w:top w:val="nil"/>
              <w:left w:val="single" w:sz="4" w:space="0" w:color="auto"/>
              <w:bottom w:val="nil"/>
              <w:right w:val="single" w:sz="4" w:space="0" w:color="auto"/>
            </w:tcBorders>
            <w:vAlign w:val="center"/>
          </w:tcPr>
          <w:p w14:paraId="654C57B1" w14:textId="77777777" w:rsidR="000D00BD" w:rsidRPr="00A37FB3" w:rsidRDefault="000D00BD" w:rsidP="008E206E">
            <w:pPr>
              <w:spacing w:after="0" w:line="240" w:lineRule="auto"/>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 xml:space="preserve">Skin damage score </w:t>
            </w:r>
          </w:p>
          <w:p w14:paraId="3CCCFD50" w14:textId="77777777" w:rsidR="000D00BD" w:rsidRPr="00A37FB3" w:rsidRDefault="000D00BD" w:rsidP="008E206E">
            <w:pPr>
              <w:spacing w:after="0" w:line="240" w:lineRule="auto"/>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per 1 category increase</w:t>
            </w:r>
          </w:p>
        </w:tc>
        <w:tc>
          <w:tcPr>
            <w:tcW w:w="1701" w:type="dxa"/>
            <w:noWrap/>
            <w:vAlign w:val="center"/>
          </w:tcPr>
          <w:p w14:paraId="1F1EC200"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1.41 (-1.92, 4.74)</w:t>
            </w:r>
          </w:p>
        </w:tc>
        <w:tc>
          <w:tcPr>
            <w:tcW w:w="675" w:type="dxa"/>
            <w:tcBorders>
              <w:top w:val="nil"/>
              <w:left w:val="nil"/>
              <w:bottom w:val="nil"/>
              <w:right w:val="single" w:sz="4" w:space="0" w:color="auto"/>
            </w:tcBorders>
            <w:noWrap/>
            <w:vAlign w:val="center"/>
          </w:tcPr>
          <w:p w14:paraId="7A054EF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0.41</w:t>
            </w:r>
          </w:p>
        </w:tc>
        <w:tc>
          <w:tcPr>
            <w:tcW w:w="1733" w:type="dxa"/>
            <w:noWrap/>
            <w:vAlign w:val="center"/>
          </w:tcPr>
          <w:p w14:paraId="38B3592F"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2.37 (-0.64, 5.39)</w:t>
            </w:r>
          </w:p>
        </w:tc>
        <w:tc>
          <w:tcPr>
            <w:tcW w:w="675" w:type="dxa"/>
            <w:tcBorders>
              <w:top w:val="nil"/>
              <w:left w:val="nil"/>
              <w:bottom w:val="nil"/>
              <w:right w:val="single" w:sz="4" w:space="0" w:color="auto"/>
            </w:tcBorders>
            <w:noWrap/>
            <w:vAlign w:val="center"/>
          </w:tcPr>
          <w:p w14:paraId="537138DD"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bCs/>
                <w:color w:val="000000"/>
                <w:sz w:val="20"/>
                <w:szCs w:val="20"/>
                <w:lang w:eastAsia="en-AU"/>
              </w:rPr>
              <w:t>0.12</w:t>
            </w:r>
          </w:p>
        </w:tc>
        <w:tc>
          <w:tcPr>
            <w:tcW w:w="1592" w:type="dxa"/>
            <w:vAlign w:val="center"/>
          </w:tcPr>
          <w:p w14:paraId="399F597E"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NA</w:t>
            </w:r>
          </w:p>
        </w:tc>
        <w:tc>
          <w:tcPr>
            <w:tcW w:w="709" w:type="dxa"/>
            <w:tcBorders>
              <w:right w:val="single" w:sz="4" w:space="0" w:color="auto"/>
            </w:tcBorders>
            <w:vAlign w:val="center"/>
          </w:tcPr>
          <w:p w14:paraId="3138FD22"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NA</w:t>
            </w:r>
          </w:p>
        </w:tc>
        <w:tc>
          <w:tcPr>
            <w:tcW w:w="1701" w:type="dxa"/>
            <w:tcBorders>
              <w:left w:val="single" w:sz="4" w:space="0" w:color="auto"/>
            </w:tcBorders>
            <w:noWrap/>
            <w:vAlign w:val="center"/>
          </w:tcPr>
          <w:p w14:paraId="7253CA54"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0.99 (0.88, 1.11)</w:t>
            </w:r>
          </w:p>
        </w:tc>
        <w:tc>
          <w:tcPr>
            <w:tcW w:w="850" w:type="dxa"/>
            <w:tcBorders>
              <w:top w:val="nil"/>
              <w:left w:val="nil"/>
              <w:bottom w:val="nil"/>
              <w:right w:val="single" w:sz="4" w:space="0" w:color="auto"/>
            </w:tcBorders>
            <w:noWrap/>
            <w:vAlign w:val="center"/>
          </w:tcPr>
          <w:p w14:paraId="1385F59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0.84</w:t>
            </w:r>
          </w:p>
        </w:tc>
        <w:tc>
          <w:tcPr>
            <w:tcW w:w="1559" w:type="dxa"/>
            <w:tcBorders>
              <w:top w:val="nil"/>
              <w:left w:val="nil"/>
              <w:bottom w:val="nil"/>
            </w:tcBorders>
            <w:vAlign w:val="center"/>
          </w:tcPr>
          <w:p w14:paraId="152AC206"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1.19 (1.04, 1.35)</w:t>
            </w:r>
          </w:p>
        </w:tc>
        <w:tc>
          <w:tcPr>
            <w:tcW w:w="851" w:type="dxa"/>
            <w:gridSpan w:val="2"/>
            <w:tcBorders>
              <w:top w:val="nil"/>
              <w:left w:val="nil"/>
              <w:bottom w:val="nil"/>
              <w:right w:val="single" w:sz="4" w:space="0" w:color="auto"/>
            </w:tcBorders>
            <w:vAlign w:val="center"/>
          </w:tcPr>
          <w:p w14:paraId="24622DCF" w14:textId="77777777" w:rsidR="000D00BD" w:rsidRPr="00515397" w:rsidRDefault="000D00BD" w:rsidP="008E206E">
            <w:pPr>
              <w:spacing w:after="0" w:line="240" w:lineRule="auto"/>
              <w:jc w:val="center"/>
              <w:rPr>
                <w:rFonts w:ascii="Calibri" w:eastAsia="Times New Roman" w:hAnsi="Calibri" w:cs="Times New Roman"/>
                <w:b/>
                <w:bCs/>
                <w:color w:val="000000"/>
                <w:sz w:val="20"/>
                <w:szCs w:val="20"/>
                <w:lang w:eastAsia="en-AU"/>
              </w:rPr>
            </w:pPr>
            <w:r w:rsidRPr="00515397">
              <w:rPr>
                <w:rFonts w:ascii="Calibri" w:eastAsia="Times New Roman" w:hAnsi="Calibri" w:cs="Times New Roman"/>
                <w:b/>
                <w:bCs/>
                <w:color w:val="000000"/>
                <w:sz w:val="20"/>
                <w:szCs w:val="20"/>
                <w:lang w:eastAsia="en-AU"/>
              </w:rPr>
              <w:t>0.009</w:t>
            </w:r>
          </w:p>
        </w:tc>
      </w:tr>
      <w:tr w:rsidR="000D00BD" w:rsidRPr="00A37FB3" w14:paraId="497E7E89" w14:textId="77777777" w:rsidTr="008E206E">
        <w:trPr>
          <w:trHeight w:val="375"/>
        </w:trPr>
        <w:tc>
          <w:tcPr>
            <w:tcW w:w="2839" w:type="dxa"/>
            <w:tcBorders>
              <w:top w:val="nil"/>
              <w:left w:val="single" w:sz="4" w:space="0" w:color="auto"/>
              <w:bottom w:val="nil"/>
              <w:right w:val="single" w:sz="4" w:space="0" w:color="auto"/>
            </w:tcBorders>
            <w:vAlign w:val="center"/>
            <w:hideMark/>
          </w:tcPr>
          <w:p w14:paraId="17AF5FA0" w14:textId="77777777" w:rsidR="000D00BD" w:rsidRPr="00A37FB3" w:rsidRDefault="000D00BD" w:rsidP="008E206E">
            <w:pPr>
              <w:spacing w:after="0" w:line="240" w:lineRule="auto"/>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 xml:space="preserve">Arm </w:t>
            </w:r>
            <w:r w:rsidRPr="00A37FB3">
              <w:rPr>
                <w:rFonts w:ascii="Calibri" w:eastAsia="Times New Roman" w:hAnsi="Calibri" w:cs="Times New Roman"/>
                <w:color w:val="000000"/>
                <w:sz w:val="20"/>
                <w:szCs w:val="20"/>
                <w:lang w:eastAsia="en-AU"/>
              </w:rPr>
              <w:t>Naevus count</w:t>
            </w:r>
            <w:r w:rsidRPr="00A37FB3">
              <w:rPr>
                <w:rFonts w:ascii="Calibri" w:eastAsia="Times New Roman" w:hAnsi="Calibri" w:cs="Times New Roman"/>
                <w:color w:val="000000"/>
                <w:sz w:val="20"/>
                <w:szCs w:val="20"/>
                <w:lang w:eastAsia="en-AU"/>
              </w:rPr>
              <w:br/>
              <w:t>per 10 naevus increase</w:t>
            </w:r>
          </w:p>
        </w:tc>
        <w:tc>
          <w:tcPr>
            <w:tcW w:w="1701" w:type="dxa"/>
            <w:noWrap/>
            <w:vAlign w:val="center"/>
            <w:hideMark/>
          </w:tcPr>
          <w:p w14:paraId="3DF434A6"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1.15 (-0.31 2.60)</w:t>
            </w:r>
          </w:p>
        </w:tc>
        <w:tc>
          <w:tcPr>
            <w:tcW w:w="675" w:type="dxa"/>
            <w:tcBorders>
              <w:top w:val="nil"/>
              <w:left w:val="nil"/>
              <w:bottom w:val="nil"/>
              <w:right w:val="single" w:sz="4" w:space="0" w:color="auto"/>
            </w:tcBorders>
            <w:noWrap/>
            <w:vAlign w:val="center"/>
            <w:hideMark/>
          </w:tcPr>
          <w:p w14:paraId="5C948EA2"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0.12</w:t>
            </w:r>
          </w:p>
        </w:tc>
        <w:tc>
          <w:tcPr>
            <w:tcW w:w="1733" w:type="dxa"/>
            <w:noWrap/>
            <w:vAlign w:val="center"/>
            <w:hideMark/>
          </w:tcPr>
          <w:p w14:paraId="4A30BDE2"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0.80 (-0.53, 2.14)</w:t>
            </w:r>
          </w:p>
        </w:tc>
        <w:tc>
          <w:tcPr>
            <w:tcW w:w="675" w:type="dxa"/>
            <w:tcBorders>
              <w:top w:val="nil"/>
              <w:left w:val="nil"/>
              <w:bottom w:val="nil"/>
              <w:right w:val="single" w:sz="4" w:space="0" w:color="auto"/>
            </w:tcBorders>
            <w:noWrap/>
            <w:vAlign w:val="center"/>
            <w:hideMark/>
          </w:tcPr>
          <w:p w14:paraId="4AF1698F"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0.24</w:t>
            </w:r>
          </w:p>
        </w:tc>
        <w:tc>
          <w:tcPr>
            <w:tcW w:w="1592" w:type="dxa"/>
            <w:vAlign w:val="center"/>
          </w:tcPr>
          <w:p w14:paraId="2A6B605A"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0.99 (0.90, 1.10)</w:t>
            </w:r>
          </w:p>
        </w:tc>
        <w:tc>
          <w:tcPr>
            <w:tcW w:w="709" w:type="dxa"/>
            <w:tcBorders>
              <w:right w:val="single" w:sz="4" w:space="0" w:color="auto"/>
            </w:tcBorders>
            <w:vAlign w:val="center"/>
          </w:tcPr>
          <w:p w14:paraId="745C2885"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0.88</w:t>
            </w:r>
          </w:p>
        </w:tc>
        <w:tc>
          <w:tcPr>
            <w:tcW w:w="1701" w:type="dxa"/>
            <w:tcBorders>
              <w:left w:val="single" w:sz="4" w:space="0" w:color="auto"/>
            </w:tcBorders>
            <w:noWrap/>
            <w:vAlign w:val="center"/>
            <w:hideMark/>
          </w:tcPr>
          <w:p w14:paraId="0E8B6FA1"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NA</w:t>
            </w:r>
          </w:p>
        </w:tc>
        <w:tc>
          <w:tcPr>
            <w:tcW w:w="850" w:type="dxa"/>
            <w:tcBorders>
              <w:top w:val="nil"/>
              <w:left w:val="nil"/>
              <w:bottom w:val="nil"/>
              <w:right w:val="single" w:sz="4" w:space="0" w:color="auto"/>
            </w:tcBorders>
            <w:noWrap/>
            <w:vAlign w:val="center"/>
            <w:hideMark/>
          </w:tcPr>
          <w:p w14:paraId="164629F7"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A37FB3">
              <w:rPr>
                <w:rFonts w:ascii="Calibri" w:eastAsia="Times New Roman" w:hAnsi="Calibri" w:cs="Times New Roman"/>
                <w:color w:val="000000"/>
                <w:sz w:val="20"/>
                <w:szCs w:val="20"/>
                <w:lang w:eastAsia="en-AU"/>
              </w:rPr>
              <w:t>NA</w:t>
            </w:r>
          </w:p>
        </w:tc>
        <w:tc>
          <w:tcPr>
            <w:tcW w:w="1559" w:type="dxa"/>
            <w:tcBorders>
              <w:top w:val="nil"/>
              <w:left w:val="nil"/>
              <w:bottom w:val="nil"/>
            </w:tcBorders>
            <w:vAlign w:val="center"/>
          </w:tcPr>
          <w:p w14:paraId="1CC49E3B"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1.14 (1.08, 1.19)</w:t>
            </w:r>
          </w:p>
        </w:tc>
        <w:tc>
          <w:tcPr>
            <w:tcW w:w="851" w:type="dxa"/>
            <w:gridSpan w:val="2"/>
            <w:tcBorders>
              <w:top w:val="nil"/>
              <w:left w:val="nil"/>
              <w:bottom w:val="nil"/>
              <w:right w:val="single" w:sz="4" w:space="0" w:color="auto"/>
            </w:tcBorders>
            <w:vAlign w:val="center"/>
          </w:tcPr>
          <w:p w14:paraId="3DF70B6F" w14:textId="77777777" w:rsidR="000D00BD" w:rsidRPr="00515397" w:rsidRDefault="000D00BD" w:rsidP="008E206E">
            <w:pPr>
              <w:spacing w:after="0" w:line="240" w:lineRule="auto"/>
              <w:jc w:val="center"/>
              <w:rPr>
                <w:rFonts w:ascii="Calibri" w:eastAsia="Times New Roman" w:hAnsi="Calibri" w:cs="Times New Roman"/>
                <w:b/>
                <w:bCs/>
                <w:color w:val="000000"/>
                <w:sz w:val="20"/>
                <w:szCs w:val="20"/>
                <w:lang w:eastAsia="en-AU"/>
              </w:rPr>
            </w:pPr>
            <w:r w:rsidRPr="00515397">
              <w:rPr>
                <w:rFonts w:ascii="Calibri" w:eastAsia="Times New Roman" w:hAnsi="Calibri" w:cs="Times New Roman"/>
                <w:b/>
                <w:bCs/>
                <w:color w:val="000000"/>
                <w:sz w:val="20"/>
                <w:szCs w:val="20"/>
                <w:lang w:eastAsia="en-AU"/>
              </w:rPr>
              <w:t>&lt;0.001</w:t>
            </w:r>
          </w:p>
        </w:tc>
      </w:tr>
      <w:tr w:rsidR="000D00BD" w:rsidRPr="00A37FB3" w14:paraId="4D32C64B" w14:textId="77777777" w:rsidTr="008E206E">
        <w:trPr>
          <w:trHeight w:val="337"/>
        </w:trPr>
        <w:tc>
          <w:tcPr>
            <w:tcW w:w="2839" w:type="dxa"/>
            <w:tcBorders>
              <w:top w:val="nil"/>
              <w:left w:val="single" w:sz="4" w:space="0" w:color="auto"/>
              <w:bottom w:val="single" w:sz="4" w:space="0" w:color="auto"/>
              <w:right w:val="single" w:sz="4" w:space="0" w:color="auto"/>
            </w:tcBorders>
            <w:vAlign w:val="center"/>
          </w:tcPr>
          <w:p w14:paraId="14C9261D" w14:textId="77777777" w:rsidR="000D00BD" w:rsidRPr="00A37FB3" w:rsidRDefault="000D00BD" w:rsidP="008E206E">
            <w:pPr>
              <w:spacing w:after="0" w:line="240" w:lineRule="auto"/>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Annual change back nevi 6-12y</w:t>
            </w:r>
          </w:p>
        </w:tc>
        <w:tc>
          <w:tcPr>
            <w:tcW w:w="1701" w:type="dxa"/>
            <w:tcBorders>
              <w:top w:val="nil"/>
              <w:left w:val="nil"/>
              <w:bottom w:val="single" w:sz="4" w:space="0" w:color="auto"/>
              <w:right w:val="nil"/>
            </w:tcBorders>
            <w:noWrap/>
            <w:vAlign w:val="center"/>
          </w:tcPr>
          <w:p w14:paraId="03C7DFEF"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1.29 (-1.36, 3.93)</w:t>
            </w:r>
          </w:p>
        </w:tc>
        <w:tc>
          <w:tcPr>
            <w:tcW w:w="675" w:type="dxa"/>
            <w:tcBorders>
              <w:top w:val="nil"/>
              <w:left w:val="nil"/>
              <w:bottom w:val="single" w:sz="4" w:space="0" w:color="auto"/>
              <w:right w:val="single" w:sz="4" w:space="0" w:color="auto"/>
            </w:tcBorders>
            <w:noWrap/>
            <w:vAlign w:val="center"/>
          </w:tcPr>
          <w:p w14:paraId="25E68C8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0.34</w:t>
            </w:r>
          </w:p>
        </w:tc>
        <w:tc>
          <w:tcPr>
            <w:tcW w:w="1733" w:type="dxa"/>
            <w:tcBorders>
              <w:top w:val="nil"/>
              <w:left w:val="nil"/>
              <w:bottom w:val="single" w:sz="4" w:space="0" w:color="auto"/>
              <w:right w:val="nil"/>
            </w:tcBorders>
            <w:noWrap/>
            <w:vAlign w:val="center"/>
          </w:tcPr>
          <w:p w14:paraId="18AA9D98"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-1.17 (-3.60, 1.21)</w:t>
            </w:r>
          </w:p>
        </w:tc>
        <w:tc>
          <w:tcPr>
            <w:tcW w:w="675" w:type="dxa"/>
            <w:tcBorders>
              <w:top w:val="nil"/>
              <w:left w:val="nil"/>
              <w:bottom w:val="single" w:sz="4" w:space="0" w:color="auto"/>
              <w:right w:val="single" w:sz="4" w:space="0" w:color="auto"/>
            </w:tcBorders>
            <w:noWrap/>
            <w:vAlign w:val="center"/>
          </w:tcPr>
          <w:p w14:paraId="646C95AD" w14:textId="77777777" w:rsidR="000D00BD" w:rsidRPr="00A37FB3" w:rsidRDefault="000D00BD" w:rsidP="008E206E">
            <w:pPr>
              <w:spacing w:after="0" w:line="240" w:lineRule="auto"/>
              <w:jc w:val="center"/>
              <w:rPr>
                <w:rFonts w:ascii="Calibri" w:eastAsia="Times New Roman" w:hAnsi="Calibri" w:cs="Times New Roman"/>
                <w:bCs/>
                <w:color w:val="000000"/>
                <w:sz w:val="20"/>
                <w:szCs w:val="20"/>
                <w:lang w:eastAsia="en-AU"/>
              </w:rPr>
            </w:pPr>
            <w:r>
              <w:rPr>
                <w:rFonts w:ascii="Calibri" w:eastAsia="Times New Roman" w:hAnsi="Calibri" w:cs="Times New Roman"/>
                <w:color w:val="000000"/>
                <w:sz w:val="20"/>
                <w:szCs w:val="20"/>
                <w:lang w:eastAsia="en-AU"/>
              </w:rPr>
              <w:t>0.34</w:t>
            </w:r>
          </w:p>
        </w:tc>
        <w:tc>
          <w:tcPr>
            <w:tcW w:w="1592" w:type="dxa"/>
            <w:tcBorders>
              <w:top w:val="nil"/>
              <w:left w:val="nil"/>
              <w:bottom w:val="single" w:sz="4" w:space="0" w:color="auto"/>
              <w:right w:val="nil"/>
            </w:tcBorders>
            <w:vAlign w:val="center"/>
          </w:tcPr>
          <w:p w14:paraId="34B6F64C"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1.19 (1.09, 1.32)</w:t>
            </w:r>
          </w:p>
        </w:tc>
        <w:tc>
          <w:tcPr>
            <w:tcW w:w="709" w:type="dxa"/>
            <w:tcBorders>
              <w:top w:val="nil"/>
              <w:left w:val="nil"/>
              <w:bottom w:val="single" w:sz="4" w:space="0" w:color="auto"/>
              <w:right w:val="single" w:sz="4" w:space="0" w:color="auto"/>
            </w:tcBorders>
            <w:vAlign w:val="center"/>
          </w:tcPr>
          <w:p w14:paraId="6A13A363"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sidRPr="00074071">
              <w:rPr>
                <w:rFonts w:ascii="Calibri" w:eastAsia="Times New Roman" w:hAnsi="Calibri" w:cs="Times New Roman"/>
                <w:b/>
                <w:bCs/>
                <w:color w:val="000000"/>
                <w:sz w:val="20"/>
                <w:szCs w:val="20"/>
                <w:lang w:eastAsia="en-AU"/>
              </w:rPr>
              <w:t>0.00</w:t>
            </w:r>
            <w:r>
              <w:rPr>
                <w:rFonts w:ascii="Calibri" w:eastAsia="Times New Roman" w:hAnsi="Calibri" w:cs="Times New Roman"/>
                <w:b/>
                <w:bCs/>
                <w:color w:val="000000"/>
                <w:sz w:val="20"/>
                <w:szCs w:val="20"/>
                <w:lang w:eastAsia="en-AU"/>
              </w:rPr>
              <w:t>4</w:t>
            </w:r>
          </w:p>
        </w:tc>
        <w:tc>
          <w:tcPr>
            <w:tcW w:w="1701" w:type="dxa"/>
            <w:tcBorders>
              <w:top w:val="nil"/>
              <w:left w:val="single" w:sz="4" w:space="0" w:color="auto"/>
              <w:bottom w:val="single" w:sz="4" w:space="0" w:color="auto"/>
              <w:right w:val="nil"/>
            </w:tcBorders>
            <w:noWrap/>
            <w:vAlign w:val="center"/>
          </w:tcPr>
          <w:p w14:paraId="0E700EBE"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1.20 (1.09, 1.31)</w:t>
            </w:r>
          </w:p>
        </w:tc>
        <w:tc>
          <w:tcPr>
            <w:tcW w:w="850" w:type="dxa"/>
            <w:tcBorders>
              <w:top w:val="nil"/>
              <w:left w:val="nil"/>
              <w:bottom w:val="single" w:sz="4" w:space="0" w:color="auto"/>
              <w:right w:val="single" w:sz="4" w:space="0" w:color="auto"/>
            </w:tcBorders>
            <w:noWrap/>
            <w:vAlign w:val="center"/>
          </w:tcPr>
          <w:p w14:paraId="7BF25993" w14:textId="77777777" w:rsidR="000D00BD" w:rsidRPr="00925E0F" w:rsidRDefault="000D00BD" w:rsidP="008E206E">
            <w:pPr>
              <w:spacing w:after="0" w:line="240" w:lineRule="auto"/>
              <w:jc w:val="center"/>
              <w:rPr>
                <w:rFonts w:ascii="Calibri" w:eastAsia="Times New Roman" w:hAnsi="Calibri" w:cs="Times New Roman"/>
                <w:b/>
                <w:bCs/>
                <w:color w:val="000000"/>
                <w:sz w:val="20"/>
                <w:szCs w:val="20"/>
                <w:lang w:eastAsia="en-AU"/>
              </w:rPr>
            </w:pPr>
            <w:r w:rsidRPr="00925E0F">
              <w:rPr>
                <w:rFonts w:ascii="Calibri" w:eastAsia="Times New Roman" w:hAnsi="Calibri" w:cs="Times New Roman"/>
                <w:b/>
                <w:bCs/>
                <w:color w:val="000000"/>
                <w:sz w:val="20"/>
                <w:szCs w:val="20"/>
                <w:lang w:eastAsia="en-AU"/>
              </w:rPr>
              <w:t>&lt;0.001</w:t>
            </w:r>
          </w:p>
        </w:tc>
        <w:tc>
          <w:tcPr>
            <w:tcW w:w="1559" w:type="dxa"/>
            <w:tcBorders>
              <w:top w:val="nil"/>
              <w:left w:val="nil"/>
              <w:bottom w:val="single" w:sz="4" w:space="0" w:color="auto"/>
            </w:tcBorders>
            <w:vAlign w:val="center"/>
          </w:tcPr>
          <w:p w14:paraId="1B635258"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NA</w:t>
            </w:r>
          </w:p>
        </w:tc>
        <w:tc>
          <w:tcPr>
            <w:tcW w:w="851" w:type="dxa"/>
            <w:gridSpan w:val="2"/>
            <w:tcBorders>
              <w:top w:val="nil"/>
              <w:left w:val="nil"/>
              <w:bottom w:val="single" w:sz="4" w:space="0" w:color="auto"/>
              <w:right w:val="single" w:sz="4" w:space="0" w:color="auto"/>
            </w:tcBorders>
            <w:vAlign w:val="center"/>
          </w:tcPr>
          <w:p w14:paraId="4C5AA9D9" w14:textId="77777777" w:rsidR="000D00BD" w:rsidRPr="00A37FB3" w:rsidRDefault="000D00BD" w:rsidP="008E206E">
            <w:pPr>
              <w:spacing w:after="0" w:line="240" w:lineRule="auto"/>
              <w:jc w:val="center"/>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NA</w:t>
            </w:r>
          </w:p>
        </w:tc>
      </w:tr>
    </w:tbl>
    <w:p w14:paraId="2FEE0AA2" w14:textId="77777777" w:rsidR="000D00BD" w:rsidRPr="000D00BD" w:rsidRDefault="000D00BD" w:rsidP="000D00BD">
      <w:pPr>
        <w:spacing w:after="0" w:line="276" w:lineRule="auto"/>
        <w:rPr>
          <w:rFonts w:asciiTheme="majorHAnsi" w:eastAsia="Times New Roman" w:hAnsiTheme="majorHAnsi" w:cs="Times New Roman"/>
          <w:color w:val="000000"/>
          <w:sz w:val="20"/>
          <w:szCs w:val="20"/>
          <w:lang w:eastAsia="en-AU"/>
        </w:rPr>
      </w:pPr>
      <w:r w:rsidRPr="000D00BD">
        <w:rPr>
          <w:rFonts w:asciiTheme="majorHAnsi" w:eastAsia="Times New Roman" w:hAnsiTheme="majorHAnsi" w:cs="Times New Roman"/>
          <w:color w:val="000000"/>
          <w:sz w:val="20"/>
          <w:szCs w:val="20"/>
          <w:lang w:eastAsia="en-AU"/>
        </w:rPr>
        <w:t>CI: Confidence interval; 25(OH</w:t>
      </w:r>
      <w:proofErr w:type="gramStart"/>
      <w:r w:rsidRPr="000D00BD">
        <w:rPr>
          <w:rFonts w:asciiTheme="majorHAnsi" w:eastAsia="Times New Roman" w:hAnsiTheme="majorHAnsi" w:cs="Times New Roman"/>
          <w:color w:val="000000"/>
          <w:sz w:val="20"/>
          <w:szCs w:val="20"/>
          <w:lang w:eastAsia="en-AU"/>
        </w:rPr>
        <w:t>)D</w:t>
      </w:r>
      <w:proofErr w:type="gramEnd"/>
      <w:r w:rsidRPr="000D00BD">
        <w:rPr>
          <w:rFonts w:asciiTheme="majorHAnsi" w:eastAsia="Times New Roman" w:hAnsiTheme="majorHAnsi" w:cs="Times New Roman"/>
          <w:color w:val="000000"/>
          <w:sz w:val="20"/>
          <w:szCs w:val="20"/>
          <w:lang w:eastAsia="en-AU"/>
        </w:rPr>
        <w:t>: 25-hydroxyvitamin D; CUVAF: Conjunctival ultraviolet autofluorescence; conc.: concentration</w:t>
      </w:r>
    </w:p>
    <w:p w14:paraId="5A1AA518" w14:textId="77777777" w:rsidR="000D00BD" w:rsidRPr="000D00BD" w:rsidRDefault="000D00BD" w:rsidP="000D00BD">
      <w:pPr>
        <w:spacing w:after="0" w:line="276" w:lineRule="auto"/>
        <w:rPr>
          <w:rFonts w:asciiTheme="majorHAnsi" w:eastAsia="Times New Roman" w:hAnsiTheme="majorHAnsi" w:cs="Times New Roman"/>
          <w:color w:val="000000"/>
          <w:sz w:val="20"/>
          <w:szCs w:val="20"/>
          <w:lang w:eastAsia="en-AU"/>
        </w:rPr>
      </w:pPr>
      <w:r w:rsidRPr="000D00BD">
        <w:rPr>
          <w:rFonts w:asciiTheme="majorHAnsi" w:eastAsia="Times New Roman" w:hAnsiTheme="majorHAnsi" w:cs="Times New Roman"/>
          <w:color w:val="000000"/>
          <w:sz w:val="20"/>
          <w:szCs w:val="20"/>
          <w:lang w:eastAsia="en-AU"/>
        </w:rPr>
        <w:t>Column headings are the outcomes in the regression models, row headings are the explanatory variables</w:t>
      </w:r>
    </w:p>
    <w:p w14:paraId="4B3C650E" w14:textId="77777777" w:rsidR="000D00BD" w:rsidRPr="000D00BD" w:rsidRDefault="000D00BD" w:rsidP="000D00BD">
      <w:pPr>
        <w:spacing w:after="0" w:line="276" w:lineRule="auto"/>
        <w:rPr>
          <w:rFonts w:asciiTheme="majorHAnsi" w:eastAsia="Times New Roman" w:hAnsiTheme="majorHAnsi" w:cs="Times New Roman"/>
          <w:color w:val="000000"/>
          <w:sz w:val="20"/>
          <w:szCs w:val="20"/>
          <w:lang w:eastAsia="en-AU"/>
        </w:rPr>
      </w:pPr>
      <w:r w:rsidRPr="000D00BD">
        <w:rPr>
          <w:rFonts w:asciiTheme="majorHAnsi" w:eastAsia="Times New Roman" w:hAnsiTheme="majorHAnsi" w:cs="Times New Roman"/>
          <w:color w:val="000000"/>
          <w:sz w:val="20"/>
          <w:szCs w:val="20"/>
          <w:lang w:eastAsia="en-AU"/>
        </w:rPr>
        <w:t>Skin damage score is an ordinal variable with higher score indicating worse skin damage</w:t>
      </w:r>
    </w:p>
    <w:p w14:paraId="66FDB408" w14:textId="319F00B3" w:rsidR="000D00BD" w:rsidRPr="000D00BD" w:rsidRDefault="000D00BD" w:rsidP="000D00BD">
      <w:pPr>
        <w:spacing w:after="0" w:line="276" w:lineRule="auto"/>
        <w:rPr>
          <w:rFonts w:asciiTheme="majorHAnsi" w:hAnsiTheme="majorHAnsi"/>
          <w:sz w:val="20"/>
          <w:szCs w:val="20"/>
        </w:rPr>
      </w:pPr>
      <w:proofErr w:type="spellStart"/>
      <w:proofErr w:type="gramStart"/>
      <w:r>
        <w:rPr>
          <w:rFonts w:asciiTheme="majorHAnsi" w:eastAsia="Times New Roman" w:hAnsiTheme="majorHAnsi" w:cs="Times New Roman"/>
          <w:color w:val="000000"/>
          <w:sz w:val="20"/>
          <w:szCs w:val="20"/>
          <w:vertAlign w:val="superscript"/>
          <w:lang w:eastAsia="en-AU"/>
        </w:rPr>
        <w:t>a</w:t>
      </w:r>
      <w:r w:rsidRPr="000D00BD">
        <w:rPr>
          <w:rFonts w:asciiTheme="majorHAnsi" w:eastAsia="Times New Roman" w:hAnsiTheme="majorHAnsi" w:cs="Times New Roman"/>
          <w:color w:val="000000"/>
          <w:sz w:val="20"/>
          <w:szCs w:val="20"/>
          <w:lang w:eastAsia="en-AU"/>
        </w:rPr>
        <w:t>Linear</w:t>
      </w:r>
      <w:proofErr w:type="spellEnd"/>
      <w:proofErr w:type="gramEnd"/>
      <w:r w:rsidRPr="000D00BD">
        <w:rPr>
          <w:rFonts w:asciiTheme="majorHAnsi" w:eastAsia="Times New Roman" w:hAnsiTheme="majorHAnsi" w:cs="Times New Roman"/>
          <w:color w:val="000000"/>
          <w:sz w:val="20"/>
          <w:szCs w:val="20"/>
          <w:lang w:eastAsia="en-AU"/>
        </w:rPr>
        <w:t xml:space="preserve"> regression;</w:t>
      </w:r>
      <w:r w:rsidRPr="000D00BD">
        <w:rPr>
          <w:rFonts w:asciiTheme="majorHAnsi" w:hAnsiTheme="majorHAnsi"/>
          <w:sz w:val="20"/>
          <w:szCs w:val="20"/>
        </w:rPr>
        <w:t xml:space="preserve"> </w:t>
      </w:r>
      <w:proofErr w:type="spellStart"/>
      <w:r>
        <w:rPr>
          <w:rFonts w:asciiTheme="majorHAnsi" w:hAnsiTheme="majorHAnsi"/>
          <w:sz w:val="20"/>
          <w:szCs w:val="20"/>
          <w:vertAlign w:val="superscript"/>
        </w:rPr>
        <w:t>b</w:t>
      </w:r>
      <w:r w:rsidRPr="000D00BD">
        <w:rPr>
          <w:rFonts w:asciiTheme="majorHAnsi" w:hAnsiTheme="majorHAnsi"/>
          <w:sz w:val="20"/>
          <w:szCs w:val="20"/>
        </w:rPr>
        <w:t>Negative</w:t>
      </w:r>
      <w:proofErr w:type="spellEnd"/>
      <w:r w:rsidRPr="000D00BD">
        <w:rPr>
          <w:rFonts w:asciiTheme="majorHAnsi" w:hAnsiTheme="majorHAnsi"/>
          <w:sz w:val="20"/>
          <w:szCs w:val="20"/>
        </w:rPr>
        <w:t xml:space="preserve"> binomial regression – relative increase in number of naevi per unit increase, an increase &gt;1 indicates more naevi </w:t>
      </w:r>
    </w:p>
    <w:p w14:paraId="2DF090F7" w14:textId="06B93CF4" w:rsidR="000D00BD" w:rsidRPr="000D00BD" w:rsidRDefault="000D00BD" w:rsidP="000D00BD">
      <w:pPr>
        <w:spacing w:after="0" w:line="276" w:lineRule="auto"/>
        <w:rPr>
          <w:rFonts w:asciiTheme="majorHAnsi" w:hAnsiTheme="majorHAnsi"/>
          <w:sz w:val="20"/>
          <w:szCs w:val="20"/>
        </w:rPr>
      </w:pPr>
      <w:proofErr w:type="spellStart"/>
      <w:proofErr w:type="gramStart"/>
      <w:r>
        <w:rPr>
          <w:rFonts w:asciiTheme="majorHAnsi" w:hAnsiTheme="majorHAnsi"/>
          <w:sz w:val="20"/>
          <w:szCs w:val="20"/>
          <w:vertAlign w:val="superscript"/>
        </w:rPr>
        <w:t>c</w:t>
      </w:r>
      <w:r w:rsidRPr="000D00BD">
        <w:rPr>
          <w:rFonts w:asciiTheme="majorHAnsi" w:hAnsiTheme="majorHAnsi"/>
          <w:sz w:val="20"/>
          <w:szCs w:val="20"/>
        </w:rPr>
        <w:t>Ordinal</w:t>
      </w:r>
      <w:proofErr w:type="spellEnd"/>
      <w:proofErr w:type="gramEnd"/>
      <w:r w:rsidRPr="000D00BD">
        <w:rPr>
          <w:rFonts w:asciiTheme="majorHAnsi" w:hAnsiTheme="majorHAnsi"/>
          <w:sz w:val="20"/>
          <w:szCs w:val="20"/>
        </w:rPr>
        <w:t xml:space="preserve"> logistic regression – an odds ratio above 1 indicates higher odds of having worse actinic skin damage</w:t>
      </w:r>
    </w:p>
    <w:p w14:paraId="41B642A6" w14:textId="0312ED38" w:rsidR="00D25925" w:rsidRDefault="000D00BD" w:rsidP="000D00BD">
      <w:pPr>
        <w:spacing w:after="0"/>
        <w:rPr>
          <w:rFonts w:asciiTheme="majorHAnsi" w:hAnsiTheme="majorHAnsi"/>
          <w:sz w:val="20"/>
          <w:szCs w:val="20"/>
        </w:rPr>
        <w:sectPr w:rsidR="00D25925" w:rsidSect="00D25925">
          <w:pgSz w:w="16838" w:h="11906" w:orient="landscape"/>
          <w:pgMar w:top="1440" w:right="1440" w:bottom="1440" w:left="1440" w:header="708" w:footer="708" w:gutter="0"/>
          <w:cols w:space="708"/>
          <w:docGrid w:linePitch="360"/>
        </w:sectPr>
      </w:pPr>
      <w:proofErr w:type="gramStart"/>
      <w:r>
        <w:rPr>
          <w:rFonts w:asciiTheme="majorHAnsi" w:hAnsiTheme="majorHAnsi"/>
          <w:sz w:val="20"/>
          <w:szCs w:val="20"/>
          <w:vertAlign w:val="superscript"/>
        </w:rPr>
        <w:t>d</w:t>
      </w:r>
      <w:r w:rsidRPr="000D00BD">
        <w:rPr>
          <w:rFonts w:asciiTheme="majorHAnsi" w:hAnsiTheme="majorHAnsi"/>
          <w:sz w:val="20"/>
          <w:szCs w:val="20"/>
        </w:rPr>
        <w:t>25(</w:t>
      </w:r>
      <w:proofErr w:type="gramEnd"/>
      <w:r w:rsidRPr="000D00BD">
        <w:rPr>
          <w:rFonts w:asciiTheme="majorHAnsi" w:hAnsiTheme="majorHAnsi"/>
          <w:sz w:val="20"/>
          <w:szCs w:val="20"/>
        </w:rPr>
        <w:t>OH)D concentration deseasonalised according to month of collection and concurrently adjus</w:t>
      </w:r>
      <w:r w:rsidR="00D25925">
        <w:rPr>
          <w:rFonts w:asciiTheme="majorHAnsi" w:hAnsiTheme="majorHAnsi"/>
          <w:sz w:val="20"/>
          <w:szCs w:val="20"/>
        </w:rPr>
        <w:t>ted for vitamin D supplement us</w:t>
      </w:r>
      <w:r w:rsidR="002A09C1">
        <w:rPr>
          <w:rFonts w:asciiTheme="majorHAnsi" w:hAnsiTheme="majorHAnsi"/>
          <w:sz w:val="20"/>
          <w:szCs w:val="20"/>
        </w:rPr>
        <w:t>e</w:t>
      </w:r>
    </w:p>
    <w:p w14:paraId="529ECE30" w14:textId="6B3B6EDD" w:rsidR="000C1728" w:rsidRPr="002E61EB" w:rsidRDefault="000C1728" w:rsidP="000C1728">
      <w:r>
        <w:rPr>
          <w:b/>
        </w:rPr>
        <w:lastRenderedPageBreak/>
        <w:t xml:space="preserve">Supplementary Table 3 </w:t>
      </w:r>
      <w:r>
        <w:t>Standardized factor loadings and r-square statistics of the three specified confirmatory factor analysis (CFA) models</w:t>
      </w:r>
    </w:p>
    <w:tbl>
      <w:tblPr>
        <w:tblW w:w="9384" w:type="dxa"/>
        <w:tblInd w:w="93" w:type="dxa"/>
        <w:tblLook w:val="04A0" w:firstRow="1" w:lastRow="0" w:firstColumn="1" w:lastColumn="0" w:noHBand="0" w:noVBand="1"/>
      </w:tblPr>
      <w:tblGrid>
        <w:gridCol w:w="1262"/>
        <w:gridCol w:w="1447"/>
        <w:gridCol w:w="1134"/>
        <w:gridCol w:w="1559"/>
        <w:gridCol w:w="1226"/>
        <w:gridCol w:w="1516"/>
        <w:gridCol w:w="1240"/>
      </w:tblGrid>
      <w:tr w:rsidR="000C1728" w:rsidRPr="002E61EB" w14:paraId="3CDCB764" w14:textId="77777777" w:rsidTr="006A3C6C">
        <w:trPr>
          <w:trHeight w:val="306"/>
        </w:trPr>
        <w:tc>
          <w:tcPr>
            <w:tcW w:w="1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8F0B7"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 </w:t>
            </w:r>
          </w:p>
        </w:tc>
        <w:tc>
          <w:tcPr>
            <w:tcW w:w="25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1757D3"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Total sun index</w:t>
            </w:r>
            <w:r>
              <w:rPr>
                <w:rFonts w:ascii="Calibri" w:eastAsia="Times New Roman" w:hAnsi="Calibri" w:cs="Times New Roman"/>
                <w:color w:val="000000"/>
                <w:sz w:val="21"/>
                <w:szCs w:val="21"/>
                <w:lang w:eastAsia="en-AU"/>
              </w:rPr>
              <w:t xml:space="preserve"> model</w:t>
            </w:r>
          </w:p>
          <w:p w14:paraId="66910E18"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 </w:t>
            </w:r>
          </w:p>
        </w:tc>
        <w:tc>
          <w:tcPr>
            <w:tcW w:w="2785"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D6A3C1"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Childhood sun index</w:t>
            </w:r>
            <w:r>
              <w:rPr>
                <w:rFonts w:ascii="Calibri" w:eastAsia="Times New Roman" w:hAnsi="Calibri" w:cs="Times New Roman"/>
                <w:color w:val="000000"/>
                <w:sz w:val="21"/>
                <w:szCs w:val="21"/>
                <w:lang w:eastAsia="en-AU"/>
              </w:rPr>
              <w:t xml:space="preserve"> model</w:t>
            </w:r>
          </w:p>
          <w:p w14:paraId="765518AC"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 </w:t>
            </w:r>
          </w:p>
        </w:tc>
        <w:tc>
          <w:tcPr>
            <w:tcW w:w="275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A07E76"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Recent sun index</w:t>
            </w:r>
            <w:r>
              <w:rPr>
                <w:rFonts w:ascii="Calibri" w:eastAsia="Times New Roman" w:hAnsi="Calibri" w:cs="Times New Roman"/>
                <w:color w:val="000000"/>
                <w:sz w:val="21"/>
                <w:szCs w:val="21"/>
                <w:lang w:eastAsia="en-AU"/>
              </w:rPr>
              <w:t xml:space="preserve"> model</w:t>
            </w:r>
          </w:p>
          <w:p w14:paraId="5D2057FF"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 </w:t>
            </w:r>
          </w:p>
        </w:tc>
      </w:tr>
      <w:tr w:rsidR="000C1728" w:rsidRPr="002E61EB" w14:paraId="6A9E4601" w14:textId="77777777" w:rsidTr="006A3C6C">
        <w:trPr>
          <w:trHeight w:val="572"/>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14:paraId="7A74446D"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Indicators</w:t>
            </w:r>
          </w:p>
        </w:tc>
        <w:tc>
          <w:tcPr>
            <w:tcW w:w="1447" w:type="dxa"/>
            <w:tcBorders>
              <w:top w:val="single" w:sz="4" w:space="0" w:color="auto"/>
              <w:left w:val="nil"/>
              <w:bottom w:val="single" w:sz="4" w:space="0" w:color="auto"/>
            </w:tcBorders>
            <w:shd w:val="clear" w:color="auto" w:fill="auto"/>
            <w:vAlign w:val="bottom"/>
            <w:hideMark/>
          </w:tcPr>
          <w:p w14:paraId="59720647"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Standardized factor loading</w:t>
            </w:r>
          </w:p>
        </w:tc>
        <w:tc>
          <w:tcPr>
            <w:tcW w:w="1134" w:type="dxa"/>
            <w:tcBorders>
              <w:top w:val="nil"/>
              <w:left w:val="nil"/>
              <w:bottom w:val="single" w:sz="4" w:space="0" w:color="auto"/>
              <w:right w:val="single" w:sz="4" w:space="0" w:color="auto"/>
            </w:tcBorders>
            <w:shd w:val="clear" w:color="auto" w:fill="auto"/>
            <w:noWrap/>
            <w:vAlign w:val="bottom"/>
            <w:hideMark/>
          </w:tcPr>
          <w:p w14:paraId="0667B53A"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R-squared</w:t>
            </w:r>
          </w:p>
        </w:tc>
        <w:tc>
          <w:tcPr>
            <w:tcW w:w="1559" w:type="dxa"/>
            <w:tcBorders>
              <w:top w:val="single" w:sz="4" w:space="0" w:color="auto"/>
              <w:left w:val="nil"/>
              <w:bottom w:val="single" w:sz="4" w:space="0" w:color="auto"/>
            </w:tcBorders>
            <w:shd w:val="clear" w:color="auto" w:fill="auto"/>
            <w:vAlign w:val="bottom"/>
            <w:hideMark/>
          </w:tcPr>
          <w:p w14:paraId="53A026F8"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Standardized factor loading</w:t>
            </w:r>
          </w:p>
        </w:tc>
        <w:tc>
          <w:tcPr>
            <w:tcW w:w="1226" w:type="dxa"/>
            <w:tcBorders>
              <w:top w:val="nil"/>
              <w:left w:val="nil"/>
              <w:bottom w:val="single" w:sz="4" w:space="0" w:color="auto"/>
              <w:right w:val="single" w:sz="4" w:space="0" w:color="auto"/>
            </w:tcBorders>
            <w:shd w:val="clear" w:color="auto" w:fill="auto"/>
            <w:noWrap/>
            <w:vAlign w:val="bottom"/>
            <w:hideMark/>
          </w:tcPr>
          <w:p w14:paraId="4203DB13"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R-squared</w:t>
            </w:r>
          </w:p>
        </w:tc>
        <w:tc>
          <w:tcPr>
            <w:tcW w:w="1516" w:type="dxa"/>
            <w:tcBorders>
              <w:top w:val="single" w:sz="4" w:space="0" w:color="auto"/>
              <w:left w:val="nil"/>
              <w:bottom w:val="single" w:sz="4" w:space="0" w:color="auto"/>
            </w:tcBorders>
            <w:shd w:val="clear" w:color="auto" w:fill="auto"/>
            <w:vAlign w:val="bottom"/>
            <w:hideMark/>
          </w:tcPr>
          <w:p w14:paraId="28F83FB8"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Standardized factor loading</w:t>
            </w:r>
          </w:p>
        </w:tc>
        <w:tc>
          <w:tcPr>
            <w:tcW w:w="1240" w:type="dxa"/>
            <w:tcBorders>
              <w:top w:val="nil"/>
              <w:left w:val="nil"/>
              <w:bottom w:val="single" w:sz="4" w:space="0" w:color="auto"/>
              <w:right w:val="single" w:sz="4" w:space="0" w:color="auto"/>
            </w:tcBorders>
            <w:shd w:val="clear" w:color="auto" w:fill="auto"/>
            <w:noWrap/>
            <w:vAlign w:val="bottom"/>
            <w:hideMark/>
          </w:tcPr>
          <w:p w14:paraId="56B14B30"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R-squared</w:t>
            </w:r>
          </w:p>
        </w:tc>
      </w:tr>
      <w:tr w:rsidR="000C1728" w:rsidRPr="002E61EB" w14:paraId="7789A27D" w14:textId="77777777" w:rsidTr="00164B14">
        <w:trPr>
          <w:trHeight w:val="306"/>
        </w:trPr>
        <w:tc>
          <w:tcPr>
            <w:tcW w:w="1262" w:type="dxa"/>
            <w:tcBorders>
              <w:top w:val="single" w:sz="4" w:space="0" w:color="auto"/>
              <w:left w:val="single" w:sz="4" w:space="0" w:color="auto"/>
              <w:right w:val="single" w:sz="4" w:space="0" w:color="auto"/>
            </w:tcBorders>
            <w:shd w:val="clear" w:color="auto" w:fill="auto"/>
            <w:noWrap/>
            <w:vAlign w:val="bottom"/>
            <w:hideMark/>
          </w:tcPr>
          <w:p w14:paraId="54F07ED6"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Parent 1997</w:t>
            </w:r>
          </w:p>
        </w:tc>
        <w:tc>
          <w:tcPr>
            <w:tcW w:w="1447" w:type="dxa"/>
            <w:tcBorders>
              <w:top w:val="single" w:sz="4" w:space="0" w:color="auto"/>
              <w:left w:val="nil"/>
            </w:tcBorders>
            <w:shd w:val="clear" w:color="auto" w:fill="auto"/>
            <w:noWrap/>
            <w:vAlign w:val="bottom"/>
          </w:tcPr>
          <w:p w14:paraId="293EB5DB" w14:textId="093AC70F"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0.45</w:t>
            </w:r>
          </w:p>
        </w:tc>
        <w:tc>
          <w:tcPr>
            <w:tcW w:w="1134" w:type="dxa"/>
            <w:tcBorders>
              <w:top w:val="single" w:sz="4" w:space="0" w:color="auto"/>
              <w:left w:val="nil"/>
              <w:right w:val="single" w:sz="4" w:space="0" w:color="auto"/>
            </w:tcBorders>
            <w:shd w:val="clear" w:color="auto" w:fill="auto"/>
            <w:noWrap/>
            <w:vAlign w:val="center"/>
          </w:tcPr>
          <w:p w14:paraId="65D34B6D" w14:textId="373D61DB" w:rsidR="000C1728" w:rsidRPr="002E61EB" w:rsidRDefault="00164B14" w:rsidP="006A3C6C">
            <w:pPr>
              <w:spacing w:after="0" w:line="240" w:lineRule="auto"/>
              <w:jc w:val="right"/>
              <w:rPr>
                <w:rFonts w:ascii="Calibri" w:eastAsia="Times New Roman" w:hAnsi="Calibri" w:cs="Times New Roman"/>
                <w:sz w:val="21"/>
                <w:szCs w:val="21"/>
                <w:lang w:eastAsia="en-AU"/>
              </w:rPr>
            </w:pPr>
            <w:r>
              <w:rPr>
                <w:rFonts w:ascii="Calibri" w:eastAsia="Times New Roman" w:hAnsi="Calibri" w:cs="Times New Roman"/>
                <w:sz w:val="21"/>
                <w:szCs w:val="21"/>
                <w:lang w:eastAsia="en-AU"/>
              </w:rPr>
              <w:t>0.20</w:t>
            </w:r>
          </w:p>
        </w:tc>
        <w:tc>
          <w:tcPr>
            <w:tcW w:w="1559" w:type="dxa"/>
            <w:tcBorders>
              <w:top w:val="single" w:sz="4" w:space="0" w:color="auto"/>
              <w:left w:val="nil"/>
            </w:tcBorders>
            <w:shd w:val="clear" w:color="auto" w:fill="auto"/>
            <w:noWrap/>
            <w:vAlign w:val="bottom"/>
            <w:hideMark/>
          </w:tcPr>
          <w:p w14:paraId="76018FA0" w14:textId="77777777" w:rsidR="000C1728" w:rsidRPr="002E61EB" w:rsidRDefault="000C1728" w:rsidP="006A3C6C">
            <w:pPr>
              <w:spacing w:after="0" w:line="240" w:lineRule="auto"/>
              <w:jc w:val="right"/>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0.47</w:t>
            </w:r>
          </w:p>
        </w:tc>
        <w:tc>
          <w:tcPr>
            <w:tcW w:w="1226" w:type="dxa"/>
            <w:tcBorders>
              <w:top w:val="single" w:sz="4" w:space="0" w:color="auto"/>
              <w:left w:val="nil"/>
              <w:right w:val="single" w:sz="4" w:space="0" w:color="auto"/>
            </w:tcBorders>
            <w:shd w:val="clear" w:color="auto" w:fill="auto"/>
            <w:noWrap/>
            <w:vAlign w:val="bottom"/>
            <w:hideMark/>
          </w:tcPr>
          <w:p w14:paraId="34EFF712" w14:textId="20B1DFF1" w:rsidR="000C1728" w:rsidRPr="002E61EB" w:rsidRDefault="000C1728" w:rsidP="00164B14">
            <w:pPr>
              <w:spacing w:after="0" w:line="240" w:lineRule="auto"/>
              <w:jc w:val="right"/>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0.22</w:t>
            </w:r>
          </w:p>
        </w:tc>
        <w:tc>
          <w:tcPr>
            <w:tcW w:w="1516" w:type="dxa"/>
            <w:tcBorders>
              <w:top w:val="single" w:sz="4" w:space="0" w:color="auto"/>
              <w:left w:val="nil"/>
            </w:tcBorders>
            <w:shd w:val="clear" w:color="auto" w:fill="auto"/>
            <w:noWrap/>
            <w:vAlign w:val="bottom"/>
            <w:hideMark/>
          </w:tcPr>
          <w:p w14:paraId="74E63072"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240" w:type="dxa"/>
            <w:tcBorders>
              <w:top w:val="single" w:sz="4" w:space="0" w:color="auto"/>
              <w:left w:val="nil"/>
              <w:right w:val="single" w:sz="4" w:space="0" w:color="auto"/>
            </w:tcBorders>
            <w:shd w:val="clear" w:color="auto" w:fill="auto"/>
            <w:noWrap/>
            <w:vAlign w:val="bottom"/>
            <w:hideMark/>
          </w:tcPr>
          <w:p w14:paraId="3DDD8D7C"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r>
      <w:tr w:rsidR="000C1728" w:rsidRPr="002E61EB" w14:paraId="0742BB33" w14:textId="77777777" w:rsidTr="00164B14">
        <w:trPr>
          <w:trHeight w:val="306"/>
        </w:trPr>
        <w:tc>
          <w:tcPr>
            <w:tcW w:w="1262" w:type="dxa"/>
            <w:tcBorders>
              <w:left w:val="single" w:sz="4" w:space="0" w:color="auto"/>
              <w:right w:val="single" w:sz="4" w:space="0" w:color="auto"/>
            </w:tcBorders>
            <w:shd w:val="clear" w:color="auto" w:fill="auto"/>
            <w:noWrap/>
            <w:vAlign w:val="bottom"/>
            <w:hideMark/>
          </w:tcPr>
          <w:p w14:paraId="762B8A72" w14:textId="065FE7A9"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Parent 1999</w:t>
            </w:r>
          </w:p>
        </w:tc>
        <w:tc>
          <w:tcPr>
            <w:tcW w:w="1447" w:type="dxa"/>
            <w:tcBorders>
              <w:left w:val="nil"/>
            </w:tcBorders>
            <w:shd w:val="clear" w:color="auto" w:fill="auto"/>
            <w:noWrap/>
            <w:vAlign w:val="bottom"/>
          </w:tcPr>
          <w:p w14:paraId="7F6B2D1F" w14:textId="2EF330AA"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0.44</w:t>
            </w:r>
          </w:p>
        </w:tc>
        <w:tc>
          <w:tcPr>
            <w:tcW w:w="1134" w:type="dxa"/>
            <w:tcBorders>
              <w:left w:val="nil"/>
              <w:right w:val="single" w:sz="4" w:space="0" w:color="auto"/>
            </w:tcBorders>
            <w:shd w:val="clear" w:color="auto" w:fill="auto"/>
            <w:noWrap/>
            <w:vAlign w:val="bottom"/>
          </w:tcPr>
          <w:p w14:paraId="4DAF0C40" w14:textId="10B7DA97"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0.19</w:t>
            </w:r>
          </w:p>
        </w:tc>
        <w:tc>
          <w:tcPr>
            <w:tcW w:w="1559" w:type="dxa"/>
            <w:tcBorders>
              <w:left w:val="nil"/>
            </w:tcBorders>
            <w:shd w:val="clear" w:color="auto" w:fill="auto"/>
            <w:noWrap/>
            <w:vAlign w:val="bottom"/>
            <w:hideMark/>
          </w:tcPr>
          <w:p w14:paraId="4F75D52E" w14:textId="56B2B40B"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0.49</w:t>
            </w:r>
          </w:p>
        </w:tc>
        <w:tc>
          <w:tcPr>
            <w:tcW w:w="1226" w:type="dxa"/>
            <w:tcBorders>
              <w:left w:val="nil"/>
              <w:right w:val="single" w:sz="4" w:space="0" w:color="auto"/>
            </w:tcBorders>
            <w:shd w:val="clear" w:color="auto" w:fill="auto"/>
            <w:noWrap/>
            <w:vAlign w:val="bottom"/>
            <w:hideMark/>
          </w:tcPr>
          <w:p w14:paraId="76802F0F" w14:textId="1B11EB96"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0.24</w:t>
            </w:r>
          </w:p>
        </w:tc>
        <w:tc>
          <w:tcPr>
            <w:tcW w:w="1516" w:type="dxa"/>
            <w:tcBorders>
              <w:left w:val="nil"/>
            </w:tcBorders>
            <w:shd w:val="clear" w:color="auto" w:fill="auto"/>
            <w:noWrap/>
            <w:vAlign w:val="bottom"/>
            <w:hideMark/>
          </w:tcPr>
          <w:p w14:paraId="2E9A3B20"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240" w:type="dxa"/>
            <w:tcBorders>
              <w:left w:val="nil"/>
              <w:right w:val="single" w:sz="4" w:space="0" w:color="auto"/>
            </w:tcBorders>
            <w:shd w:val="clear" w:color="auto" w:fill="auto"/>
            <w:noWrap/>
            <w:vAlign w:val="bottom"/>
            <w:hideMark/>
          </w:tcPr>
          <w:p w14:paraId="6DDB0B05"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r>
      <w:tr w:rsidR="000C1728" w:rsidRPr="002E61EB" w14:paraId="000D2E41" w14:textId="77777777" w:rsidTr="00164B14">
        <w:trPr>
          <w:trHeight w:val="306"/>
        </w:trPr>
        <w:tc>
          <w:tcPr>
            <w:tcW w:w="1262" w:type="dxa"/>
            <w:tcBorders>
              <w:left w:val="single" w:sz="4" w:space="0" w:color="auto"/>
              <w:right w:val="single" w:sz="4" w:space="0" w:color="auto"/>
            </w:tcBorders>
            <w:shd w:val="clear" w:color="auto" w:fill="auto"/>
            <w:noWrap/>
            <w:vAlign w:val="bottom"/>
            <w:hideMark/>
          </w:tcPr>
          <w:p w14:paraId="26145B16"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Parent 2001</w:t>
            </w:r>
          </w:p>
        </w:tc>
        <w:tc>
          <w:tcPr>
            <w:tcW w:w="1447" w:type="dxa"/>
            <w:tcBorders>
              <w:left w:val="nil"/>
            </w:tcBorders>
            <w:shd w:val="clear" w:color="auto" w:fill="auto"/>
            <w:noWrap/>
            <w:vAlign w:val="bottom"/>
          </w:tcPr>
          <w:p w14:paraId="75F7205F" w14:textId="429EB5A9"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0.39</w:t>
            </w:r>
          </w:p>
        </w:tc>
        <w:tc>
          <w:tcPr>
            <w:tcW w:w="1134" w:type="dxa"/>
            <w:tcBorders>
              <w:left w:val="nil"/>
              <w:right w:val="single" w:sz="4" w:space="0" w:color="auto"/>
            </w:tcBorders>
            <w:shd w:val="clear" w:color="auto" w:fill="auto"/>
            <w:noWrap/>
            <w:vAlign w:val="bottom"/>
          </w:tcPr>
          <w:p w14:paraId="24A1E45C" w14:textId="1BE481AD"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0.15</w:t>
            </w:r>
          </w:p>
        </w:tc>
        <w:tc>
          <w:tcPr>
            <w:tcW w:w="1559" w:type="dxa"/>
            <w:tcBorders>
              <w:left w:val="nil"/>
            </w:tcBorders>
            <w:shd w:val="clear" w:color="auto" w:fill="auto"/>
            <w:noWrap/>
            <w:vAlign w:val="bottom"/>
            <w:hideMark/>
          </w:tcPr>
          <w:p w14:paraId="71C25D09" w14:textId="3BC0F6F9"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0.24</w:t>
            </w:r>
          </w:p>
        </w:tc>
        <w:tc>
          <w:tcPr>
            <w:tcW w:w="1226" w:type="dxa"/>
            <w:tcBorders>
              <w:left w:val="nil"/>
              <w:right w:val="single" w:sz="4" w:space="0" w:color="auto"/>
            </w:tcBorders>
            <w:shd w:val="clear" w:color="auto" w:fill="auto"/>
            <w:noWrap/>
            <w:vAlign w:val="bottom"/>
            <w:hideMark/>
          </w:tcPr>
          <w:p w14:paraId="48780447" w14:textId="5FA7D36C"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0.06</w:t>
            </w:r>
          </w:p>
        </w:tc>
        <w:tc>
          <w:tcPr>
            <w:tcW w:w="1516" w:type="dxa"/>
            <w:tcBorders>
              <w:left w:val="nil"/>
            </w:tcBorders>
            <w:shd w:val="clear" w:color="auto" w:fill="auto"/>
            <w:noWrap/>
            <w:vAlign w:val="bottom"/>
            <w:hideMark/>
          </w:tcPr>
          <w:p w14:paraId="3F48E1BF"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240" w:type="dxa"/>
            <w:tcBorders>
              <w:left w:val="nil"/>
              <w:right w:val="single" w:sz="4" w:space="0" w:color="auto"/>
            </w:tcBorders>
            <w:shd w:val="clear" w:color="auto" w:fill="auto"/>
            <w:noWrap/>
            <w:vAlign w:val="bottom"/>
            <w:hideMark/>
          </w:tcPr>
          <w:p w14:paraId="6A0940F0"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r>
      <w:tr w:rsidR="000C1728" w:rsidRPr="002E61EB" w14:paraId="6E53033D" w14:textId="77777777" w:rsidTr="00164B14">
        <w:trPr>
          <w:trHeight w:val="306"/>
        </w:trPr>
        <w:tc>
          <w:tcPr>
            <w:tcW w:w="1262" w:type="dxa"/>
            <w:tcBorders>
              <w:left w:val="single" w:sz="4" w:space="0" w:color="auto"/>
              <w:right w:val="single" w:sz="4" w:space="0" w:color="auto"/>
            </w:tcBorders>
            <w:shd w:val="clear" w:color="auto" w:fill="auto"/>
            <w:noWrap/>
            <w:vAlign w:val="bottom"/>
            <w:hideMark/>
          </w:tcPr>
          <w:p w14:paraId="14B418C8"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Skin score</w:t>
            </w:r>
          </w:p>
        </w:tc>
        <w:tc>
          <w:tcPr>
            <w:tcW w:w="1447" w:type="dxa"/>
            <w:tcBorders>
              <w:left w:val="nil"/>
            </w:tcBorders>
            <w:shd w:val="clear" w:color="auto" w:fill="auto"/>
            <w:noWrap/>
            <w:vAlign w:val="bottom"/>
          </w:tcPr>
          <w:p w14:paraId="5C2767BB" w14:textId="5DABEE4F"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0.24</w:t>
            </w:r>
          </w:p>
        </w:tc>
        <w:tc>
          <w:tcPr>
            <w:tcW w:w="1134" w:type="dxa"/>
            <w:tcBorders>
              <w:left w:val="nil"/>
              <w:right w:val="single" w:sz="4" w:space="0" w:color="auto"/>
            </w:tcBorders>
            <w:shd w:val="clear" w:color="auto" w:fill="auto"/>
            <w:noWrap/>
            <w:vAlign w:val="bottom"/>
          </w:tcPr>
          <w:p w14:paraId="6EC34578" w14:textId="5300A54B"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0.06</w:t>
            </w:r>
          </w:p>
        </w:tc>
        <w:tc>
          <w:tcPr>
            <w:tcW w:w="1559" w:type="dxa"/>
            <w:tcBorders>
              <w:left w:val="nil"/>
            </w:tcBorders>
            <w:shd w:val="clear" w:color="auto" w:fill="auto"/>
            <w:noWrap/>
            <w:vAlign w:val="bottom"/>
            <w:hideMark/>
          </w:tcPr>
          <w:p w14:paraId="544D00BB" w14:textId="53EC971E"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0.29</w:t>
            </w:r>
          </w:p>
        </w:tc>
        <w:tc>
          <w:tcPr>
            <w:tcW w:w="1226" w:type="dxa"/>
            <w:tcBorders>
              <w:left w:val="nil"/>
              <w:right w:val="single" w:sz="4" w:space="0" w:color="auto"/>
            </w:tcBorders>
            <w:shd w:val="clear" w:color="auto" w:fill="auto"/>
            <w:noWrap/>
            <w:vAlign w:val="bottom"/>
            <w:hideMark/>
          </w:tcPr>
          <w:p w14:paraId="2921F4C1" w14:textId="346364B8"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0.08</w:t>
            </w:r>
          </w:p>
        </w:tc>
        <w:tc>
          <w:tcPr>
            <w:tcW w:w="1516" w:type="dxa"/>
            <w:tcBorders>
              <w:left w:val="nil"/>
            </w:tcBorders>
            <w:shd w:val="clear" w:color="auto" w:fill="auto"/>
            <w:noWrap/>
            <w:vAlign w:val="bottom"/>
            <w:hideMark/>
          </w:tcPr>
          <w:p w14:paraId="16B75C65"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240" w:type="dxa"/>
            <w:tcBorders>
              <w:left w:val="nil"/>
              <w:right w:val="single" w:sz="4" w:space="0" w:color="auto"/>
            </w:tcBorders>
            <w:shd w:val="clear" w:color="auto" w:fill="auto"/>
            <w:noWrap/>
            <w:vAlign w:val="bottom"/>
            <w:hideMark/>
          </w:tcPr>
          <w:p w14:paraId="13603EB9"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r>
      <w:tr w:rsidR="000C1728" w:rsidRPr="002E61EB" w14:paraId="52F9743D" w14:textId="77777777" w:rsidTr="00164B14">
        <w:trPr>
          <w:trHeight w:val="306"/>
        </w:trPr>
        <w:tc>
          <w:tcPr>
            <w:tcW w:w="1262" w:type="dxa"/>
            <w:tcBorders>
              <w:left w:val="single" w:sz="4" w:space="0" w:color="auto"/>
              <w:right w:val="single" w:sz="4" w:space="0" w:color="auto"/>
            </w:tcBorders>
            <w:shd w:val="clear" w:color="auto" w:fill="auto"/>
            <w:noWrap/>
            <w:vAlign w:val="bottom"/>
            <w:hideMark/>
          </w:tcPr>
          <w:p w14:paraId="01B038AB"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CUVAF area</w:t>
            </w:r>
          </w:p>
        </w:tc>
        <w:tc>
          <w:tcPr>
            <w:tcW w:w="1447" w:type="dxa"/>
            <w:tcBorders>
              <w:left w:val="nil"/>
            </w:tcBorders>
            <w:shd w:val="clear" w:color="auto" w:fill="auto"/>
            <w:noWrap/>
            <w:vAlign w:val="bottom"/>
          </w:tcPr>
          <w:p w14:paraId="607AB530" w14:textId="27E22557"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0.41</w:t>
            </w:r>
          </w:p>
        </w:tc>
        <w:tc>
          <w:tcPr>
            <w:tcW w:w="1134" w:type="dxa"/>
            <w:tcBorders>
              <w:left w:val="nil"/>
              <w:right w:val="single" w:sz="4" w:space="0" w:color="auto"/>
            </w:tcBorders>
            <w:shd w:val="clear" w:color="auto" w:fill="auto"/>
            <w:noWrap/>
            <w:vAlign w:val="bottom"/>
          </w:tcPr>
          <w:p w14:paraId="5E85CDB3" w14:textId="63D4B60C"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0.17</w:t>
            </w:r>
          </w:p>
        </w:tc>
        <w:tc>
          <w:tcPr>
            <w:tcW w:w="1559" w:type="dxa"/>
            <w:tcBorders>
              <w:left w:val="nil"/>
            </w:tcBorders>
            <w:shd w:val="clear" w:color="auto" w:fill="auto"/>
            <w:noWrap/>
            <w:vAlign w:val="bottom"/>
            <w:hideMark/>
          </w:tcPr>
          <w:p w14:paraId="4E314603" w14:textId="05C556BD" w:rsidR="000C1728" w:rsidRPr="002E61EB" w:rsidRDefault="00164B14" w:rsidP="00164B14">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0.43</w:t>
            </w:r>
          </w:p>
        </w:tc>
        <w:tc>
          <w:tcPr>
            <w:tcW w:w="1226" w:type="dxa"/>
            <w:tcBorders>
              <w:left w:val="nil"/>
              <w:right w:val="single" w:sz="4" w:space="0" w:color="auto"/>
            </w:tcBorders>
            <w:shd w:val="clear" w:color="auto" w:fill="auto"/>
            <w:noWrap/>
            <w:vAlign w:val="bottom"/>
            <w:hideMark/>
          </w:tcPr>
          <w:p w14:paraId="5357AFD7" w14:textId="16C7763E"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0.18</w:t>
            </w:r>
          </w:p>
        </w:tc>
        <w:tc>
          <w:tcPr>
            <w:tcW w:w="1516" w:type="dxa"/>
            <w:tcBorders>
              <w:left w:val="nil"/>
            </w:tcBorders>
            <w:shd w:val="clear" w:color="auto" w:fill="auto"/>
            <w:noWrap/>
            <w:vAlign w:val="bottom"/>
            <w:hideMark/>
          </w:tcPr>
          <w:p w14:paraId="6601A145" w14:textId="7D0FE091" w:rsidR="000C1728" w:rsidRPr="002E61EB" w:rsidRDefault="000C1728" w:rsidP="00164B14">
            <w:pPr>
              <w:spacing w:after="0" w:line="240" w:lineRule="auto"/>
              <w:jc w:val="right"/>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0.38</w:t>
            </w:r>
          </w:p>
        </w:tc>
        <w:tc>
          <w:tcPr>
            <w:tcW w:w="1240" w:type="dxa"/>
            <w:tcBorders>
              <w:left w:val="nil"/>
              <w:right w:val="single" w:sz="4" w:space="0" w:color="auto"/>
            </w:tcBorders>
            <w:shd w:val="clear" w:color="auto" w:fill="auto"/>
            <w:noWrap/>
            <w:vAlign w:val="bottom"/>
            <w:hideMark/>
          </w:tcPr>
          <w:p w14:paraId="6794CFEC" w14:textId="488E83D7" w:rsidR="000C1728" w:rsidRPr="002E61EB" w:rsidRDefault="000C1728" w:rsidP="00164B14">
            <w:pPr>
              <w:spacing w:after="0" w:line="240" w:lineRule="auto"/>
              <w:jc w:val="right"/>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0.1</w:t>
            </w:r>
            <w:r w:rsidR="00164B14">
              <w:rPr>
                <w:rFonts w:ascii="Calibri" w:eastAsia="Times New Roman" w:hAnsi="Calibri" w:cs="Times New Roman"/>
                <w:color w:val="000000"/>
                <w:sz w:val="21"/>
                <w:szCs w:val="21"/>
                <w:lang w:eastAsia="en-AU"/>
              </w:rPr>
              <w:t>5</w:t>
            </w:r>
          </w:p>
        </w:tc>
      </w:tr>
      <w:tr w:rsidR="000C1728" w:rsidRPr="002E61EB" w14:paraId="1E0408D6" w14:textId="77777777" w:rsidTr="00164B14">
        <w:trPr>
          <w:trHeight w:val="306"/>
        </w:trPr>
        <w:tc>
          <w:tcPr>
            <w:tcW w:w="1262" w:type="dxa"/>
            <w:tcBorders>
              <w:left w:val="single" w:sz="4" w:space="0" w:color="auto"/>
              <w:right w:val="single" w:sz="4" w:space="0" w:color="auto"/>
            </w:tcBorders>
            <w:shd w:val="clear" w:color="auto" w:fill="auto"/>
            <w:noWrap/>
            <w:vAlign w:val="bottom"/>
            <w:hideMark/>
          </w:tcPr>
          <w:p w14:paraId="46ED2A64"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Back nevi</w:t>
            </w:r>
          </w:p>
        </w:tc>
        <w:tc>
          <w:tcPr>
            <w:tcW w:w="1447" w:type="dxa"/>
            <w:tcBorders>
              <w:left w:val="nil"/>
            </w:tcBorders>
            <w:shd w:val="clear" w:color="auto" w:fill="auto"/>
            <w:noWrap/>
            <w:vAlign w:val="bottom"/>
          </w:tcPr>
          <w:p w14:paraId="13801D31" w14:textId="29BF4FE0"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0.13</w:t>
            </w:r>
          </w:p>
        </w:tc>
        <w:tc>
          <w:tcPr>
            <w:tcW w:w="1134" w:type="dxa"/>
            <w:tcBorders>
              <w:left w:val="nil"/>
              <w:right w:val="single" w:sz="4" w:space="0" w:color="auto"/>
            </w:tcBorders>
            <w:shd w:val="clear" w:color="auto" w:fill="auto"/>
            <w:noWrap/>
            <w:vAlign w:val="bottom"/>
          </w:tcPr>
          <w:p w14:paraId="34EC92A1" w14:textId="29E38B0B"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0.02</w:t>
            </w:r>
          </w:p>
        </w:tc>
        <w:tc>
          <w:tcPr>
            <w:tcW w:w="1559" w:type="dxa"/>
            <w:tcBorders>
              <w:left w:val="nil"/>
            </w:tcBorders>
            <w:shd w:val="clear" w:color="auto" w:fill="auto"/>
            <w:noWrap/>
            <w:vAlign w:val="bottom"/>
            <w:hideMark/>
          </w:tcPr>
          <w:p w14:paraId="72C1FC4F"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226" w:type="dxa"/>
            <w:tcBorders>
              <w:left w:val="nil"/>
              <w:right w:val="single" w:sz="4" w:space="0" w:color="auto"/>
            </w:tcBorders>
            <w:shd w:val="clear" w:color="auto" w:fill="auto"/>
            <w:noWrap/>
            <w:vAlign w:val="bottom"/>
            <w:hideMark/>
          </w:tcPr>
          <w:p w14:paraId="16F94A07"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516" w:type="dxa"/>
            <w:tcBorders>
              <w:left w:val="nil"/>
            </w:tcBorders>
            <w:shd w:val="clear" w:color="auto" w:fill="auto"/>
            <w:noWrap/>
            <w:vAlign w:val="bottom"/>
            <w:hideMark/>
          </w:tcPr>
          <w:p w14:paraId="7499B499"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240" w:type="dxa"/>
            <w:tcBorders>
              <w:left w:val="nil"/>
              <w:right w:val="single" w:sz="4" w:space="0" w:color="auto"/>
            </w:tcBorders>
            <w:shd w:val="clear" w:color="auto" w:fill="auto"/>
            <w:noWrap/>
            <w:vAlign w:val="bottom"/>
            <w:hideMark/>
          </w:tcPr>
          <w:p w14:paraId="47B24B6A"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r>
      <w:tr w:rsidR="000C1728" w:rsidRPr="002E61EB" w14:paraId="74E462E0" w14:textId="77777777" w:rsidTr="00164B14">
        <w:trPr>
          <w:trHeight w:val="306"/>
        </w:trPr>
        <w:tc>
          <w:tcPr>
            <w:tcW w:w="1262" w:type="dxa"/>
            <w:tcBorders>
              <w:left w:val="single" w:sz="4" w:space="0" w:color="auto"/>
              <w:right w:val="single" w:sz="4" w:space="0" w:color="auto"/>
            </w:tcBorders>
            <w:shd w:val="clear" w:color="auto" w:fill="auto"/>
            <w:noWrap/>
            <w:vAlign w:val="bottom"/>
            <w:hideMark/>
          </w:tcPr>
          <w:p w14:paraId="1BD3BFBA"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25-D levels</w:t>
            </w:r>
          </w:p>
        </w:tc>
        <w:tc>
          <w:tcPr>
            <w:tcW w:w="1447" w:type="dxa"/>
            <w:tcBorders>
              <w:left w:val="nil"/>
            </w:tcBorders>
            <w:shd w:val="clear" w:color="auto" w:fill="auto"/>
            <w:noWrap/>
            <w:vAlign w:val="bottom"/>
          </w:tcPr>
          <w:p w14:paraId="256F0F13" w14:textId="2B6812FA"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0.41</w:t>
            </w:r>
          </w:p>
        </w:tc>
        <w:tc>
          <w:tcPr>
            <w:tcW w:w="1134" w:type="dxa"/>
            <w:tcBorders>
              <w:left w:val="nil"/>
              <w:right w:val="single" w:sz="4" w:space="0" w:color="auto"/>
            </w:tcBorders>
            <w:shd w:val="clear" w:color="auto" w:fill="auto"/>
            <w:noWrap/>
            <w:vAlign w:val="bottom"/>
          </w:tcPr>
          <w:p w14:paraId="30A210D6" w14:textId="7624117C" w:rsidR="000C1728" w:rsidRPr="002E61EB" w:rsidRDefault="00164B14" w:rsidP="00164B14">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0.17</w:t>
            </w:r>
          </w:p>
        </w:tc>
        <w:tc>
          <w:tcPr>
            <w:tcW w:w="1559" w:type="dxa"/>
            <w:tcBorders>
              <w:left w:val="nil"/>
            </w:tcBorders>
            <w:shd w:val="clear" w:color="auto" w:fill="auto"/>
            <w:noWrap/>
            <w:vAlign w:val="bottom"/>
            <w:hideMark/>
          </w:tcPr>
          <w:p w14:paraId="546CBFC7"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226" w:type="dxa"/>
            <w:tcBorders>
              <w:left w:val="nil"/>
              <w:right w:val="single" w:sz="4" w:space="0" w:color="auto"/>
            </w:tcBorders>
            <w:shd w:val="clear" w:color="auto" w:fill="auto"/>
            <w:noWrap/>
            <w:vAlign w:val="bottom"/>
            <w:hideMark/>
          </w:tcPr>
          <w:p w14:paraId="6B060D8E"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516" w:type="dxa"/>
            <w:tcBorders>
              <w:left w:val="nil"/>
            </w:tcBorders>
            <w:shd w:val="clear" w:color="auto" w:fill="auto"/>
            <w:noWrap/>
            <w:vAlign w:val="bottom"/>
            <w:hideMark/>
          </w:tcPr>
          <w:p w14:paraId="6242FFBD" w14:textId="4A25935B"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0.36</w:t>
            </w:r>
          </w:p>
        </w:tc>
        <w:tc>
          <w:tcPr>
            <w:tcW w:w="1240" w:type="dxa"/>
            <w:tcBorders>
              <w:left w:val="nil"/>
              <w:right w:val="single" w:sz="4" w:space="0" w:color="auto"/>
            </w:tcBorders>
            <w:shd w:val="clear" w:color="auto" w:fill="auto"/>
            <w:noWrap/>
            <w:vAlign w:val="bottom"/>
            <w:hideMark/>
          </w:tcPr>
          <w:p w14:paraId="3F59D8F1" w14:textId="1644E281"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0.13</w:t>
            </w:r>
          </w:p>
        </w:tc>
      </w:tr>
      <w:tr w:rsidR="000C1728" w:rsidRPr="002E61EB" w14:paraId="6AEEED9E" w14:textId="77777777" w:rsidTr="00164B14">
        <w:trPr>
          <w:trHeight w:val="306"/>
        </w:trPr>
        <w:tc>
          <w:tcPr>
            <w:tcW w:w="1262" w:type="dxa"/>
            <w:tcBorders>
              <w:left w:val="single" w:sz="4" w:space="0" w:color="auto"/>
              <w:right w:val="single" w:sz="4" w:space="0" w:color="auto"/>
            </w:tcBorders>
            <w:shd w:val="clear" w:color="auto" w:fill="auto"/>
            <w:noWrap/>
            <w:vAlign w:val="bottom"/>
            <w:hideMark/>
          </w:tcPr>
          <w:p w14:paraId="78B21698"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proofErr w:type="spellStart"/>
            <w:r w:rsidRPr="002E61EB">
              <w:rPr>
                <w:rFonts w:ascii="Calibri" w:eastAsia="Times New Roman" w:hAnsi="Calibri" w:cs="Times New Roman"/>
                <w:color w:val="000000"/>
                <w:sz w:val="21"/>
                <w:szCs w:val="21"/>
                <w:lang w:eastAsia="en-AU"/>
              </w:rPr>
              <w:t>Self 15</w:t>
            </w:r>
            <w:proofErr w:type="spellEnd"/>
            <w:r w:rsidRPr="002E61EB">
              <w:rPr>
                <w:rFonts w:ascii="Calibri" w:eastAsia="Times New Roman" w:hAnsi="Calibri" w:cs="Times New Roman"/>
                <w:color w:val="000000"/>
                <w:sz w:val="21"/>
                <w:szCs w:val="21"/>
                <w:lang w:eastAsia="en-AU"/>
              </w:rPr>
              <w:t>-26y</w:t>
            </w:r>
          </w:p>
        </w:tc>
        <w:tc>
          <w:tcPr>
            <w:tcW w:w="1447" w:type="dxa"/>
            <w:tcBorders>
              <w:left w:val="nil"/>
            </w:tcBorders>
            <w:shd w:val="clear" w:color="auto" w:fill="auto"/>
            <w:noWrap/>
            <w:vAlign w:val="bottom"/>
          </w:tcPr>
          <w:p w14:paraId="6319C2B9" w14:textId="52ACC90D"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0.49</w:t>
            </w:r>
          </w:p>
        </w:tc>
        <w:tc>
          <w:tcPr>
            <w:tcW w:w="1134" w:type="dxa"/>
            <w:tcBorders>
              <w:left w:val="nil"/>
              <w:right w:val="single" w:sz="4" w:space="0" w:color="auto"/>
            </w:tcBorders>
            <w:shd w:val="clear" w:color="auto" w:fill="auto"/>
            <w:noWrap/>
            <w:vAlign w:val="bottom"/>
          </w:tcPr>
          <w:p w14:paraId="6E5016A2" w14:textId="7CA5482B"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0.24</w:t>
            </w:r>
          </w:p>
        </w:tc>
        <w:tc>
          <w:tcPr>
            <w:tcW w:w="1559" w:type="dxa"/>
            <w:tcBorders>
              <w:left w:val="nil"/>
            </w:tcBorders>
            <w:shd w:val="clear" w:color="auto" w:fill="auto"/>
            <w:noWrap/>
            <w:vAlign w:val="bottom"/>
            <w:hideMark/>
          </w:tcPr>
          <w:p w14:paraId="1181467B"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226" w:type="dxa"/>
            <w:tcBorders>
              <w:left w:val="nil"/>
              <w:right w:val="single" w:sz="4" w:space="0" w:color="auto"/>
            </w:tcBorders>
            <w:shd w:val="clear" w:color="auto" w:fill="auto"/>
            <w:noWrap/>
            <w:vAlign w:val="bottom"/>
            <w:hideMark/>
          </w:tcPr>
          <w:p w14:paraId="27799974"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516" w:type="dxa"/>
            <w:tcBorders>
              <w:left w:val="nil"/>
            </w:tcBorders>
            <w:shd w:val="clear" w:color="auto" w:fill="auto"/>
            <w:noWrap/>
            <w:vAlign w:val="bottom"/>
            <w:hideMark/>
          </w:tcPr>
          <w:p w14:paraId="7F00B687" w14:textId="77777777" w:rsidR="000C1728" w:rsidRPr="002E61EB" w:rsidRDefault="000C1728" w:rsidP="006A3C6C">
            <w:pPr>
              <w:spacing w:after="0" w:line="240" w:lineRule="auto"/>
              <w:jc w:val="right"/>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0.66</w:t>
            </w:r>
          </w:p>
        </w:tc>
        <w:tc>
          <w:tcPr>
            <w:tcW w:w="1240" w:type="dxa"/>
            <w:tcBorders>
              <w:left w:val="nil"/>
              <w:right w:val="single" w:sz="4" w:space="0" w:color="auto"/>
            </w:tcBorders>
            <w:shd w:val="clear" w:color="auto" w:fill="auto"/>
            <w:noWrap/>
            <w:vAlign w:val="bottom"/>
            <w:hideMark/>
          </w:tcPr>
          <w:p w14:paraId="59674C82" w14:textId="221E75CB"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0.44</w:t>
            </w:r>
          </w:p>
        </w:tc>
      </w:tr>
      <w:tr w:rsidR="000C1728" w:rsidRPr="002E61EB" w14:paraId="15F3108C" w14:textId="77777777" w:rsidTr="00164B14">
        <w:trPr>
          <w:trHeight w:val="306"/>
        </w:trPr>
        <w:tc>
          <w:tcPr>
            <w:tcW w:w="1262" w:type="dxa"/>
            <w:tcBorders>
              <w:left w:val="single" w:sz="4" w:space="0" w:color="auto"/>
              <w:bottom w:val="single" w:sz="4" w:space="0" w:color="auto"/>
              <w:right w:val="single" w:sz="4" w:space="0" w:color="auto"/>
            </w:tcBorders>
            <w:shd w:val="clear" w:color="auto" w:fill="auto"/>
            <w:noWrap/>
            <w:vAlign w:val="bottom"/>
            <w:hideMark/>
          </w:tcPr>
          <w:p w14:paraId="6B1EB0CB"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proofErr w:type="spellStart"/>
            <w:r w:rsidRPr="002E61EB">
              <w:rPr>
                <w:rFonts w:ascii="Calibri" w:eastAsia="Times New Roman" w:hAnsi="Calibri" w:cs="Times New Roman"/>
                <w:color w:val="000000"/>
                <w:sz w:val="21"/>
                <w:szCs w:val="21"/>
                <w:lang w:eastAsia="en-AU"/>
              </w:rPr>
              <w:t>Self current</w:t>
            </w:r>
            <w:proofErr w:type="spellEnd"/>
          </w:p>
        </w:tc>
        <w:tc>
          <w:tcPr>
            <w:tcW w:w="1447" w:type="dxa"/>
            <w:tcBorders>
              <w:left w:val="nil"/>
              <w:bottom w:val="single" w:sz="4" w:space="0" w:color="auto"/>
            </w:tcBorders>
            <w:shd w:val="clear" w:color="auto" w:fill="auto"/>
            <w:noWrap/>
            <w:vAlign w:val="bottom"/>
          </w:tcPr>
          <w:p w14:paraId="13715941" w14:textId="49A9D575"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0.41</w:t>
            </w:r>
          </w:p>
        </w:tc>
        <w:tc>
          <w:tcPr>
            <w:tcW w:w="1134" w:type="dxa"/>
            <w:tcBorders>
              <w:left w:val="nil"/>
              <w:bottom w:val="single" w:sz="4" w:space="0" w:color="auto"/>
              <w:right w:val="single" w:sz="4" w:space="0" w:color="auto"/>
            </w:tcBorders>
            <w:shd w:val="clear" w:color="auto" w:fill="auto"/>
            <w:noWrap/>
            <w:vAlign w:val="bottom"/>
          </w:tcPr>
          <w:p w14:paraId="7E79CFAD" w14:textId="6BCE8238"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0.17</w:t>
            </w:r>
          </w:p>
        </w:tc>
        <w:tc>
          <w:tcPr>
            <w:tcW w:w="1559" w:type="dxa"/>
            <w:tcBorders>
              <w:left w:val="nil"/>
              <w:bottom w:val="single" w:sz="4" w:space="0" w:color="auto"/>
            </w:tcBorders>
            <w:shd w:val="clear" w:color="auto" w:fill="auto"/>
            <w:noWrap/>
            <w:vAlign w:val="bottom"/>
            <w:hideMark/>
          </w:tcPr>
          <w:p w14:paraId="2221217A"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226" w:type="dxa"/>
            <w:tcBorders>
              <w:left w:val="nil"/>
              <w:bottom w:val="single" w:sz="4" w:space="0" w:color="auto"/>
              <w:right w:val="single" w:sz="4" w:space="0" w:color="auto"/>
            </w:tcBorders>
            <w:shd w:val="clear" w:color="auto" w:fill="auto"/>
            <w:noWrap/>
            <w:vAlign w:val="bottom"/>
            <w:hideMark/>
          </w:tcPr>
          <w:p w14:paraId="6C0E0216" w14:textId="77777777" w:rsidR="000C1728" w:rsidRPr="002E61EB" w:rsidRDefault="000C1728" w:rsidP="006A3C6C">
            <w:pPr>
              <w:spacing w:after="0" w:line="240" w:lineRule="auto"/>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NA</w:t>
            </w:r>
          </w:p>
        </w:tc>
        <w:tc>
          <w:tcPr>
            <w:tcW w:w="1516" w:type="dxa"/>
            <w:tcBorders>
              <w:left w:val="nil"/>
              <w:bottom w:val="single" w:sz="4" w:space="0" w:color="auto"/>
            </w:tcBorders>
            <w:shd w:val="clear" w:color="auto" w:fill="auto"/>
            <w:noWrap/>
            <w:vAlign w:val="bottom"/>
            <w:hideMark/>
          </w:tcPr>
          <w:p w14:paraId="7072EBBE" w14:textId="4FED187A" w:rsidR="000C1728" w:rsidRPr="002E61EB" w:rsidRDefault="000C1728" w:rsidP="00164B14">
            <w:pPr>
              <w:spacing w:after="0" w:line="240" w:lineRule="auto"/>
              <w:jc w:val="right"/>
              <w:rPr>
                <w:rFonts w:ascii="Calibri" w:eastAsia="Times New Roman" w:hAnsi="Calibri" w:cs="Times New Roman"/>
                <w:color w:val="000000"/>
                <w:sz w:val="21"/>
                <w:szCs w:val="21"/>
                <w:lang w:eastAsia="en-AU"/>
              </w:rPr>
            </w:pPr>
            <w:r w:rsidRPr="002E61EB">
              <w:rPr>
                <w:rFonts w:ascii="Calibri" w:eastAsia="Times New Roman" w:hAnsi="Calibri" w:cs="Times New Roman"/>
                <w:color w:val="000000"/>
                <w:sz w:val="21"/>
                <w:szCs w:val="21"/>
                <w:lang w:eastAsia="en-AU"/>
              </w:rPr>
              <w:t>0.49</w:t>
            </w:r>
          </w:p>
        </w:tc>
        <w:tc>
          <w:tcPr>
            <w:tcW w:w="1240" w:type="dxa"/>
            <w:tcBorders>
              <w:left w:val="nil"/>
              <w:bottom w:val="single" w:sz="4" w:space="0" w:color="auto"/>
              <w:right w:val="single" w:sz="4" w:space="0" w:color="auto"/>
            </w:tcBorders>
            <w:shd w:val="clear" w:color="auto" w:fill="auto"/>
            <w:noWrap/>
            <w:vAlign w:val="bottom"/>
            <w:hideMark/>
          </w:tcPr>
          <w:p w14:paraId="03CACBA4" w14:textId="7381A6E8" w:rsidR="000C1728" w:rsidRPr="002E61EB" w:rsidRDefault="00164B14" w:rsidP="006A3C6C">
            <w:pPr>
              <w:spacing w:after="0" w:line="240" w:lineRule="auto"/>
              <w:jc w:val="right"/>
              <w:rPr>
                <w:rFonts w:ascii="Calibri" w:eastAsia="Times New Roman" w:hAnsi="Calibri" w:cs="Times New Roman"/>
                <w:color w:val="000000"/>
                <w:sz w:val="21"/>
                <w:szCs w:val="21"/>
                <w:lang w:eastAsia="en-AU"/>
              </w:rPr>
            </w:pPr>
            <w:r>
              <w:rPr>
                <w:rFonts w:ascii="Calibri" w:eastAsia="Times New Roman" w:hAnsi="Calibri" w:cs="Times New Roman"/>
                <w:color w:val="000000"/>
                <w:sz w:val="21"/>
                <w:szCs w:val="21"/>
                <w:lang w:eastAsia="en-AU"/>
              </w:rPr>
              <w:t>0.24</w:t>
            </w:r>
          </w:p>
        </w:tc>
      </w:tr>
    </w:tbl>
    <w:p w14:paraId="28CE86A7" w14:textId="77777777" w:rsidR="000C1728" w:rsidRDefault="000C1728" w:rsidP="000C1728">
      <w:r>
        <w:rPr>
          <w:szCs w:val="20"/>
        </w:rPr>
        <w:t xml:space="preserve">Standardized factor scores are the correlation between the indicator variable and the latent variable and the r-square is the square of the standardized factor loading. Note factor loadings will differ to the correlation between the indicator variable and the factor scores generated from the model due to the indeterminacy of factor scores (i.e. factor scores are only an estimate of the true latent variable). </w:t>
      </w:r>
      <w:r w:rsidRPr="003F17EF">
        <w:rPr>
          <w:szCs w:val="20"/>
        </w:rPr>
        <w:t>Parent</w:t>
      </w:r>
      <w:r>
        <w:rPr>
          <w:szCs w:val="20"/>
        </w:rPr>
        <w:t xml:space="preserve">: </w:t>
      </w:r>
      <w:r w:rsidRPr="003F17EF">
        <w:rPr>
          <w:szCs w:val="20"/>
        </w:rPr>
        <w:t>Pare</w:t>
      </w:r>
      <w:r>
        <w:rPr>
          <w:szCs w:val="20"/>
        </w:rPr>
        <w:t>nt-reported time spent outdoors.</w:t>
      </w:r>
      <w:r w:rsidRPr="003F17EF">
        <w:rPr>
          <w:szCs w:val="20"/>
        </w:rPr>
        <w:t xml:space="preserve"> Self</w:t>
      </w:r>
      <w:r>
        <w:rPr>
          <w:szCs w:val="20"/>
        </w:rPr>
        <w:t xml:space="preserve">: </w:t>
      </w:r>
      <w:r w:rsidRPr="003F17EF">
        <w:rPr>
          <w:szCs w:val="20"/>
        </w:rPr>
        <w:t>self-reported time spent outdoors</w:t>
      </w:r>
      <w:r>
        <w:rPr>
          <w:szCs w:val="20"/>
        </w:rPr>
        <w:t xml:space="preserve">. 25-D: </w:t>
      </w:r>
      <w:r w:rsidRPr="003F17EF">
        <w:rPr>
          <w:szCs w:val="20"/>
        </w:rPr>
        <w:t>25-hydroxyvitamin D. CUVAF</w:t>
      </w:r>
      <w:r>
        <w:rPr>
          <w:szCs w:val="20"/>
        </w:rPr>
        <w:t>: c</w:t>
      </w:r>
      <w:r w:rsidRPr="003F17EF">
        <w:rPr>
          <w:szCs w:val="20"/>
        </w:rPr>
        <w:t>onjunctiv</w:t>
      </w:r>
      <w:r>
        <w:rPr>
          <w:szCs w:val="20"/>
        </w:rPr>
        <w:t>al ultraviolet autofluorescence. Y: years.</w:t>
      </w:r>
      <w:r w:rsidRPr="003F17EF">
        <w:rPr>
          <w:szCs w:val="20"/>
        </w:rPr>
        <w:t xml:space="preserve"> </w:t>
      </w:r>
      <w:r>
        <w:rPr>
          <w:szCs w:val="20"/>
        </w:rPr>
        <w:t>Back nevi: average yearly change in number of nevi on the backs between ages 6-12 years. Skin score: skin damage score.</w:t>
      </w:r>
    </w:p>
    <w:p w14:paraId="13ED2644" w14:textId="77777777" w:rsidR="000C1728" w:rsidRDefault="000C1728">
      <w:pPr>
        <w:rPr>
          <w:b/>
        </w:rPr>
      </w:pPr>
      <w:r>
        <w:rPr>
          <w:b/>
        </w:rPr>
        <w:br w:type="page"/>
      </w:r>
    </w:p>
    <w:p w14:paraId="3A638212" w14:textId="16108C90" w:rsidR="00D25925" w:rsidRPr="00633F33" w:rsidRDefault="00D25925" w:rsidP="00D25925">
      <w:pPr>
        <w:rPr>
          <w:b/>
        </w:rPr>
      </w:pPr>
      <w:r w:rsidRPr="00633F33">
        <w:rPr>
          <w:b/>
        </w:rPr>
        <w:lastRenderedPageBreak/>
        <w:t xml:space="preserve">Supplementary Table </w:t>
      </w:r>
      <w:r w:rsidR="000C1728">
        <w:rPr>
          <w:b/>
        </w:rPr>
        <w:t>4</w:t>
      </w:r>
      <w:r>
        <w:rPr>
          <w:b/>
        </w:rPr>
        <w:t xml:space="preserve"> </w:t>
      </w:r>
      <w:r>
        <w:t>Univariable a</w:t>
      </w:r>
      <w:r w:rsidRPr="007D4A9A">
        <w:t xml:space="preserve">ssociations between myopia or spherical equivalent and individual </w:t>
      </w:r>
      <w:r>
        <w:t>measures of time spent outdoors</w:t>
      </w:r>
    </w:p>
    <w:tbl>
      <w:tblPr>
        <w:tblW w:w="9640" w:type="dxa"/>
        <w:tblInd w:w="-176" w:type="dxa"/>
        <w:tblLayout w:type="fixed"/>
        <w:tblLook w:val="04A0" w:firstRow="1" w:lastRow="0" w:firstColumn="1" w:lastColumn="0" w:noHBand="0" w:noVBand="1"/>
      </w:tblPr>
      <w:tblGrid>
        <w:gridCol w:w="2978"/>
        <w:gridCol w:w="141"/>
        <w:gridCol w:w="1560"/>
        <w:gridCol w:w="850"/>
        <w:gridCol w:w="567"/>
        <w:gridCol w:w="2126"/>
        <w:gridCol w:w="851"/>
        <w:gridCol w:w="567"/>
      </w:tblGrid>
      <w:tr w:rsidR="00D25925" w:rsidRPr="009D3CF3" w14:paraId="27F2C30E" w14:textId="77777777" w:rsidTr="0094093E">
        <w:trPr>
          <w:trHeight w:val="397"/>
        </w:trPr>
        <w:tc>
          <w:tcPr>
            <w:tcW w:w="3119" w:type="dxa"/>
            <w:gridSpan w:val="2"/>
            <w:tcBorders>
              <w:top w:val="single" w:sz="4" w:space="0" w:color="auto"/>
              <w:left w:val="single" w:sz="4" w:space="0" w:color="auto"/>
              <w:bottom w:val="nil"/>
            </w:tcBorders>
            <w:shd w:val="clear" w:color="auto" w:fill="auto"/>
            <w:noWrap/>
            <w:vAlign w:val="bottom"/>
            <w:hideMark/>
          </w:tcPr>
          <w:p w14:paraId="1681BA64" w14:textId="77777777" w:rsidR="00D25925" w:rsidRPr="009D3CF3" w:rsidRDefault="00D25925" w:rsidP="0094093E">
            <w:pPr>
              <w:spacing w:after="0" w:line="240" w:lineRule="auto"/>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 </w:t>
            </w:r>
          </w:p>
        </w:tc>
        <w:tc>
          <w:tcPr>
            <w:tcW w:w="2977" w:type="dxa"/>
            <w:gridSpan w:val="3"/>
            <w:tcBorders>
              <w:top w:val="single" w:sz="4" w:space="0" w:color="auto"/>
              <w:left w:val="nil"/>
              <w:bottom w:val="nil"/>
              <w:right w:val="nil"/>
            </w:tcBorders>
            <w:shd w:val="clear" w:color="auto" w:fill="auto"/>
            <w:noWrap/>
            <w:vAlign w:val="center"/>
            <w:hideMark/>
          </w:tcPr>
          <w:p w14:paraId="09D85D9B" w14:textId="77777777" w:rsidR="00D25925" w:rsidRPr="009D3CF3" w:rsidRDefault="00D25925" w:rsidP="0094093E">
            <w:pPr>
              <w:spacing w:after="0" w:line="240" w:lineRule="auto"/>
              <w:rPr>
                <w:rFonts w:ascii="Calibri" w:eastAsia="Times New Roman" w:hAnsi="Calibri" w:cs="Times New Roman"/>
                <w:color w:val="000000"/>
                <w:vertAlign w:val="superscript"/>
                <w:lang w:eastAsia="en-AU"/>
              </w:rPr>
            </w:pPr>
            <w:r>
              <w:rPr>
                <w:rFonts w:ascii="Calibri" w:eastAsia="Times New Roman" w:hAnsi="Calibri" w:cs="Times New Roman"/>
                <w:color w:val="000000"/>
                <w:lang w:eastAsia="en-AU"/>
              </w:rPr>
              <w:t xml:space="preserve">      </w:t>
            </w:r>
            <w:r w:rsidRPr="009D3CF3">
              <w:rPr>
                <w:rFonts w:ascii="Calibri" w:eastAsia="Times New Roman" w:hAnsi="Calibri" w:cs="Times New Roman"/>
                <w:color w:val="000000"/>
                <w:lang w:eastAsia="en-AU"/>
              </w:rPr>
              <w:t>Myopia</w:t>
            </w:r>
          </w:p>
        </w:tc>
        <w:tc>
          <w:tcPr>
            <w:tcW w:w="3544" w:type="dxa"/>
            <w:gridSpan w:val="3"/>
            <w:tcBorders>
              <w:top w:val="single" w:sz="4" w:space="0" w:color="auto"/>
              <w:left w:val="nil"/>
              <w:bottom w:val="nil"/>
              <w:right w:val="single" w:sz="4" w:space="0" w:color="auto"/>
            </w:tcBorders>
            <w:shd w:val="clear" w:color="auto" w:fill="auto"/>
            <w:noWrap/>
            <w:vAlign w:val="center"/>
            <w:hideMark/>
          </w:tcPr>
          <w:p w14:paraId="4C8BBD87" w14:textId="77777777" w:rsidR="00D25925" w:rsidRPr="009D3CF3" w:rsidRDefault="00D25925" w:rsidP="0094093E">
            <w:pPr>
              <w:spacing w:after="0" w:line="240" w:lineRule="auto"/>
              <w:jc w:val="center"/>
              <w:rPr>
                <w:rFonts w:ascii="Calibri" w:eastAsia="Times New Roman" w:hAnsi="Calibri" w:cs="Times New Roman"/>
                <w:color w:val="000000"/>
                <w:vertAlign w:val="superscript"/>
                <w:lang w:eastAsia="en-AU"/>
              </w:rPr>
            </w:pPr>
            <w:r w:rsidRPr="009D3CF3">
              <w:rPr>
                <w:rFonts w:ascii="Calibri" w:eastAsia="Times New Roman" w:hAnsi="Calibri" w:cs="Times New Roman"/>
                <w:color w:val="000000"/>
                <w:lang w:eastAsia="en-AU"/>
              </w:rPr>
              <w:t xml:space="preserve">Mean Spherical </w:t>
            </w:r>
            <w:proofErr w:type="spellStart"/>
            <w:r w:rsidRPr="009D3CF3">
              <w:rPr>
                <w:rFonts w:ascii="Calibri" w:eastAsia="Times New Roman" w:hAnsi="Calibri" w:cs="Times New Roman"/>
                <w:color w:val="000000"/>
                <w:lang w:eastAsia="en-AU"/>
              </w:rPr>
              <w:t>Equivalent</w:t>
            </w:r>
            <w:r>
              <w:rPr>
                <w:rFonts w:ascii="Calibri" w:eastAsia="Times New Roman" w:hAnsi="Calibri" w:cs="Times New Roman"/>
                <w:color w:val="000000"/>
                <w:vertAlign w:val="superscript"/>
                <w:lang w:eastAsia="en-AU"/>
              </w:rPr>
              <w:t>a</w:t>
            </w:r>
            <w:proofErr w:type="spellEnd"/>
          </w:p>
        </w:tc>
      </w:tr>
      <w:tr w:rsidR="00D25925" w:rsidRPr="009D3CF3" w14:paraId="67AC1AA3" w14:textId="77777777" w:rsidTr="0094093E">
        <w:trPr>
          <w:trHeight w:val="300"/>
        </w:trPr>
        <w:tc>
          <w:tcPr>
            <w:tcW w:w="4679" w:type="dxa"/>
            <w:gridSpan w:val="3"/>
            <w:tcBorders>
              <w:top w:val="nil"/>
              <w:left w:val="single" w:sz="4" w:space="0" w:color="auto"/>
              <w:bottom w:val="single" w:sz="4" w:space="0" w:color="auto"/>
            </w:tcBorders>
            <w:shd w:val="clear" w:color="auto" w:fill="auto"/>
            <w:noWrap/>
            <w:vAlign w:val="center"/>
            <w:hideMark/>
          </w:tcPr>
          <w:p w14:paraId="2731AFDA" w14:textId="77777777" w:rsidR="00D25925" w:rsidRPr="009D3CF3" w:rsidRDefault="00D25925" w:rsidP="0094093E">
            <w:pPr>
              <w:spacing w:after="0" w:line="240" w:lineRule="auto"/>
              <w:jc w:val="right"/>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Odds ratio (95%CI)</w:t>
            </w:r>
          </w:p>
        </w:tc>
        <w:tc>
          <w:tcPr>
            <w:tcW w:w="850" w:type="dxa"/>
            <w:tcBorders>
              <w:top w:val="nil"/>
              <w:left w:val="nil"/>
              <w:bottom w:val="single" w:sz="4" w:space="0" w:color="auto"/>
              <w:right w:val="nil"/>
            </w:tcBorders>
            <w:shd w:val="clear" w:color="auto" w:fill="auto"/>
            <w:noWrap/>
            <w:vAlign w:val="center"/>
            <w:hideMark/>
          </w:tcPr>
          <w:p w14:paraId="383407C7"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p</w:t>
            </w:r>
          </w:p>
        </w:tc>
        <w:tc>
          <w:tcPr>
            <w:tcW w:w="567" w:type="dxa"/>
            <w:tcBorders>
              <w:top w:val="nil"/>
              <w:left w:val="nil"/>
              <w:bottom w:val="single" w:sz="4" w:space="0" w:color="auto"/>
              <w:right w:val="nil"/>
            </w:tcBorders>
            <w:shd w:val="clear" w:color="auto" w:fill="auto"/>
            <w:noWrap/>
            <w:vAlign w:val="center"/>
            <w:hideMark/>
          </w:tcPr>
          <w:p w14:paraId="3F1B1F01"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n</w:t>
            </w:r>
          </w:p>
        </w:tc>
        <w:tc>
          <w:tcPr>
            <w:tcW w:w="2126" w:type="dxa"/>
            <w:tcBorders>
              <w:top w:val="nil"/>
              <w:left w:val="nil"/>
              <w:bottom w:val="single" w:sz="4" w:space="0" w:color="auto"/>
              <w:right w:val="nil"/>
            </w:tcBorders>
            <w:shd w:val="clear" w:color="auto" w:fill="auto"/>
            <w:noWrap/>
            <w:vAlign w:val="center"/>
            <w:hideMark/>
          </w:tcPr>
          <w:p w14:paraId="0E814EAB"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Beta (95% CI)</w:t>
            </w:r>
          </w:p>
        </w:tc>
        <w:tc>
          <w:tcPr>
            <w:tcW w:w="851" w:type="dxa"/>
            <w:tcBorders>
              <w:top w:val="nil"/>
              <w:left w:val="nil"/>
              <w:bottom w:val="single" w:sz="4" w:space="0" w:color="auto"/>
              <w:right w:val="nil"/>
            </w:tcBorders>
            <w:shd w:val="clear" w:color="auto" w:fill="auto"/>
            <w:noWrap/>
            <w:vAlign w:val="center"/>
            <w:hideMark/>
          </w:tcPr>
          <w:p w14:paraId="11B3BFC7"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p</w:t>
            </w:r>
          </w:p>
        </w:tc>
        <w:tc>
          <w:tcPr>
            <w:tcW w:w="567" w:type="dxa"/>
            <w:tcBorders>
              <w:top w:val="nil"/>
              <w:left w:val="nil"/>
              <w:bottom w:val="single" w:sz="4" w:space="0" w:color="auto"/>
              <w:right w:val="single" w:sz="4" w:space="0" w:color="auto"/>
            </w:tcBorders>
            <w:shd w:val="clear" w:color="auto" w:fill="auto"/>
            <w:noWrap/>
            <w:vAlign w:val="center"/>
            <w:hideMark/>
          </w:tcPr>
          <w:p w14:paraId="37D0FDF9"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n</w:t>
            </w:r>
          </w:p>
        </w:tc>
      </w:tr>
      <w:tr w:rsidR="00D25925" w:rsidRPr="009D3CF3" w14:paraId="0E86FF69" w14:textId="77777777" w:rsidTr="0094093E">
        <w:trPr>
          <w:trHeight w:val="300"/>
        </w:trPr>
        <w:tc>
          <w:tcPr>
            <w:tcW w:w="2978" w:type="dxa"/>
            <w:tcBorders>
              <w:top w:val="nil"/>
              <w:left w:val="single" w:sz="4" w:space="0" w:color="auto"/>
              <w:bottom w:val="nil"/>
            </w:tcBorders>
            <w:shd w:val="clear" w:color="auto" w:fill="auto"/>
            <w:noWrap/>
            <w:vAlign w:val="center"/>
            <w:hideMark/>
          </w:tcPr>
          <w:p w14:paraId="5086CF9B" w14:textId="77777777" w:rsidR="00D25925" w:rsidRPr="009D3CF3" w:rsidRDefault="00D25925" w:rsidP="0094093E">
            <w:pPr>
              <w:spacing w:after="0" w:line="240" w:lineRule="auto"/>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Intervention Group</w:t>
            </w:r>
          </w:p>
        </w:tc>
        <w:tc>
          <w:tcPr>
            <w:tcW w:w="1701" w:type="dxa"/>
            <w:gridSpan w:val="2"/>
            <w:tcBorders>
              <w:top w:val="nil"/>
              <w:left w:val="nil"/>
              <w:bottom w:val="nil"/>
              <w:right w:val="nil"/>
            </w:tcBorders>
            <w:shd w:val="clear" w:color="auto" w:fill="auto"/>
            <w:noWrap/>
            <w:vAlign w:val="center"/>
            <w:hideMark/>
          </w:tcPr>
          <w:p w14:paraId="5ED758D4"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850" w:type="dxa"/>
            <w:tcBorders>
              <w:top w:val="nil"/>
              <w:left w:val="nil"/>
              <w:bottom w:val="nil"/>
              <w:right w:val="nil"/>
            </w:tcBorders>
            <w:shd w:val="clear" w:color="auto" w:fill="auto"/>
            <w:noWrap/>
            <w:vAlign w:val="center"/>
            <w:hideMark/>
          </w:tcPr>
          <w:p w14:paraId="0677AFF6"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567" w:type="dxa"/>
            <w:tcBorders>
              <w:top w:val="nil"/>
              <w:left w:val="nil"/>
              <w:bottom w:val="nil"/>
              <w:right w:val="nil"/>
            </w:tcBorders>
            <w:shd w:val="clear" w:color="auto" w:fill="auto"/>
            <w:noWrap/>
            <w:vAlign w:val="center"/>
            <w:hideMark/>
          </w:tcPr>
          <w:p w14:paraId="38A615E8"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303</w:t>
            </w:r>
          </w:p>
        </w:tc>
        <w:tc>
          <w:tcPr>
            <w:tcW w:w="2126" w:type="dxa"/>
            <w:tcBorders>
              <w:top w:val="nil"/>
              <w:left w:val="nil"/>
              <w:bottom w:val="nil"/>
              <w:right w:val="nil"/>
            </w:tcBorders>
            <w:shd w:val="clear" w:color="auto" w:fill="auto"/>
            <w:noWrap/>
            <w:vAlign w:val="center"/>
            <w:hideMark/>
          </w:tcPr>
          <w:p w14:paraId="56A33F32"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851" w:type="dxa"/>
            <w:tcBorders>
              <w:top w:val="nil"/>
              <w:left w:val="nil"/>
              <w:bottom w:val="nil"/>
              <w:right w:val="nil"/>
            </w:tcBorders>
            <w:shd w:val="clear" w:color="auto" w:fill="auto"/>
            <w:noWrap/>
            <w:vAlign w:val="center"/>
            <w:hideMark/>
          </w:tcPr>
          <w:p w14:paraId="4FBC39CE"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567" w:type="dxa"/>
            <w:tcBorders>
              <w:top w:val="nil"/>
              <w:left w:val="nil"/>
              <w:bottom w:val="nil"/>
              <w:right w:val="single" w:sz="4" w:space="0" w:color="auto"/>
            </w:tcBorders>
            <w:shd w:val="clear" w:color="auto" w:fill="auto"/>
            <w:noWrap/>
            <w:vAlign w:val="center"/>
            <w:hideMark/>
          </w:tcPr>
          <w:p w14:paraId="0302691C"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282</w:t>
            </w:r>
          </w:p>
        </w:tc>
      </w:tr>
      <w:tr w:rsidR="00D25925" w:rsidRPr="009D3CF3" w14:paraId="286F04C8" w14:textId="77777777" w:rsidTr="0094093E">
        <w:trPr>
          <w:trHeight w:val="300"/>
        </w:trPr>
        <w:tc>
          <w:tcPr>
            <w:tcW w:w="2978" w:type="dxa"/>
            <w:tcBorders>
              <w:top w:val="nil"/>
              <w:left w:val="single" w:sz="4" w:space="0" w:color="auto"/>
              <w:bottom w:val="nil"/>
            </w:tcBorders>
            <w:shd w:val="clear" w:color="auto" w:fill="auto"/>
            <w:noWrap/>
            <w:vAlign w:val="center"/>
            <w:hideMark/>
          </w:tcPr>
          <w:p w14:paraId="6C012760" w14:textId="77777777" w:rsidR="00D25925" w:rsidRPr="009D3CF3" w:rsidRDefault="00D25925" w:rsidP="0094093E">
            <w:pPr>
              <w:spacing w:after="0" w:line="240" w:lineRule="auto"/>
              <w:jc w:val="right"/>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Control</w:t>
            </w:r>
          </w:p>
        </w:tc>
        <w:tc>
          <w:tcPr>
            <w:tcW w:w="1701" w:type="dxa"/>
            <w:gridSpan w:val="2"/>
            <w:tcBorders>
              <w:top w:val="nil"/>
              <w:left w:val="nil"/>
              <w:bottom w:val="nil"/>
              <w:right w:val="nil"/>
            </w:tcBorders>
            <w:shd w:val="clear" w:color="auto" w:fill="auto"/>
            <w:noWrap/>
            <w:vAlign w:val="center"/>
            <w:hideMark/>
          </w:tcPr>
          <w:p w14:paraId="0350829E"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R</w:t>
            </w:r>
            <w:r w:rsidRPr="009D3CF3">
              <w:rPr>
                <w:rFonts w:ascii="Calibri" w:eastAsia="Times New Roman" w:hAnsi="Calibri" w:cs="Times New Roman"/>
                <w:color w:val="000000"/>
                <w:lang w:eastAsia="en-AU"/>
              </w:rPr>
              <w:t>eference</w:t>
            </w:r>
          </w:p>
        </w:tc>
        <w:tc>
          <w:tcPr>
            <w:tcW w:w="850" w:type="dxa"/>
            <w:tcBorders>
              <w:top w:val="nil"/>
              <w:left w:val="nil"/>
              <w:bottom w:val="nil"/>
              <w:right w:val="nil"/>
            </w:tcBorders>
            <w:shd w:val="clear" w:color="auto" w:fill="auto"/>
            <w:noWrap/>
            <w:vAlign w:val="center"/>
            <w:hideMark/>
          </w:tcPr>
          <w:p w14:paraId="42AF9AE0"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567" w:type="dxa"/>
            <w:tcBorders>
              <w:top w:val="nil"/>
              <w:left w:val="nil"/>
              <w:bottom w:val="nil"/>
              <w:right w:val="nil"/>
            </w:tcBorders>
            <w:shd w:val="clear" w:color="auto" w:fill="auto"/>
            <w:noWrap/>
            <w:vAlign w:val="center"/>
            <w:hideMark/>
          </w:tcPr>
          <w:p w14:paraId="65D5550C"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2126" w:type="dxa"/>
            <w:tcBorders>
              <w:top w:val="nil"/>
              <w:left w:val="nil"/>
              <w:bottom w:val="nil"/>
              <w:right w:val="nil"/>
            </w:tcBorders>
            <w:shd w:val="clear" w:color="auto" w:fill="auto"/>
            <w:noWrap/>
            <w:vAlign w:val="center"/>
            <w:hideMark/>
          </w:tcPr>
          <w:p w14:paraId="442C9DC0"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Reference</w:t>
            </w:r>
          </w:p>
        </w:tc>
        <w:tc>
          <w:tcPr>
            <w:tcW w:w="851" w:type="dxa"/>
            <w:tcBorders>
              <w:top w:val="nil"/>
              <w:left w:val="nil"/>
              <w:bottom w:val="nil"/>
              <w:right w:val="nil"/>
            </w:tcBorders>
            <w:shd w:val="clear" w:color="auto" w:fill="auto"/>
            <w:noWrap/>
            <w:vAlign w:val="center"/>
            <w:hideMark/>
          </w:tcPr>
          <w:p w14:paraId="7EACBA45"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567" w:type="dxa"/>
            <w:tcBorders>
              <w:top w:val="nil"/>
              <w:left w:val="nil"/>
              <w:bottom w:val="nil"/>
              <w:right w:val="single" w:sz="4" w:space="0" w:color="auto"/>
            </w:tcBorders>
            <w:shd w:val="clear" w:color="auto" w:fill="auto"/>
            <w:noWrap/>
            <w:vAlign w:val="center"/>
            <w:hideMark/>
          </w:tcPr>
          <w:p w14:paraId="4372DC02"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r>
      <w:tr w:rsidR="00D25925" w:rsidRPr="009D3CF3" w14:paraId="08B7CD11" w14:textId="77777777" w:rsidTr="0094093E">
        <w:trPr>
          <w:trHeight w:val="300"/>
        </w:trPr>
        <w:tc>
          <w:tcPr>
            <w:tcW w:w="2978" w:type="dxa"/>
            <w:tcBorders>
              <w:top w:val="nil"/>
              <w:left w:val="single" w:sz="4" w:space="0" w:color="auto"/>
              <w:bottom w:val="nil"/>
            </w:tcBorders>
            <w:shd w:val="clear" w:color="auto" w:fill="auto"/>
            <w:noWrap/>
            <w:vAlign w:val="center"/>
            <w:hideMark/>
          </w:tcPr>
          <w:p w14:paraId="46172E25" w14:textId="77777777" w:rsidR="00D25925" w:rsidRPr="009D3CF3" w:rsidRDefault="00D25925" w:rsidP="0094093E">
            <w:pPr>
              <w:spacing w:after="0" w:line="240" w:lineRule="auto"/>
              <w:jc w:val="right"/>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Moderate</w:t>
            </w:r>
          </w:p>
        </w:tc>
        <w:tc>
          <w:tcPr>
            <w:tcW w:w="1701" w:type="dxa"/>
            <w:gridSpan w:val="2"/>
            <w:tcBorders>
              <w:top w:val="nil"/>
              <w:left w:val="nil"/>
              <w:bottom w:val="nil"/>
              <w:right w:val="nil"/>
            </w:tcBorders>
            <w:shd w:val="clear" w:color="auto" w:fill="auto"/>
            <w:noWrap/>
            <w:vAlign w:val="center"/>
          </w:tcPr>
          <w:p w14:paraId="025211D8"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0.93 (0.51, 1.67)</w:t>
            </w:r>
          </w:p>
        </w:tc>
        <w:tc>
          <w:tcPr>
            <w:tcW w:w="850" w:type="dxa"/>
            <w:tcBorders>
              <w:top w:val="nil"/>
              <w:left w:val="nil"/>
              <w:bottom w:val="nil"/>
              <w:right w:val="nil"/>
            </w:tcBorders>
            <w:shd w:val="clear" w:color="auto" w:fill="auto"/>
            <w:noWrap/>
            <w:vAlign w:val="center"/>
          </w:tcPr>
          <w:p w14:paraId="21833B20"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0.80</w:t>
            </w:r>
          </w:p>
        </w:tc>
        <w:tc>
          <w:tcPr>
            <w:tcW w:w="567" w:type="dxa"/>
            <w:tcBorders>
              <w:top w:val="nil"/>
              <w:left w:val="nil"/>
              <w:bottom w:val="nil"/>
              <w:right w:val="nil"/>
            </w:tcBorders>
            <w:shd w:val="clear" w:color="auto" w:fill="auto"/>
            <w:noWrap/>
            <w:vAlign w:val="center"/>
          </w:tcPr>
          <w:p w14:paraId="4280022F"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2126" w:type="dxa"/>
            <w:tcBorders>
              <w:top w:val="nil"/>
              <w:left w:val="nil"/>
              <w:bottom w:val="nil"/>
              <w:right w:val="nil"/>
            </w:tcBorders>
            <w:shd w:val="clear" w:color="auto" w:fill="auto"/>
            <w:noWrap/>
            <w:vAlign w:val="center"/>
          </w:tcPr>
          <w:p w14:paraId="43E0A176"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-0.07 (-0.58, 0.44)</w:t>
            </w:r>
          </w:p>
        </w:tc>
        <w:tc>
          <w:tcPr>
            <w:tcW w:w="851" w:type="dxa"/>
            <w:tcBorders>
              <w:top w:val="nil"/>
              <w:left w:val="nil"/>
              <w:bottom w:val="nil"/>
              <w:right w:val="nil"/>
            </w:tcBorders>
            <w:shd w:val="clear" w:color="auto" w:fill="auto"/>
            <w:noWrap/>
            <w:vAlign w:val="center"/>
          </w:tcPr>
          <w:p w14:paraId="1B9F0449"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0.79</w:t>
            </w:r>
          </w:p>
        </w:tc>
        <w:tc>
          <w:tcPr>
            <w:tcW w:w="567" w:type="dxa"/>
            <w:tcBorders>
              <w:top w:val="nil"/>
              <w:left w:val="nil"/>
              <w:bottom w:val="nil"/>
              <w:right w:val="single" w:sz="4" w:space="0" w:color="auto"/>
            </w:tcBorders>
            <w:shd w:val="clear" w:color="auto" w:fill="auto"/>
            <w:noWrap/>
            <w:vAlign w:val="center"/>
          </w:tcPr>
          <w:p w14:paraId="3E7424E2"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r>
      <w:tr w:rsidR="00D25925" w:rsidRPr="009D3CF3" w14:paraId="00EFD5F6" w14:textId="77777777" w:rsidTr="0094093E">
        <w:trPr>
          <w:trHeight w:val="300"/>
        </w:trPr>
        <w:tc>
          <w:tcPr>
            <w:tcW w:w="2978" w:type="dxa"/>
            <w:tcBorders>
              <w:top w:val="nil"/>
              <w:left w:val="single" w:sz="4" w:space="0" w:color="auto"/>
              <w:bottom w:val="single" w:sz="4" w:space="0" w:color="auto"/>
            </w:tcBorders>
            <w:shd w:val="clear" w:color="auto" w:fill="auto"/>
            <w:noWrap/>
            <w:vAlign w:val="center"/>
            <w:hideMark/>
          </w:tcPr>
          <w:p w14:paraId="0E42CC49" w14:textId="77777777" w:rsidR="00D25925" w:rsidRPr="009D3CF3" w:rsidRDefault="00D25925" w:rsidP="0094093E">
            <w:pPr>
              <w:spacing w:after="0" w:line="240" w:lineRule="auto"/>
              <w:jc w:val="right"/>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High</w:t>
            </w:r>
          </w:p>
        </w:tc>
        <w:tc>
          <w:tcPr>
            <w:tcW w:w="1701" w:type="dxa"/>
            <w:gridSpan w:val="2"/>
            <w:tcBorders>
              <w:top w:val="nil"/>
              <w:left w:val="nil"/>
              <w:bottom w:val="single" w:sz="4" w:space="0" w:color="auto"/>
              <w:right w:val="nil"/>
            </w:tcBorders>
            <w:shd w:val="clear" w:color="auto" w:fill="auto"/>
            <w:noWrap/>
            <w:vAlign w:val="center"/>
          </w:tcPr>
          <w:p w14:paraId="33A3CE75"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0.93 (0.50, 1.73)</w:t>
            </w:r>
          </w:p>
        </w:tc>
        <w:tc>
          <w:tcPr>
            <w:tcW w:w="850" w:type="dxa"/>
            <w:tcBorders>
              <w:top w:val="nil"/>
              <w:left w:val="nil"/>
              <w:bottom w:val="single" w:sz="4" w:space="0" w:color="auto"/>
              <w:right w:val="nil"/>
            </w:tcBorders>
            <w:shd w:val="clear" w:color="auto" w:fill="auto"/>
            <w:noWrap/>
            <w:vAlign w:val="center"/>
          </w:tcPr>
          <w:p w14:paraId="2E34325A"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0.82</w:t>
            </w:r>
          </w:p>
        </w:tc>
        <w:tc>
          <w:tcPr>
            <w:tcW w:w="567" w:type="dxa"/>
            <w:tcBorders>
              <w:top w:val="nil"/>
              <w:left w:val="nil"/>
              <w:bottom w:val="single" w:sz="4" w:space="0" w:color="auto"/>
              <w:right w:val="nil"/>
            </w:tcBorders>
            <w:shd w:val="clear" w:color="auto" w:fill="auto"/>
            <w:noWrap/>
            <w:vAlign w:val="center"/>
          </w:tcPr>
          <w:p w14:paraId="237C63FD"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2126" w:type="dxa"/>
            <w:tcBorders>
              <w:top w:val="nil"/>
              <w:left w:val="nil"/>
              <w:bottom w:val="single" w:sz="4" w:space="0" w:color="auto"/>
              <w:right w:val="nil"/>
            </w:tcBorders>
            <w:shd w:val="clear" w:color="auto" w:fill="auto"/>
            <w:noWrap/>
            <w:vAlign w:val="center"/>
          </w:tcPr>
          <w:p w14:paraId="7614AAB6"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0.03 (-0.51, 0.57)</w:t>
            </w:r>
          </w:p>
        </w:tc>
        <w:tc>
          <w:tcPr>
            <w:tcW w:w="851" w:type="dxa"/>
            <w:tcBorders>
              <w:top w:val="nil"/>
              <w:left w:val="nil"/>
              <w:bottom w:val="single" w:sz="4" w:space="0" w:color="auto"/>
              <w:right w:val="nil"/>
            </w:tcBorders>
            <w:shd w:val="clear" w:color="auto" w:fill="auto"/>
            <w:noWrap/>
            <w:vAlign w:val="center"/>
          </w:tcPr>
          <w:p w14:paraId="11E6051A"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0.92</w:t>
            </w:r>
          </w:p>
        </w:tc>
        <w:tc>
          <w:tcPr>
            <w:tcW w:w="567" w:type="dxa"/>
            <w:tcBorders>
              <w:top w:val="nil"/>
              <w:left w:val="nil"/>
              <w:bottom w:val="single" w:sz="4" w:space="0" w:color="auto"/>
              <w:right w:val="single" w:sz="4" w:space="0" w:color="auto"/>
            </w:tcBorders>
            <w:shd w:val="clear" w:color="auto" w:fill="auto"/>
            <w:noWrap/>
            <w:vAlign w:val="center"/>
          </w:tcPr>
          <w:p w14:paraId="405E6906"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r>
      <w:tr w:rsidR="00D25925" w:rsidRPr="009D3CF3" w14:paraId="2766EA4B" w14:textId="77777777" w:rsidTr="0094093E">
        <w:trPr>
          <w:trHeight w:val="300"/>
        </w:trPr>
        <w:tc>
          <w:tcPr>
            <w:tcW w:w="2978" w:type="dxa"/>
            <w:tcBorders>
              <w:top w:val="nil"/>
              <w:left w:val="single" w:sz="4" w:space="0" w:color="auto"/>
              <w:bottom w:val="nil"/>
            </w:tcBorders>
            <w:shd w:val="clear" w:color="auto" w:fill="auto"/>
            <w:noWrap/>
            <w:vAlign w:val="center"/>
            <w:hideMark/>
          </w:tcPr>
          <w:p w14:paraId="0BEFFC7C" w14:textId="77777777" w:rsidR="00D25925" w:rsidRPr="009D3CF3" w:rsidRDefault="00D25925" w:rsidP="0094093E">
            <w:pPr>
              <w:spacing w:after="0" w:line="240" w:lineRule="auto"/>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Time spent outdoors (hrs/day)</w:t>
            </w:r>
          </w:p>
        </w:tc>
        <w:tc>
          <w:tcPr>
            <w:tcW w:w="1701" w:type="dxa"/>
            <w:gridSpan w:val="2"/>
            <w:tcBorders>
              <w:top w:val="nil"/>
              <w:left w:val="nil"/>
              <w:bottom w:val="nil"/>
              <w:right w:val="nil"/>
            </w:tcBorders>
            <w:shd w:val="clear" w:color="auto" w:fill="auto"/>
            <w:noWrap/>
            <w:vAlign w:val="center"/>
          </w:tcPr>
          <w:p w14:paraId="10B5EAC8"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850" w:type="dxa"/>
            <w:tcBorders>
              <w:top w:val="nil"/>
              <w:left w:val="nil"/>
              <w:bottom w:val="nil"/>
              <w:right w:val="nil"/>
            </w:tcBorders>
            <w:shd w:val="clear" w:color="auto" w:fill="auto"/>
            <w:noWrap/>
            <w:vAlign w:val="center"/>
          </w:tcPr>
          <w:p w14:paraId="2DFCAF72"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567" w:type="dxa"/>
            <w:tcBorders>
              <w:top w:val="nil"/>
              <w:left w:val="nil"/>
              <w:bottom w:val="nil"/>
              <w:right w:val="nil"/>
            </w:tcBorders>
            <w:shd w:val="clear" w:color="auto" w:fill="auto"/>
            <w:noWrap/>
            <w:vAlign w:val="center"/>
          </w:tcPr>
          <w:p w14:paraId="51E36DC2"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2126" w:type="dxa"/>
            <w:tcBorders>
              <w:top w:val="nil"/>
              <w:left w:val="nil"/>
              <w:bottom w:val="nil"/>
              <w:right w:val="nil"/>
            </w:tcBorders>
            <w:shd w:val="clear" w:color="auto" w:fill="auto"/>
            <w:noWrap/>
            <w:vAlign w:val="center"/>
          </w:tcPr>
          <w:p w14:paraId="1CF69CA9"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851" w:type="dxa"/>
            <w:tcBorders>
              <w:top w:val="nil"/>
              <w:left w:val="nil"/>
              <w:bottom w:val="nil"/>
              <w:right w:val="nil"/>
            </w:tcBorders>
            <w:shd w:val="clear" w:color="auto" w:fill="auto"/>
            <w:noWrap/>
            <w:vAlign w:val="center"/>
          </w:tcPr>
          <w:p w14:paraId="3BE4ADDA"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567" w:type="dxa"/>
            <w:tcBorders>
              <w:top w:val="nil"/>
              <w:left w:val="nil"/>
              <w:bottom w:val="nil"/>
              <w:right w:val="single" w:sz="4" w:space="0" w:color="auto"/>
            </w:tcBorders>
            <w:shd w:val="clear" w:color="auto" w:fill="auto"/>
            <w:noWrap/>
            <w:vAlign w:val="center"/>
          </w:tcPr>
          <w:p w14:paraId="4EEE4F59"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r>
      <w:tr w:rsidR="00D25925" w:rsidRPr="009D3CF3" w14:paraId="11265988" w14:textId="77777777" w:rsidTr="0094093E">
        <w:trPr>
          <w:trHeight w:val="300"/>
        </w:trPr>
        <w:tc>
          <w:tcPr>
            <w:tcW w:w="2978" w:type="dxa"/>
            <w:tcBorders>
              <w:top w:val="nil"/>
              <w:left w:val="single" w:sz="4" w:space="0" w:color="auto"/>
              <w:bottom w:val="nil"/>
            </w:tcBorders>
            <w:shd w:val="clear" w:color="auto" w:fill="auto"/>
            <w:noWrap/>
            <w:vAlign w:val="center"/>
            <w:hideMark/>
          </w:tcPr>
          <w:p w14:paraId="3236F45F" w14:textId="77777777" w:rsidR="00D25925" w:rsidRPr="009D3CF3" w:rsidRDefault="00D25925" w:rsidP="0094093E">
            <w:pPr>
              <w:spacing w:after="0" w:line="240" w:lineRule="auto"/>
              <w:jc w:val="right"/>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Parent-reported (8 years)</w:t>
            </w:r>
          </w:p>
        </w:tc>
        <w:tc>
          <w:tcPr>
            <w:tcW w:w="1701" w:type="dxa"/>
            <w:gridSpan w:val="2"/>
            <w:tcBorders>
              <w:top w:val="nil"/>
              <w:left w:val="nil"/>
              <w:bottom w:val="nil"/>
              <w:right w:val="nil"/>
            </w:tcBorders>
            <w:shd w:val="clear" w:color="auto" w:fill="auto"/>
            <w:noWrap/>
            <w:vAlign w:val="center"/>
          </w:tcPr>
          <w:p w14:paraId="0149B20A"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0.94 (0.79, 1.12)</w:t>
            </w:r>
          </w:p>
        </w:tc>
        <w:tc>
          <w:tcPr>
            <w:tcW w:w="850" w:type="dxa"/>
            <w:tcBorders>
              <w:top w:val="nil"/>
              <w:left w:val="nil"/>
              <w:bottom w:val="nil"/>
              <w:right w:val="nil"/>
            </w:tcBorders>
            <w:shd w:val="clear" w:color="auto" w:fill="auto"/>
            <w:noWrap/>
            <w:vAlign w:val="center"/>
          </w:tcPr>
          <w:p w14:paraId="033FCEBA"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0.52</w:t>
            </w:r>
          </w:p>
        </w:tc>
        <w:tc>
          <w:tcPr>
            <w:tcW w:w="567" w:type="dxa"/>
            <w:tcBorders>
              <w:top w:val="nil"/>
              <w:left w:val="nil"/>
              <w:bottom w:val="nil"/>
              <w:right w:val="nil"/>
            </w:tcBorders>
            <w:shd w:val="clear" w:color="auto" w:fill="auto"/>
            <w:noWrap/>
            <w:vAlign w:val="center"/>
          </w:tcPr>
          <w:p w14:paraId="41EA65AD"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270</w:t>
            </w:r>
          </w:p>
        </w:tc>
        <w:tc>
          <w:tcPr>
            <w:tcW w:w="2126" w:type="dxa"/>
            <w:tcBorders>
              <w:top w:val="nil"/>
              <w:left w:val="nil"/>
              <w:bottom w:val="nil"/>
              <w:right w:val="nil"/>
            </w:tcBorders>
            <w:shd w:val="clear" w:color="auto" w:fill="auto"/>
            <w:noWrap/>
            <w:vAlign w:val="center"/>
          </w:tcPr>
          <w:p w14:paraId="584B7459"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0.11 (-0.05, 0.26)</w:t>
            </w:r>
          </w:p>
        </w:tc>
        <w:tc>
          <w:tcPr>
            <w:tcW w:w="851" w:type="dxa"/>
            <w:tcBorders>
              <w:top w:val="nil"/>
              <w:left w:val="nil"/>
              <w:bottom w:val="nil"/>
              <w:right w:val="nil"/>
            </w:tcBorders>
            <w:shd w:val="clear" w:color="auto" w:fill="auto"/>
            <w:noWrap/>
            <w:vAlign w:val="center"/>
          </w:tcPr>
          <w:p w14:paraId="61BB6B66"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0.17</w:t>
            </w:r>
          </w:p>
        </w:tc>
        <w:tc>
          <w:tcPr>
            <w:tcW w:w="567" w:type="dxa"/>
            <w:tcBorders>
              <w:top w:val="nil"/>
              <w:left w:val="nil"/>
              <w:bottom w:val="nil"/>
              <w:right w:val="single" w:sz="4" w:space="0" w:color="auto"/>
            </w:tcBorders>
            <w:shd w:val="clear" w:color="auto" w:fill="auto"/>
            <w:noWrap/>
            <w:vAlign w:val="center"/>
          </w:tcPr>
          <w:p w14:paraId="6E140590"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251</w:t>
            </w:r>
          </w:p>
        </w:tc>
      </w:tr>
      <w:tr w:rsidR="00D25925" w:rsidRPr="009D3CF3" w14:paraId="74BC09B5" w14:textId="77777777" w:rsidTr="0094093E">
        <w:trPr>
          <w:trHeight w:val="300"/>
        </w:trPr>
        <w:tc>
          <w:tcPr>
            <w:tcW w:w="2978" w:type="dxa"/>
            <w:tcBorders>
              <w:top w:val="nil"/>
              <w:left w:val="single" w:sz="4" w:space="0" w:color="auto"/>
              <w:bottom w:val="nil"/>
            </w:tcBorders>
            <w:shd w:val="clear" w:color="auto" w:fill="auto"/>
            <w:noWrap/>
            <w:vAlign w:val="center"/>
            <w:hideMark/>
          </w:tcPr>
          <w:p w14:paraId="07455F65" w14:textId="77777777" w:rsidR="00D25925" w:rsidRPr="009D3CF3" w:rsidRDefault="00D25925" w:rsidP="0094093E">
            <w:pPr>
              <w:spacing w:after="0" w:line="240" w:lineRule="auto"/>
              <w:jc w:val="right"/>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Parent-reported (10 years)</w:t>
            </w:r>
          </w:p>
        </w:tc>
        <w:tc>
          <w:tcPr>
            <w:tcW w:w="1701" w:type="dxa"/>
            <w:gridSpan w:val="2"/>
            <w:tcBorders>
              <w:top w:val="nil"/>
              <w:left w:val="nil"/>
              <w:bottom w:val="nil"/>
              <w:right w:val="nil"/>
            </w:tcBorders>
            <w:shd w:val="clear" w:color="auto" w:fill="auto"/>
            <w:noWrap/>
            <w:vAlign w:val="center"/>
          </w:tcPr>
          <w:p w14:paraId="0B6966E2"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0.70 (0.56, 0.87)</w:t>
            </w:r>
          </w:p>
        </w:tc>
        <w:tc>
          <w:tcPr>
            <w:tcW w:w="850" w:type="dxa"/>
            <w:tcBorders>
              <w:top w:val="nil"/>
              <w:left w:val="nil"/>
              <w:bottom w:val="nil"/>
              <w:right w:val="nil"/>
            </w:tcBorders>
            <w:shd w:val="clear" w:color="auto" w:fill="auto"/>
            <w:noWrap/>
            <w:vAlign w:val="center"/>
          </w:tcPr>
          <w:p w14:paraId="659CA0A0" w14:textId="77777777" w:rsidR="00D25925" w:rsidRPr="009D3CF3" w:rsidRDefault="00D25925" w:rsidP="0094093E">
            <w:pPr>
              <w:spacing w:after="0" w:line="240" w:lineRule="auto"/>
              <w:jc w:val="center"/>
              <w:rPr>
                <w:rFonts w:ascii="Calibri" w:eastAsia="Times New Roman" w:hAnsi="Calibri" w:cs="Times New Roman"/>
                <w:b/>
                <w:bCs/>
                <w:color w:val="000000"/>
                <w:lang w:eastAsia="en-AU"/>
              </w:rPr>
            </w:pPr>
            <w:r>
              <w:rPr>
                <w:rFonts w:ascii="Calibri" w:eastAsia="Times New Roman" w:hAnsi="Calibri" w:cs="Times New Roman"/>
                <w:b/>
                <w:bCs/>
                <w:color w:val="000000"/>
                <w:lang w:eastAsia="en-AU"/>
              </w:rPr>
              <w:t>0.002</w:t>
            </w:r>
          </w:p>
        </w:tc>
        <w:tc>
          <w:tcPr>
            <w:tcW w:w="567" w:type="dxa"/>
            <w:tcBorders>
              <w:top w:val="nil"/>
              <w:left w:val="nil"/>
              <w:bottom w:val="nil"/>
              <w:right w:val="nil"/>
            </w:tcBorders>
            <w:shd w:val="clear" w:color="auto" w:fill="auto"/>
            <w:noWrap/>
            <w:vAlign w:val="center"/>
          </w:tcPr>
          <w:p w14:paraId="44CB00A0"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270</w:t>
            </w:r>
          </w:p>
        </w:tc>
        <w:tc>
          <w:tcPr>
            <w:tcW w:w="2126" w:type="dxa"/>
            <w:tcBorders>
              <w:top w:val="nil"/>
              <w:left w:val="nil"/>
              <w:bottom w:val="nil"/>
              <w:right w:val="nil"/>
            </w:tcBorders>
            <w:shd w:val="clear" w:color="auto" w:fill="auto"/>
            <w:noWrap/>
            <w:vAlign w:val="center"/>
          </w:tcPr>
          <w:p w14:paraId="3AE3E68C"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0.27 (0.11, 0.43)</w:t>
            </w:r>
          </w:p>
        </w:tc>
        <w:tc>
          <w:tcPr>
            <w:tcW w:w="851" w:type="dxa"/>
            <w:tcBorders>
              <w:top w:val="nil"/>
              <w:left w:val="nil"/>
              <w:bottom w:val="nil"/>
              <w:right w:val="nil"/>
            </w:tcBorders>
            <w:shd w:val="clear" w:color="auto" w:fill="auto"/>
            <w:noWrap/>
            <w:vAlign w:val="center"/>
          </w:tcPr>
          <w:p w14:paraId="54105C54" w14:textId="77777777" w:rsidR="00D25925" w:rsidRPr="00BF5AEE" w:rsidRDefault="00D25925" w:rsidP="0094093E">
            <w:pPr>
              <w:spacing w:after="0" w:line="240" w:lineRule="auto"/>
              <w:jc w:val="center"/>
              <w:rPr>
                <w:rFonts w:ascii="Calibri" w:eastAsia="Times New Roman" w:hAnsi="Calibri" w:cs="Times New Roman"/>
                <w:b/>
                <w:bCs/>
                <w:color w:val="000000"/>
                <w:lang w:eastAsia="en-AU"/>
              </w:rPr>
            </w:pPr>
            <w:r>
              <w:rPr>
                <w:rFonts w:ascii="Calibri" w:eastAsia="Times New Roman" w:hAnsi="Calibri" w:cs="Times New Roman"/>
                <w:b/>
                <w:bCs/>
                <w:color w:val="000000"/>
                <w:lang w:eastAsia="en-AU"/>
              </w:rPr>
              <w:t>&lt;0.001</w:t>
            </w:r>
          </w:p>
        </w:tc>
        <w:tc>
          <w:tcPr>
            <w:tcW w:w="567" w:type="dxa"/>
            <w:tcBorders>
              <w:top w:val="nil"/>
              <w:left w:val="nil"/>
              <w:bottom w:val="nil"/>
              <w:right w:val="single" w:sz="4" w:space="0" w:color="auto"/>
            </w:tcBorders>
            <w:shd w:val="clear" w:color="auto" w:fill="auto"/>
            <w:noWrap/>
            <w:vAlign w:val="center"/>
          </w:tcPr>
          <w:p w14:paraId="12B2E9B2"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253</w:t>
            </w:r>
          </w:p>
        </w:tc>
      </w:tr>
      <w:tr w:rsidR="00D25925" w:rsidRPr="009D3CF3" w14:paraId="33C224CB" w14:textId="77777777" w:rsidTr="0094093E">
        <w:trPr>
          <w:trHeight w:val="300"/>
        </w:trPr>
        <w:tc>
          <w:tcPr>
            <w:tcW w:w="2978" w:type="dxa"/>
            <w:tcBorders>
              <w:top w:val="nil"/>
              <w:left w:val="single" w:sz="4" w:space="0" w:color="auto"/>
              <w:bottom w:val="nil"/>
            </w:tcBorders>
            <w:shd w:val="clear" w:color="auto" w:fill="auto"/>
            <w:noWrap/>
            <w:vAlign w:val="center"/>
            <w:hideMark/>
          </w:tcPr>
          <w:p w14:paraId="6CCD5FDC" w14:textId="77777777" w:rsidR="00D25925" w:rsidRPr="009D3CF3" w:rsidRDefault="00D25925" w:rsidP="0094093E">
            <w:pPr>
              <w:spacing w:after="0" w:line="240" w:lineRule="auto"/>
              <w:jc w:val="right"/>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Parent-reported (12 years)</w:t>
            </w:r>
          </w:p>
        </w:tc>
        <w:tc>
          <w:tcPr>
            <w:tcW w:w="1701" w:type="dxa"/>
            <w:gridSpan w:val="2"/>
            <w:tcBorders>
              <w:top w:val="nil"/>
              <w:left w:val="nil"/>
              <w:bottom w:val="nil"/>
              <w:right w:val="nil"/>
            </w:tcBorders>
            <w:shd w:val="clear" w:color="auto" w:fill="auto"/>
            <w:noWrap/>
            <w:vAlign w:val="center"/>
          </w:tcPr>
          <w:p w14:paraId="1DE3658C"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0.81 (0.67, 0.98)</w:t>
            </w:r>
          </w:p>
        </w:tc>
        <w:tc>
          <w:tcPr>
            <w:tcW w:w="850" w:type="dxa"/>
            <w:tcBorders>
              <w:top w:val="nil"/>
              <w:left w:val="nil"/>
              <w:bottom w:val="nil"/>
              <w:right w:val="nil"/>
            </w:tcBorders>
            <w:shd w:val="clear" w:color="auto" w:fill="auto"/>
            <w:noWrap/>
            <w:vAlign w:val="center"/>
          </w:tcPr>
          <w:p w14:paraId="37BB719E" w14:textId="77777777" w:rsidR="00D25925" w:rsidRPr="000148E2" w:rsidRDefault="00D25925" w:rsidP="0094093E">
            <w:pPr>
              <w:spacing w:after="0" w:line="240" w:lineRule="auto"/>
              <w:jc w:val="center"/>
              <w:rPr>
                <w:rFonts w:ascii="Calibri" w:eastAsia="Times New Roman" w:hAnsi="Calibri" w:cs="Times New Roman"/>
                <w:b/>
                <w:color w:val="000000"/>
                <w:lang w:eastAsia="en-AU"/>
              </w:rPr>
            </w:pPr>
            <w:r w:rsidRPr="000148E2">
              <w:rPr>
                <w:rFonts w:ascii="Calibri" w:eastAsia="Times New Roman" w:hAnsi="Calibri" w:cs="Times New Roman"/>
                <w:b/>
                <w:color w:val="000000"/>
                <w:lang w:eastAsia="en-AU"/>
              </w:rPr>
              <w:t>0.03</w:t>
            </w:r>
          </w:p>
        </w:tc>
        <w:tc>
          <w:tcPr>
            <w:tcW w:w="567" w:type="dxa"/>
            <w:tcBorders>
              <w:top w:val="nil"/>
              <w:left w:val="nil"/>
              <w:bottom w:val="nil"/>
              <w:right w:val="nil"/>
            </w:tcBorders>
            <w:shd w:val="clear" w:color="auto" w:fill="auto"/>
            <w:noWrap/>
            <w:vAlign w:val="center"/>
          </w:tcPr>
          <w:p w14:paraId="2D02985C"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257</w:t>
            </w:r>
          </w:p>
        </w:tc>
        <w:tc>
          <w:tcPr>
            <w:tcW w:w="2126" w:type="dxa"/>
            <w:tcBorders>
              <w:top w:val="nil"/>
              <w:left w:val="nil"/>
              <w:bottom w:val="nil"/>
              <w:right w:val="nil"/>
            </w:tcBorders>
            <w:shd w:val="clear" w:color="auto" w:fill="auto"/>
            <w:noWrap/>
            <w:vAlign w:val="center"/>
          </w:tcPr>
          <w:p w14:paraId="579BD2B8"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0.19 (0.05, 0.33)</w:t>
            </w:r>
          </w:p>
        </w:tc>
        <w:tc>
          <w:tcPr>
            <w:tcW w:w="851" w:type="dxa"/>
            <w:tcBorders>
              <w:top w:val="nil"/>
              <w:left w:val="nil"/>
              <w:bottom w:val="nil"/>
              <w:right w:val="nil"/>
            </w:tcBorders>
            <w:shd w:val="clear" w:color="auto" w:fill="auto"/>
            <w:noWrap/>
            <w:vAlign w:val="center"/>
          </w:tcPr>
          <w:p w14:paraId="0FEFB9C2" w14:textId="77777777" w:rsidR="00D25925" w:rsidRPr="007509EA" w:rsidRDefault="00D25925" w:rsidP="0094093E">
            <w:pPr>
              <w:spacing w:after="0" w:line="240" w:lineRule="auto"/>
              <w:jc w:val="center"/>
              <w:rPr>
                <w:rFonts w:ascii="Calibri" w:eastAsia="Times New Roman" w:hAnsi="Calibri" w:cs="Times New Roman"/>
                <w:b/>
                <w:color w:val="000000"/>
                <w:lang w:eastAsia="en-AU"/>
              </w:rPr>
            </w:pPr>
            <w:r w:rsidRPr="007509EA">
              <w:rPr>
                <w:rFonts w:ascii="Calibri" w:eastAsia="Times New Roman" w:hAnsi="Calibri" w:cs="Times New Roman"/>
                <w:b/>
                <w:color w:val="000000"/>
                <w:lang w:eastAsia="en-AU"/>
              </w:rPr>
              <w:t>0.008</w:t>
            </w:r>
          </w:p>
        </w:tc>
        <w:tc>
          <w:tcPr>
            <w:tcW w:w="567" w:type="dxa"/>
            <w:tcBorders>
              <w:top w:val="nil"/>
              <w:left w:val="nil"/>
              <w:bottom w:val="nil"/>
              <w:right w:val="single" w:sz="4" w:space="0" w:color="auto"/>
            </w:tcBorders>
            <w:shd w:val="clear" w:color="auto" w:fill="auto"/>
            <w:noWrap/>
            <w:vAlign w:val="center"/>
          </w:tcPr>
          <w:p w14:paraId="7AB603F1"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241</w:t>
            </w:r>
          </w:p>
        </w:tc>
      </w:tr>
      <w:tr w:rsidR="00D25925" w:rsidRPr="009D3CF3" w14:paraId="5E9DF0B6" w14:textId="77777777" w:rsidTr="0094093E">
        <w:trPr>
          <w:trHeight w:val="600"/>
        </w:trPr>
        <w:tc>
          <w:tcPr>
            <w:tcW w:w="2978" w:type="dxa"/>
            <w:tcBorders>
              <w:top w:val="nil"/>
              <w:left w:val="single" w:sz="4" w:space="0" w:color="auto"/>
              <w:bottom w:val="nil"/>
            </w:tcBorders>
            <w:shd w:val="clear" w:color="auto" w:fill="auto"/>
            <w:vAlign w:val="center"/>
            <w:hideMark/>
          </w:tcPr>
          <w:p w14:paraId="3A0A5D7B" w14:textId="77777777" w:rsidR="00D25925" w:rsidRPr="009D3CF3" w:rsidRDefault="00D25925" w:rsidP="0094093E">
            <w:pPr>
              <w:spacing w:after="0" w:line="240" w:lineRule="auto"/>
              <w:jc w:val="right"/>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Parent-reported</w:t>
            </w:r>
            <w:r w:rsidRPr="009D3CF3">
              <w:rPr>
                <w:rFonts w:ascii="Calibri" w:eastAsia="Times New Roman" w:hAnsi="Calibri" w:cs="Times New Roman"/>
                <w:color w:val="000000"/>
                <w:lang w:eastAsia="en-AU"/>
              </w:rPr>
              <w:br/>
              <w:t>(mean of 8-12 years)</w:t>
            </w:r>
          </w:p>
        </w:tc>
        <w:tc>
          <w:tcPr>
            <w:tcW w:w="1701" w:type="dxa"/>
            <w:gridSpan w:val="2"/>
            <w:tcBorders>
              <w:top w:val="nil"/>
              <w:left w:val="nil"/>
              <w:bottom w:val="nil"/>
              <w:right w:val="nil"/>
            </w:tcBorders>
            <w:shd w:val="clear" w:color="auto" w:fill="auto"/>
            <w:noWrap/>
            <w:vAlign w:val="center"/>
          </w:tcPr>
          <w:p w14:paraId="3AB11A71"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0.71 (0.55, 0.90)</w:t>
            </w:r>
          </w:p>
        </w:tc>
        <w:tc>
          <w:tcPr>
            <w:tcW w:w="850" w:type="dxa"/>
            <w:tcBorders>
              <w:top w:val="nil"/>
              <w:left w:val="nil"/>
              <w:bottom w:val="nil"/>
              <w:right w:val="nil"/>
            </w:tcBorders>
            <w:shd w:val="clear" w:color="auto" w:fill="auto"/>
            <w:noWrap/>
            <w:vAlign w:val="center"/>
          </w:tcPr>
          <w:p w14:paraId="375023F6" w14:textId="77777777" w:rsidR="00D25925" w:rsidRPr="009D3CF3" w:rsidRDefault="00D25925" w:rsidP="0094093E">
            <w:pPr>
              <w:spacing w:after="0" w:line="240" w:lineRule="auto"/>
              <w:jc w:val="center"/>
              <w:rPr>
                <w:rFonts w:ascii="Calibri" w:eastAsia="Times New Roman" w:hAnsi="Calibri" w:cs="Times New Roman"/>
                <w:b/>
                <w:bCs/>
                <w:color w:val="000000"/>
                <w:lang w:eastAsia="en-AU"/>
              </w:rPr>
            </w:pPr>
            <w:r>
              <w:rPr>
                <w:rFonts w:ascii="Calibri" w:eastAsia="Times New Roman" w:hAnsi="Calibri" w:cs="Times New Roman"/>
                <w:b/>
                <w:bCs/>
                <w:color w:val="000000"/>
                <w:lang w:eastAsia="en-AU"/>
              </w:rPr>
              <w:t>0.005</w:t>
            </w:r>
          </w:p>
        </w:tc>
        <w:tc>
          <w:tcPr>
            <w:tcW w:w="567" w:type="dxa"/>
            <w:tcBorders>
              <w:top w:val="nil"/>
              <w:left w:val="nil"/>
              <w:bottom w:val="nil"/>
              <w:right w:val="nil"/>
            </w:tcBorders>
            <w:shd w:val="clear" w:color="auto" w:fill="auto"/>
            <w:noWrap/>
            <w:vAlign w:val="center"/>
          </w:tcPr>
          <w:p w14:paraId="18807614"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296</w:t>
            </w:r>
          </w:p>
        </w:tc>
        <w:tc>
          <w:tcPr>
            <w:tcW w:w="2126" w:type="dxa"/>
            <w:tcBorders>
              <w:top w:val="nil"/>
              <w:left w:val="nil"/>
              <w:bottom w:val="nil"/>
              <w:right w:val="nil"/>
            </w:tcBorders>
            <w:shd w:val="clear" w:color="auto" w:fill="auto"/>
            <w:noWrap/>
            <w:vAlign w:val="center"/>
          </w:tcPr>
          <w:p w14:paraId="133E8B59"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0.33 (0.14, 0.51)</w:t>
            </w:r>
          </w:p>
        </w:tc>
        <w:tc>
          <w:tcPr>
            <w:tcW w:w="851" w:type="dxa"/>
            <w:tcBorders>
              <w:top w:val="nil"/>
              <w:left w:val="nil"/>
              <w:bottom w:val="nil"/>
              <w:right w:val="nil"/>
            </w:tcBorders>
            <w:shd w:val="clear" w:color="auto" w:fill="auto"/>
            <w:noWrap/>
            <w:vAlign w:val="center"/>
          </w:tcPr>
          <w:p w14:paraId="6174A401" w14:textId="77777777" w:rsidR="00D25925" w:rsidRPr="00B468EE" w:rsidRDefault="00D25925" w:rsidP="0094093E">
            <w:pPr>
              <w:spacing w:after="0" w:line="240" w:lineRule="auto"/>
              <w:jc w:val="center"/>
              <w:rPr>
                <w:rFonts w:ascii="Calibri" w:eastAsia="Times New Roman" w:hAnsi="Calibri" w:cs="Times New Roman"/>
                <w:b/>
                <w:color w:val="000000"/>
                <w:lang w:eastAsia="en-AU"/>
              </w:rPr>
            </w:pPr>
            <w:r>
              <w:rPr>
                <w:rFonts w:ascii="Calibri" w:eastAsia="Times New Roman" w:hAnsi="Calibri" w:cs="Times New Roman"/>
                <w:b/>
                <w:color w:val="000000"/>
                <w:lang w:eastAsia="en-AU"/>
              </w:rPr>
              <w:t>&lt;0.001</w:t>
            </w:r>
          </w:p>
        </w:tc>
        <w:tc>
          <w:tcPr>
            <w:tcW w:w="567" w:type="dxa"/>
            <w:tcBorders>
              <w:top w:val="nil"/>
              <w:left w:val="nil"/>
              <w:bottom w:val="nil"/>
              <w:right w:val="single" w:sz="4" w:space="0" w:color="auto"/>
            </w:tcBorders>
            <w:shd w:val="clear" w:color="auto" w:fill="auto"/>
            <w:noWrap/>
            <w:vAlign w:val="center"/>
          </w:tcPr>
          <w:p w14:paraId="52C4AFED"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276</w:t>
            </w:r>
          </w:p>
        </w:tc>
      </w:tr>
      <w:tr w:rsidR="00D25925" w:rsidRPr="009D3CF3" w14:paraId="3C1609AC" w14:textId="77777777" w:rsidTr="0094093E">
        <w:trPr>
          <w:trHeight w:val="600"/>
        </w:trPr>
        <w:tc>
          <w:tcPr>
            <w:tcW w:w="2978" w:type="dxa"/>
            <w:tcBorders>
              <w:top w:val="nil"/>
              <w:left w:val="single" w:sz="4" w:space="0" w:color="auto"/>
              <w:bottom w:val="nil"/>
            </w:tcBorders>
            <w:shd w:val="clear" w:color="auto" w:fill="auto"/>
            <w:vAlign w:val="center"/>
            <w:hideMark/>
          </w:tcPr>
          <w:p w14:paraId="6C28593F" w14:textId="77777777" w:rsidR="00D25925" w:rsidRPr="009D3CF3" w:rsidRDefault="00D25925" w:rsidP="0094093E">
            <w:pPr>
              <w:spacing w:after="0" w:line="240" w:lineRule="auto"/>
              <w:jc w:val="right"/>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Self-repo</w:t>
            </w:r>
            <w:r>
              <w:rPr>
                <w:rFonts w:ascii="Calibri" w:eastAsia="Times New Roman" w:hAnsi="Calibri" w:cs="Times New Roman"/>
                <w:color w:val="000000"/>
                <w:lang w:eastAsia="en-AU"/>
              </w:rPr>
              <w:t>rted KYAMS sun calendar</w:t>
            </w:r>
            <w:r>
              <w:rPr>
                <w:rFonts w:ascii="Calibri" w:eastAsia="Times New Roman" w:hAnsi="Calibri" w:cs="Times New Roman"/>
                <w:color w:val="000000"/>
                <w:lang w:eastAsia="en-AU"/>
              </w:rPr>
              <w:br/>
              <w:t>(mean 15</w:t>
            </w:r>
            <w:r w:rsidRPr="009D3CF3">
              <w:rPr>
                <w:rFonts w:ascii="Calibri" w:eastAsia="Times New Roman" w:hAnsi="Calibri" w:cs="Times New Roman"/>
                <w:color w:val="000000"/>
                <w:lang w:eastAsia="en-AU"/>
              </w:rPr>
              <w:t>-26 years)</w:t>
            </w:r>
          </w:p>
        </w:tc>
        <w:tc>
          <w:tcPr>
            <w:tcW w:w="1701" w:type="dxa"/>
            <w:gridSpan w:val="2"/>
            <w:tcBorders>
              <w:top w:val="nil"/>
              <w:left w:val="nil"/>
              <w:bottom w:val="nil"/>
              <w:right w:val="nil"/>
            </w:tcBorders>
            <w:shd w:val="clear" w:color="auto" w:fill="auto"/>
            <w:noWrap/>
            <w:vAlign w:val="center"/>
          </w:tcPr>
          <w:p w14:paraId="62F4ABA3"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0.83 (0.63, 1.10)</w:t>
            </w:r>
          </w:p>
        </w:tc>
        <w:tc>
          <w:tcPr>
            <w:tcW w:w="850" w:type="dxa"/>
            <w:tcBorders>
              <w:top w:val="nil"/>
              <w:left w:val="nil"/>
              <w:bottom w:val="nil"/>
              <w:right w:val="nil"/>
            </w:tcBorders>
            <w:shd w:val="clear" w:color="auto" w:fill="auto"/>
            <w:noWrap/>
            <w:vAlign w:val="center"/>
          </w:tcPr>
          <w:p w14:paraId="5F697FD4"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0.20</w:t>
            </w:r>
          </w:p>
        </w:tc>
        <w:tc>
          <w:tcPr>
            <w:tcW w:w="567" w:type="dxa"/>
            <w:tcBorders>
              <w:top w:val="nil"/>
              <w:left w:val="nil"/>
              <w:bottom w:val="nil"/>
              <w:right w:val="nil"/>
            </w:tcBorders>
            <w:shd w:val="clear" w:color="auto" w:fill="auto"/>
            <w:noWrap/>
            <w:vAlign w:val="center"/>
          </w:tcPr>
          <w:p w14:paraId="6D59CC44"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246</w:t>
            </w:r>
          </w:p>
        </w:tc>
        <w:tc>
          <w:tcPr>
            <w:tcW w:w="2126" w:type="dxa"/>
            <w:tcBorders>
              <w:top w:val="nil"/>
              <w:left w:val="nil"/>
              <w:bottom w:val="nil"/>
              <w:right w:val="nil"/>
            </w:tcBorders>
            <w:shd w:val="clear" w:color="auto" w:fill="auto"/>
            <w:noWrap/>
            <w:vAlign w:val="center"/>
          </w:tcPr>
          <w:p w14:paraId="28FE4E42"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0.29 (0.05, 0.52)</w:t>
            </w:r>
          </w:p>
        </w:tc>
        <w:tc>
          <w:tcPr>
            <w:tcW w:w="851" w:type="dxa"/>
            <w:tcBorders>
              <w:top w:val="nil"/>
              <w:left w:val="nil"/>
              <w:bottom w:val="nil"/>
              <w:right w:val="nil"/>
            </w:tcBorders>
            <w:shd w:val="clear" w:color="auto" w:fill="auto"/>
            <w:noWrap/>
            <w:vAlign w:val="center"/>
          </w:tcPr>
          <w:p w14:paraId="3F0CEFB3" w14:textId="77777777" w:rsidR="00D25925" w:rsidRPr="007509EA" w:rsidRDefault="00D25925" w:rsidP="0094093E">
            <w:pPr>
              <w:spacing w:after="0" w:line="240" w:lineRule="auto"/>
              <w:jc w:val="center"/>
              <w:rPr>
                <w:rFonts w:ascii="Calibri" w:eastAsia="Times New Roman" w:hAnsi="Calibri" w:cs="Times New Roman"/>
                <w:b/>
                <w:color w:val="000000"/>
                <w:lang w:eastAsia="en-AU"/>
              </w:rPr>
            </w:pPr>
            <w:r>
              <w:rPr>
                <w:rFonts w:ascii="Calibri" w:eastAsia="Times New Roman" w:hAnsi="Calibri" w:cs="Times New Roman"/>
                <w:b/>
                <w:color w:val="000000"/>
                <w:lang w:eastAsia="en-AU"/>
              </w:rPr>
              <w:t>0.02</w:t>
            </w:r>
          </w:p>
        </w:tc>
        <w:tc>
          <w:tcPr>
            <w:tcW w:w="567" w:type="dxa"/>
            <w:tcBorders>
              <w:top w:val="nil"/>
              <w:left w:val="nil"/>
              <w:bottom w:val="nil"/>
              <w:right w:val="single" w:sz="4" w:space="0" w:color="auto"/>
            </w:tcBorders>
            <w:shd w:val="clear" w:color="auto" w:fill="auto"/>
            <w:noWrap/>
            <w:vAlign w:val="center"/>
          </w:tcPr>
          <w:p w14:paraId="6E5488EE"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230</w:t>
            </w:r>
          </w:p>
        </w:tc>
      </w:tr>
      <w:tr w:rsidR="00D25925" w:rsidRPr="009D3CF3" w14:paraId="4A49E686" w14:textId="77777777" w:rsidTr="0094093E">
        <w:trPr>
          <w:trHeight w:val="600"/>
        </w:trPr>
        <w:tc>
          <w:tcPr>
            <w:tcW w:w="2978" w:type="dxa"/>
            <w:tcBorders>
              <w:top w:val="nil"/>
              <w:left w:val="single" w:sz="4" w:space="0" w:color="auto"/>
              <w:bottom w:val="single" w:sz="4" w:space="0" w:color="auto"/>
            </w:tcBorders>
            <w:shd w:val="clear" w:color="auto" w:fill="auto"/>
            <w:vAlign w:val="center"/>
            <w:hideMark/>
          </w:tcPr>
          <w:p w14:paraId="347DE506" w14:textId="77777777" w:rsidR="00D25925" w:rsidRPr="009D3CF3" w:rsidRDefault="00D25925" w:rsidP="0094093E">
            <w:pPr>
              <w:spacing w:after="0" w:line="240" w:lineRule="auto"/>
              <w:jc w:val="right"/>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Self-reported current time outdoors (KYAMS)</w:t>
            </w:r>
          </w:p>
        </w:tc>
        <w:tc>
          <w:tcPr>
            <w:tcW w:w="1701" w:type="dxa"/>
            <w:gridSpan w:val="2"/>
            <w:tcBorders>
              <w:top w:val="nil"/>
              <w:left w:val="nil"/>
              <w:bottom w:val="single" w:sz="4" w:space="0" w:color="auto"/>
              <w:right w:val="nil"/>
            </w:tcBorders>
            <w:shd w:val="clear" w:color="auto" w:fill="auto"/>
            <w:noWrap/>
            <w:vAlign w:val="center"/>
          </w:tcPr>
          <w:p w14:paraId="5CC7F357"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0.81 (0.66, 0.99)</w:t>
            </w:r>
          </w:p>
        </w:tc>
        <w:tc>
          <w:tcPr>
            <w:tcW w:w="850" w:type="dxa"/>
            <w:tcBorders>
              <w:top w:val="nil"/>
              <w:left w:val="nil"/>
              <w:bottom w:val="single" w:sz="4" w:space="0" w:color="auto"/>
              <w:right w:val="nil"/>
            </w:tcBorders>
            <w:shd w:val="clear" w:color="auto" w:fill="auto"/>
            <w:noWrap/>
            <w:vAlign w:val="center"/>
          </w:tcPr>
          <w:p w14:paraId="7DCF3A7A" w14:textId="77777777" w:rsidR="00D25925" w:rsidRPr="000148E2" w:rsidRDefault="00D25925" w:rsidP="0094093E">
            <w:pPr>
              <w:spacing w:after="0" w:line="240" w:lineRule="auto"/>
              <w:jc w:val="center"/>
              <w:rPr>
                <w:rFonts w:ascii="Calibri" w:eastAsia="Times New Roman" w:hAnsi="Calibri" w:cs="Times New Roman"/>
                <w:b/>
                <w:color w:val="000000"/>
                <w:lang w:eastAsia="en-AU"/>
              </w:rPr>
            </w:pPr>
            <w:r w:rsidRPr="000148E2">
              <w:rPr>
                <w:rFonts w:ascii="Calibri" w:eastAsia="Times New Roman" w:hAnsi="Calibri" w:cs="Times New Roman"/>
                <w:b/>
                <w:color w:val="000000"/>
                <w:lang w:eastAsia="en-AU"/>
              </w:rPr>
              <w:t>0.04</w:t>
            </w:r>
          </w:p>
        </w:tc>
        <w:tc>
          <w:tcPr>
            <w:tcW w:w="567" w:type="dxa"/>
            <w:tcBorders>
              <w:top w:val="nil"/>
              <w:left w:val="nil"/>
              <w:bottom w:val="single" w:sz="4" w:space="0" w:color="auto"/>
              <w:right w:val="nil"/>
            </w:tcBorders>
            <w:shd w:val="clear" w:color="auto" w:fill="auto"/>
            <w:noWrap/>
            <w:vAlign w:val="center"/>
          </w:tcPr>
          <w:p w14:paraId="12034D6A"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261</w:t>
            </w:r>
          </w:p>
        </w:tc>
        <w:tc>
          <w:tcPr>
            <w:tcW w:w="2126" w:type="dxa"/>
            <w:tcBorders>
              <w:top w:val="nil"/>
              <w:left w:val="nil"/>
              <w:bottom w:val="single" w:sz="4" w:space="0" w:color="auto"/>
              <w:right w:val="nil"/>
            </w:tcBorders>
            <w:shd w:val="clear" w:color="auto" w:fill="auto"/>
            <w:noWrap/>
            <w:vAlign w:val="center"/>
          </w:tcPr>
          <w:p w14:paraId="23BD8EFC"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0.25 (0.11, 0.40)</w:t>
            </w:r>
          </w:p>
        </w:tc>
        <w:tc>
          <w:tcPr>
            <w:tcW w:w="851" w:type="dxa"/>
            <w:tcBorders>
              <w:top w:val="nil"/>
              <w:left w:val="nil"/>
              <w:bottom w:val="single" w:sz="4" w:space="0" w:color="auto"/>
              <w:right w:val="nil"/>
            </w:tcBorders>
            <w:shd w:val="clear" w:color="auto" w:fill="auto"/>
            <w:noWrap/>
            <w:vAlign w:val="center"/>
          </w:tcPr>
          <w:p w14:paraId="3A232B38" w14:textId="77777777" w:rsidR="00D25925" w:rsidRPr="009D3CF3" w:rsidRDefault="00D25925" w:rsidP="0094093E">
            <w:pPr>
              <w:spacing w:after="0" w:line="240" w:lineRule="auto"/>
              <w:jc w:val="center"/>
              <w:rPr>
                <w:rFonts w:ascii="Calibri" w:eastAsia="Times New Roman" w:hAnsi="Calibri" w:cs="Times New Roman"/>
                <w:b/>
                <w:bCs/>
                <w:color w:val="000000"/>
                <w:lang w:eastAsia="en-AU"/>
              </w:rPr>
            </w:pPr>
            <w:r>
              <w:rPr>
                <w:rFonts w:ascii="Calibri" w:eastAsia="Times New Roman" w:hAnsi="Calibri" w:cs="Times New Roman"/>
                <w:b/>
                <w:bCs/>
                <w:color w:val="000000"/>
                <w:lang w:eastAsia="en-AU"/>
              </w:rPr>
              <w:t>0.001</w:t>
            </w:r>
          </w:p>
        </w:tc>
        <w:tc>
          <w:tcPr>
            <w:tcW w:w="567" w:type="dxa"/>
            <w:tcBorders>
              <w:top w:val="nil"/>
              <w:left w:val="nil"/>
              <w:bottom w:val="single" w:sz="4" w:space="0" w:color="auto"/>
              <w:right w:val="single" w:sz="4" w:space="0" w:color="auto"/>
            </w:tcBorders>
            <w:shd w:val="clear" w:color="auto" w:fill="auto"/>
            <w:noWrap/>
            <w:vAlign w:val="center"/>
          </w:tcPr>
          <w:p w14:paraId="723DDCBB"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243</w:t>
            </w:r>
          </w:p>
        </w:tc>
      </w:tr>
      <w:tr w:rsidR="00D25925" w:rsidRPr="009D3CF3" w14:paraId="35C571C6" w14:textId="77777777" w:rsidTr="0094093E">
        <w:trPr>
          <w:trHeight w:val="600"/>
        </w:trPr>
        <w:tc>
          <w:tcPr>
            <w:tcW w:w="2978" w:type="dxa"/>
            <w:tcBorders>
              <w:top w:val="nil"/>
              <w:left w:val="single" w:sz="4" w:space="0" w:color="auto"/>
              <w:bottom w:val="single" w:sz="4" w:space="0" w:color="auto"/>
            </w:tcBorders>
            <w:shd w:val="clear" w:color="auto" w:fill="auto"/>
            <w:vAlign w:val="center"/>
            <w:hideMark/>
          </w:tcPr>
          <w:p w14:paraId="101D6E6F" w14:textId="77777777" w:rsidR="00D25925" w:rsidRPr="009D3CF3" w:rsidRDefault="00D25925" w:rsidP="0094093E">
            <w:pPr>
              <w:spacing w:after="0" w:line="240" w:lineRule="auto"/>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 xml:space="preserve">Deseasonalised 25(OH)D </w:t>
            </w:r>
            <w:r w:rsidRPr="009D3CF3">
              <w:rPr>
                <w:rFonts w:ascii="Calibri" w:eastAsia="Times New Roman" w:hAnsi="Calibri" w:cs="Times New Roman"/>
                <w:color w:val="000000"/>
                <w:lang w:eastAsia="en-AU"/>
              </w:rPr>
              <w:br/>
              <w:t>per 10nmol/L increase</w:t>
            </w:r>
          </w:p>
        </w:tc>
        <w:tc>
          <w:tcPr>
            <w:tcW w:w="1701" w:type="dxa"/>
            <w:gridSpan w:val="2"/>
            <w:tcBorders>
              <w:top w:val="nil"/>
              <w:left w:val="nil"/>
              <w:bottom w:val="single" w:sz="4" w:space="0" w:color="auto"/>
              <w:right w:val="nil"/>
            </w:tcBorders>
            <w:shd w:val="clear" w:color="auto" w:fill="auto"/>
            <w:noWrap/>
            <w:vAlign w:val="center"/>
          </w:tcPr>
          <w:p w14:paraId="5422644D"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0.99 (0.89. 1.10)</w:t>
            </w:r>
          </w:p>
        </w:tc>
        <w:tc>
          <w:tcPr>
            <w:tcW w:w="850" w:type="dxa"/>
            <w:tcBorders>
              <w:top w:val="nil"/>
              <w:left w:val="nil"/>
              <w:bottom w:val="single" w:sz="4" w:space="0" w:color="auto"/>
              <w:right w:val="nil"/>
            </w:tcBorders>
            <w:shd w:val="clear" w:color="auto" w:fill="auto"/>
            <w:noWrap/>
            <w:vAlign w:val="center"/>
          </w:tcPr>
          <w:p w14:paraId="466EBEDB"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0.84</w:t>
            </w:r>
          </w:p>
        </w:tc>
        <w:tc>
          <w:tcPr>
            <w:tcW w:w="567" w:type="dxa"/>
            <w:tcBorders>
              <w:top w:val="nil"/>
              <w:left w:val="nil"/>
              <w:bottom w:val="single" w:sz="4" w:space="0" w:color="auto"/>
              <w:right w:val="nil"/>
            </w:tcBorders>
            <w:shd w:val="clear" w:color="auto" w:fill="auto"/>
            <w:noWrap/>
            <w:vAlign w:val="center"/>
          </w:tcPr>
          <w:p w14:paraId="219CAC14"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259</w:t>
            </w:r>
          </w:p>
        </w:tc>
        <w:tc>
          <w:tcPr>
            <w:tcW w:w="2126" w:type="dxa"/>
            <w:tcBorders>
              <w:top w:val="nil"/>
              <w:left w:val="nil"/>
              <w:bottom w:val="single" w:sz="4" w:space="0" w:color="auto"/>
              <w:right w:val="nil"/>
            </w:tcBorders>
            <w:shd w:val="clear" w:color="auto" w:fill="auto"/>
            <w:noWrap/>
            <w:vAlign w:val="center"/>
          </w:tcPr>
          <w:p w14:paraId="128250E9"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0.04 (-0.05, 0.13)</w:t>
            </w:r>
          </w:p>
        </w:tc>
        <w:tc>
          <w:tcPr>
            <w:tcW w:w="851" w:type="dxa"/>
            <w:tcBorders>
              <w:top w:val="nil"/>
              <w:left w:val="nil"/>
              <w:bottom w:val="single" w:sz="4" w:space="0" w:color="auto"/>
              <w:right w:val="nil"/>
            </w:tcBorders>
            <w:shd w:val="clear" w:color="auto" w:fill="auto"/>
            <w:noWrap/>
            <w:vAlign w:val="center"/>
          </w:tcPr>
          <w:p w14:paraId="2C66C5B9"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0.36</w:t>
            </w:r>
          </w:p>
        </w:tc>
        <w:tc>
          <w:tcPr>
            <w:tcW w:w="567" w:type="dxa"/>
            <w:tcBorders>
              <w:top w:val="nil"/>
              <w:left w:val="nil"/>
              <w:bottom w:val="single" w:sz="4" w:space="0" w:color="auto"/>
              <w:right w:val="single" w:sz="4" w:space="0" w:color="auto"/>
            </w:tcBorders>
            <w:shd w:val="clear" w:color="auto" w:fill="auto"/>
            <w:noWrap/>
            <w:vAlign w:val="center"/>
          </w:tcPr>
          <w:p w14:paraId="7DBC2431"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243</w:t>
            </w:r>
          </w:p>
        </w:tc>
      </w:tr>
      <w:tr w:rsidR="00D25925" w:rsidRPr="009D3CF3" w14:paraId="626B2D4C" w14:textId="77777777" w:rsidTr="0094093E">
        <w:trPr>
          <w:trHeight w:val="600"/>
        </w:trPr>
        <w:tc>
          <w:tcPr>
            <w:tcW w:w="2978" w:type="dxa"/>
            <w:tcBorders>
              <w:top w:val="nil"/>
              <w:left w:val="single" w:sz="4" w:space="0" w:color="auto"/>
              <w:bottom w:val="single" w:sz="4" w:space="0" w:color="auto"/>
            </w:tcBorders>
            <w:shd w:val="clear" w:color="auto" w:fill="auto"/>
            <w:vAlign w:val="center"/>
            <w:hideMark/>
          </w:tcPr>
          <w:p w14:paraId="72AA8A13" w14:textId="77777777" w:rsidR="00D25925" w:rsidRPr="009D3CF3" w:rsidRDefault="00D25925" w:rsidP="0094093E">
            <w:pPr>
              <w:spacing w:after="0" w:line="240" w:lineRule="auto"/>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Total CUVAF area (mm²)</w:t>
            </w:r>
            <w:r w:rsidRPr="009D3CF3">
              <w:rPr>
                <w:rFonts w:ascii="Calibri" w:eastAsia="Times New Roman" w:hAnsi="Calibri" w:cs="Times New Roman"/>
                <w:color w:val="000000"/>
                <w:lang w:eastAsia="en-AU"/>
              </w:rPr>
              <w:br/>
              <w:t>per 10mm² increase</w:t>
            </w:r>
          </w:p>
        </w:tc>
        <w:tc>
          <w:tcPr>
            <w:tcW w:w="1701" w:type="dxa"/>
            <w:gridSpan w:val="2"/>
            <w:tcBorders>
              <w:top w:val="nil"/>
              <w:left w:val="nil"/>
              <w:bottom w:val="single" w:sz="4" w:space="0" w:color="auto"/>
              <w:right w:val="nil"/>
            </w:tcBorders>
            <w:shd w:val="clear" w:color="auto" w:fill="auto"/>
            <w:noWrap/>
            <w:vAlign w:val="center"/>
          </w:tcPr>
          <w:p w14:paraId="137FF03E"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0.86 (0.77, 0.96)</w:t>
            </w:r>
          </w:p>
        </w:tc>
        <w:tc>
          <w:tcPr>
            <w:tcW w:w="850" w:type="dxa"/>
            <w:tcBorders>
              <w:top w:val="nil"/>
              <w:left w:val="nil"/>
              <w:bottom w:val="single" w:sz="4" w:space="0" w:color="auto"/>
              <w:right w:val="nil"/>
            </w:tcBorders>
            <w:shd w:val="clear" w:color="auto" w:fill="auto"/>
            <w:noWrap/>
            <w:vAlign w:val="center"/>
          </w:tcPr>
          <w:p w14:paraId="2E303F62" w14:textId="77777777" w:rsidR="00D25925" w:rsidRPr="009D3CF3" w:rsidRDefault="00D25925" w:rsidP="0094093E">
            <w:pPr>
              <w:spacing w:after="0" w:line="240" w:lineRule="auto"/>
              <w:jc w:val="center"/>
              <w:rPr>
                <w:rFonts w:ascii="Calibri" w:eastAsia="Times New Roman" w:hAnsi="Calibri" w:cs="Times New Roman"/>
                <w:b/>
                <w:bCs/>
                <w:color w:val="000000"/>
                <w:lang w:eastAsia="en-AU"/>
              </w:rPr>
            </w:pPr>
            <w:r>
              <w:rPr>
                <w:rFonts w:ascii="Calibri" w:eastAsia="Times New Roman" w:hAnsi="Calibri" w:cs="Times New Roman"/>
                <w:b/>
                <w:bCs/>
                <w:color w:val="000000"/>
                <w:lang w:eastAsia="en-AU"/>
              </w:rPr>
              <w:t>0.008</w:t>
            </w:r>
          </w:p>
        </w:tc>
        <w:tc>
          <w:tcPr>
            <w:tcW w:w="567" w:type="dxa"/>
            <w:tcBorders>
              <w:top w:val="nil"/>
              <w:left w:val="nil"/>
              <w:bottom w:val="single" w:sz="4" w:space="0" w:color="auto"/>
              <w:right w:val="nil"/>
            </w:tcBorders>
            <w:shd w:val="clear" w:color="auto" w:fill="auto"/>
            <w:noWrap/>
            <w:vAlign w:val="center"/>
          </w:tcPr>
          <w:p w14:paraId="0BFC69AC"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292</w:t>
            </w:r>
          </w:p>
        </w:tc>
        <w:tc>
          <w:tcPr>
            <w:tcW w:w="2126" w:type="dxa"/>
            <w:tcBorders>
              <w:top w:val="nil"/>
              <w:left w:val="nil"/>
              <w:bottom w:val="single" w:sz="4" w:space="0" w:color="auto"/>
              <w:right w:val="nil"/>
            </w:tcBorders>
            <w:shd w:val="clear" w:color="auto" w:fill="auto"/>
            <w:noWrap/>
            <w:vAlign w:val="center"/>
          </w:tcPr>
          <w:p w14:paraId="6D6EA181"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0.16 (0.07, 0.25)</w:t>
            </w:r>
          </w:p>
        </w:tc>
        <w:tc>
          <w:tcPr>
            <w:tcW w:w="851" w:type="dxa"/>
            <w:tcBorders>
              <w:top w:val="nil"/>
              <w:left w:val="nil"/>
              <w:bottom w:val="single" w:sz="4" w:space="0" w:color="auto"/>
              <w:right w:val="nil"/>
            </w:tcBorders>
            <w:shd w:val="clear" w:color="auto" w:fill="auto"/>
            <w:noWrap/>
            <w:vAlign w:val="center"/>
          </w:tcPr>
          <w:p w14:paraId="4836D0A4" w14:textId="77777777" w:rsidR="00D25925" w:rsidRPr="009D3CF3" w:rsidRDefault="00D25925" w:rsidP="0094093E">
            <w:pPr>
              <w:spacing w:after="0" w:line="240" w:lineRule="auto"/>
              <w:jc w:val="center"/>
              <w:rPr>
                <w:rFonts w:ascii="Calibri" w:eastAsia="Times New Roman" w:hAnsi="Calibri" w:cs="Times New Roman"/>
                <w:b/>
                <w:bCs/>
                <w:color w:val="000000"/>
                <w:lang w:eastAsia="en-AU"/>
              </w:rPr>
            </w:pPr>
            <w:r>
              <w:rPr>
                <w:rFonts w:ascii="Calibri" w:eastAsia="Times New Roman" w:hAnsi="Calibri" w:cs="Times New Roman"/>
                <w:b/>
                <w:bCs/>
                <w:color w:val="000000"/>
                <w:lang w:eastAsia="en-AU"/>
              </w:rPr>
              <w:t>&lt;0.001</w:t>
            </w:r>
          </w:p>
        </w:tc>
        <w:tc>
          <w:tcPr>
            <w:tcW w:w="567" w:type="dxa"/>
            <w:tcBorders>
              <w:top w:val="nil"/>
              <w:left w:val="nil"/>
              <w:bottom w:val="single" w:sz="4" w:space="0" w:color="auto"/>
              <w:right w:val="single" w:sz="4" w:space="0" w:color="auto"/>
            </w:tcBorders>
            <w:shd w:val="clear" w:color="auto" w:fill="auto"/>
            <w:noWrap/>
            <w:vAlign w:val="center"/>
          </w:tcPr>
          <w:p w14:paraId="79EF0A4D"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277</w:t>
            </w:r>
          </w:p>
        </w:tc>
      </w:tr>
      <w:tr w:rsidR="00D25925" w:rsidRPr="009D3CF3" w14:paraId="12F3155C" w14:textId="77777777" w:rsidTr="0094093E">
        <w:trPr>
          <w:trHeight w:val="444"/>
        </w:trPr>
        <w:tc>
          <w:tcPr>
            <w:tcW w:w="2978" w:type="dxa"/>
            <w:tcBorders>
              <w:top w:val="nil"/>
              <w:left w:val="single" w:sz="4" w:space="0" w:color="auto"/>
              <w:bottom w:val="single" w:sz="4" w:space="0" w:color="auto"/>
            </w:tcBorders>
            <w:shd w:val="clear" w:color="auto" w:fill="auto"/>
            <w:vAlign w:val="center"/>
            <w:hideMark/>
          </w:tcPr>
          <w:p w14:paraId="44B5AA3B" w14:textId="77777777" w:rsidR="00D25925" w:rsidRPr="009D3CF3" w:rsidRDefault="00D25925" w:rsidP="0094093E">
            <w:pPr>
              <w:spacing w:after="0" w:line="240" w:lineRule="auto"/>
              <w:rPr>
                <w:rFonts w:ascii="Calibri" w:eastAsia="Times New Roman" w:hAnsi="Calibri" w:cs="Times New Roman"/>
                <w:color w:val="000000"/>
                <w:lang w:eastAsia="en-AU"/>
              </w:rPr>
            </w:pPr>
            <w:r w:rsidRPr="009D3CF3">
              <w:rPr>
                <w:rFonts w:ascii="Calibri" w:eastAsia="Times New Roman" w:hAnsi="Calibri" w:cs="Times New Roman"/>
                <w:color w:val="000000"/>
                <w:lang w:eastAsia="en-AU"/>
              </w:rPr>
              <w:t>Skin score</w:t>
            </w:r>
            <w:r w:rsidRPr="009D3CF3">
              <w:rPr>
                <w:rFonts w:ascii="Calibri" w:eastAsia="Times New Roman" w:hAnsi="Calibri" w:cs="Times New Roman"/>
                <w:color w:val="000000"/>
                <w:lang w:eastAsia="en-AU"/>
              </w:rPr>
              <w:br/>
            </w:r>
            <w:r>
              <w:rPr>
                <w:rFonts w:ascii="Calibri" w:eastAsia="Times New Roman" w:hAnsi="Calibri" w:cs="Times New Roman"/>
                <w:color w:val="000000"/>
                <w:szCs w:val="21"/>
                <w:lang w:eastAsia="en-AU"/>
              </w:rPr>
              <w:t>per 1 category increase</w:t>
            </w:r>
          </w:p>
        </w:tc>
        <w:tc>
          <w:tcPr>
            <w:tcW w:w="1701" w:type="dxa"/>
            <w:gridSpan w:val="2"/>
            <w:tcBorders>
              <w:top w:val="nil"/>
              <w:left w:val="nil"/>
              <w:bottom w:val="single" w:sz="4" w:space="0" w:color="auto"/>
              <w:right w:val="nil"/>
            </w:tcBorders>
            <w:shd w:val="clear" w:color="auto" w:fill="auto"/>
            <w:noWrap/>
            <w:vAlign w:val="center"/>
          </w:tcPr>
          <w:p w14:paraId="08506950"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1.06 (0.81, 1.39)</w:t>
            </w:r>
          </w:p>
        </w:tc>
        <w:tc>
          <w:tcPr>
            <w:tcW w:w="850" w:type="dxa"/>
            <w:tcBorders>
              <w:top w:val="nil"/>
              <w:left w:val="nil"/>
              <w:bottom w:val="single" w:sz="4" w:space="0" w:color="auto"/>
              <w:right w:val="nil"/>
            </w:tcBorders>
            <w:shd w:val="clear" w:color="auto" w:fill="auto"/>
            <w:noWrap/>
            <w:vAlign w:val="center"/>
          </w:tcPr>
          <w:p w14:paraId="0FE4C74E"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0.65</w:t>
            </w:r>
          </w:p>
        </w:tc>
        <w:tc>
          <w:tcPr>
            <w:tcW w:w="567" w:type="dxa"/>
            <w:tcBorders>
              <w:top w:val="nil"/>
              <w:left w:val="nil"/>
              <w:bottom w:val="single" w:sz="4" w:space="0" w:color="auto"/>
              <w:right w:val="nil"/>
            </w:tcBorders>
            <w:shd w:val="clear" w:color="auto" w:fill="auto"/>
            <w:noWrap/>
            <w:vAlign w:val="center"/>
          </w:tcPr>
          <w:p w14:paraId="56BEB960"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293</w:t>
            </w:r>
          </w:p>
        </w:tc>
        <w:tc>
          <w:tcPr>
            <w:tcW w:w="2126" w:type="dxa"/>
            <w:tcBorders>
              <w:top w:val="nil"/>
              <w:left w:val="nil"/>
              <w:bottom w:val="single" w:sz="4" w:space="0" w:color="auto"/>
              <w:right w:val="nil"/>
            </w:tcBorders>
            <w:shd w:val="clear" w:color="auto" w:fill="auto"/>
            <w:noWrap/>
            <w:vAlign w:val="center"/>
          </w:tcPr>
          <w:p w14:paraId="6DDA80FF"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-0.0003 (-0.23, 0.23)</w:t>
            </w:r>
          </w:p>
        </w:tc>
        <w:tc>
          <w:tcPr>
            <w:tcW w:w="851" w:type="dxa"/>
            <w:tcBorders>
              <w:top w:val="nil"/>
              <w:left w:val="nil"/>
              <w:bottom w:val="single" w:sz="4" w:space="0" w:color="auto"/>
              <w:right w:val="nil"/>
            </w:tcBorders>
            <w:shd w:val="clear" w:color="auto" w:fill="auto"/>
            <w:noWrap/>
            <w:vAlign w:val="center"/>
          </w:tcPr>
          <w:p w14:paraId="7293B0C4"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0.99</w:t>
            </w:r>
          </w:p>
        </w:tc>
        <w:tc>
          <w:tcPr>
            <w:tcW w:w="567" w:type="dxa"/>
            <w:tcBorders>
              <w:top w:val="nil"/>
              <w:left w:val="nil"/>
              <w:bottom w:val="single" w:sz="4" w:space="0" w:color="auto"/>
              <w:right w:val="single" w:sz="4" w:space="0" w:color="auto"/>
            </w:tcBorders>
            <w:shd w:val="clear" w:color="auto" w:fill="auto"/>
            <w:noWrap/>
            <w:vAlign w:val="center"/>
          </w:tcPr>
          <w:p w14:paraId="26F15268"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277</w:t>
            </w:r>
          </w:p>
        </w:tc>
      </w:tr>
      <w:tr w:rsidR="00D25925" w:rsidRPr="009D3CF3" w14:paraId="4E910379" w14:textId="77777777" w:rsidTr="0094093E">
        <w:trPr>
          <w:trHeight w:val="444"/>
        </w:trPr>
        <w:tc>
          <w:tcPr>
            <w:tcW w:w="2978" w:type="dxa"/>
            <w:tcBorders>
              <w:top w:val="single" w:sz="4" w:space="0" w:color="auto"/>
              <w:left w:val="single" w:sz="4" w:space="0" w:color="auto"/>
              <w:bottom w:val="single" w:sz="4" w:space="0" w:color="auto"/>
            </w:tcBorders>
            <w:shd w:val="clear" w:color="auto" w:fill="auto"/>
            <w:vAlign w:val="center"/>
          </w:tcPr>
          <w:p w14:paraId="12871908" w14:textId="77777777" w:rsidR="00D25925" w:rsidRPr="009D3CF3" w:rsidRDefault="00D25925" w:rsidP="0094093E">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Average rate of change of back naevi 6-12 years</w:t>
            </w:r>
          </w:p>
        </w:tc>
        <w:tc>
          <w:tcPr>
            <w:tcW w:w="1701" w:type="dxa"/>
            <w:gridSpan w:val="2"/>
            <w:tcBorders>
              <w:top w:val="single" w:sz="4" w:space="0" w:color="auto"/>
              <w:left w:val="nil"/>
              <w:bottom w:val="single" w:sz="4" w:space="0" w:color="auto"/>
              <w:right w:val="nil"/>
            </w:tcBorders>
            <w:shd w:val="clear" w:color="auto" w:fill="auto"/>
            <w:noWrap/>
            <w:vAlign w:val="center"/>
          </w:tcPr>
          <w:p w14:paraId="63D7FAA1" w14:textId="77777777" w:rsidR="00D25925" w:rsidRDefault="00D25925" w:rsidP="0094093E">
            <w:pPr>
              <w:spacing w:after="0" w:line="240" w:lineRule="auto"/>
              <w:jc w:val="center"/>
              <w:rPr>
                <w:rFonts w:ascii="Calibri" w:eastAsia="Times New Roman" w:hAnsi="Calibri" w:cs="Times New Roman"/>
                <w:color w:val="000000"/>
                <w:lang w:eastAsia="en-AU"/>
              </w:rPr>
            </w:pPr>
          </w:p>
        </w:tc>
        <w:tc>
          <w:tcPr>
            <w:tcW w:w="850" w:type="dxa"/>
            <w:tcBorders>
              <w:top w:val="single" w:sz="4" w:space="0" w:color="auto"/>
              <w:left w:val="nil"/>
              <w:bottom w:val="single" w:sz="4" w:space="0" w:color="auto"/>
              <w:right w:val="nil"/>
            </w:tcBorders>
            <w:shd w:val="clear" w:color="auto" w:fill="auto"/>
            <w:noWrap/>
            <w:vAlign w:val="center"/>
          </w:tcPr>
          <w:p w14:paraId="6FB6F190" w14:textId="77777777" w:rsidR="00D25925" w:rsidRDefault="00D25925" w:rsidP="0094093E">
            <w:pPr>
              <w:spacing w:after="0" w:line="240" w:lineRule="auto"/>
              <w:jc w:val="center"/>
              <w:rPr>
                <w:rFonts w:ascii="Calibri" w:eastAsia="Times New Roman" w:hAnsi="Calibri" w:cs="Times New Roman"/>
                <w:color w:val="000000"/>
                <w:lang w:eastAsia="en-AU"/>
              </w:rPr>
            </w:pPr>
          </w:p>
        </w:tc>
        <w:tc>
          <w:tcPr>
            <w:tcW w:w="567" w:type="dxa"/>
            <w:tcBorders>
              <w:top w:val="single" w:sz="4" w:space="0" w:color="auto"/>
              <w:left w:val="nil"/>
              <w:bottom w:val="single" w:sz="4" w:space="0" w:color="auto"/>
              <w:right w:val="nil"/>
            </w:tcBorders>
            <w:shd w:val="clear" w:color="auto" w:fill="auto"/>
            <w:noWrap/>
            <w:vAlign w:val="center"/>
          </w:tcPr>
          <w:p w14:paraId="585E23E9"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2126" w:type="dxa"/>
            <w:tcBorders>
              <w:top w:val="single" w:sz="4" w:space="0" w:color="auto"/>
              <w:left w:val="nil"/>
              <w:bottom w:val="single" w:sz="4" w:space="0" w:color="auto"/>
              <w:right w:val="nil"/>
            </w:tcBorders>
            <w:shd w:val="clear" w:color="auto" w:fill="auto"/>
            <w:noWrap/>
            <w:vAlign w:val="center"/>
          </w:tcPr>
          <w:p w14:paraId="2E949290"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851" w:type="dxa"/>
            <w:tcBorders>
              <w:top w:val="single" w:sz="4" w:space="0" w:color="auto"/>
              <w:left w:val="nil"/>
              <w:bottom w:val="single" w:sz="4" w:space="0" w:color="auto"/>
              <w:right w:val="nil"/>
            </w:tcBorders>
            <w:shd w:val="clear" w:color="auto" w:fill="auto"/>
            <w:noWrap/>
            <w:vAlign w:val="center"/>
          </w:tcPr>
          <w:p w14:paraId="14C76DE4" w14:textId="77777777" w:rsidR="00D25925" w:rsidRPr="009D3CF3" w:rsidRDefault="00D25925" w:rsidP="0094093E">
            <w:pPr>
              <w:spacing w:after="0" w:line="240" w:lineRule="auto"/>
              <w:jc w:val="center"/>
              <w:rPr>
                <w:rFonts w:ascii="Calibri" w:eastAsia="Times New Roman" w:hAnsi="Calibri" w:cs="Times New Roman"/>
                <w:color w:val="000000"/>
                <w:lang w:eastAsia="en-AU"/>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1CF738F" w14:textId="77777777" w:rsidR="00D25925" w:rsidRDefault="00D25925" w:rsidP="0094093E">
            <w:pPr>
              <w:spacing w:after="0" w:line="240" w:lineRule="auto"/>
              <w:jc w:val="center"/>
              <w:rPr>
                <w:rFonts w:ascii="Calibri" w:eastAsia="Times New Roman" w:hAnsi="Calibri" w:cs="Times New Roman"/>
                <w:color w:val="000000"/>
                <w:lang w:eastAsia="en-AU"/>
              </w:rPr>
            </w:pPr>
          </w:p>
        </w:tc>
      </w:tr>
    </w:tbl>
    <w:p w14:paraId="2C3F2096" w14:textId="77777777" w:rsidR="00D25925" w:rsidRDefault="00D25925" w:rsidP="00D25925">
      <w:pPr>
        <w:spacing w:after="0" w:line="240" w:lineRule="auto"/>
      </w:pPr>
      <w:r w:rsidRPr="00BD375F">
        <w:t>25(OH</w:t>
      </w:r>
      <w:proofErr w:type="gramStart"/>
      <w:r w:rsidRPr="00BD375F">
        <w:t>)D</w:t>
      </w:r>
      <w:proofErr w:type="gramEnd"/>
      <w:r w:rsidRPr="00BD375F">
        <w:t>: 25-hydroxyvitamin D. CUVAF: conjunctiv</w:t>
      </w:r>
      <w:r>
        <w:t>al ultraviolet autofluorescence</w:t>
      </w:r>
    </w:p>
    <w:p w14:paraId="0CD1D5FD" w14:textId="67159EE4" w:rsidR="00D25925" w:rsidRPr="00633F33" w:rsidRDefault="00D25925" w:rsidP="00D25925">
      <w:pPr>
        <w:spacing w:line="240" w:lineRule="auto"/>
        <w:sectPr w:rsidR="00D25925" w:rsidRPr="00633F33">
          <w:pgSz w:w="11906" w:h="16838"/>
          <w:pgMar w:top="1440" w:right="1440" w:bottom="1440" w:left="1440" w:header="708" w:footer="708" w:gutter="0"/>
          <w:cols w:space="708"/>
          <w:docGrid w:linePitch="360"/>
        </w:sectPr>
      </w:pPr>
      <w:proofErr w:type="gramStart"/>
      <w:r>
        <w:rPr>
          <w:rFonts w:ascii="Calibri" w:eastAsia="Times New Roman" w:hAnsi="Calibri" w:cs="Times New Roman"/>
          <w:color w:val="000000"/>
          <w:vertAlign w:val="superscript"/>
          <w:lang w:eastAsia="en-AU"/>
        </w:rPr>
        <w:t>a</w:t>
      </w:r>
      <w:r w:rsidRPr="00BD375F">
        <w:t>18</w:t>
      </w:r>
      <w:proofErr w:type="gramEnd"/>
      <w:r w:rsidRPr="00BD375F">
        <w:t xml:space="preserve"> participants missing post-cycloplegic spherical equivalent data (n=11) or had prior refractive surgery (n=7) and 3 participants with moderate- to high</w:t>
      </w:r>
      <w:r>
        <w:t>-hyperopia excluded as outlier</w:t>
      </w:r>
    </w:p>
    <w:p w14:paraId="48A9EFDB" w14:textId="77777777" w:rsidR="00D25925" w:rsidRPr="000D00BD" w:rsidRDefault="00D25925" w:rsidP="000D00BD">
      <w:pPr>
        <w:spacing w:after="0"/>
        <w:rPr>
          <w:sz w:val="18"/>
          <w:szCs w:val="20"/>
        </w:rPr>
      </w:pPr>
    </w:p>
    <w:p w14:paraId="45FA4E66" w14:textId="216A72F9" w:rsidR="00C75A7F" w:rsidRPr="00C75A7F" w:rsidRDefault="00C75A7F" w:rsidP="00C75A7F">
      <w:pPr>
        <w:pStyle w:val="Caption"/>
        <w:keepNext/>
        <w:rPr>
          <w:b/>
          <w:bCs/>
          <w:i w:val="0"/>
          <w:iCs w:val="0"/>
          <w:color w:val="auto"/>
          <w:sz w:val="22"/>
        </w:rPr>
      </w:pPr>
      <w:r>
        <w:rPr>
          <w:b/>
          <w:bCs/>
          <w:i w:val="0"/>
          <w:iCs w:val="0"/>
          <w:color w:val="auto"/>
          <w:sz w:val="22"/>
        </w:rPr>
        <w:t xml:space="preserve">Supplementary Table </w:t>
      </w:r>
      <w:r w:rsidR="000C1728">
        <w:rPr>
          <w:b/>
          <w:bCs/>
          <w:i w:val="0"/>
          <w:iCs w:val="0"/>
          <w:color w:val="auto"/>
          <w:sz w:val="22"/>
        </w:rPr>
        <w:t>5</w:t>
      </w:r>
      <w:r w:rsidRPr="00C75A7F">
        <w:rPr>
          <w:b/>
          <w:bCs/>
          <w:i w:val="0"/>
          <w:iCs w:val="0"/>
          <w:color w:val="auto"/>
          <w:sz w:val="22"/>
        </w:rPr>
        <w:t xml:space="preserve"> </w:t>
      </w:r>
      <w:r>
        <w:rPr>
          <w:i w:val="0"/>
          <w:iCs w:val="0"/>
          <w:color w:val="auto"/>
          <w:sz w:val="22"/>
        </w:rPr>
        <w:t>S</w:t>
      </w:r>
      <w:r w:rsidRPr="00C75A7F">
        <w:rPr>
          <w:i w:val="0"/>
          <w:iCs w:val="0"/>
          <w:color w:val="auto"/>
          <w:sz w:val="22"/>
        </w:rPr>
        <w:t>ensitivity analysis using data with complete sun exposure measures only: n=126 for total, n=143 for recent and child</w:t>
      </w:r>
    </w:p>
    <w:tbl>
      <w:tblPr>
        <w:tblW w:w="12895" w:type="dxa"/>
        <w:tblInd w:w="113" w:type="dxa"/>
        <w:tblLook w:val="04A0" w:firstRow="1" w:lastRow="0" w:firstColumn="1" w:lastColumn="0" w:noHBand="0" w:noVBand="1"/>
      </w:tblPr>
      <w:tblGrid>
        <w:gridCol w:w="2360"/>
        <w:gridCol w:w="1919"/>
        <w:gridCol w:w="252"/>
        <w:gridCol w:w="142"/>
        <w:gridCol w:w="327"/>
        <w:gridCol w:w="1678"/>
        <w:gridCol w:w="721"/>
        <w:gridCol w:w="1952"/>
        <w:gridCol w:w="831"/>
        <w:gridCol w:w="2004"/>
        <w:gridCol w:w="709"/>
      </w:tblGrid>
      <w:tr w:rsidR="00C75A7F" w:rsidRPr="007A6167" w14:paraId="5061B63C" w14:textId="77777777" w:rsidTr="008E206E">
        <w:trPr>
          <w:trHeight w:val="300"/>
        </w:trPr>
        <w:tc>
          <w:tcPr>
            <w:tcW w:w="2360" w:type="dxa"/>
            <w:tcBorders>
              <w:top w:val="single" w:sz="4" w:space="0" w:color="auto"/>
              <w:left w:val="single" w:sz="4" w:space="0" w:color="auto"/>
              <w:bottom w:val="nil"/>
              <w:right w:val="nil"/>
            </w:tcBorders>
            <w:shd w:val="clear" w:color="auto" w:fill="auto"/>
            <w:noWrap/>
            <w:vAlign w:val="bottom"/>
            <w:hideMark/>
          </w:tcPr>
          <w:p w14:paraId="2E9E6B68"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 </w:t>
            </w:r>
          </w:p>
        </w:tc>
        <w:tc>
          <w:tcPr>
            <w:tcW w:w="4318" w:type="dxa"/>
            <w:gridSpan w:val="5"/>
            <w:tcBorders>
              <w:top w:val="single" w:sz="4" w:space="0" w:color="auto"/>
              <w:left w:val="nil"/>
              <w:bottom w:val="nil"/>
              <w:right w:val="nil"/>
            </w:tcBorders>
            <w:shd w:val="clear" w:color="auto" w:fill="auto"/>
            <w:noWrap/>
            <w:vAlign w:val="bottom"/>
            <w:hideMark/>
          </w:tcPr>
          <w:p w14:paraId="0E8B5225" w14:textId="77777777" w:rsidR="00C75A7F" w:rsidRPr="00F669CA" w:rsidRDefault="00C75A7F" w:rsidP="008E206E">
            <w:pPr>
              <w:spacing w:after="0" w:line="240" w:lineRule="auto"/>
              <w:jc w:val="center"/>
              <w:rPr>
                <w:rFonts w:ascii="Calibri" w:eastAsia="Times New Roman" w:hAnsi="Calibri" w:cs="Calibri"/>
                <w:color w:val="000000"/>
                <w:vertAlign w:val="superscript"/>
                <w:lang w:eastAsia="en-AU"/>
              </w:rPr>
            </w:pPr>
            <w:proofErr w:type="spellStart"/>
            <w:r w:rsidRPr="007A6167">
              <w:rPr>
                <w:rFonts w:ascii="Calibri" w:eastAsia="Times New Roman" w:hAnsi="Calibri" w:cs="Calibri"/>
                <w:color w:val="000000"/>
                <w:lang w:eastAsia="en-AU"/>
              </w:rPr>
              <w:t>Myopia</w:t>
            </w:r>
            <w:r>
              <w:rPr>
                <w:rFonts w:ascii="Calibri" w:eastAsia="Times New Roman" w:hAnsi="Calibri" w:cs="Calibri"/>
                <w:color w:val="000000"/>
                <w:vertAlign w:val="superscript"/>
                <w:lang w:eastAsia="en-AU"/>
              </w:rPr>
              <w:t>a</w:t>
            </w:r>
            <w:proofErr w:type="spellEnd"/>
          </w:p>
        </w:tc>
        <w:tc>
          <w:tcPr>
            <w:tcW w:w="721" w:type="dxa"/>
            <w:tcBorders>
              <w:top w:val="single" w:sz="4" w:space="0" w:color="auto"/>
              <w:left w:val="nil"/>
              <w:bottom w:val="nil"/>
              <w:right w:val="nil"/>
            </w:tcBorders>
            <w:shd w:val="clear" w:color="auto" w:fill="auto"/>
            <w:noWrap/>
            <w:vAlign w:val="bottom"/>
            <w:hideMark/>
          </w:tcPr>
          <w:p w14:paraId="11DB155C"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 </w:t>
            </w:r>
          </w:p>
        </w:tc>
        <w:tc>
          <w:tcPr>
            <w:tcW w:w="5496" w:type="dxa"/>
            <w:gridSpan w:val="4"/>
            <w:tcBorders>
              <w:top w:val="single" w:sz="4" w:space="0" w:color="auto"/>
              <w:left w:val="nil"/>
              <w:bottom w:val="nil"/>
              <w:right w:val="single" w:sz="4" w:space="0" w:color="000000"/>
            </w:tcBorders>
            <w:shd w:val="clear" w:color="auto" w:fill="auto"/>
            <w:noWrap/>
            <w:vAlign w:val="bottom"/>
            <w:hideMark/>
          </w:tcPr>
          <w:p w14:paraId="1CCF1B94" w14:textId="77777777" w:rsidR="00C75A7F" w:rsidRPr="00F669CA" w:rsidRDefault="00C75A7F" w:rsidP="008E206E">
            <w:pPr>
              <w:spacing w:after="0" w:line="240" w:lineRule="auto"/>
              <w:jc w:val="center"/>
              <w:rPr>
                <w:rFonts w:ascii="Calibri" w:eastAsia="Times New Roman" w:hAnsi="Calibri" w:cs="Calibri"/>
                <w:color w:val="000000"/>
                <w:vertAlign w:val="superscript"/>
                <w:lang w:eastAsia="en-AU"/>
              </w:rPr>
            </w:pPr>
            <w:r w:rsidRPr="007A6167">
              <w:rPr>
                <w:rFonts w:ascii="Calibri" w:eastAsia="Times New Roman" w:hAnsi="Calibri" w:cs="Calibri"/>
                <w:color w:val="000000"/>
                <w:lang w:eastAsia="en-AU"/>
              </w:rPr>
              <w:t xml:space="preserve">Spherical </w:t>
            </w:r>
            <w:proofErr w:type="spellStart"/>
            <w:r w:rsidRPr="007A6167">
              <w:rPr>
                <w:rFonts w:ascii="Calibri" w:eastAsia="Times New Roman" w:hAnsi="Calibri" w:cs="Calibri"/>
                <w:color w:val="000000"/>
                <w:lang w:eastAsia="en-AU"/>
              </w:rPr>
              <w:t>Equivalent</w:t>
            </w:r>
            <w:r>
              <w:rPr>
                <w:rFonts w:ascii="Calibri" w:eastAsia="Times New Roman" w:hAnsi="Calibri" w:cs="Calibri"/>
                <w:color w:val="000000"/>
                <w:vertAlign w:val="superscript"/>
                <w:lang w:eastAsia="en-AU"/>
              </w:rPr>
              <w:t>b</w:t>
            </w:r>
            <w:proofErr w:type="spellEnd"/>
          </w:p>
        </w:tc>
      </w:tr>
      <w:tr w:rsidR="00C75A7F" w:rsidRPr="007A6167" w14:paraId="50110B72" w14:textId="77777777" w:rsidTr="008E206E">
        <w:trPr>
          <w:trHeight w:val="300"/>
        </w:trPr>
        <w:tc>
          <w:tcPr>
            <w:tcW w:w="2360" w:type="dxa"/>
            <w:tcBorders>
              <w:top w:val="nil"/>
              <w:left w:val="single" w:sz="4" w:space="0" w:color="auto"/>
              <w:right w:val="nil"/>
            </w:tcBorders>
            <w:shd w:val="clear" w:color="auto" w:fill="auto"/>
            <w:noWrap/>
            <w:vAlign w:val="bottom"/>
            <w:hideMark/>
          </w:tcPr>
          <w:p w14:paraId="4F9901D9"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 </w:t>
            </w:r>
          </w:p>
        </w:tc>
        <w:tc>
          <w:tcPr>
            <w:tcW w:w="1919" w:type="dxa"/>
            <w:tcBorders>
              <w:top w:val="nil"/>
              <w:left w:val="nil"/>
              <w:bottom w:val="nil"/>
              <w:right w:val="nil"/>
            </w:tcBorders>
            <w:shd w:val="clear" w:color="auto" w:fill="auto"/>
            <w:noWrap/>
            <w:vAlign w:val="bottom"/>
            <w:hideMark/>
          </w:tcPr>
          <w:p w14:paraId="3BE8CACF" w14:textId="379E547E" w:rsidR="00C75A7F" w:rsidRPr="007A6167" w:rsidRDefault="00C75A7F" w:rsidP="008E206E">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Univariate</w:t>
            </w:r>
          </w:p>
        </w:tc>
        <w:tc>
          <w:tcPr>
            <w:tcW w:w="721" w:type="dxa"/>
            <w:gridSpan w:val="3"/>
            <w:tcBorders>
              <w:top w:val="nil"/>
              <w:left w:val="nil"/>
              <w:bottom w:val="nil"/>
              <w:right w:val="nil"/>
            </w:tcBorders>
            <w:shd w:val="clear" w:color="auto" w:fill="auto"/>
            <w:noWrap/>
            <w:vAlign w:val="bottom"/>
            <w:hideMark/>
          </w:tcPr>
          <w:p w14:paraId="6CB92D08" w14:textId="77777777" w:rsidR="00C75A7F" w:rsidRPr="007A6167" w:rsidRDefault="00C75A7F" w:rsidP="008E206E">
            <w:pPr>
              <w:spacing w:after="0" w:line="240" w:lineRule="auto"/>
              <w:jc w:val="center"/>
              <w:rPr>
                <w:rFonts w:ascii="Calibri" w:eastAsia="Times New Roman" w:hAnsi="Calibri" w:cs="Calibri"/>
                <w:color w:val="000000"/>
                <w:lang w:eastAsia="en-AU"/>
              </w:rPr>
            </w:pPr>
          </w:p>
        </w:tc>
        <w:tc>
          <w:tcPr>
            <w:tcW w:w="2399" w:type="dxa"/>
            <w:gridSpan w:val="2"/>
            <w:tcBorders>
              <w:top w:val="nil"/>
              <w:left w:val="nil"/>
              <w:bottom w:val="nil"/>
              <w:right w:val="nil"/>
            </w:tcBorders>
            <w:shd w:val="clear" w:color="auto" w:fill="auto"/>
            <w:noWrap/>
            <w:vAlign w:val="bottom"/>
            <w:hideMark/>
          </w:tcPr>
          <w:p w14:paraId="170170D6" w14:textId="1C627E20" w:rsidR="00C75A7F" w:rsidRPr="007A6167" w:rsidRDefault="00C75A7F" w:rsidP="008E206E">
            <w:pPr>
              <w:spacing w:after="0" w:line="240" w:lineRule="auto"/>
              <w:rPr>
                <w:rFonts w:ascii="Calibri" w:eastAsia="Times New Roman" w:hAnsi="Calibri" w:cs="Calibri"/>
                <w:color w:val="000000"/>
                <w:lang w:eastAsia="en-AU"/>
              </w:rPr>
            </w:pPr>
            <w:proofErr w:type="spellStart"/>
            <w:r w:rsidRPr="007A6167">
              <w:rPr>
                <w:rFonts w:ascii="Calibri" w:eastAsia="Times New Roman" w:hAnsi="Calibri" w:cs="Calibri"/>
                <w:color w:val="000000"/>
                <w:lang w:eastAsia="en-AU"/>
              </w:rPr>
              <w:t>Multivariate</w:t>
            </w:r>
            <w:r>
              <w:rPr>
                <w:rFonts w:ascii="Calibri" w:eastAsia="Times New Roman" w:hAnsi="Calibri" w:cs="Calibri"/>
                <w:color w:val="000000"/>
                <w:vertAlign w:val="superscript"/>
                <w:lang w:eastAsia="en-AU"/>
              </w:rPr>
              <w:t>c</w:t>
            </w:r>
            <w:proofErr w:type="spellEnd"/>
          </w:p>
        </w:tc>
        <w:tc>
          <w:tcPr>
            <w:tcW w:w="1952" w:type="dxa"/>
            <w:tcBorders>
              <w:top w:val="nil"/>
              <w:left w:val="nil"/>
              <w:bottom w:val="nil"/>
              <w:right w:val="nil"/>
            </w:tcBorders>
            <w:shd w:val="clear" w:color="auto" w:fill="auto"/>
            <w:noWrap/>
            <w:vAlign w:val="bottom"/>
            <w:hideMark/>
          </w:tcPr>
          <w:p w14:paraId="2D528EFF" w14:textId="77777777" w:rsidR="00C75A7F" w:rsidRPr="007A6167" w:rsidRDefault="00C75A7F" w:rsidP="008E206E">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Univariate (n=</w:t>
            </w:r>
            <w:r>
              <w:rPr>
                <w:rFonts w:ascii="Calibri" w:eastAsia="Times New Roman" w:hAnsi="Calibri" w:cs="Calibri"/>
                <w:color w:val="000000"/>
                <w:lang w:eastAsia="en-AU"/>
              </w:rPr>
              <w:t>126</w:t>
            </w:r>
            <w:r w:rsidRPr="007A6167">
              <w:rPr>
                <w:rFonts w:ascii="Calibri" w:eastAsia="Times New Roman" w:hAnsi="Calibri" w:cs="Calibri"/>
                <w:color w:val="000000"/>
                <w:lang w:eastAsia="en-AU"/>
              </w:rPr>
              <w:t>)</w:t>
            </w:r>
          </w:p>
        </w:tc>
        <w:tc>
          <w:tcPr>
            <w:tcW w:w="831" w:type="dxa"/>
            <w:tcBorders>
              <w:top w:val="nil"/>
              <w:left w:val="nil"/>
              <w:bottom w:val="nil"/>
              <w:right w:val="nil"/>
            </w:tcBorders>
            <w:shd w:val="clear" w:color="auto" w:fill="auto"/>
            <w:noWrap/>
            <w:vAlign w:val="bottom"/>
            <w:hideMark/>
          </w:tcPr>
          <w:p w14:paraId="53448A87" w14:textId="77777777" w:rsidR="00C75A7F" w:rsidRPr="007A6167" w:rsidRDefault="00C75A7F" w:rsidP="008E206E">
            <w:pPr>
              <w:spacing w:after="0" w:line="240" w:lineRule="auto"/>
              <w:jc w:val="center"/>
              <w:rPr>
                <w:rFonts w:ascii="Calibri" w:eastAsia="Times New Roman" w:hAnsi="Calibri" w:cs="Calibri"/>
                <w:color w:val="000000"/>
                <w:lang w:eastAsia="en-AU"/>
              </w:rPr>
            </w:pPr>
          </w:p>
        </w:tc>
        <w:tc>
          <w:tcPr>
            <w:tcW w:w="2713" w:type="dxa"/>
            <w:gridSpan w:val="2"/>
            <w:tcBorders>
              <w:top w:val="nil"/>
              <w:left w:val="nil"/>
              <w:bottom w:val="nil"/>
              <w:right w:val="single" w:sz="4" w:space="0" w:color="000000"/>
            </w:tcBorders>
            <w:shd w:val="clear" w:color="auto" w:fill="auto"/>
            <w:noWrap/>
            <w:vAlign w:val="bottom"/>
            <w:hideMark/>
          </w:tcPr>
          <w:p w14:paraId="0783383C" w14:textId="50A08E8A" w:rsidR="00C75A7F" w:rsidRPr="007A6167" w:rsidRDefault="00C75A7F" w:rsidP="008E206E">
            <w:pPr>
              <w:spacing w:after="0" w:line="240" w:lineRule="auto"/>
              <w:rPr>
                <w:rFonts w:ascii="Calibri" w:eastAsia="Times New Roman" w:hAnsi="Calibri" w:cs="Calibri"/>
                <w:color w:val="000000"/>
                <w:lang w:eastAsia="en-AU"/>
              </w:rPr>
            </w:pPr>
            <w:proofErr w:type="spellStart"/>
            <w:r w:rsidRPr="007A6167">
              <w:rPr>
                <w:rFonts w:ascii="Calibri" w:eastAsia="Times New Roman" w:hAnsi="Calibri" w:cs="Calibri"/>
                <w:color w:val="000000"/>
                <w:lang w:eastAsia="en-AU"/>
              </w:rPr>
              <w:t>Multivariate</w:t>
            </w:r>
            <w:r>
              <w:rPr>
                <w:rFonts w:ascii="Calibri" w:eastAsia="Times New Roman" w:hAnsi="Calibri" w:cs="Calibri"/>
                <w:color w:val="000000"/>
                <w:vertAlign w:val="superscript"/>
                <w:lang w:eastAsia="en-AU"/>
              </w:rPr>
              <w:t>c</w:t>
            </w:r>
            <w:proofErr w:type="spellEnd"/>
          </w:p>
        </w:tc>
      </w:tr>
      <w:tr w:rsidR="00C75A7F" w:rsidRPr="007A6167" w14:paraId="4EB0E602" w14:textId="77777777" w:rsidTr="008E206E">
        <w:trPr>
          <w:trHeight w:val="300"/>
        </w:trPr>
        <w:tc>
          <w:tcPr>
            <w:tcW w:w="2360" w:type="dxa"/>
            <w:tcBorders>
              <w:top w:val="nil"/>
              <w:left w:val="single" w:sz="4" w:space="0" w:color="auto"/>
              <w:bottom w:val="single" w:sz="4" w:space="0" w:color="auto"/>
              <w:right w:val="nil"/>
            </w:tcBorders>
            <w:shd w:val="clear" w:color="auto" w:fill="auto"/>
            <w:noWrap/>
            <w:vAlign w:val="bottom"/>
            <w:hideMark/>
          </w:tcPr>
          <w:p w14:paraId="38F0F05A"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 </w:t>
            </w:r>
          </w:p>
        </w:tc>
        <w:tc>
          <w:tcPr>
            <w:tcW w:w="1919" w:type="dxa"/>
            <w:tcBorders>
              <w:top w:val="nil"/>
              <w:left w:val="nil"/>
              <w:bottom w:val="single" w:sz="4" w:space="0" w:color="auto"/>
              <w:right w:val="nil"/>
            </w:tcBorders>
            <w:shd w:val="clear" w:color="auto" w:fill="auto"/>
            <w:noWrap/>
            <w:vAlign w:val="bottom"/>
            <w:hideMark/>
          </w:tcPr>
          <w:p w14:paraId="0E4181AB" w14:textId="77777777" w:rsidR="00C75A7F" w:rsidRPr="007A6167" w:rsidRDefault="00C75A7F" w:rsidP="00C75A7F">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OR (95% CI)</w:t>
            </w:r>
          </w:p>
        </w:tc>
        <w:tc>
          <w:tcPr>
            <w:tcW w:w="721" w:type="dxa"/>
            <w:gridSpan w:val="3"/>
            <w:tcBorders>
              <w:top w:val="nil"/>
              <w:left w:val="nil"/>
              <w:bottom w:val="single" w:sz="4" w:space="0" w:color="auto"/>
              <w:right w:val="nil"/>
            </w:tcBorders>
            <w:shd w:val="clear" w:color="auto" w:fill="auto"/>
            <w:noWrap/>
            <w:vAlign w:val="bottom"/>
            <w:hideMark/>
          </w:tcPr>
          <w:p w14:paraId="02182FDA" w14:textId="77777777" w:rsidR="00C75A7F" w:rsidRPr="007A6167" w:rsidRDefault="00C75A7F" w:rsidP="008E206E">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p</w:t>
            </w:r>
          </w:p>
        </w:tc>
        <w:tc>
          <w:tcPr>
            <w:tcW w:w="1678" w:type="dxa"/>
            <w:tcBorders>
              <w:top w:val="nil"/>
              <w:left w:val="nil"/>
              <w:bottom w:val="single" w:sz="4" w:space="0" w:color="auto"/>
              <w:right w:val="nil"/>
            </w:tcBorders>
            <w:shd w:val="clear" w:color="auto" w:fill="auto"/>
            <w:noWrap/>
            <w:vAlign w:val="bottom"/>
            <w:hideMark/>
          </w:tcPr>
          <w:p w14:paraId="74F0708B" w14:textId="77777777" w:rsidR="00C75A7F" w:rsidRPr="007A6167" w:rsidRDefault="00C75A7F" w:rsidP="00C75A7F">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OR (95% CI)</w:t>
            </w:r>
          </w:p>
        </w:tc>
        <w:tc>
          <w:tcPr>
            <w:tcW w:w="721" w:type="dxa"/>
            <w:tcBorders>
              <w:top w:val="nil"/>
              <w:left w:val="nil"/>
              <w:bottom w:val="single" w:sz="4" w:space="0" w:color="auto"/>
              <w:right w:val="nil"/>
            </w:tcBorders>
            <w:shd w:val="clear" w:color="auto" w:fill="auto"/>
            <w:noWrap/>
            <w:vAlign w:val="bottom"/>
            <w:hideMark/>
          </w:tcPr>
          <w:p w14:paraId="471A8719" w14:textId="77777777" w:rsidR="00C75A7F" w:rsidRPr="007A6167" w:rsidRDefault="00C75A7F" w:rsidP="008E206E">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p</w:t>
            </w:r>
          </w:p>
        </w:tc>
        <w:tc>
          <w:tcPr>
            <w:tcW w:w="1952" w:type="dxa"/>
            <w:tcBorders>
              <w:top w:val="nil"/>
              <w:left w:val="nil"/>
              <w:bottom w:val="single" w:sz="4" w:space="0" w:color="auto"/>
              <w:right w:val="nil"/>
            </w:tcBorders>
            <w:shd w:val="clear" w:color="auto" w:fill="auto"/>
            <w:noWrap/>
            <w:vAlign w:val="bottom"/>
            <w:hideMark/>
          </w:tcPr>
          <w:p w14:paraId="5FBDAB90" w14:textId="77777777" w:rsidR="00C75A7F" w:rsidRPr="007A6167" w:rsidRDefault="00C75A7F" w:rsidP="00C75A7F">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Beta (95% CI)</w:t>
            </w:r>
          </w:p>
        </w:tc>
        <w:tc>
          <w:tcPr>
            <w:tcW w:w="831" w:type="dxa"/>
            <w:tcBorders>
              <w:top w:val="nil"/>
              <w:left w:val="nil"/>
              <w:bottom w:val="single" w:sz="4" w:space="0" w:color="auto"/>
              <w:right w:val="nil"/>
            </w:tcBorders>
            <w:shd w:val="clear" w:color="auto" w:fill="auto"/>
            <w:noWrap/>
            <w:vAlign w:val="bottom"/>
            <w:hideMark/>
          </w:tcPr>
          <w:p w14:paraId="0A6B9938" w14:textId="77777777" w:rsidR="00C75A7F" w:rsidRPr="007A6167" w:rsidRDefault="00C75A7F" w:rsidP="008E206E">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p</w:t>
            </w:r>
          </w:p>
        </w:tc>
        <w:tc>
          <w:tcPr>
            <w:tcW w:w="2004" w:type="dxa"/>
            <w:tcBorders>
              <w:top w:val="nil"/>
              <w:left w:val="nil"/>
              <w:bottom w:val="single" w:sz="4" w:space="0" w:color="auto"/>
              <w:right w:val="nil"/>
            </w:tcBorders>
            <w:shd w:val="clear" w:color="auto" w:fill="auto"/>
            <w:noWrap/>
            <w:vAlign w:val="bottom"/>
            <w:hideMark/>
          </w:tcPr>
          <w:p w14:paraId="5CE1AE04" w14:textId="77777777" w:rsidR="00C75A7F" w:rsidRPr="007A6167" w:rsidRDefault="00C75A7F" w:rsidP="00C75A7F">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Beta (95% CI)</w:t>
            </w:r>
          </w:p>
        </w:tc>
        <w:tc>
          <w:tcPr>
            <w:tcW w:w="709" w:type="dxa"/>
            <w:tcBorders>
              <w:top w:val="nil"/>
              <w:left w:val="nil"/>
              <w:bottom w:val="single" w:sz="4" w:space="0" w:color="auto"/>
              <w:right w:val="single" w:sz="4" w:space="0" w:color="auto"/>
            </w:tcBorders>
            <w:shd w:val="clear" w:color="auto" w:fill="auto"/>
            <w:noWrap/>
            <w:vAlign w:val="bottom"/>
            <w:hideMark/>
          </w:tcPr>
          <w:p w14:paraId="58DDC3E4" w14:textId="77777777" w:rsidR="00C75A7F" w:rsidRPr="007A6167" w:rsidRDefault="00C75A7F" w:rsidP="008E206E">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p</w:t>
            </w:r>
          </w:p>
        </w:tc>
      </w:tr>
      <w:tr w:rsidR="00C75A7F" w:rsidRPr="007A6167" w14:paraId="335D6923" w14:textId="77777777" w:rsidTr="008E206E">
        <w:trPr>
          <w:trHeight w:val="300"/>
        </w:trPr>
        <w:tc>
          <w:tcPr>
            <w:tcW w:w="4279" w:type="dxa"/>
            <w:gridSpan w:val="2"/>
            <w:tcBorders>
              <w:top w:val="nil"/>
              <w:left w:val="single" w:sz="4" w:space="0" w:color="auto"/>
              <w:bottom w:val="nil"/>
              <w:right w:val="nil"/>
            </w:tcBorders>
            <w:shd w:val="clear" w:color="auto" w:fill="auto"/>
            <w:noWrap/>
            <w:vAlign w:val="bottom"/>
            <w:hideMark/>
          </w:tcPr>
          <w:p w14:paraId="7374AEF1" w14:textId="77777777" w:rsidR="00C75A7F" w:rsidRPr="007A6167" w:rsidRDefault="00C75A7F" w:rsidP="008E206E">
            <w:pPr>
              <w:spacing w:after="0" w:line="240" w:lineRule="auto"/>
              <w:rPr>
                <w:rFonts w:ascii="Calibri" w:eastAsia="Times New Roman" w:hAnsi="Calibri" w:cs="Calibri"/>
                <w:b/>
                <w:bCs/>
                <w:color w:val="000000"/>
                <w:lang w:eastAsia="en-AU"/>
              </w:rPr>
            </w:pPr>
            <w:r>
              <w:rPr>
                <w:rFonts w:ascii="Calibri" w:eastAsia="Times New Roman" w:hAnsi="Calibri" w:cs="Calibri"/>
                <w:b/>
                <w:bCs/>
                <w:color w:val="000000"/>
                <w:lang w:eastAsia="en-AU"/>
              </w:rPr>
              <w:t>All participants (n=46 with myopia)</w:t>
            </w:r>
          </w:p>
        </w:tc>
        <w:tc>
          <w:tcPr>
            <w:tcW w:w="721" w:type="dxa"/>
            <w:gridSpan w:val="3"/>
            <w:tcBorders>
              <w:top w:val="nil"/>
              <w:left w:val="nil"/>
              <w:bottom w:val="nil"/>
              <w:right w:val="nil"/>
            </w:tcBorders>
            <w:shd w:val="clear" w:color="auto" w:fill="auto"/>
            <w:noWrap/>
            <w:vAlign w:val="bottom"/>
            <w:hideMark/>
          </w:tcPr>
          <w:p w14:paraId="5E685A0C"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1678" w:type="dxa"/>
            <w:tcBorders>
              <w:top w:val="nil"/>
              <w:left w:val="nil"/>
              <w:bottom w:val="nil"/>
              <w:right w:val="nil"/>
            </w:tcBorders>
            <w:shd w:val="clear" w:color="auto" w:fill="auto"/>
            <w:noWrap/>
            <w:vAlign w:val="bottom"/>
            <w:hideMark/>
          </w:tcPr>
          <w:p w14:paraId="645359FF" w14:textId="77777777" w:rsidR="00C75A7F" w:rsidRPr="007A6167" w:rsidRDefault="00C75A7F" w:rsidP="008E206E">
            <w:pPr>
              <w:spacing w:after="0" w:line="240" w:lineRule="auto"/>
              <w:jc w:val="center"/>
              <w:rPr>
                <w:rFonts w:ascii="Times New Roman" w:eastAsia="Times New Roman" w:hAnsi="Times New Roman" w:cs="Times New Roman"/>
                <w:sz w:val="20"/>
                <w:szCs w:val="20"/>
                <w:lang w:eastAsia="en-AU"/>
              </w:rPr>
            </w:pPr>
          </w:p>
        </w:tc>
        <w:tc>
          <w:tcPr>
            <w:tcW w:w="721" w:type="dxa"/>
            <w:tcBorders>
              <w:top w:val="nil"/>
              <w:left w:val="nil"/>
              <w:bottom w:val="nil"/>
              <w:right w:val="nil"/>
            </w:tcBorders>
            <w:shd w:val="clear" w:color="auto" w:fill="auto"/>
            <w:noWrap/>
            <w:vAlign w:val="bottom"/>
            <w:hideMark/>
          </w:tcPr>
          <w:p w14:paraId="6CB06B18"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1952" w:type="dxa"/>
            <w:tcBorders>
              <w:top w:val="nil"/>
              <w:left w:val="nil"/>
              <w:bottom w:val="nil"/>
              <w:right w:val="nil"/>
            </w:tcBorders>
            <w:shd w:val="clear" w:color="auto" w:fill="auto"/>
            <w:noWrap/>
            <w:vAlign w:val="bottom"/>
            <w:hideMark/>
          </w:tcPr>
          <w:p w14:paraId="4709614B" w14:textId="77777777" w:rsidR="00C75A7F" w:rsidRPr="007A6167" w:rsidRDefault="00C75A7F" w:rsidP="008E206E">
            <w:pPr>
              <w:spacing w:after="0" w:line="240" w:lineRule="auto"/>
              <w:jc w:val="center"/>
              <w:rPr>
                <w:rFonts w:ascii="Times New Roman" w:eastAsia="Times New Roman" w:hAnsi="Times New Roman" w:cs="Times New Roman"/>
                <w:sz w:val="20"/>
                <w:szCs w:val="20"/>
                <w:lang w:eastAsia="en-AU"/>
              </w:rPr>
            </w:pPr>
          </w:p>
        </w:tc>
        <w:tc>
          <w:tcPr>
            <w:tcW w:w="831" w:type="dxa"/>
            <w:tcBorders>
              <w:top w:val="nil"/>
              <w:left w:val="nil"/>
              <w:bottom w:val="nil"/>
              <w:right w:val="nil"/>
            </w:tcBorders>
            <w:shd w:val="clear" w:color="auto" w:fill="auto"/>
            <w:noWrap/>
            <w:vAlign w:val="bottom"/>
            <w:hideMark/>
          </w:tcPr>
          <w:p w14:paraId="4DE65189"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2004" w:type="dxa"/>
            <w:tcBorders>
              <w:top w:val="nil"/>
              <w:left w:val="nil"/>
              <w:bottom w:val="nil"/>
              <w:right w:val="nil"/>
            </w:tcBorders>
            <w:shd w:val="clear" w:color="auto" w:fill="auto"/>
            <w:noWrap/>
            <w:vAlign w:val="bottom"/>
            <w:hideMark/>
          </w:tcPr>
          <w:p w14:paraId="17D2E610" w14:textId="77777777" w:rsidR="00C75A7F" w:rsidRPr="007A6167" w:rsidRDefault="00C75A7F" w:rsidP="008E206E">
            <w:pPr>
              <w:spacing w:after="0" w:line="240" w:lineRule="auto"/>
              <w:jc w:val="center"/>
              <w:rPr>
                <w:rFonts w:ascii="Times New Roman" w:eastAsia="Times New Roman" w:hAnsi="Times New Roman" w:cs="Times New Roman"/>
                <w:sz w:val="20"/>
                <w:szCs w:val="20"/>
                <w:lang w:eastAsia="en-AU"/>
              </w:rPr>
            </w:pPr>
          </w:p>
        </w:tc>
        <w:tc>
          <w:tcPr>
            <w:tcW w:w="709" w:type="dxa"/>
            <w:tcBorders>
              <w:top w:val="nil"/>
              <w:left w:val="nil"/>
              <w:bottom w:val="nil"/>
              <w:right w:val="single" w:sz="4" w:space="0" w:color="auto"/>
            </w:tcBorders>
            <w:shd w:val="clear" w:color="auto" w:fill="auto"/>
            <w:noWrap/>
            <w:vAlign w:val="bottom"/>
            <w:hideMark/>
          </w:tcPr>
          <w:p w14:paraId="10D0BFDE" w14:textId="77777777" w:rsidR="00C75A7F" w:rsidRPr="007A6167" w:rsidRDefault="00C75A7F" w:rsidP="008E206E">
            <w:pPr>
              <w:spacing w:after="0" w:line="240" w:lineRule="auto"/>
              <w:jc w:val="center"/>
              <w:rPr>
                <w:rFonts w:ascii="Calibri" w:eastAsia="Times New Roman" w:hAnsi="Calibri" w:cs="Calibri"/>
                <w:color w:val="000000"/>
                <w:lang w:eastAsia="en-AU"/>
              </w:rPr>
            </w:pPr>
            <w:r w:rsidRPr="007A6167">
              <w:rPr>
                <w:rFonts w:ascii="Calibri" w:eastAsia="Times New Roman" w:hAnsi="Calibri" w:cs="Calibri"/>
                <w:color w:val="000000"/>
                <w:lang w:eastAsia="en-AU"/>
              </w:rPr>
              <w:t> </w:t>
            </w:r>
          </w:p>
        </w:tc>
      </w:tr>
      <w:tr w:rsidR="00C75A7F" w:rsidRPr="007A6167" w14:paraId="28EF0F1D" w14:textId="77777777" w:rsidTr="008E206E">
        <w:trPr>
          <w:trHeight w:val="300"/>
        </w:trPr>
        <w:tc>
          <w:tcPr>
            <w:tcW w:w="2360" w:type="dxa"/>
            <w:tcBorders>
              <w:top w:val="nil"/>
              <w:left w:val="single" w:sz="4" w:space="0" w:color="auto"/>
              <w:bottom w:val="nil"/>
              <w:right w:val="nil"/>
            </w:tcBorders>
            <w:shd w:val="clear" w:color="auto" w:fill="auto"/>
            <w:noWrap/>
            <w:vAlign w:val="bottom"/>
          </w:tcPr>
          <w:p w14:paraId="2197341D" w14:textId="77777777" w:rsidR="00C75A7F" w:rsidRPr="007A6167" w:rsidRDefault="00C75A7F" w:rsidP="008E206E">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Total sun exposure</w:t>
            </w:r>
          </w:p>
        </w:tc>
        <w:tc>
          <w:tcPr>
            <w:tcW w:w="1919" w:type="dxa"/>
            <w:tcBorders>
              <w:top w:val="nil"/>
              <w:left w:val="nil"/>
              <w:bottom w:val="nil"/>
              <w:right w:val="nil"/>
            </w:tcBorders>
            <w:shd w:val="clear" w:color="auto" w:fill="auto"/>
            <w:noWrap/>
            <w:vAlign w:val="center"/>
          </w:tcPr>
          <w:p w14:paraId="40B7128E"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0.85 (0.67, 1.08)</w:t>
            </w:r>
          </w:p>
        </w:tc>
        <w:tc>
          <w:tcPr>
            <w:tcW w:w="721" w:type="dxa"/>
            <w:gridSpan w:val="3"/>
            <w:tcBorders>
              <w:top w:val="nil"/>
              <w:left w:val="nil"/>
              <w:bottom w:val="nil"/>
              <w:right w:val="nil"/>
            </w:tcBorders>
            <w:shd w:val="clear" w:color="auto" w:fill="auto"/>
            <w:noWrap/>
            <w:vAlign w:val="center"/>
          </w:tcPr>
          <w:p w14:paraId="4A4F9924" w14:textId="77777777" w:rsidR="00C75A7F" w:rsidRPr="000311E5" w:rsidRDefault="00C75A7F" w:rsidP="008E206E">
            <w:pPr>
              <w:spacing w:after="0" w:line="240" w:lineRule="auto"/>
              <w:jc w:val="center"/>
              <w:rPr>
                <w:rFonts w:ascii="Calibri" w:eastAsia="Times New Roman" w:hAnsi="Calibri" w:cs="Calibri"/>
                <w:color w:val="000000"/>
                <w:lang w:eastAsia="en-AU"/>
              </w:rPr>
            </w:pPr>
            <w:r w:rsidRPr="000311E5">
              <w:rPr>
                <w:rFonts w:ascii="Calibri" w:eastAsia="Times New Roman" w:hAnsi="Calibri" w:cs="Calibri"/>
                <w:color w:val="000000"/>
                <w:lang w:eastAsia="en-AU"/>
              </w:rPr>
              <w:t>0.18</w:t>
            </w:r>
          </w:p>
        </w:tc>
        <w:tc>
          <w:tcPr>
            <w:tcW w:w="1678" w:type="dxa"/>
            <w:tcBorders>
              <w:top w:val="nil"/>
              <w:left w:val="nil"/>
              <w:bottom w:val="nil"/>
              <w:right w:val="nil"/>
            </w:tcBorders>
            <w:shd w:val="clear" w:color="auto" w:fill="auto"/>
            <w:noWrap/>
            <w:vAlign w:val="center"/>
          </w:tcPr>
          <w:p w14:paraId="6AB2E5D3"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0.87 (0.66, 1.14)</w:t>
            </w:r>
          </w:p>
        </w:tc>
        <w:tc>
          <w:tcPr>
            <w:tcW w:w="721" w:type="dxa"/>
            <w:tcBorders>
              <w:top w:val="nil"/>
              <w:left w:val="nil"/>
              <w:bottom w:val="nil"/>
              <w:right w:val="nil"/>
            </w:tcBorders>
            <w:shd w:val="clear" w:color="auto" w:fill="auto"/>
            <w:noWrap/>
            <w:vAlign w:val="center"/>
          </w:tcPr>
          <w:p w14:paraId="6C27B122" w14:textId="77777777" w:rsidR="00C75A7F" w:rsidRPr="00103D13" w:rsidRDefault="00C75A7F" w:rsidP="008E206E">
            <w:pPr>
              <w:spacing w:after="0" w:line="240" w:lineRule="auto"/>
              <w:jc w:val="center"/>
              <w:rPr>
                <w:rFonts w:ascii="Calibri" w:eastAsia="Times New Roman" w:hAnsi="Calibri" w:cs="Calibri"/>
                <w:bCs/>
                <w:color w:val="000000"/>
                <w:lang w:eastAsia="en-AU"/>
              </w:rPr>
            </w:pPr>
            <w:r>
              <w:rPr>
                <w:rFonts w:ascii="Calibri" w:eastAsia="Times New Roman" w:hAnsi="Calibri" w:cs="Calibri"/>
                <w:bCs/>
                <w:color w:val="000000"/>
                <w:lang w:eastAsia="en-AU"/>
              </w:rPr>
              <w:t>0.31</w:t>
            </w:r>
          </w:p>
        </w:tc>
        <w:tc>
          <w:tcPr>
            <w:tcW w:w="1952" w:type="dxa"/>
            <w:tcBorders>
              <w:top w:val="nil"/>
              <w:left w:val="nil"/>
              <w:bottom w:val="nil"/>
              <w:right w:val="nil"/>
            </w:tcBorders>
            <w:shd w:val="clear" w:color="auto" w:fill="auto"/>
            <w:noWrap/>
            <w:vAlign w:val="center"/>
          </w:tcPr>
          <w:p w14:paraId="49C34B41"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0.17 (-0.05, 0.39)</w:t>
            </w:r>
          </w:p>
        </w:tc>
        <w:tc>
          <w:tcPr>
            <w:tcW w:w="831" w:type="dxa"/>
            <w:tcBorders>
              <w:top w:val="nil"/>
              <w:left w:val="nil"/>
              <w:bottom w:val="nil"/>
              <w:right w:val="nil"/>
            </w:tcBorders>
            <w:shd w:val="clear" w:color="auto" w:fill="auto"/>
            <w:noWrap/>
            <w:vAlign w:val="center"/>
          </w:tcPr>
          <w:p w14:paraId="642AD7A6" w14:textId="77777777" w:rsidR="00C75A7F" w:rsidRPr="000311E5" w:rsidRDefault="00C75A7F" w:rsidP="008E206E">
            <w:pPr>
              <w:spacing w:after="0" w:line="240" w:lineRule="auto"/>
              <w:jc w:val="center"/>
              <w:rPr>
                <w:rFonts w:ascii="Calibri" w:eastAsia="Times New Roman" w:hAnsi="Calibri" w:cs="Calibri"/>
                <w:color w:val="000000"/>
                <w:lang w:eastAsia="en-AU"/>
              </w:rPr>
            </w:pPr>
            <w:r w:rsidRPr="000311E5">
              <w:rPr>
                <w:rFonts w:ascii="Calibri" w:eastAsia="Times New Roman" w:hAnsi="Calibri" w:cs="Calibri"/>
                <w:color w:val="000000"/>
                <w:lang w:eastAsia="en-AU"/>
              </w:rPr>
              <w:t>0.13</w:t>
            </w:r>
          </w:p>
        </w:tc>
        <w:tc>
          <w:tcPr>
            <w:tcW w:w="2004" w:type="dxa"/>
            <w:tcBorders>
              <w:top w:val="nil"/>
              <w:left w:val="nil"/>
              <w:bottom w:val="nil"/>
              <w:right w:val="nil"/>
            </w:tcBorders>
            <w:shd w:val="clear" w:color="auto" w:fill="auto"/>
            <w:noWrap/>
            <w:vAlign w:val="center"/>
          </w:tcPr>
          <w:p w14:paraId="5A9FEFBE"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0.07 (-0.16, 0.31)</w:t>
            </w:r>
          </w:p>
        </w:tc>
        <w:tc>
          <w:tcPr>
            <w:tcW w:w="709" w:type="dxa"/>
            <w:tcBorders>
              <w:top w:val="nil"/>
              <w:left w:val="nil"/>
              <w:bottom w:val="nil"/>
              <w:right w:val="single" w:sz="4" w:space="0" w:color="auto"/>
            </w:tcBorders>
            <w:shd w:val="clear" w:color="auto" w:fill="auto"/>
            <w:noWrap/>
            <w:vAlign w:val="center"/>
          </w:tcPr>
          <w:p w14:paraId="44BD3034"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0.55</w:t>
            </w:r>
          </w:p>
        </w:tc>
      </w:tr>
      <w:tr w:rsidR="00C75A7F" w:rsidRPr="007A6167" w14:paraId="2D7C92EC" w14:textId="77777777" w:rsidTr="008E206E">
        <w:trPr>
          <w:trHeight w:val="300"/>
        </w:trPr>
        <w:tc>
          <w:tcPr>
            <w:tcW w:w="2360" w:type="dxa"/>
            <w:tcBorders>
              <w:top w:val="nil"/>
              <w:left w:val="single" w:sz="4" w:space="0" w:color="auto"/>
              <w:bottom w:val="nil"/>
              <w:right w:val="nil"/>
            </w:tcBorders>
            <w:shd w:val="clear" w:color="auto" w:fill="auto"/>
            <w:noWrap/>
            <w:vAlign w:val="bottom"/>
            <w:hideMark/>
          </w:tcPr>
          <w:p w14:paraId="7623854D"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Child sun exposure</w:t>
            </w:r>
          </w:p>
        </w:tc>
        <w:tc>
          <w:tcPr>
            <w:tcW w:w="1919" w:type="dxa"/>
            <w:tcBorders>
              <w:top w:val="nil"/>
              <w:left w:val="nil"/>
              <w:bottom w:val="nil"/>
              <w:right w:val="nil"/>
            </w:tcBorders>
            <w:shd w:val="clear" w:color="auto" w:fill="auto"/>
            <w:noWrap/>
            <w:vAlign w:val="center"/>
          </w:tcPr>
          <w:p w14:paraId="4BBDDCE6"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0.79 (0.67, 0.93)</w:t>
            </w:r>
          </w:p>
        </w:tc>
        <w:tc>
          <w:tcPr>
            <w:tcW w:w="721" w:type="dxa"/>
            <w:gridSpan w:val="3"/>
            <w:tcBorders>
              <w:top w:val="nil"/>
              <w:left w:val="nil"/>
              <w:bottom w:val="nil"/>
              <w:right w:val="nil"/>
            </w:tcBorders>
            <w:shd w:val="clear" w:color="auto" w:fill="auto"/>
            <w:noWrap/>
            <w:vAlign w:val="center"/>
          </w:tcPr>
          <w:p w14:paraId="4DD03C32" w14:textId="77777777" w:rsidR="00C75A7F" w:rsidRPr="007A6167" w:rsidRDefault="00C75A7F" w:rsidP="008E206E">
            <w:pPr>
              <w:spacing w:after="0" w:line="240" w:lineRule="auto"/>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0.005</w:t>
            </w:r>
          </w:p>
        </w:tc>
        <w:tc>
          <w:tcPr>
            <w:tcW w:w="1678" w:type="dxa"/>
            <w:tcBorders>
              <w:top w:val="nil"/>
              <w:left w:val="nil"/>
              <w:bottom w:val="nil"/>
              <w:right w:val="nil"/>
            </w:tcBorders>
            <w:shd w:val="clear" w:color="auto" w:fill="auto"/>
            <w:noWrap/>
            <w:vAlign w:val="center"/>
          </w:tcPr>
          <w:p w14:paraId="48A21F6F"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0.80 (0.67, 0.97)</w:t>
            </w:r>
          </w:p>
        </w:tc>
        <w:tc>
          <w:tcPr>
            <w:tcW w:w="721" w:type="dxa"/>
            <w:tcBorders>
              <w:top w:val="nil"/>
              <w:left w:val="nil"/>
              <w:bottom w:val="nil"/>
              <w:right w:val="nil"/>
            </w:tcBorders>
            <w:shd w:val="clear" w:color="auto" w:fill="auto"/>
            <w:noWrap/>
            <w:vAlign w:val="center"/>
          </w:tcPr>
          <w:p w14:paraId="0E9CB3ED" w14:textId="77777777" w:rsidR="00C75A7F" w:rsidRPr="007A6167" w:rsidRDefault="00C75A7F" w:rsidP="008E206E">
            <w:pPr>
              <w:spacing w:after="0" w:line="240" w:lineRule="auto"/>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0.03</w:t>
            </w:r>
          </w:p>
        </w:tc>
        <w:tc>
          <w:tcPr>
            <w:tcW w:w="1952" w:type="dxa"/>
            <w:tcBorders>
              <w:top w:val="nil"/>
              <w:left w:val="nil"/>
              <w:bottom w:val="nil"/>
              <w:right w:val="nil"/>
            </w:tcBorders>
            <w:shd w:val="clear" w:color="auto" w:fill="auto"/>
            <w:noWrap/>
            <w:vAlign w:val="center"/>
          </w:tcPr>
          <w:p w14:paraId="2CAF5354"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0.20 (0.06, 0.35)</w:t>
            </w:r>
          </w:p>
        </w:tc>
        <w:tc>
          <w:tcPr>
            <w:tcW w:w="831" w:type="dxa"/>
            <w:tcBorders>
              <w:top w:val="nil"/>
              <w:left w:val="nil"/>
              <w:bottom w:val="nil"/>
              <w:right w:val="nil"/>
            </w:tcBorders>
            <w:shd w:val="clear" w:color="auto" w:fill="auto"/>
            <w:noWrap/>
            <w:vAlign w:val="center"/>
          </w:tcPr>
          <w:p w14:paraId="5D1C9B40" w14:textId="77777777" w:rsidR="00C75A7F" w:rsidRPr="007A6167" w:rsidRDefault="00C75A7F" w:rsidP="008E206E">
            <w:pPr>
              <w:spacing w:after="0" w:line="240" w:lineRule="auto"/>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0.008</w:t>
            </w:r>
          </w:p>
        </w:tc>
        <w:tc>
          <w:tcPr>
            <w:tcW w:w="2004" w:type="dxa"/>
            <w:tcBorders>
              <w:top w:val="nil"/>
              <w:left w:val="nil"/>
              <w:bottom w:val="nil"/>
              <w:right w:val="nil"/>
            </w:tcBorders>
            <w:shd w:val="clear" w:color="auto" w:fill="auto"/>
            <w:noWrap/>
            <w:vAlign w:val="center"/>
          </w:tcPr>
          <w:p w14:paraId="2D7CC902"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0.06 (-0.09, 0.21)</w:t>
            </w:r>
          </w:p>
        </w:tc>
        <w:tc>
          <w:tcPr>
            <w:tcW w:w="709" w:type="dxa"/>
            <w:tcBorders>
              <w:top w:val="nil"/>
              <w:left w:val="nil"/>
              <w:bottom w:val="nil"/>
              <w:right w:val="single" w:sz="4" w:space="0" w:color="auto"/>
            </w:tcBorders>
            <w:shd w:val="clear" w:color="auto" w:fill="auto"/>
            <w:noWrap/>
            <w:vAlign w:val="center"/>
          </w:tcPr>
          <w:p w14:paraId="273814A4"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0.42</w:t>
            </w:r>
          </w:p>
        </w:tc>
      </w:tr>
      <w:tr w:rsidR="00C75A7F" w:rsidRPr="007A6167" w14:paraId="63161F39" w14:textId="77777777" w:rsidTr="008E206E">
        <w:trPr>
          <w:trHeight w:val="300"/>
        </w:trPr>
        <w:tc>
          <w:tcPr>
            <w:tcW w:w="2360" w:type="dxa"/>
            <w:tcBorders>
              <w:top w:val="nil"/>
              <w:left w:val="single" w:sz="4" w:space="0" w:color="auto"/>
              <w:bottom w:val="nil"/>
              <w:right w:val="nil"/>
            </w:tcBorders>
            <w:shd w:val="clear" w:color="auto" w:fill="auto"/>
            <w:noWrap/>
            <w:vAlign w:val="bottom"/>
            <w:hideMark/>
          </w:tcPr>
          <w:p w14:paraId="1F1D3C2E"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Recent sun exposure</w:t>
            </w:r>
          </w:p>
        </w:tc>
        <w:tc>
          <w:tcPr>
            <w:tcW w:w="1919" w:type="dxa"/>
            <w:tcBorders>
              <w:top w:val="nil"/>
              <w:left w:val="nil"/>
              <w:bottom w:val="nil"/>
              <w:right w:val="nil"/>
            </w:tcBorders>
            <w:shd w:val="clear" w:color="auto" w:fill="auto"/>
            <w:noWrap/>
            <w:vAlign w:val="center"/>
          </w:tcPr>
          <w:p w14:paraId="3F9A7F63"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0.89 (0.78, 1.02)</w:t>
            </w:r>
          </w:p>
        </w:tc>
        <w:tc>
          <w:tcPr>
            <w:tcW w:w="721" w:type="dxa"/>
            <w:gridSpan w:val="3"/>
            <w:tcBorders>
              <w:top w:val="nil"/>
              <w:left w:val="nil"/>
              <w:bottom w:val="nil"/>
              <w:right w:val="nil"/>
            </w:tcBorders>
            <w:shd w:val="clear" w:color="auto" w:fill="auto"/>
            <w:noWrap/>
            <w:vAlign w:val="center"/>
          </w:tcPr>
          <w:p w14:paraId="2515C82B" w14:textId="77777777" w:rsidR="00C75A7F" w:rsidRPr="00103D13"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0.10</w:t>
            </w:r>
          </w:p>
        </w:tc>
        <w:tc>
          <w:tcPr>
            <w:tcW w:w="1678" w:type="dxa"/>
            <w:tcBorders>
              <w:top w:val="nil"/>
              <w:left w:val="nil"/>
              <w:bottom w:val="nil"/>
              <w:right w:val="nil"/>
            </w:tcBorders>
            <w:shd w:val="clear" w:color="auto" w:fill="auto"/>
            <w:noWrap/>
            <w:vAlign w:val="center"/>
          </w:tcPr>
          <w:p w14:paraId="4FACCCDF"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0.93 (0.80, 1.07)</w:t>
            </w:r>
          </w:p>
        </w:tc>
        <w:tc>
          <w:tcPr>
            <w:tcW w:w="721" w:type="dxa"/>
            <w:tcBorders>
              <w:top w:val="nil"/>
              <w:left w:val="nil"/>
              <w:bottom w:val="nil"/>
              <w:right w:val="nil"/>
            </w:tcBorders>
            <w:shd w:val="clear" w:color="auto" w:fill="auto"/>
            <w:noWrap/>
            <w:vAlign w:val="center"/>
          </w:tcPr>
          <w:p w14:paraId="333C6A25" w14:textId="77777777" w:rsidR="00C75A7F" w:rsidRPr="006A227F"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0.31</w:t>
            </w:r>
          </w:p>
        </w:tc>
        <w:tc>
          <w:tcPr>
            <w:tcW w:w="1952" w:type="dxa"/>
            <w:tcBorders>
              <w:top w:val="nil"/>
              <w:left w:val="nil"/>
              <w:bottom w:val="nil"/>
              <w:right w:val="nil"/>
            </w:tcBorders>
            <w:shd w:val="clear" w:color="auto" w:fill="auto"/>
            <w:noWrap/>
            <w:vAlign w:val="center"/>
          </w:tcPr>
          <w:p w14:paraId="2FC0CCD5"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0.19 (0.07, 0.31)</w:t>
            </w:r>
          </w:p>
        </w:tc>
        <w:tc>
          <w:tcPr>
            <w:tcW w:w="831" w:type="dxa"/>
            <w:tcBorders>
              <w:top w:val="nil"/>
              <w:left w:val="nil"/>
              <w:bottom w:val="nil"/>
              <w:right w:val="nil"/>
            </w:tcBorders>
            <w:shd w:val="clear" w:color="auto" w:fill="auto"/>
            <w:noWrap/>
            <w:vAlign w:val="center"/>
          </w:tcPr>
          <w:p w14:paraId="127ED47C" w14:textId="77777777" w:rsidR="00C75A7F" w:rsidRPr="007A6167" w:rsidRDefault="00C75A7F" w:rsidP="008E206E">
            <w:pPr>
              <w:spacing w:after="0" w:line="240" w:lineRule="auto"/>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0.003</w:t>
            </w:r>
          </w:p>
        </w:tc>
        <w:tc>
          <w:tcPr>
            <w:tcW w:w="2004" w:type="dxa"/>
            <w:tcBorders>
              <w:top w:val="nil"/>
              <w:left w:val="nil"/>
              <w:bottom w:val="nil"/>
              <w:right w:val="nil"/>
            </w:tcBorders>
            <w:shd w:val="clear" w:color="auto" w:fill="auto"/>
            <w:noWrap/>
            <w:vAlign w:val="center"/>
          </w:tcPr>
          <w:p w14:paraId="26AA4901" w14:textId="77777777" w:rsidR="00C75A7F" w:rsidRPr="007A6167"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0.12 (0.007, 0.24)</w:t>
            </w:r>
          </w:p>
        </w:tc>
        <w:tc>
          <w:tcPr>
            <w:tcW w:w="709" w:type="dxa"/>
            <w:tcBorders>
              <w:top w:val="nil"/>
              <w:left w:val="nil"/>
              <w:bottom w:val="nil"/>
              <w:right w:val="single" w:sz="4" w:space="0" w:color="auto"/>
            </w:tcBorders>
            <w:shd w:val="clear" w:color="auto" w:fill="auto"/>
            <w:noWrap/>
            <w:vAlign w:val="center"/>
          </w:tcPr>
          <w:p w14:paraId="6DBF686D" w14:textId="77777777" w:rsidR="00C75A7F" w:rsidRPr="00207B87" w:rsidRDefault="00C75A7F" w:rsidP="008E206E">
            <w:pPr>
              <w:spacing w:after="0" w:line="240" w:lineRule="auto"/>
              <w:jc w:val="center"/>
              <w:rPr>
                <w:rFonts w:ascii="Calibri" w:eastAsia="Times New Roman" w:hAnsi="Calibri" w:cs="Calibri"/>
                <w:b/>
                <w:bCs/>
                <w:color w:val="000000"/>
                <w:lang w:eastAsia="en-AU"/>
              </w:rPr>
            </w:pPr>
            <w:r w:rsidRPr="00207B87">
              <w:rPr>
                <w:rFonts w:ascii="Calibri" w:eastAsia="Times New Roman" w:hAnsi="Calibri" w:cs="Calibri"/>
                <w:b/>
                <w:bCs/>
                <w:color w:val="000000"/>
                <w:lang w:eastAsia="en-AU"/>
              </w:rPr>
              <w:t>0.04</w:t>
            </w:r>
          </w:p>
        </w:tc>
      </w:tr>
      <w:tr w:rsidR="00C75A7F" w:rsidRPr="007A6167" w14:paraId="52359267" w14:textId="77777777" w:rsidTr="008E206E">
        <w:trPr>
          <w:trHeight w:val="300"/>
        </w:trPr>
        <w:tc>
          <w:tcPr>
            <w:tcW w:w="4673" w:type="dxa"/>
            <w:gridSpan w:val="4"/>
            <w:tcBorders>
              <w:top w:val="single" w:sz="4" w:space="0" w:color="auto"/>
              <w:left w:val="single" w:sz="4" w:space="0" w:color="auto"/>
              <w:bottom w:val="nil"/>
              <w:right w:val="nil"/>
            </w:tcBorders>
            <w:shd w:val="clear" w:color="auto" w:fill="auto"/>
            <w:noWrap/>
            <w:vAlign w:val="bottom"/>
            <w:hideMark/>
          </w:tcPr>
          <w:p w14:paraId="62B8B0D6" w14:textId="77777777" w:rsidR="00C75A7F" w:rsidRPr="007A6167" w:rsidRDefault="00C75A7F" w:rsidP="008E206E">
            <w:pPr>
              <w:spacing w:after="0" w:line="240" w:lineRule="auto"/>
              <w:rPr>
                <w:rFonts w:ascii="Calibri" w:eastAsia="Times New Roman" w:hAnsi="Calibri" w:cs="Calibri"/>
                <w:b/>
                <w:bCs/>
                <w:color w:val="000000"/>
                <w:lang w:eastAsia="en-AU"/>
              </w:rPr>
            </w:pPr>
            <w:r w:rsidRPr="007A6167">
              <w:rPr>
                <w:rFonts w:ascii="Calibri" w:eastAsia="Times New Roman" w:hAnsi="Calibri" w:cs="Calibri"/>
                <w:b/>
                <w:bCs/>
                <w:color w:val="000000"/>
                <w:lang w:eastAsia="en-AU"/>
              </w:rPr>
              <w:t>Myopia</w:t>
            </w:r>
            <w:r>
              <w:rPr>
                <w:rFonts w:ascii="Calibri" w:eastAsia="Times New Roman" w:hAnsi="Calibri" w:cs="Calibri"/>
                <w:b/>
                <w:bCs/>
                <w:color w:val="000000"/>
                <w:lang w:eastAsia="en-AU"/>
              </w:rPr>
              <w:t xml:space="preserve"> onset</w:t>
            </w:r>
            <w:r w:rsidRPr="007A6167">
              <w:rPr>
                <w:rFonts w:ascii="Calibri" w:eastAsia="Times New Roman" w:hAnsi="Calibri" w:cs="Calibri"/>
                <w:b/>
                <w:bCs/>
                <w:color w:val="000000"/>
                <w:lang w:eastAsia="en-AU"/>
              </w:rPr>
              <w:t xml:space="preserve"> &lt;15 years</w:t>
            </w:r>
            <w:r>
              <w:rPr>
                <w:rFonts w:ascii="Calibri" w:eastAsia="Times New Roman" w:hAnsi="Calibri" w:cs="Calibri"/>
                <w:b/>
                <w:bCs/>
                <w:color w:val="000000"/>
                <w:lang w:eastAsia="en-AU"/>
              </w:rPr>
              <w:t xml:space="preserve"> (n=17)</w:t>
            </w:r>
            <w:r w:rsidRPr="007A6167">
              <w:rPr>
                <w:rFonts w:ascii="Calibri" w:eastAsia="Times New Roman" w:hAnsi="Calibri" w:cs="Calibri"/>
                <w:b/>
                <w:bCs/>
                <w:color w:val="000000"/>
                <w:lang w:eastAsia="en-AU"/>
              </w:rPr>
              <w:t xml:space="preserve"> vs no myopia</w:t>
            </w:r>
            <w:r>
              <w:rPr>
                <w:rFonts w:ascii="Calibri" w:eastAsia="Times New Roman" w:hAnsi="Calibri" w:cs="Calibri"/>
                <w:b/>
                <w:bCs/>
                <w:color w:val="000000"/>
                <w:lang w:eastAsia="en-AU"/>
              </w:rPr>
              <w:t xml:space="preserve"> </w:t>
            </w:r>
          </w:p>
        </w:tc>
        <w:tc>
          <w:tcPr>
            <w:tcW w:w="327" w:type="dxa"/>
            <w:tcBorders>
              <w:top w:val="single" w:sz="4" w:space="0" w:color="auto"/>
              <w:left w:val="nil"/>
              <w:bottom w:val="nil"/>
              <w:right w:val="nil"/>
            </w:tcBorders>
            <w:shd w:val="clear" w:color="auto" w:fill="auto"/>
            <w:noWrap/>
            <w:vAlign w:val="bottom"/>
            <w:hideMark/>
          </w:tcPr>
          <w:p w14:paraId="6264E77E" w14:textId="77777777" w:rsidR="00C75A7F" w:rsidRPr="007A6167" w:rsidRDefault="00C75A7F" w:rsidP="008E206E">
            <w:pPr>
              <w:spacing w:after="0" w:line="240" w:lineRule="auto"/>
              <w:rPr>
                <w:rFonts w:ascii="Calibri" w:eastAsia="Times New Roman" w:hAnsi="Calibri" w:cs="Calibri"/>
                <w:b/>
                <w:bCs/>
                <w:color w:val="000000"/>
                <w:lang w:eastAsia="en-AU"/>
              </w:rPr>
            </w:pPr>
          </w:p>
        </w:tc>
        <w:tc>
          <w:tcPr>
            <w:tcW w:w="1678" w:type="dxa"/>
            <w:tcBorders>
              <w:top w:val="single" w:sz="4" w:space="0" w:color="auto"/>
              <w:left w:val="nil"/>
              <w:bottom w:val="nil"/>
              <w:right w:val="nil"/>
            </w:tcBorders>
            <w:shd w:val="clear" w:color="auto" w:fill="auto"/>
            <w:noWrap/>
            <w:vAlign w:val="bottom"/>
            <w:hideMark/>
          </w:tcPr>
          <w:p w14:paraId="5411C03D"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721" w:type="dxa"/>
            <w:tcBorders>
              <w:top w:val="single" w:sz="4" w:space="0" w:color="auto"/>
              <w:left w:val="nil"/>
              <w:bottom w:val="nil"/>
              <w:right w:val="nil"/>
            </w:tcBorders>
            <w:shd w:val="clear" w:color="auto" w:fill="auto"/>
            <w:noWrap/>
            <w:vAlign w:val="bottom"/>
            <w:hideMark/>
          </w:tcPr>
          <w:p w14:paraId="4808BA7A"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1952" w:type="dxa"/>
            <w:tcBorders>
              <w:top w:val="single" w:sz="4" w:space="0" w:color="auto"/>
              <w:left w:val="nil"/>
              <w:bottom w:val="nil"/>
              <w:right w:val="nil"/>
            </w:tcBorders>
            <w:shd w:val="clear" w:color="auto" w:fill="auto"/>
            <w:noWrap/>
            <w:vAlign w:val="bottom"/>
            <w:hideMark/>
          </w:tcPr>
          <w:p w14:paraId="11E6BDC1"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831" w:type="dxa"/>
            <w:tcBorders>
              <w:top w:val="single" w:sz="4" w:space="0" w:color="auto"/>
              <w:left w:val="nil"/>
              <w:bottom w:val="nil"/>
              <w:right w:val="nil"/>
            </w:tcBorders>
            <w:shd w:val="clear" w:color="auto" w:fill="auto"/>
            <w:noWrap/>
            <w:vAlign w:val="bottom"/>
            <w:hideMark/>
          </w:tcPr>
          <w:p w14:paraId="5C0A4A03"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2004" w:type="dxa"/>
            <w:tcBorders>
              <w:top w:val="single" w:sz="4" w:space="0" w:color="auto"/>
              <w:left w:val="nil"/>
              <w:bottom w:val="nil"/>
              <w:right w:val="nil"/>
            </w:tcBorders>
            <w:shd w:val="clear" w:color="auto" w:fill="auto"/>
            <w:noWrap/>
            <w:vAlign w:val="bottom"/>
            <w:hideMark/>
          </w:tcPr>
          <w:p w14:paraId="11C63813"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709" w:type="dxa"/>
            <w:tcBorders>
              <w:top w:val="single" w:sz="4" w:space="0" w:color="auto"/>
              <w:left w:val="nil"/>
              <w:bottom w:val="nil"/>
              <w:right w:val="single" w:sz="4" w:space="0" w:color="auto"/>
            </w:tcBorders>
            <w:shd w:val="clear" w:color="auto" w:fill="auto"/>
            <w:noWrap/>
            <w:vAlign w:val="bottom"/>
            <w:hideMark/>
          </w:tcPr>
          <w:p w14:paraId="7C61E25A"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 </w:t>
            </w:r>
          </w:p>
        </w:tc>
      </w:tr>
      <w:tr w:rsidR="00C75A7F" w:rsidRPr="007A6167" w14:paraId="7F5CCB1F" w14:textId="77777777" w:rsidTr="008E206E">
        <w:trPr>
          <w:trHeight w:val="300"/>
        </w:trPr>
        <w:tc>
          <w:tcPr>
            <w:tcW w:w="2360" w:type="dxa"/>
            <w:tcBorders>
              <w:top w:val="nil"/>
              <w:left w:val="single" w:sz="4" w:space="0" w:color="auto"/>
              <w:bottom w:val="nil"/>
              <w:right w:val="nil"/>
            </w:tcBorders>
            <w:shd w:val="clear" w:color="auto" w:fill="auto"/>
            <w:noWrap/>
            <w:vAlign w:val="bottom"/>
          </w:tcPr>
          <w:p w14:paraId="6C3E4F0F" w14:textId="77777777" w:rsidR="00C75A7F" w:rsidRPr="007A6167" w:rsidRDefault="00C75A7F" w:rsidP="008E206E">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Total sun exposure</w:t>
            </w:r>
          </w:p>
        </w:tc>
        <w:tc>
          <w:tcPr>
            <w:tcW w:w="1919" w:type="dxa"/>
            <w:tcBorders>
              <w:top w:val="nil"/>
              <w:left w:val="nil"/>
              <w:bottom w:val="nil"/>
              <w:right w:val="nil"/>
            </w:tcBorders>
            <w:shd w:val="clear" w:color="auto" w:fill="auto"/>
            <w:noWrap/>
            <w:vAlign w:val="center"/>
          </w:tcPr>
          <w:p w14:paraId="2D6BE3E4"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0.80 (0.56, 1.16)</w:t>
            </w:r>
          </w:p>
        </w:tc>
        <w:tc>
          <w:tcPr>
            <w:tcW w:w="721" w:type="dxa"/>
            <w:gridSpan w:val="3"/>
            <w:tcBorders>
              <w:top w:val="nil"/>
              <w:left w:val="nil"/>
              <w:bottom w:val="nil"/>
              <w:right w:val="nil"/>
            </w:tcBorders>
            <w:shd w:val="clear" w:color="auto" w:fill="auto"/>
            <w:noWrap/>
            <w:vAlign w:val="center"/>
          </w:tcPr>
          <w:p w14:paraId="1F127BF8" w14:textId="77777777" w:rsidR="00C75A7F" w:rsidRPr="00D57C45" w:rsidRDefault="00C75A7F" w:rsidP="008E206E">
            <w:pPr>
              <w:spacing w:after="0" w:line="240" w:lineRule="auto"/>
              <w:jc w:val="center"/>
              <w:rPr>
                <w:rFonts w:ascii="Calibri" w:eastAsia="Times New Roman" w:hAnsi="Calibri" w:cs="Calibri"/>
                <w:bCs/>
                <w:color w:val="000000"/>
                <w:lang w:eastAsia="en-AU"/>
              </w:rPr>
            </w:pPr>
            <w:r>
              <w:rPr>
                <w:rFonts w:ascii="Calibri" w:eastAsia="Times New Roman" w:hAnsi="Calibri" w:cs="Calibri"/>
                <w:bCs/>
                <w:color w:val="000000"/>
                <w:lang w:eastAsia="en-AU"/>
              </w:rPr>
              <w:t>0.24</w:t>
            </w:r>
          </w:p>
        </w:tc>
        <w:tc>
          <w:tcPr>
            <w:tcW w:w="1678" w:type="dxa"/>
            <w:tcBorders>
              <w:top w:val="nil"/>
              <w:left w:val="nil"/>
              <w:bottom w:val="nil"/>
              <w:right w:val="nil"/>
            </w:tcBorders>
            <w:shd w:val="clear" w:color="auto" w:fill="auto"/>
            <w:noWrap/>
            <w:vAlign w:val="center"/>
          </w:tcPr>
          <w:p w14:paraId="232AA047"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0.51 (0.47, 1.39)</w:t>
            </w:r>
          </w:p>
        </w:tc>
        <w:tc>
          <w:tcPr>
            <w:tcW w:w="721" w:type="dxa"/>
            <w:tcBorders>
              <w:top w:val="nil"/>
              <w:left w:val="nil"/>
              <w:bottom w:val="nil"/>
              <w:right w:val="nil"/>
            </w:tcBorders>
            <w:shd w:val="clear" w:color="auto" w:fill="auto"/>
            <w:noWrap/>
            <w:vAlign w:val="center"/>
          </w:tcPr>
          <w:p w14:paraId="35538CB3"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0.44</w:t>
            </w:r>
          </w:p>
        </w:tc>
        <w:tc>
          <w:tcPr>
            <w:tcW w:w="1952" w:type="dxa"/>
            <w:tcBorders>
              <w:top w:val="nil"/>
              <w:left w:val="nil"/>
              <w:bottom w:val="nil"/>
              <w:right w:val="nil"/>
            </w:tcBorders>
            <w:shd w:val="clear" w:color="auto" w:fill="auto"/>
            <w:noWrap/>
            <w:vAlign w:val="center"/>
          </w:tcPr>
          <w:p w14:paraId="61497EC0"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0.16 (-008, 0.40)</w:t>
            </w:r>
          </w:p>
        </w:tc>
        <w:tc>
          <w:tcPr>
            <w:tcW w:w="831" w:type="dxa"/>
            <w:tcBorders>
              <w:top w:val="nil"/>
              <w:left w:val="nil"/>
              <w:bottom w:val="nil"/>
              <w:right w:val="nil"/>
            </w:tcBorders>
            <w:shd w:val="clear" w:color="auto" w:fill="auto"/>
            <w:noWrap/>
            <w:vAlign w:val="center"/>
          </w:tcPr>
          <w:p w14:paraId="5B906FC7" w14:textId="77777777" w:rsidR="00C75A7F" w:rsidRPr="000311E5" w:rsidRDefault="00C75A7F" w:rsidP="008E206E">
            <w:pPr>
              <w:spacing w:after="0" w:line="240" w:lineRule="auto"/>
              <w:jc w:val="center"/>
              <w:rPr>
                <w:rFonts w:ascii="Calibri" w:eastAsia="Times New Roman" w:hAnsi="Calibri" w:cs="Calibri"/>
                <w:color w:val="000000"/>
                <w:lang w:eastAsia="en-AU"/>
              </w:rPr>
            </w:pPr>
            <w:r w:rsidRPr="000311E5">
              <w:rPr>
                <w:rFonts w:ascii="Calibri" w:eastAsia="Times New Roman" w:hAnsi="Calibri" w:cs="Calibri"/>
                <w:color w:val="000000"/>
                <w:lang w:eastAsia="en-AU"/>
              </w:rPr>
              <w:t>0.20</w:t>
            </w:r>
          </w:p>
        </w:tc>
        <w:tc>
          <w:tcPr>
            <w:tcW w:w="2004" w:type="dxa"/>
            <w:tcBorders>
              <w:top w:val="nil"/>
              <w:left w:val="nil"/>
              <w:bottom w:val="nil"/>
              <w:right w:val="nil"/>
            </w:tcBorders>
            <w:shd w:val="clear" w:color="auto" w:fill="auto"/>
            <w:noWrap/>
            <w:vAlign w:val="center"/>
          </w:tcPr>
          <w:p w14:paraId="4F1D11F0"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0.04 (-0.21, 0.30)</w:t>
            </w:r>
          </w:p>
        </w:tc>
        <w:tc>
          <w:tcPr>
            <w:tcW w:w="709" w:type="dxa"/>
            <w:tcBorders>
              <w:top w:val="nil"/>
              <w:left w:val="nil"/>
              <w:bottom w:val="nil"/>
              <w:right w:val="single" w:sz="4" w:space="0" w:color="auto"/>
            </w:tcBorders>
            <w:shd w:val="clear" w:color="auto" w:fill="auto"/>
            <w:noWrap/>
            <w:vAlign w:val="center"/>
          </w:tcPr>
          <w:p w14:paraId="29460C90"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0.76</w:t>
            </w:r>
          </w:p>
        </w:tc>
      </w:tr>
      <w:tr w:rsidR="00C75A7F" w:rsidRPr="007A6167" w14:paraId="741BE79D" w14:textId="77777777" w:rsidTr="008E206E">
        <w:trPr>
          <w:trHeight w:val="300"/>
        </w:trPr>
        <w:tc>
          <w:tcPr>
            <w:tcW w:w="2360" w:type="dxa"/>
            <w:tcBorders>
              <w:top w:val="nil"/>
              <w:left w:val="single" w:sz="4" w:space="0" w:color="auto"/>
              <w:bottom w:val="nil"/>
              <w:right w:val="nil"/>
            </w:tcBorders>
            <w:shd w:val="clear" w:color="auto" w:fill="auto"/>
            <w:noWrap/>
            <w:vAlign w:val="bottom"/>
            <w:hideMark/>
          </w:tcPr>
          <w:p w14:paraId="25E96A29"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Child sun exposure</w:t>
            </w:r>
          </w:p>
        </w:tc>
        <w:tc>
          <w:tcPr>
            <w:tcW w:w="1919" w:type="dxa"/>
            <w:tcBorders>
              <w:top w:val="nil"/>
              <w:left w:val="nil"/>
              <w:bottom w:val="nil"/>
              <w:right w:val="nil"/>
            </w:tcBorders>
            <w:shd w:val="clear" w:color="auto" w:fill="auto"/>
            <w:noWrap/>
            <w:vAlign w:val="center"/>
          </w:tcPr>
          <w:p w14:paraId="069A7127"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0.71 (0.56, 0.90)</w:t>
            </w:r>
          </w:p>
        </w:tc>
        <w:tc>
          <w:tcPr>
            <w:tcW w:w="721" w:type="dxa"/>
            <w:gridSpan w:val="3"/>
            <w:tcBorders>
              <w:top w:val="nil"/>
              <w:left w:val="nil"/>
              <w:bottom w:val="nil"/>
              <w:right w:val="nil"/>
            </w:tcBorders>
            <w:shd w:val="clear" w:color="auto" w:fill="auto"/>
            <w:noWrap/>
            <w:vAlign w:val="center"/>
          </w:tcPr>
          <w:p w14:paraId="6DF398DE" w14:textId="77777777" w:rsidR="00C75A7F" w:rsidRPr="006D5294" w:rsidRDefault="00C75A7F" w:rsidP="008E206E">
            <w:pPr>
              <w:spacing w:after="0" w:line="240" w:lineRule="auto"/>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0.005</w:t>
            </w:r>
          </w:p>
        </w:tc>
        <w:tc>
          <w:tcPr>
            <w:tcW w:w="1678" w:type="dxa"/>
            <w:tcBorders>
              <w:top w:val="nil"/>
              <w:left w:val="nil"/>
              <w:bottom w:val="nil"/>
              <w:right w:val="nil"/>
            </w:tcBorders>
            <w:shd w:val="clear" w:color="auto" w:fill="auto"/>
            <w:noWrap/>
            <w:vAlign w:val="center"/>
          </w:tcPr>
          <w:p w14:paraId="353C633A"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0.75 (0.55, 1.04)</w:t>
            </w:r>
          </w:p>
        </w:tc>
        <w:tc>
          <w:tcPr>
            <w:tcW w:w="721" w:type="dxa"/>
            <w:tcBorders>
              <w:top w:val="nil"/>
              <w:left w:val="nil"/>
              <w:bottom w:val="nil"/>
              <w:right w:val="nil"/>
            </w:tcBorders>
            <w:shd w:val="clear" w:color="auto" w:fill="auto"/>
            <w:noWrap/>
            <w:vAlign w:val="center"/>
          </w:tcPr>
          <w:p w14:paraId="68B7752B"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0.08</w:t>
            </w:r>
          </w:p>
        </w:tc>
        <w:tc>
          <w:tcPr>
            <w:tcW w:w="1952" w:type="dxa"/>
            <w:tcBorders>
              <w:top w:val="nil"/>
              <w:left w:val="nil"/>
              <w:bottom w:val="nil"/>
              <w:right w:val="nil"/>
            </w:tcBorders>
            <w:shd w:val="clear" w:color="auto" w:fill="auto"/>
            <w:noWrap/>
            <w:vAlign w:val="center"/>
          </w:tcPr>
          <w:p w14:paraId="6116EF4D"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0.21 (0.04, 0.37)</w:t>
            </w:r>
          </w:p>
        </w:tc>
        <w:tc>
          <w:tcPr>
            <w:tcW w:w="831" w:type="dxa"/>
            <w:tcBorders>
              <w:top w:val="nil"/>
              <w:left w:val="nil"/>
              <w:bottom w:val="nil"/>
              <w:right w:val="nil"/>
            </w:tcBorders>
            <w:shd w:val="clear" w:color="auto" w:fill="auto"/>
            <w:noWrap/>
            <w:vAlign w:val="center"/>
          </w:tcPr>
          <w:p w14:paraId="47E74067" w14:textId="77777777" w:rsidR="00C75A7F" w:rsidRPr="006D5294" w:rsidRDefault="00C75A7F" w:rsidP="008E206E">
            <w:pPr>
              <w:spacing w:after="0" w:line="240" w:lineRule="auto"/>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0.01</w:t>
            </w:r>
          </w:p>
        </w:tc>
        <w:tc>
          <w:tcPr>
            <w:tcW w:w="2004" w:type="dxa"/>
            <w:tcBorders>
              <w:top w:val="nil"/>
              <w:left w:val="nil"/>
              <w:bottom w:val="nil"/>
              <w:right w:val="nil"/>
            </w:tcBorders>
            <w:shd w:val="clear" w:color="auto" w:fill="auto"/>
            <w:noWrap/>
            <w:vAlign w:val="center"/>
          </w:tcPr>
          <w:p w14:paraId="0D9E8AAF"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0.05 (-0.11, 0.21)</w:t>
            </w:r>
          </w:p>
        </w:tc>
        <w:tc>
          <w:tcPr>
            <w:tcW w:w="709" w:type="dxa"/>
            <w:tcBorders>
              <w:top w:val="nil"/>
              <w:left w:val="nil"/>
              <w:bottom w:val="nil"/>
              <w:right w:val="single" w:sz="4" w:space="0" w:color="auto"/>
            </w:tcBorders>
            <w:shd w:val="clear" w:color="auto" w:fill="auto"/>
            <w:noWrap/>
            <w:vAlign w:val="center"/>
          </w:tcPr>
          <w:p w14:paraId="163B1832"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0.53</w:t>
            </w:r>
          </w:p>
        </w:tc>
      </w:tr>
      <w:tr w:rsidR="00C75A7F" w:rsidRPr="007A6167" w14:paraId="2C569AAF" w14:textId="77777777" w:rsidTr="008E206E">
        <w:trPr>
          <w:trHeight w:val="300"/>
        </w:trPr>
        <w:tc>
          <w:tcPr>
            <w:tcW w:w="2360" w:type="dxa"/>
            <w:tcBorders>
              <w:top w:val="nil"/>
              <w:left w:val="single" w:sz="4" w:space="0" w:color="auto"/>
              <w:bottom w:val="nil"/>
              <w:right w:val="nil"/>
            </w:tcBorders>
            <w:shd w:val="clear" w:color="auto" w:fill="auto"/>
            <w:noWrap/>
            <w:vAlign w:val="bottom"/>
            <w:hideMark/>
          </w:tcPr>
          <w:p w14:paraId="6D916DBD"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Recent sun exposure</w:t>
            </w:r>
          </w:p>
        </w:tc>
        <w:tc>
          <w:tcPr>
            <w:tcW w:w="1919" w:type="dxa"/>
            <w:tcBorders>
              <w:top w:val="nil"/>
              <w:left w:val="nil"/>
              <w:bottom w:val="nil"/>
              <w:right w:val="nil"/>
            </w:tcBorders>
            <w:shd w:val="clear" w:color="auto" w:fill="auto"/>
            <w:noWrap/>
            <w:vAlign w:val="center"/>
          </w:tcPr>
          <w:p w14:paraId="7F2BE7AA"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0.84 (0.66, 1.07)</w:t>
            </w:r>
          </w:p>
        </w:tc>
        <w:tc>
          <w:tcPr>
            <w:tcW w:w="721" w:type="dxa"/>
            <w:gridSpan w:val="3"/>
            <w:tcBorders>
              <w:top w:val="nil"/>
              <w:left w:val="nil"/>
              <w:bottom w:val="nil"/>
              <w:right w:val="nil"/>
            </w:tcBorders>
            <w:shd w:val="clear" w:color="auto" w:fill="auto"/>
            <w:noWrap/>
            <w:vAlign w:val="center"/>
          </w:tcPr>
          <w:p w14:paraId="52635646"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0.15</w:t>
            </w:r>
          </w:p>
        </w:tc>
        <w:tc>
          <w:tcPr>
            <w:tcW w:w="1678" w:type="dxa"/>
            <w:tcBorders>
              <w:top w:val="nil"/>
              <w:left w:val="nil"/>
              <w:bottom w:val="nil"/>
              <w:right w:val="nil"/>
            </w:tcBorders>
            <w:shd w:val="clear" w:color="auto" w:fill="auto"/>
            <w:noWrap/>
            <w:vAlign w:val="center"/>
          </w:tcPr>
          <w:p w14:paraId="47F19C76"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0.87 (0.64, 1.18)</w:t>
            </w:r>
          </w:p>
        </w:tc>
        <w:tc>
          <w:tcPr>
            <w:tcW w:w="721" w:type="dxa"/>
            <w:tcBorders>
              <w:top w:val="nil"/>
              <w:left w:val="nil"/>
              <w:bottom w:val="nil"/>
              <w:right w:val="nil"/>
            </w:tcBorders>
            <w:shd w:val="clear" w:color="auto" w:fill="auto"/>
            <w:noWrap/>
            <w:vAlign w:val="center"/>
          </w:tcPr>
          <w:p w14:paraId="1B0C3D53"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0.38</w:t>
            </w:r>
          </w:p>
        </w:tc>
        <w:tc>
          <w:tcPr>
            <w:tcW w:w="1952" w:type="dxa"/>
            <w:tcBorders>
              <w:top w:val="nil"/>
              <w:left w:val="nil"/>
              <w:bottom w:val="nil"/>
              <w:right w:val="nil"/>
            </w:tcBorders>
            <w:shd w:val="clear" w:color="auto" w:fill="auto"/>
            <w:noWrap/>
            <w:vAlign w:val="center"/>
          </w:tcPr>
          <w:p w14:paraId="3F99668E"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0.17 (0.03, 0.31)</w:t>
            </w:r>
          </w:p>
        </w:tc>
        <w:tc>
          <w:tcPr>
            <w:tcW w:w="831" w:type="dxa"/>
            <w:tcBorders>
              <w:top w:val="nil"/>
              <w:left w:val="nil"/>
              <w:bottom w:val="nil"/>
              <w:right w:val="nil"/>
            </w:tcBorders>
            <w:shd w:val="clear" w:color="auto" w:fill="auto"/>
            <w:noWrap/>
            <w:vAlign w:val="center"/>
          </w:tcPr>
          <w:p w14:paraId="7B002169" w14:textId="77777777" w:rsidR="00C75A7F" w:rsidRPr="006D5294" w:rsidRDefault="00C75A7F" w:rsidP="008E206E">
            <w:pPr>
              <w:spacing w:after="0" w:line="240" w:lineRule="auto"/>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0.02</w:t>
            </w:r>
          </w:p>
        </w:tc>
        <w:tc>
          <w:tcPr>
            <w:tcW w:w="2004" w:type="dxa"/>
            <w:tcBorders>
              <w:top w:val="nil"/>
              <w:left w:val="nil"/>
              <w:bottom w:val="nil"/>
              <w:right w:val="nil"/>
            </w:tcBorders>
            <w:shd w:val="clear" w:color="auto" w:fill="auto"/>
            <w:noWrap/>
            <w:vAlign w:val="center"/>
          </w:tcPr>
          <w:p w14:paraId="4F0EB274"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0.08 (-0.05, 0.21)</w:t>
            </w:r>
          </w:p>
        </w:tc>
        <w:tc>
          <w:tcPr>
            <w:tcW w:w="709" w:type="dxa"/>
            <w:tcBorders>
              <w:top w:val="nil"/>
              <w:left w:val="nil"/>
              <w:bottom w:val="nil"/>
              <w:right w:val="single" w:sz="4" w:space="0" w:color="auto"/>
            </w:tcBorders>
            <w:shd w:val="clear" w:color="auto" w:fill="auto"/>
            <w:noWrap/>
            <w:vAlign w:val="center"/>
          </w:tcPr>
          <w:p w14:paraId="01E0E8FB"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0.25</w:t>
            </w:r>
          </w:p>
        </w:tc>
      </w:tr>
      <w:tr w:rsidR="00C75A7F" w:rsidRPr="007A6167" w14:paraId="40A9FECB" w14:textId="77777777" w:rsidTr="008E206E">
        <w:trPr>
          <w:trHeight w:val="300"/>
        </w:trPr>
        <w:tc>
          <w:tcPr>
            <w:tcW w:w="4531" w:type="dxa"/>
            <w:gridSpan w:val="3"/>
            <w:tcBorders>
              <w:top w:val="single" w:sz="4" w:space="0" w:color="auto"/>
              <w:left w:val="single" w:sz="4" w:space="0" w:color="auto"/>
              <w:bottom w:val="nil"/>
              <w:right w:val="nil"/>
            </w:tcBorders>
            <w:shd w:val="clear" w:color="auto" w:fill="auto"/>
            <w:noWrap/>
            <w:vAlign w:val="bottom"/>
            <w:hideMark/>
          </w:tcPr>
          <w:p w14:paraId="1178F995" w14:textId="77777777" w:rsidR="00C75A7F" w:rsidRPr="007A6167" w:rsidRDefault="00C75A7F" w:rsidP="008E206E">
            <w:pPr>
              <w:spacing w:after="0" w:line="240" w:lineRule="auto"/>
              <w:rPr>
                <w:rFonts w:ascii="Calibri" w:eastAsia="Times New Roman" w:hAnsi="Calibri" w:cs="Calibri"/>
                <w:b/>
                <w:bCs/>
                <w:color w:val="000000"/>
                <w:lang w:eastAsia="en-AU"/>
              </w:rPr>
            </w:pPr>
            <w:r w:rsidRPr="007A6167">
              <w:rPr>
                <w:rFonts w:ascii="Calibri" w:eastAsia="Times New Roman" w:hAnsi="Calibri" w:cs="Calibri"/>
                <w:b/>
                <w:bCs/>
                <w:color w:val="000000"/>
                <w:lang w:eastAsia="en-AU"/>
              </w:rPr>
              <w:t>Myopia</w:t>
            </w:r>
            <w:r>
              <w:rPr>
                <w:rFonts w:ascii="Calibri" w:eastAsia="Times New Roman" w:hAnsi="Calibri" w:cs="Calibri"/>
                <w:b/>
                <w:bCs/>
                <w:color w:val="000000"/>
                <w:lang w:eastAsia="en-AU"/>
              </w:rPr>
              <w:t xml:space="preserve"> onset</w:t>
            </w:r>
            <w:r w:rsidRPr="007A6167">
              <w:rPr>
                <w:rFonts w:ascii="Calibri" w:eastAsia="Times New Roman" w:hAnsi="Calibri" w:cs="Calibri"/>
                <w:b/>
                <w:bCs/>
                <w:color w:val="000000"/>
                <w:lang w:eastAsia="en-AU"/>
              </w:rPr>
              <w:t xml:space="preserve"> </w:t>
            </w:r>
            <w:r>
              <w:rPr>
                <w:rFonts w:ascii="Calibri" w:eastAsia="Times New Roman" w:hAnsi="Calibri" w:cs="Calibri"/>
                <w:b/>
                <w:bCs/>
                <w:color w:val="000000"/>
                <w:lang w:eastAsia="en-AU"/>
              </w:rPr>
              <w:t>≥</w:t>
            </w:r>
            <w:r w:rsidRPr="007A6167">
              <w:rPr>
                <w:rFonts w:ascii="Calibri" w:eastAsia="Times New Roman" w:hAnsi="Calibri" w:cs="Calibri"/>
                <w:b/>
                <w:bCs/>
                <w:color w:val="000000"/>
                <w:lang w:eastAsia="en-AU"/>
              </w:rPr>
              <w:t>15 years</w:t>
            </w:r>
            <w:r>
              <w:rPr>
                <w:rFonts w:ascii="Calibri" w:eastAsia="Times New Roman" w:hAnsi="Calibri" w:cs="Calibri"/>
                <w:b/>
                <w:bCs/>
                <w:color w:val="000000"/>
                <w:lang w:eastAsia="en-AU"/>
              </w:rPr>
              <w:t xml:space="preserve"> (n=29)</w:t>
            </w:r>
            <w:r w:rsidRPr="007A6167">
              <w:rPr>
                <w:rFonts w:ascii="Calibri" w:eastAsia="Times New Roman" w:hAnsi="Calibri" w:cs="Calibri"/>
                <w:b/>
                <w:bCs/>
                <w:color w:val="000000"/>
                <w:lang w:eastAsia="en-AU"/>
              </w:rPr>
              <w:t xml:space="preserve"> vs no myopia</w:t>
            </w:r>
            <w:r>
              <w:rPr>
                <w:rFonts w:ascii="Calibri" w:eastAsia="Times New Roman" w:hAnsi="Calibri" w:cs="Calibri"/>
                <w:b/>
                <w:bCs/>
                <w:color w:val="000000"/>
                <w:lang w:eastAsia="en-AU"/>
              </w:rPr>
              <w:t xml:space="preserve"> </w:t>
            </w:r>
          </w:p>
        </w:tc>
        <w:tc>
          <w:tcPr>
            <w:tcW w:w="469" w:type="dxa"/>
            <w:gridSpan w:val="2"/>
            <w:tcBorders>
              <w:top w:val="single" w:sz="4" w:space="0" w:color="auto"/>
              <w:left w:val="nil"/>
              <w:bottom w:val="nil"/>
              <w:right w:val="nil"/>
            </w:tcBorders>
            <w:shd w:val="clear" w:color="auto" w:fill="auto"/>
            <w:noWrap/>
            <w:vAlign w:val="bottom"/>
            <w:hideMark/>
          </w:tcPr>
          <w:p w14:paraId="690B709D" w14:textId="77777777" w:rsidR="00C75A7F" w:rsidRPr="007A6167" w:rsidRDefault="00C75A7F" w:rsidP="008E206E">
            <w:pPr>
              <w:spacing w:after="0" w:line="240" w:lineRule="auto"/>
              <w:rPr>
                <w:rFonts w:ascii="Calibri" w:eastAsia="Times New Roman" w:hAnsi="Calibri" w:cs="Calibri"/>
                <w:b/>
                <w:bCs/>
                <w:color w:val="000000"/>
                <w:lang w:eastAsia="en-AU"/>
              </w:rPr>
            </w:pPr>
          </w:p>
        </w:tc>
        <w:tc>
          <w:tcPr>
            <w:tcW w:w="1678" w:type="dxa"/>
            <w:tcBorders>
              <w:top w:val="single" w:sz="4" w:space="0" w:color="auto"/>
              <w:left w:val="nil"/>
              <w:bottom w:val="nil"/>
              <w:right w:val="nil"/>
            </w:tcBorders>
            <w:shd w:val="clear" w:color="auto" w:fill="auto"/>
            <w:noWrap/>
            <w:vAlign w:val="bottom"/>
            <w:hideMark/>
          </w:tcPr>
          <w:p w14:paraId="76EC2CAB"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721" w:type="dxa"/>
            <w:tcBorders>
              <w:top w:val="single" w:sz="4" w:space="0" w:color="auto"/>
              <w:left w:val="nil"/>
              <w:bottom w:val="nil"/>
              <w:right w:val="nil"/>
            </w:tcBorders>
            <w:shd w:val="clear" w:color="auto" w:fill="auto"/>
            <w:noWrap/>
            <w:vAlign w:val="bottom"/>
            <w:hideMark/>
          </w:tcPr>
          <w:p w14:paraId="5D7AA311"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1952" w:type="dxa"/>
            <w:tcBorders>
              <w:top w:val="single" w:sz="4" w:space="0" w:color="auto"/>
              <w:left w:val="nil"/>
              <w:bottom w:val="nil"/>
              <w:right w:val="nil"/>
            </w:tcBorders>
            <w:shd w:val="clear" w:color="auto" w:fill="auto"/>
            <w:noWrap/>
            <w:vAlign w:val="bottom"/>
            <w:hideMark/>
          </w:tcPr>
          <w:p w14:paraId="44CEA243"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831" w:type="dxa"/>
            <w:tcBorders>
              <w:top w:val="single" w:sz="4" w:space="0" w:color="auto"/>
              <w:left w:val="nil"/>
              <w:bottom w:val="nil"/>
              <w:right w:val="nil"/>
            </w:tcBorders>
            <w:shd w:val="clear" w:color="auto" w:fill="auto"/>
            <w:noWrap/>
            <w:vAlign w:val="bottom"/>
            <w:hideMark/>
          </w:tcPr>
          <w:p w14:paraId="4633AB12"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2004" w:type="dxa"/>
            <w:tcBorders>
              <w:top w:val="single" w:sz="4" w:space="0" w:color="auto"/>
              <w:left w:val="nil"/>
              <w:bottom w:val="nil"/>
              <w:right w:val="nil"/>
            </w:tcBorders>
            <w:shd w:val="clear" w:color="auto" w:fill="auto"/>
            <w:noWrap/>
            <w:vAlign w:val="bottom"/>
            <w:hideMark/>
          </w:tcPr>
          <w:p w14:paraId="4736BD5C" w14:textId="77777777" w:rsidR="00C75A7F" w:rsidRPr="007A6167" w:rsidRDefault="00C75A7F" w:rsidP="008E206E">
            <w:pPr>
              <w:spacing w:after="0" w:line="240" w:lineRule="auto"/>
              <w:rPr>
                <w:rFonts w:ascii="Times New Roman" w:eastAsia="Times New Roman" w:hAnsi="Times New Roman" w:cs="Times New Roman"/>
                <w:sz w:val="20"/>
                <w:szCs w:val="20"/>
                <w:lang w:eastAsia="en-AU"/>
              </w:rPr>
            </w:pPr>
          </w:p>
        </w:tc>
        <w:tc>
          <w:tcPr>
            <w:tcW w:w="709" w:type="dxa"/>
            <w:tcBorders>
              <w:top w:val="single" w:sz="4" w:space="0" w:color="auto"/>
              <w:left w:val="nil"/>
              <w:bottom w:val="nil"/>
              <w:right w:val="single" w:sz="4" w:space="0" w:color="auto"/>
            </w:tcBorders>
            <w:shd w:val="clear" w:color="auto" w:fill="auto"/>
            <w:noWrap/>
            <w:vAlign w:val="bottom"/>
            <w:hideMark/>
          </w:tcPr>
          <w:p w14:paraId="1A0B5AE0"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 </w:t>
            </w:r>
          </w:p>
        </w:tc>
      </w:tr>
      <w:tr w:rsidR="00C75A7F" w:rsidRPr="007A6167" w14:paraId="2638EDFA" w14:textId="77777777" w:rsidTr="008E206E">
        <w:trPr>
          <w:trHeight w:val="300"/>
        </w:trPr>
        <w:tc>
          <w:tcPr>
            <w:tcW w:w="2360" w:type="dxa"/>
            <w:tcBorders>
              <w:top w:val="nil"/>
              <w:left w:val="single" w:sz="4" w:space="0" w:color="auto"/>
              <w:bottom w:val="nil"/>
              <w:right w:val="nil"/>
            </w:tcBorders>
            <w:shd w:val="clear" w:color="auto" w:fill="auto"/>
            <w:noWrap/>
            <w:vAlign w:val="bottom"/>
          </w:tcPr>
          <w:p w14:paraId="54A08D28" w14:textId="77777777" w:rsidR="00C75A7F" w:rsidRPr="007A6167" w:rsidRDefault="00C75A7F" w:rsidP="008E206E">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Total sun exposure</w:t>
            </w:r>
          </w:p>
        </w:tc>
        <w:tc>
          <w:tcPr>
            <w:tcW w:w="1919" w:type="dxa"/>
            <w:tcBorders>
              <w:top w:val="nil"/>
              <w:left w:val="nil"/>
              <w:bottom w:val="nil"/>
              <w:right w:val="nil"/>
            </w:tcBorders>
            <w:shd w:val="clear" w:color="auto" w:fill="auto"/>
            <w:noWrap/>
            <w:vAlign w:val="center"/>
          </w:tcPr>
          <w:p w14:paraId="2E542873"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0.81 (0.67, 0.98)</w:t>
            </w:r>
          </w:p>
        </w:tc>
        <w:tc>
          <w:tcPr>
            <w:tcW w:w="721" w:type="dxa"/>
            <w:gridSpan w:val="3"/>
            <w:tcBorders>
              <w:top w:val="nil"/>
              <w:left w:val="nil"/>
              <w:bottom w:val="nil"/>
              <w:right w:val="nil"/>
            </w:tcBorders>
            <w:shd w:val="clear" w:color="auto" w:fill="auto"/>
            <w:noWrap/>
            <w:vAlign w:val="center"/>
          </w:tcPr>
          <w:p w14:paraId="6DA09359" w14:textId="77777777" w:rsidR="00C75A7F" w:rsidRPr="000311E5" w:rsidRDefault="00C75A7F" w:rsidP="008E206E">
            <w:pPr>
              <w:spacing w:after="0" w:line="240" w:lineRule="auto"/>
              <w:jc w:val="center"/>
              <w:rPr>
                <w:rFonts w:ascii="Calibri" w:eastAsia="Times New Roman" w:hAnsi="Calibri" w:cs="Calibri"/>
                <w:b/>
                <w:color w:val="000000"/>
                <w:lang w:eastAsia="en-AU"/>
              </w:rPr>
            </w:pPr>
            <w:r w:rsidRPr="000311E5">
              <w:rPr>
                <w:rFonts w:ascii="Calibri" w:eastAsia="Times New Roman" w:hAnsi="Calibri" w:cs="Calibri"/>
                <w:b/>
                <w:color w:val="000000"/>
                <w:lang w:eastAsia="en-AU"/>
              </w:rPr>
              <w:t>0.03</w:t>
            </w:r>
          </w:p>
        </w:tc>
        <w:tc>
          <w:tcPr>
            <w:tcW w:w="1678" w:type="dxa"/>
            <w:tcBorders>
              <w:top w:val="nil"/>
              <w:left w:val="nil"/>
              <w:bottom w:val="nil"/>
              <w:right w:val="nil"/>
            </w:tcBorders>
            <w:shd w:val="clear" w:color="auto" w:fill="auto"/>
            <w:noWrap/>
            <w:vAlign w:val="center"/>
          </w:tcPr>
          <w:p w14:paraId="4441B9CA"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0.80 (0.65, 0.98)</w:t>
            </w:r>
          </w:p>
        </w:tc>
        <w:tc>
          <w:tcPr>
            <w:tcW w:w="721" w:type="dxa"/>
            <w:tcBorders>
              <w:top w:val="nil"/>
              <w:left w:val="nil"/>
              <w:bottom w:val="nil"/>
              <w:right w:val="nil"/>
            </w:tcBorders>
            <w:shd w:val="clear" w:color="auto" w:fill="auto"/>
            <w:noWrap/>
            <w:vAlign w:val="center"/>
          </w:tcPr>
          <w:p w14:paraId="288148FC" w14:textId="77777777" w:rsidR="00C75A7F" w:rsidRPr="000311E5" w:rsidRDefault="00C75A7F" w:rsidP="008E206E">
            <w:pPr>
              <w:spacing w:after="0" w:line="240" w:lineRule="auto"/>
              <w:jc w:val="center"/>
              <w:rPr>
                <w:rFonts w:ascii="Calibri" w:eastAsia="Times New Roman" w:hAnsi="Calibri" w:cs="Calibri"/>
                <w:b/>
                <w:color w:val="000000"/>
                <w:lang w:eastAsia="en-AU"/>
              </w:rPr>
            </w:pPr>
            <w:r w:rsidRPr="000311E5">
              <w:rPr>
                <w:rFonts w:ascii="Calibri" w:eastAsia="Times New Roman" w:hAnsi="Calibri" w:cs="Calibri"/>
                <w:b/>
                <w:color w:val="000000"/>
                <w:lang w:eastAsia="en-AU"/>
              </w:rPr>
              <w:t>0.03</w:t>
            </w:r>
          </w:p>
        </w:tc>
        <w:tc>
          <w:tcPr>
            <w:tcW w:w="1952" w:type="dxa"/>
            <w:tcBorders>
              <w:top w:val="nil"/>
              <w:left w:val="nil"/>
              <w:bottom w:val="nil"/>
              <w:right w:val="nil"/>
            </w:tcBorders>
            <w:shd w:val="clear" w:color="auto" w:fill="auto"/>
            <w:noWrap/>
            <w:vAlign w:val="center"/>
          </w:tcPr>
          <w:p w14:paraId="02D9B3C8"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0.05 (-0.04, 0.14)</w:t>
            </w:r>
          </w:p>
        </w:tc>
        <w:tc>
          <w:tcPr>
            <w:tcW w:w="831" w:type="dxa"/>
            <w:tcBorders>
              <w:top w:val="nil"/>
              <w:left w:val="nil"/>
              <w:bottom w:val="nil"/>
              <w:right w:val="nil"/>
            </w:tcBorders>
            <w:shd w:val="clear" w:color="auto" w:fill="auto"/>
            <w:noWrap/>
            <w:vAlign w:val="center"/>
          </w:tcPr>
          <w:p w14:paraId="74D2B706"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0.24</w:t>
            </w:r>
          </w:p>
        </w:tc>
        <w:tc>
          <w:tcPr>
            <w:tcW w:w="2004" w:type="dxa"/>
            <w:tcBorders>
              <w:top w:val="nil"/>
              <w:left w:val="nil"/>
              <w:bottom w:val="nil"/>
              <w:right w:val="nil"/>
            </w:tcBorders>
            <w:shd w:val="clear" w:color="auto" w:fill="auto"/>
            <w:noWrap/>
            <w:vAlign w:val="center"/>
          </w:tcPr>
          <w:p w14:paraId="52C46A4D"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0.03 (-0.07, 0.13)</w:t>
            </w:r>
          </w:p>
        </w:tc>
        <w:tc>
          <w:tcPr>
            <w:tcW w:w="709" w:type="dxa"/>
            <w:tcBorders>
              <w:top w:val="nil"/>
              <w:left w:val="nil"/>
              <w:bottom w:val="nil"/>
              <w:right w:val="single" w:sz="4" w:space="0" w:color="auto"/>
            </w:tcBorders>
            <w:shd w:val="clear" w:color="auto" w:fill="auto"/>
            <w:noWrap/>
            <w:vAlign w:val="center"/>
          </w:tcPr>
          <w:p w14:paraId="542EE5F6" w14:textId="77777777" w:rsidR="00C75A7F" w:rsidRPr="006D5294"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0.56</w:t>
            </w:r>
          </w:p>
        </w:tc>
      </w:tr>
      <w:tr w:rsidR="00C75A7F" w:rsidRPr="007A6167" w14:paraId="316DF6E5" w14:textId="77777777" w:rsidTr="008E206E">
        <w:trPr>
          <w:trHeight w:val="300"/>
        </w:trPr>
        <w:tc>
          <w:tcPr>
            <w:tcW w:w="2360" w:type="dxa"/>
            <w:tcBorders>
              <w:top w:val="nil"/>
              <w:left w:val="single" w:sz="4" w:space="0" w:color="auto"/>
              <w:right w:val="nil"/>
            </w:tcBorders>
            <w:shd w:val="clear" w:color="auto" w:fill="auto"/>
            <w:noWrap/>
            <w:vAlign w:val="bottom"/>
            <w:hideMark/>
          </w:tcPr>
          <w:p w14:paraId="710E60F7"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Child sun exposure</w:t>
            </w:r>
          </w:p>
        </w:tc>
        <w:tc>
          <w:tcPr>
            <w:tcW w:w="1919" w:type="dxa"/>
            <w:tcBorders>
              <w:top w:val="nil"/>
              <w:left w:val="nil"/>
              <w:right w:val="nil"/>
            </w:tcBorders>
            <w:shd w:val="clear" w:color="auto" w:fill="auto"/>
            <w:noWrap/>
            <w:vAlign w:val="center"/>
          </w:tcPr>
          <w:p w14:paraId="4FAAD911" w14:textId="77777777" w:rsidR="00C75A7F" w:rsidRPr="000F5926"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0.83 (0.67, 1.02)</w:t>
            </w:r>
          </w:p>
        </w:tc>
        <w:tc>
          <w:tcPr>
            <w:tcW w:w="721" w:type="dxa"/>
            <w:gridSpan w:val="3"/>
            <w:tcBorders>
              <w:top w:val="nil"/>
              <w:left w:val="nil"/>
              <w:right w:val="nil"/>
            </w:tcBorders>
            <w:shd w:val="clear" w:color="auto" w:fill="auto"/>
            <w:noWrap/>
            <w:vAlign w:val="center"/>
          </w:tcPr>
          <w:p w14:paraId="68564C65" w14:textId="77777777" w:rsidR="00C75A7F" w:rsidRPr="000F5926" w:rsidRDefault="00C75A7F" w:rsidP="008E206E">
            <w:pPr>
              <w:spacing w:after="0" w:line="240" w:lineRule="auto"/>
              <w:jc w:val="center"/>
              <w:rPr>
                <w:rFonts w:ascii="Calibri" w:eastAsia="Times New Roman" w:hAnsi="Calibri" w:cs="Calibri"/>
                <w:bCs/>
                <w:color w:val="000000"/>
                <w:lang w:eastAsia="en-AU"/>
              </w:rPr>
            </w:pPr>
            <w:r>
              <w:rPr>
                <w:rFonts w:ascii="Calibri" w:eastAsia="Times New Roman" w:hAnsi="Calibri" w:cs="Calibri"/>
                <w:bCs/>
                <w:color w:val="000000"/>
                <w:lang w:eastAsia="en-AU"/>
              </w:rPr>
              <w:t>0.08</w:t>
            </w:r>
          </w:p>
        </w:tc>
        <w:tc>
          <w:tcPr>
            <w:tcW w:w="1678" w:type="dxa"/>
            <w:tcBorders>
              <w:top w:val="nil"/>
              <w:left w:val="nil"/>
              <w:right w:val="nil"/>
            </w:tcBorders>
            <w:shd w:val="clear" w:color="auto" w:fill="auto"/>
            <w:noWrap/>
            <w:vAlign w:val="center"/>
          </w:tcPr>
          <w:p w14:paraId="51BDBC1F" w14:textId="77777777" w:rsidR="00C75A7F" w:rsidRPr="000F5926"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0.78 (0.61, 0.99)</w:t>
            </w:r>
          </w:p>
        </w:tc>
        <w:tc>
          <w:tcPr>
            <w:tcW w:w="721" w:type="dxa"/>
            <w:tcBorders>
              <w:top w:val="nil"/>
              <w:left w:val="nil"/>
              <w:right w:val="nil"/>
            </w:tcBorders>
            <w:shd w:val="clear" w:color="auto" w:fill="auto"/>
            <w:noWrap/>
            <w:vAlign w:val="center"/>
          </w:tcPr>
          <w:p w14:paraId="76E6CDA5" w14:textId="77777777" w:rsidR="00C75A7F" w:rsidRPr="00D57C45" w:rsidRDefault="00C75A7F" w:rsidP="008E206E">
            <w:pPr>
              <w:spacing w:after="0" w:line="240" w:lineRule="auto"/>
              <w:jc w:val="center"/>
              <w:rPr>
                <w:rFonts w:ascii="Calibri" w:eastAsia="Times New Roman" w:hAnsi="Calibri" w:cs="Calibri"/>
                <w:b/>
                <w:bCs/>
                <w:color w:val="000000"/>
                <w:lang w:eastAsia="en-AU"/>
              </w:rPr>
            </w:pPr>
            <w:r>
              <w:rPr>
                <w:rFonts w:ascii="Calibri" w:eastAsia="Times New Roman" w:hAnsi="Calibri" w:cs="Calibri"/>
                <w:b/>
                <w:bCs/>
                <w:color w:val="000000"/>
                <w:lang w:eastAsia="en-AU"/>
              </w:rPr>
              <w:t>0.04</w:t>
            </w:r>
          </w:p>
        </w:tc>
        <w:tc>
          <w:tcPr>
            <w:tcW w:w="1952" w:type="dxa"/>
            <w:tcBorders>
              <w:top w:val="nil"/>
              <w:left w:val="nil"/>
              <w:right w:val="nil"/>
            </w:tcBorders>
            <w:shd w:val="clear" w:color="auto" w:fill="auto"/>
            <w:noWrap/>
            <w:vAlign w:val="center"/>
          </w:tcPr>
          <w:p w14:paraId="0F6C31B9" w14:textId="77777777" w:rsidR="00C75A7F" w:rsidRPr="000F5926"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-0.02 (-0.12, 0.08)</w:t>
            </w:r>
          </w:p>
        </w:tc>
        <w:tc>
          <w:tcPr>
            <w:tcW w:w="831" w:type="dxa"/>
            <w:tcBorders>
              <w:top w:val="nil"/>
              <w:left w:val="nil"/>
              <w:right w:val="nil"/>
            </w:tcBorders>
            <w:shd w:val="clear" w:color="auto" w:fill="auto"/>
            <w:noWrap/>
            <w:vAlign w:val="center"/>
          </w:tcPr>
          <w:p w14:paraId="44BC4692" w14:textId="77777777" w:rsidR="00C75A7F" w:rsidRPr="000F5926"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0.72</w:t>
            </w:r>
          </w:p>
        </w:tc>
        <w:tc>
          <w:tcPr>
            <w:tcW w:w="2004" w:type="dxa"/>
            <w:tcBorders>
              <w:top w:val="nil"/>
              <w:left w:val="nil"/>
              <w:right w:val="nil"/>
            </w:tcBorders>
            <w:shd w:val="clear" w:color="auto" w:fill="auto"/>
            <w:noWrap/>
            <w:vAlign w:val="center"/>
          </w:tcPr>
          <w:p w14:paraId="05EC2A02" w14:textId="77777777" w:rsidR="00C75A7F" w:rsidRPr="000F5926"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-0.03 (-0.14, 0.08)</w:t>
            </w:r>
          </w:p>
        </w:tc>
        <w:tc>
          <w:tcPr>
            <w:tcW w:w="709" w:type="dxa"/>
            <w:tcBorders>
              <w:top w:val="nil"/>
              <w:left w:val="nil"/>
              <w:right w:val="single" w:sz="4" w:space="0" w:color="auto"/>
            </w:tcBorders>
            <w:shd w:val="clear" w:color="auto" w:fill="auto"/>
            <w:noWrap/>
            <w:vAlign w:val="center"/>
          </w:tcPr>
          <w:p w14:paraId="50142F78" w14:textId="77777777" w:rsidR="00C75A7F" w:rsidRPr="000F5926"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0.56</w:t>
            </w:r>
          </w:p>
        </w:tc>
      </w:tr>
      <w:tr w:rsidR="00C75A7F" w:rsidRPr="007A6167" w14:paraId="79FF96BB" w14:textId="77777777" w:rsidTr="008E206E">
        <w:trPr>
          <w:trHeight w:val="300"/>
        </w:trPr>
        <w:tc>
          <w:tcPr>
            <w:tcW w:w="2360" w:type="dxa"/>
            <w:tcBorders>
              <w:top w:val="nil"/>
              <w:left w:val="single" w:sz="4" w:space="0" w:color="auto"/>
              <w:bottom w:val="single" w:sz="4" w:space="0" w:color="auto"/>
              <w:right w:val="nil"/>
            </w:tcBorders>
            <w:shd w:val="clear" w:color="auto" w:fill="auto"/>
            <w:noWrap/>
            <w:vAlign w:val="bottom"/>
            <w:hideMark/>
          </w:tcPr>
          <w:p w14:paraId="62A58309" w14:textId="77777777" w:rsidR="00C75A7F" w:rsidRPr="007A6167" w:rsidRDefault="00C75A7F" w:rsidP="008E206E">
            <w:pPr>
              <w:spacing w:after="0" w:line="240" w:lineRule="auto"/>
              <w:rPr>
                <w:rFonts w:ascii="Calibri" w:eastAsia="Times New Roman" w:hAnsi="Calibri" w:cs="Calibri"/>
                <w:color w:val="000000"/>
                <w:lang w:eastAsia="en-AU"/>
              </w:rPr>
            </w:pPr>
            <w:r w:rsidRPr="007A6167">
              <w:rPr>
                <w:rFonts w:ascii="Calibri" w:eastAsia="Times New Roman" w:hAnsi="Calibri" w:cs="Calibri"/>
                <w:color w:val="000000"/>
                <w:lang w:eastAsia="en-AU"/>
              </w:rPr>
              <w:t>Recent sun exposure</w:t>
            </w:r>
          </w:p>
        </w:tc>
        <w:tc>
          <w:tcPr>
            <w:tcW w:w="1919" w:type="dxa"/>
            <w:tcBorders>
              <w:top w:val="nil"/>
              <w:left w:val="nil"/>
              <w:bottom w:val="single" w:sz="4" w:space="0" w:color="auto"/>
              <w:right w:val="nil"/>
            </w:tcBorders>
            <w:shd w:val="clear" w:color="auto" w:fill="auto"/>
            <w:noWrap/>
            <w:vAlign w:val="center"/>
          </w:tcPr>
          <w:p w14:paraId="02A0D3EE" w14:textId="77777777" w:rsidR="00C75A7F" w:rsidRPr="000F5926"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0.88 (0.74, 1.04)</w:t>
            </w:r>
          </w:p>
        </w:tc>
        <w:tc>
          <w:tcPr>
            <w:tcW w:w="721" w:type="dxa"/>
            <w:gridSpan w:val="3"/>
            <w:tcBorders>
              <w:top w:val="nil"/>
              <w:left w:val="nil"/>
              <w:bottom w:val="single" w:sz="4" w:space="0" w:color="auto"/>
              <w:right w:val="nil"/>
            </w:tcBorders>
            <w:shd w:val="clear" w:color="auto" w:fill="auto"/>
            <w:noWrap/>
            <w:vAlign w:val="center"/>
          </w:tcPr>
          <w:p w14:paraId="6EEEF4E6" w14:textId="77777777" w:rsidR="00C75A7F" w:rsidRPr="000F5926" w:rsidRDefault="00C75A7F" w:rsidP="008E206E">
            <w:pPr>
              <w:spacing w:after="0" w:line="240" w:lineRule="auto"/>
              <w:jc w:val="center"/>
              <w:rPr>
                <w:rFonts w:ascii="Calibri" w:eastAsia="Times New Roman" w:hAnsi="Calibri" w:cs="Calibri"/>
                <w:bCs/>
                <w:color w:val="000000"/>
                <w:lang w:eastAsia="en-AU"/>
              </w:rPr>
            </w:pPr>
            <w:r>
              <w:rPr>
                <w:rFonts w:ascii="Calibri" w:eastAsia="Times New Roman" w:hAnsi="Calibri" w:cs="Calibri"/>
                <w:bCs/>
                <w:color w:val="000000"/>
                <w:lang w:eastAsia="en-AU"/>
              </w:rPr>
              <w:t>0.12</w:t>
            </w:r>
          </w:p>
        </w:tc>
        <w:tc>
          <w:tcPr>
            <w:tcW w:w="1678" w:type="dxa"/>
            <w:tcBorders>
              <w:top w:val="nil"/>
              <w:left w:val="nil"/>
              <w:bottom w:val="single" w:sz="4" w:space="0" w:color="auto"/>
              <w:right w:val="nil"/>
            </w:tcBorders>
            <w:shd w:val="clear" w:color="auto" w:fill="auto"/>
            <w:noWrap/>
            <w:vAlign w:val="center"/>
          </w:tcPr>
          <w:p w14:paraId="60361889" w14:textId="77777777" w:rsidR="00C75A7F" w:rsidRPr="000F5926"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0.86 (0.72, 1.04)</w:t>
            </w:r>
          </w:p>
        </w:tc>
        <w:tc>
          <w:tcPr>
            <w:tcW w:w="721" w:type="dxa"/>
            <w:tcBorders>
              <w:top w:val="nil"/>
              <w:left w:val="nil"/>
              <w:bottom w:val="single" w:sz="4" w:space="0" w:color="auto"/>
              <w:right w:val="nil"/>
            </w:tcBorders>
            <w:shd w:val="clear" w:color="auto" w:fill="auto"/>
            <w:noWrap/>
            <w:vAlign w:val="center"/>
          </w:tcPr>
          <w:p w14:paraId="16582FCA" w14:textId="77777777" w:rsidR="00C75A7F" w:rsidRPr="000F5926" w:rsidRDefault="00C75A7F" w:rsidP="008E206E">
            <w:pPr>
              <w:spacing w:after="0" w:line="240" w:lineRule="auto"/>
              <w:jc w:val="center"/>
              <w:rPr>
                <w:rFonts w:ascii="Calibri" w:eastAsia="Times New Roman" w:hAnsi="Calibri" w:cs="Calibri"/>
                <w:bCs/>
                <w:color w:val="000000"/>
                <w:lang w:eastAsia="en-AU"/>
              </w:rPr>
            </w:pPr>
            <w:r>
              <w:rPr>
                <w:rFonts w:ascii="Calibri" w:eastAsia="Times New Roman" w:hAnsi="Calibri" w:cs="Calibri"/>
                <w:bCs/>
                <w:color w:val="000000"/>
                <w:lang w:eastAsia="en-AU"/>
              </w:rPr>
              <w:t>0.11</w:t>
            </w:r>
          </w:p>
        </w:tc>
        <w:tc>
          <w:tcPr>
            <w:tcW w:w="1952" w:type="dxa"/>
            <w:tcBorders>
              <w:top w:val="nil"/>
              <w:left w:val="nil"/>
              <w:bottom w:val="single" w:sz="4" w:space="0" w:color="auto"/>
              <w:right w:val="nil"/>
            </w:tcBorders>
            <w:shd w:val="clear" w:color="auto" w:fill="auto"/>
            <w:noWrap/>
            <w:vAlign w:val="center"/>
          </w:tcPr>
          <w:p w14:paraId="502E2110" w14:textId="77777777" w:rsidR="00C75A7F" w:rsidRPr="000F5926"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0.09 (0.007, 0.17)</w:t>
            </w:r>
          </w:p>
        </w:tc>
        <w:tc>
          <w:tcPr>
            <w:tcW w:w="831" w:type="dxa"/>
            <w:tcBorders>
              <w:top w:val="nil"/>
              <w:left w:val="nil"/>
              <w:bottom w:val="single" w:sz="4" w:space="0" w:color="auto"/>
              <w:right w:val="nil"/>
            </w:tcBorders>
            <w:shd w:val="clear" w:color="auto" w:fill="auto"/>
            <w:noWrap/>
            <w:vAlign w:val="center"/>
          </w:tcPr>
          <w:p w14:paraId="14B743FF" w14:textId="77777777" w:rsidR="00C75A7F" w:rsidRPr="00341BA3" w:rsidRDefault="00C75A7F" w:rsidP="008E206E">
            <w:pPr>
              <w:spacing w:after="0" w:line="240" w:lineRule="auto"/>
              <w:jc w:val="center"/>
              <w:rPr>
                <w:rFonts w:ascii="Calibri" w:eastAsia="Times New Roman" w:hAnsi="Calibri" w:cs="Calibri"/>
                <w:b/>
                <w:bCs/>
                <w:color w:val="000000"/>
                <w:lang w:eastAsia="en-AU"/>
              </w:rPr>
            </w:pPr>
            <w:r w:rsidRPr="00341BA3">
              <w:rPr>
                <w:rFonts w:ascii="Calibri" w:eastAsia="Times New Roman" w:hAnsi="Calibri" w:cs="Calibri"/>
                <w:b/>
                <w:bCs/>
                <w:color w:val="000000"/>
                <w:lang w:eastAsia="en-AU"/>
              </w:rPr>
              <w:t>0.03</w:t>
            </w:r>
          </w:p>
        </w:tc>
        <w:tc>
          <w:tcPr>
            <w:tcW w:w="2004" w:type="dxa"/>
            <w:tcBorders>
              <w:top w:val="nil"/>
              <w:left w:val="nil"/>
              <w:bottom w:val="single" w:sz="4" w:space="0" w:color="auto"/>
              <w:right w:val="nil"/>
            </w:tcBorders>
            <w:shd w:val="clear" w:color="auto" w:fill="auto"/>
            <w:noWrap/>
            <w:vAlign w:val="center"/>
          </w:tcPr>
          <w:p w14:paraId="55B857AA" w14:textId="77777777" w:rsidR="00C75A7F" w:rsidRPr="000F5926" w:rsidRDefault="00C75A7F" w:rsidP="008E206E">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0.07 (-0.01, 0.16)</w:t>
            </w:r>
          </w:p>
        </w:tc>
        <w:tc>
          <w:tcPr>
            <w:tcW w:w="709" w:type="dxa"/>
            <w:tcBorders>
              <w:top w:val="nil"/>
              <w:left w:val="nil"/>
              <w:bottom w:val="single" w:sz="4" w:space="0" w:color="auto"/>
              <w:right w:val="single" w:sz="4" w:space="0" w:color="auto"/>
            </w:tcBorders>
            <w:shd w:val="clear" w:color="auto" w:fill="auto"/>
            <w:noWrap/>
            <w:vAlign w:val="center"/>
          </w:tcPr>
          <w:p w14:paraId="1C080048" w14:textId="77777777" w:rsidR="00C75A7F" w:rsidRPr="000F5926" w:rsidRDefault="00C75A7F" w:rsidP="008E206E">
            <w:pPr>
              <w:spacing w:after="0" w:line="240" w:lineRule="auto"/>
              <w:jc w:val="center"/>
              <w:rPr>
                <w:rFonts w:ascii="Calibri" w:eastAsia="Times New Roman" w:hAnsi="Calibri" w:cs="Calibri"/>
                <w:bCs/>
                <w:color w:val="000000"/>
                <w:lang w:eastAsia="en-AU"/>
              </w:rPr>
            </w:pPr>
            <w:r>
              <w:rPr>
                <w:rFonts w:ascii="Calibri" w:eastAsia="Times New Roman" w:hAnsi="Calibri" w:cs="Calibri"/>
                <w:bCs/>
                <w:color w:val="000000"/>
                <w:lang w:eastAsia="en-AU"/>
              </w:rPr>
              <w:t>0.10</w:t>
            </w:r>
          </w:p>
        </w:tc>
      </w:tr>
    </w:tbl>
    <w:p w14:paraId="5D467633" w14:textId="77777777" w:rsidR="00C75A7F" w:rsidRDefault="00C75A7F" w:rsidP="00C75A7F">
      <w:pPr>
        <w:spacing w:after="0"/>
        <w:rPr>
          <w:sz w:val="20"/>
        </w:rPr>
      </w:pPr>
      <w:proofErr w:type="spellStart"/>
      <w:proofErr w:type="gramStart"/>
      <w:r>
        <w:rPr>
          <w:sz w:val="20"/>
          <w:vertAlign w:val="superscript"/>
        </w:rPr>
        <w:t>a</w:t>
      </w:r>
      <w:r>
        <w:rPr>
          <w:sz w:val="20"/>
        </w:rPr>
        <w:t>Logistic</w:t>
      </w:r>
      <w:proofErr w:type="spellEnd"/>
      <w:proofErr w:type="gramEnd"/>
      <w:r>
        <w:rPr>
          <w:sz w:val="20"/>
        </w:rPr>
        <w:t xml:space="preserve"> regression; </w:t>
      </w:r>
      <w:proofErr w:type="spellStart"/>
      <w:r>
        <w:rPr>
          <w:sz w:val="20"/>
          <w:vertAlign w:val="superscript"/>
        </w:rPr>
        <w:t>b</w:t>
      </w:r>
      <w:r>
        <w:rPr>
          <w:sz w:val="20"/>
        </w:rPr>
        <w:t>Linear</w:t>
      </w:r>
      <w:proofErr w:type="spellEnd"/>
      <w:r>
        <w:rPr>
          <w:sz w:val="20"/>
        </w:rPr>
        <w:t xml:space="preserve"> regression</w:t>
      </w:r>
    </w:p>
    <w:p w14:paraId="73315C83" w14:textId="77777777" w:rsidR="00C75A7F" w:rsidRPr="00F669CA" w:rsidRDefault="00C75A7F" w:rsidP="00C75A7F">
      <w:pPr>
        <w:spacing w:after="0"/>
        <w:rPr>
          <w:sz w:val="20"/>
        </w:rPr>
      </w:pPr>
      <w:proofErr w:type="gramStart"/>
      <w:r>
        <w:rPr>
          <w:sz w:val="20"/>
        </w:rPr>
        <w:t>one</w:t>
      </w:r>
      <w:proofErr w:type="gramEnd"/>
      <w:r>
        <w:rPr>
          <w:sz w:val="20"/>
        </w:rPr>
        <w:t xml:space="preserve"> person missing recent sun exposure; three people with moderate- to high-hypermetropia were excluded from analyses of spherical equivalent</w:t>
      </w:r>
    </w:p>
    <w:p w14:paraId="47B71390" w14:textId="77777777" w:rsidR="00C75A7F" w:rsidRDefault="00C75A7F" w:rsidP="00C75A7F">
      <w:pPr>
        <w:spacing w:after="0"/>
        <w:rPr>
          <w:sz w:val="20"/>
        </w:rPr>
      </w:pPr>
      <w:proofErr w:type="spellStart"/>
      <w:proofErr w:type="gramStart"/>
      <w:r>
        <w:rPr>
          <w:sz w:val="20"/>
          <w:vertAlign w:val="superscript"/>
        </w:rPr>
        <w:t>c</w:t>
      </w:r>
      <w:r>
        <w:rPr>
          <w:sz w:val="20"/>
        </w:rPr>
        <w:t>Adjusted</w:t>
      </w:r>
      <w:proofErr w:type="spellEnd"/>
      <w:proofErr w:type="gramEnd"/>
      <w:r>
        <w:rPr>
          <w:sz w:val="20"/>
        </w:rPr>
        <w:t xml:space="preserve"> for age, sex, university education, outdoor occupation, parental myopia, parental education, Caucasian/non-Caucasian race and Kidskin Study intervention group</w:t>
      </w:r>
    </w:p>
    <w:p w14:paraId="55764C75" w14:textId="77777777" w:rsidR="00C75A7F" w:rsidRDefault="00C75A7F" w:rsidP="00C75A7F">
      <w:pPr>
        <w:spacing w:after="0"/>
        <w:rPr>
          <w:sz w:val="20"/>
        </w:rPr>
      </w:pPr>
      <w:r>
        <w:rPr>
          <w:sz w:val="20"/>
        </w:rPr>
        <w:t>All effect sizes per a 0.1 unit change in factor</w:t>
      </w:r>
    </w:p>
    <w:p w14:paraId="7F905E85" w14:textId="40232FCA" w:rsidR="00C75A7F" w:rsidRDefault="00C75A7F">
      <w:pPr>
        <w:sectPr w:rsidR="00C75A7F" w:rsidSect="000D00BD">
          <w:pgSz w:w="16838" w:h="11906" w:orient="landscape"/>
          <w:pgMar w:top="1440" w:right="1440" w:bottom="1440" w:left="1440" w:header="708" w:footer="708" w:gutter="0"/>
          <w:cols w:space="708"/>
          <w:docGrid w:linePitch="360"/>
        </w:sectPr>
      </w:pPr>
    </w:p>
    <w:p w14:paraId="56A72E6A" w14:textId="77777777" w:rsidR="00E4365E" w:rsidRDefault="00E4365E" w:rsidP="00E4365E">
      <w:pPr>
        <w:keepNext/>
      </w:pPr>
      <w:r>
        <w:rPr>
          <w:noProof/>
          <w:lang w:eastAsia="en-AU"/>
        </w:rPr>
        <w:lastRenderedPageBreak/>
        <w:drawing>
          <wp:inline distT="0" distB="0" distL="0" distR="0" wp14:anchorId="7A5B2273" wp14:editId="73C4D694">
            <wp:extent cx="4082902" cy="40829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86218" cy="4086218"/>
                    </a:xfrm>
                    <a:prstGeom prst="rect">
                      <a:avLst/>
                    </a:prstGeom>
                    <a:noFill/>
                    <a:ln>
                      <a:noFill/>
                    </a:ln>
                  </pic:spPr>
                </pic:pic>
              </a:graphicData>
            </a:graphic>
          </wp:inline>
        </w:drawing>
      </w:r>
    </w:p>
    <w:p w14:paraId="19CD02F3" w14:textId="1D22C3AB" w:rsidR="008E206E" w:rsidRDefault="001143B1" w:rsidP="00E4365E">
      <w:pPr>
        <w:pStyle w:val="Caption"/>
        <w:rPr>
          <w:i w:val="0"/>
          <w:iCs w:val="0"/>
          <w:color w:val="auto"/>
          <w:sz w:val="22"/>
          <w:szCs w:val="16"/>
        </w:rPr>
      </w:pPr>
      <w:r>
        <w:rPr>
          <w:b/>
          <w:bCs/>
          <w:i w:val="0"/>
          <w:iCs w:val="0"/>
          <w:color w:val="auto"/>
          <w:sz w:val="22"/>
          <w:szCs w:val="22"/>
        </w:rPr>
        <w:t>Supplementary F</w:t>
      </w:r>
      <w:r w:rsidR="00E4365E" w:rsidRPr="00E4365E">
        <w:rPr>
          <w:b/>
          <w:bCs/>
          <w:i w:val="0"/>
          <w:iCs w:val="0"/>
          <w:color w:val="auto"/>
          <w:sz w:val="22"/>
          <w:szCs w:val="22"/>
        </w:rPr>
        <w:t xml:space="preserve">igure </w:t>
      </w:r>
      <w:r w:rsidR="00E4365E">
        <w:rPr>
          <w:b/>
          <w:bCs/>
          <w:i w:val="0"/>
          <w:iCs w:val="0"/>
          <w:color w:val="auto"/>
          <w:sz w:val="22"/>
          <w:szCs w:val="22"/>
        </w:rPr>
        <w:t>1</w:t>
      </w:r>
      <w:r w:rsidR="00E4365E">
        <w:rPr>
          <w:i w:val="0"/>
          <w:iCs w:val="0"/>
          <w:color w:val="auto"/>
          <w:sz w:val="22"/>
          <w:szCs w:val="22"/>
        </w:rPr>
        <w:t xml:space="preserve"> </w:t>
      </w:r>
      <w:r w:rsidR="00E4365E" w:rsidRPr="00E4365E">
        <w:rPr>
          <w:i w:val="0"/>
          <w:iCs w:val="0"/>
          <w:color w:val="auto"/>
          <w:sz w:val="22"/>
          <w:szCs w:val="16"/>
        </w:rPr>
        <w:t>Results of exploratory factor analysis showing correlation between the indicator variables and each of factors 1 and 2</w:t>
      </w:r>
    </w:p>
    <w:p w14:paraId="63F6E185" w14:textId="36BA5CBF" w:rsidR="006F4E62" w:rsidRPr="00E4365E" w:rsidRDefault="006F4E62" w:rsidP="00E4365E">
      <w:pPr>
        <w:pStyle w:val="Caption"/>
        <w:rPr>
          <w:i w:val="0"/>
          <w:iCs w:val="0"/>
          <w:color w:val="auto"/>
          <w:sz w:val="22"/>
          <w:szCs w:val="22"/>
        </w:rPr>
      </w:pPr>
    </w:p>
    <w:sectPr w:rsidR="006F4E62" w:rsidRPr="00E4365E" w:rsidSect="00E4365E">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649B4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yn Lucas">
    <w15:presenceInfo w15:providerId="AD" w15:userId="S-1-5-21-764740551-2310652364-1679632760-181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fv9d5vrs9xss5depe2cvvw92vsxeetap2029&quot;&gt;Refractive error Library&lt;record-ids&gt;&lt;item&gt;451&lt;/item&gt;&lt;item&gt;882&lt;/item&gt;&lt;item&gt;883&lt;/item&gt;&lt;/record-ids&gt;&lt;/item&gt;&lt;/Libraries&gt;"/>
  </w:docVars>
  <w:rsids>
    <w:rsidRoot w:val="006F4E62"/>
    <w:rsid w:val="000148E2"/>
    <w:rsid w:val="000C1728"/>
    <w:rsid w:val="000D00BD"/>
    <w:rsid w:val="001143B1"/>
    <w:rsid w:val="00164B14"/>
    <w:rsid w:val="001A1BBF"/>
    <w:rsid w:val="002A09C1"/>
    <w:rsid w:val="002E61EB"/>
    <w:rsid w:val="00305284"/>
    <w:rsid w:val="00325877"/>
    <w:rsid w:val="00335921"/>
    <w:rsid w:val="003E2855"/>
    <w:rsid w:val="003F556A"/>
    <w:rsid w:val="00633F33"/>
    <w:rsid w:val="006F4E62"/>
    <w:rsid w:val="007509EA"/>
    <w:rsid w:val="008E206E"/>
    <w:rsid w:val="0094093E"/>
    <w:rsid w:val="00971E63"/>
    <w:rsid w:val="00B468EE"/>
    <w:rsid w:val="00C75A7F"/>
    <w:rsid w:val="00C84DE8"/>
    <w:rsid w:val="00CB1EE0"/>
    <w:rsid w:val="00CB4A58"/>
    <w:rsid w:val="00CF2FAC"/>
    <w:rsid w:val="00CF499B"/>
    <w:rsid w:val="00D25925"/>
    <w:rsid w:val="00D5436D"/>
    <w:rsid w:val="00D71E4C"/>
    <w:rsid w:val="00D91DEE"/>
    <w:rsid w:val="00D9510C"/>
    <w:rsid w:val="00E07FD5"/>
    <w:rsid w:val="00E4365E"/>
    <w:rsid w:val="00F0052F"/>
    <w:rsid w:val="00F82460"/>
    <w:rsid w:val="00FE2A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28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4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0528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05284"/>
    <w:rPr>
      <w:rFonts w:ascii="Calibri" w:hAnsi="Calibri" w:cs="Calibri"/>
      <w:noProof/>
      <w:lang w:val="en-US"/>
    </w:rPr>
  </w:style>
  <w:style w:type="paragraph" w:styleId="Caption">
    <w:name w:val="caption"/>
    <w:basedOn w:val="Normal"/>
    <w:next w:val="Normal"/>
    <w:uiPriority w:val="35"/>
    <w:unhideWhenUsed/>
    <w:qFormat/>
    <w:rsid w:val="000D00BD"/>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F55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56A"/>
    <w:rPr>
      <w:rFonts w:ascii="Segoe UI" w:hAnsi="Segoe UI" w:cs="Segoe UI"/>
      <w:sz w:val="18"/>
      <w:szCs w:val="18"/>
    </w:rPr>
  </w:style>
  <w:style w:type="paragraph" w:customStyle="1" w:styleId="EndNoteBibliography">
    <w:name w:val="EndNote Bibliography"/>
    <w:basedOn w:val="Normal"/>
    <w:link w:val="EndNoteBibliographyChar"/>
    <w:rsid w:val="008E206E"/>
    <w:pPr>
      <w:spacing w:line="48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E206E"/>
    <w:rPr>
      <w:rFonts w:ascii="Calibri" w:hAnsi="Calibri" w:cs="Calibri"/>
      <w:noProof/>
      <w:lang w:val="en-US"/>
    </w:rPr>
  </w:style>
  <w:style w:type="character" w:styleId="CommentReference">
    <w:name w:val="annotation reference"/>
    <w:basedOn w:val="DefaultParagraphFont"/>
    <w:uiPriority w:val="99"/>
    <w:semiHidden/>
    <w:unhideWhenUsed/>
    <w:rsid w:val="00633F33"/>
    <w:rPr>
      <w:sz w:val="16"/>
      <w:szCs w:val="16"/>
    </w:rPr>
  </w:style>
  <w:style w:type="paragraph" w:styleId="CommentText">
    <w:name w:val="annotation text"/>
    <w:basedOn w:val="Normal"/>
    <w:link w:val="CommentTextChar"/>
    <w:uiPriority w:val="99"/>
    <w:semiHidden/>
    <w:unhideWhenUsed/>
    <w:rsid w:val="00633F33"/>
    <w:pPr>
      <w:spacing w:line="240" w:lineRule="auto"/>
    </w:pPr>
    <w:rPr>
      <w:sz w:val="20"/>
      <w:szCs w:val="20"/>
    </w:rPr>
  </w:style>
  <w:style w:type="character" w:customStyle="1" w:styleId="CommentTextChar">
    <w:name w:val="Comment Text Char"/>
    <w:basedOn w:val="DefaultParagraphFont"/>
    <w:link w:val="CommentText"/>
    <w:uiPriority w:val="99"/>
    <w:semiHidden/>
    <w:rsid w:val="00633F33"/>
    <w:rPr>
      <w:sz w:val="20"/>
      <w:szCs w:val="20"/>
    </w:rPr>
  </w:style>
  <w:style w:type="paragraph" w:styleId="CommentSubject">
    <w:name w:val="annotation subject"/>
    <w:basedOn w:val="CommentText"/>
    <w:next w:val="CommentText"/>
    <w:link w:val="CommentSubjectChar"/>
    <w:uiPriority w:val="99"/>
    <w:semiHidden/>
    <w:unhideWhenUsed/>
    <w:rsid w:val="002A09C1"/>
    <w:rPr>
      <w:b/>
      <w:bCs/>
    </w:rPr>
  </w:style>
  <w:style w:type="character" w:customStyle="1" w:styleId="CommentSubjectChar">
    <w:name w:val="Comment Subject Char"/>
    <w:basedOn w:val="CommentTextChar"/>
    <w:link w:val="CommentSubject"/>
    <w:uiPriority w:val="99"/>
    <w:semiHidden/>
    <w:rsid w:val="002A09C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28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4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0528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05284"/>
    <w:rPr>
      <w:rFonts w:ascii="Calibri" w:hAnsi="Calibri" w:cs="Calibri"/>
      <w:noProof/>
      <w:lang w:val="en-US"/>
    </w:rPr>
  </w:style>
  <w:style w:type="paragraph" w:styleId="Caption">
    <w:name w:val="caption"/>
    <w:basedOn w:val="Normal"/>
    <w:next w:val="Normal"/>
    <w:uiPriority w:val="35"/>
    <w:unhideWhenUsed/>
    <w:qFormat/>
    <w:rsid w:val="000D00BD"/>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F55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56A"/>
    <w:rPr>
      <w:rFonts w:ascii="Segoe UI" w:hAnsi="Segoe UI" w:cs="Segoe UI"/>
      <w:sz w:val="18"/>
      <w:szCs w:val="18"/>
    </w:rPr>
  </w:style>
  <w:style w:type="paragraph" w:customStyle="1" w:styleId="EndNoteBibliography">
    <w:name w:val="EndNote Bibliography"/>
    <w:basedOn w:val="Normal"/>
    <w:link w:val="EndNoteBibliographyChar"/>
    <w:rsid w:val="008E206E"/>
    <w:pPr>
      <w:spacing w:line="48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E206E"/>
    <w:rPr>
      <w:rFonts w:ascii="Calibri" w:hAnsi="Calibri" w:cs="Calibri"/>
      <w:noProof/>
      <w:lang w:val="en-US"/>
    </w:rPr>
  </w:style>
  <w:style w:type="character" w:styleId="CommentReference">
    <w:name w:val="annotation reference"/>
    <w:basedOn w:val="DefaultParagraphFont"/>
    <w:uiPriority w:val="99"/>
    <w:semiHidden/>
    <w:unhideWhenUsed/>
    <w:rsid w:val="00633F33"/>
    <w:rPr>
      <w:sz w:val="16"/>
      <w:szCs w:val="16"/>
    </w:rPr>
  </w:style>
  <w:style w:type="paragraph" w:styleId="CommentText">
    <w:name w:val="annotation text"/>
    <w:basedOn w:val="Normal"/>
    <w:link w:val="CommentTextChar"/>
    <w:uiPriority w:val="99"/>
    <w:semiHidden/>
    <w:unhideWhenUsed/>
    <w:rsid w:val="00633F33"/>
    <w:pPr>
      <w:spacing w:line="240" w:lineRule="auto"/>
    </w:pPr>
    <w:rPr>
      <w:sz w:val="20"/>
      <w:szCs w:val="20"/>
    </w:rPr>
  </w:style>
  <w:style w:type="character" w:customStyle="1" w:styleId="CommentTextChar">
    <w:name w:val="Comment Text Char"/>
    <w:basedOn w:val="DefaultParagraphFont"/>
    <w:link w:val="CommentText"/>
    <w:uiPriority w:val="99"/>
    <w:semiHidden/>
    <w:rsid w:val="00633F33"/>
    <w:rPr>
      <w:sz w:val="20"/>
      <w:szCs w:val="20"/>
    </w:rPr>
  </w:style>
  <w:style w:type="paragraph" w:styleId="CommentSubject">
    <w:name w:val="annotation subject"/>
    <w:basedOn w:val="CommentText"/>
    <w:next w:val="CommentText"/>
    <w:link w:val="CommentSubjectChar"/>
    <w:uiPriority w:val="99"/>
    <w:semiHidden/>
    <w:unhideWhenUsed/>
    <w:rsid w:val="002A09C1"/>
    <w:rPr>
      <w:b/>
      <w:bCs/>
    </w:rPr>
  </w:style>
  <w:style w:type="character" w:customStyle="1" w:styleId="CommentSubjectChar">
    <w:name w:val="Comment Subject Char"/>
    <w:basedOn w:val="CommentTextChar"/>
    <w:link w:val="CommentSubject"/>
    <w:uiPriority w:val="99"/>
    <w:semiHidden/>
    <w:rsid w:val="002A09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3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Gareth</dc:creator>
  <cp:lastModifiedBy>gareth lingham</cp:lastModifiedBy>
  <cp:revision>8</cp:revision>
  <dcterms:created xsi:type="dcterms:W3CDTF">2020-08-03T09:14:00Z</dcterms:created>
  <dcterms:modified xsi:type="dcterms:W3CDTF">2021-02-18T00:59:00Z</dcterms:modified>
</cp:coreProperties>
</file>