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8E" w:rsidRPr="00D06B6A" w:rsidRDefault="000D568E" w:rsidP="000D568E">
      <w:pPr>
        <w:rPr>
          <w:rFonts w:ascii="Times New Roman" w:hAnsi="Times New Roman" w:cs="Times New Roman"/>
          <w:sz w:val="24"/>
          <w:szCs w:val="24"/>
        </w:rPr>
      </w:pPr>
      <w:r w:rsidRPr="00D06B6A">
        <w:rPr>
          <w:rFonts w:ascii="Times New Roman" w:hAnsi="Times New Roman" w:cs="Times New Roman"/>
          <w:sz w:val="24"/>
          <w:szCs w:val="24"/>
        </w:rPr>
        <w:t>Supplemental Fig</w:t>
      </w:r>
      <w:bookmarkStart w:id="0" w:name="_GoBack"/>
      <w:bookmarkEnd w:id="0"/>
      <w:r w:rsidRPr="00D06B6A">
        <w:rPr>
          <w:rFonts w:ascii="Times New Roman" w:hAnsi="Times New Roman" w:cs="Times New Roman"/>
          <w:sz w:val="24"/>
          <w:szCs w:val="24"/>
        </w:rPr>
        <w:t xml:space="preserve">ure 1. </w:t>
      </w:r>
      <w:proofErr w:type="gramStart"/>
      <w:r w:rsidRPr="00D06B6A">
        <w:rPr>
          <w:rFonts w:ascii="Times New Roman" w:hAnsi="Times New Roman" w:cs="Times New Roman"/>
          <w:sz w:val="24"/>
          <w:szCs w:val="24"/>
        </w:rPr>
        <w:t>mRNA</w:t>
      </w:r>
      <w:proofErr w:type="gramEnd"/>
      <w:r w:rsidRPr="00D06B6A">
        <w:rPr>
          <w:rFonts w:ascii="Times New Roman" w:hAnsi="Times New Roman" w:cs="Times New Roman"/>
          <w:sz w:val="24"/>
          <w:szCs w:val="24"/>
        </w:rPr>
        <w:t xml:space="preserve"> expression in astrocytes</w:t>
      </w:r>
      <w:r w:rsidRPr="00A334C7">
        <w:rPr>
          <w:rFonts w:ascii="Times New Roman" w:hAnsi="Times New Roman" w:cs="Times New Roman"/>
          <w:sz w:val="24"/>
          <w:szCs w:val="24"/>
        </w:rPr>
        <w:t>.</w:t>
      </w:r>
    </w:p>
    <w:p w:rsidR="00390ED6" w:rsidRDefault="000D568E" w:rsidP="000D568E">
      <w:r w:rsidRPr="00D06B6A">
        <w:rPr>
          <w:rFonts w:ascii="Times New Roman" w:hAnsi="Times New Roman" w:cs="Times New Roman"/>
          <w:sz w:val="24"/>
          <w:szCs w:val="24"/>
        </w:rPr>
        <w:t xml:space="preserve">The mRNA expression of </w:t>
      </w:r>
      <w:proofErr w:type="spellStart"/>
      <w:r w:rsidRPr="00D06B6A">
        <w:rPr>
          <w:rFonts w:ascii="Times New Roman" w:hAnsi="Times New Roman" w:cs="Times New Roman"/>
          <w:i/>
          <w:sz w:val="24"/>
          <w:szCs w:val="24"/>
        </w:rPr>
        <w:t>Gfap</w:t>
      </w:r>
      <w:proofErr w:type="spellEnd"/>
      <w:r w:rsidRPr="00D06B6A">
        <w:rPr>
          <w:rFonts w:ascii="Times New Roman" w:hAnsi="Times New Roman" w:cs="Times New Roman"/>
          <w:sz w:val="24"/>
          <w:szCs w:val="24"/>
        </w:rPr>
        <w:t xml:space="preserve"> is significantly lower and that of </w:t>
      </w:r>
      <w:r w:rsidRPr="00D06B6A">
        <w:rPr>
          <w:rFonts w:ascii="Times New Roman" w:hAnsi="Times New Roman" w:cs="Times New Roman"/>
          <w:i/>
          <w:sz w:val="24"/>
          <w:szCs w:val="24"/>
        </w:rPr>
        <w:t>S100β</w:t>
      </w:r>
      <w:r w:rsidRPr="00D06B6A">
        <w:rPr>
          <w:rFonts w:ascii="Times New Roman" w:hAnsi="Times New Roman" w:cs="Times New Roman"/>
          <w:sz w:val="24"/>
          <w:szCs w:val="24"/>
        </w:rPr>
        <w:t xml:space="preserve"> is significantly higher in the CO rats 21 days after CO exposure than in the controls. The mRNA expression of </w:t>
      </w:r>
      <w:r w:rsidRPr="00D06B6A">
        <w:rPr>
          <w:rFonts w:ascii="Times New Roman" w:hAnsi="Times New Roman" w:cs="Times New Roman"/>
          <w:i/>
          <w:sz w:val="24"/>
          <w:szCs w:val="24"/>
        </w:rPr>
        <w:t>Glt-1</w:t>
      </w:r>
      <w:r w:rsidRPr="00D06B6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06B6A">
        <w:rPr>
          <w:rFonts w:ascii="Times New Roman" w:hAnsi="Times New Roman" w:cs="Times New Roman"/>
          <w:i/>
          <w:sz w:val="24"/>
          <w:szCs w:val="24"/>
        </w:rPr>
        <w:t>Glast</w:t>
      </w:r>
      <w:proofErr w:type="spellEnd"/>
      <w:r w:rsidRPr="00D06B6A">
        <w:rPr>
          <w:rFonts w:ascii="Times New Roman" w:hAnsi="Times New Roman" w:cs="Times New Roman"/>
          <w:sz w:val="24"/>
          <w:szCs w:val="24"/>
        </w:rPr>
        <w:t xml:space="preserve"> is not significantly different in the CO rats 21 days after CO exposure. Values are</w:t>
      </w:r>
      <w:r w:rsidRPr="00D06B6A">
        <w:rPr>
          <w:rFonts w:ascii="Times New Roman" w:hAnsi="Times New Roman" w:cs="Times New Roman"/>
        </w:rPr>
        <w:t xml:space="preserve"> </w:t>
      </w:r>
      <w:r w:rsidRPr="00D06B6A">
        <w:rPr>
          <w:rFonts w:ascii="Times New Roman" w:hAnsi="Times New Roman" w:cs="Times New Roman"/>
          <w:sz w:val="24"/>
          <w:szCs w:val="24"/>
        </w:rPr>
        <w:t>expressed as mean ± SEM. *</w:t>
      </w:r>
      <w:r w:rsidRPr="00D06B6A">
        <w:rPr>
          <w:rFonts w:ascii="Times New Roman" w:hAnsi="Times New Roman" w:cs="Times New Roman"/>
          <w:i/>
          <w:sz w:val="24"/>
          <w:szCs w:val="24"/>
        </w:rPr>
        <w:t>p</w:t>
      </w:r>
      <w:r w:rsidRPr="00D06B6A">
        <w:rPr>
          <w:rFonts w:ascii="Times New Roman" w:hAnsi="Times New Roman" w:cs="Times New Roman"/>
          <w:sz w:val="24"/>
          <w:szCs w:val="24"/>
        </w:rPr>
        <w:t xml:space="preserve"> &lt; 0.05.</w:t>
      </w:r>
    </w:p>
    <w:sectPr w:rsidR="00390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8E"/>
    <w:rsid w:val="000D568E"/>
    <w:rsid w:val="001301B3"/>
    <w:rsid w:val="002D58BE"/>
    <w:rsid w:val="00382515"/>
    <w:rsid w:val="00390ED6"/>
    <w:rsid w:val="003D6B30"/>
    <w:rsid w:val="004306AD"/>
    <w:rsid w:val="004F7537"/>
    <w:rsid w:val="005530D8"/>
    <w:rsid w:val="006E5E7B"/>
    <w:rsid w:val="00F0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574C1-1F05-4940-BC25-243842BE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HP Inc.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Nivetha K.</dc:creator>
  <cp:keywords/>
  <dc:description/>
  <cp:lastModifiedBy>Nivetha K.</cp:lastModifiedBy>
  <cp:revision>1</cp:revision>
  <dcterms:created xsi:type="dcterms:W3CDTF">2021-03-09T02:13:00Z</dcterms:created>
  <dcterms:modified xsi:type="dcterms:W3CDTF">2021-03-09T02:14:00Z</dcterms:modified>
</cp:coreProperties>
</file>