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9E08B" w14:textId="610AFB82" w:rsidR="00826137" w:rsidRPr="008106D6" w:rsidRDefault="008F5313">
      <w:pPr>
        <w:rPr>
          <w:rFonts w:ascii="Times New Roman" w:hAnsi="Times New Roman" w:cs="Times New Roman"/>
          <w:szCs w:val="24"/>
        </w:rPr>
      </w:pPr>
      <w:r w:rsidRPr="008F5313">
        <w:rPr>
          <w:rFonts w:ascii="Times New Roman" w:hAnsi="Times New Roman" w:cs="Times New Roman"/>
          <w:b/>
          <w:szCs w:val="24"/>
        </w:rPr>
        <w:t>Supplementary Table S1</w:t>
      </w:r>
      <w:r w:rsidR="00AE648F" w:rsidRPr="008106D6">
        <w:rPr>
          <w:rFonts w:ascii="Times New Roman" w:hAnsi="Times New Roman" w:cs="Times New Roman"/>
          <w:b/>
          <w:szCs w:val="24"/>
        </w:rPr>
        <w:t xml:space="preserve">. </w:t>
      </w:r>
      <w:r w:rsidR="0009664A" w:rsidRPr="008106D6">
        <w:rPr>
          <w:rFonts w:ascii="Times New Roman" w:hAnsi="Times New Roman" w:cs="Times New Roman"/>
          <w:szCs w:val="24"/>
        </w:rPr>
        <w:t>ICD-9-CM code used for diagnosis</w:t>
      </w:r>
      <w:r w:rsidR="006C3092" w:rsidRPr="008106D6">
        <w:rPr>
          <w:rFonts w:ascii="Times New Roman" w:hAnsi="Times New Roman" w:cs="Times New Roman"/>
          <w:szCs w:val="24"/>
        </w:rPr>
        <w:t xml:space="preserve"> </w:t>
      </w:r>
      <w:r w:rsidR="0009664A" w:rsidRPr="008106D6">
        <w:rPr>
          <w:rFonts w:ascii="Times New Roman" w:hAnsi="Times New Roman" w:cs="Times New Roman"/>
          <w:szCs w:val="24"/>
        </w:rPr>
        <w:t>in the current study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3827"/>
        <w:gridCol w:w="4479"/>
      </w:tblGrid>
      <w:tr w:rsidR="008106D6" w:rsidRPr="008106D6" w14:paraId="72EEED87" w14:textId="77777777" w:rsidTr="0017041C">
        <w:trPr>
          <w:tblHeader/>
          <w:jc w:val="center"/>
        </w:trPr>
        <w:tc>
          <w:tcPr>
            <w:tcW w:w="2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D7F48F" w14:textId="07FA62FC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Diagnosis</w:t>
            </w:r>
          </w:p>
        </w:tc>
        <w:tc>
          <w:tcPr>
            <w:tcW w:w="26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990202" w14:textId="3793329E" w:rsidR="008106D6" w:rsidRPr="008106D6" w:rsidRDefault="008106D6" w:rsidP="008106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kern w:val="0"/>
                <w:szCs w:val="24"/>
              </w:rPr>
              <w:t>ICD-9-CM</w:t>
            </w:r>
          </w:p>
        </w:tc>
      </w:tr>
      <w:tr w:rsidR="00CA5C8C" w:rsidRPr="008106D6" w14:paraId="6D4BF0CD" w14:textId="77777777" w:rsidTr="00812CE1">
        <w:trPr>
          <w:jc w:val="center"/>
        </w:trPr>
        <w:tc>
          <w:tcPr>
            <w:tcW w:w="2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1B35F9" w14:textId="6E9944BE" w:rsidR="00CA5C8C" w:rsidRPr="008106D6" w:rsidRDefault="00CA5C8C" w:rsidP="00CA5C8C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Diabetes mellitus type 2</w:t>
            </w:r>
          </w:p>
        </w:tc>
        <w:tc>
          <w:tcPr>
            <w:tcW w:w="26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60F961" w14:textId="7FD9C6B9" w:rsidR="00CA5C8C" w:rsidRPr="008106D6" w:rsidRDefault="00CA5C8C" w:rsidP="00CA5C8C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250.xx</w:t>
            </w:r>
          </w:p>
        </w:tc>
      </w:tr>
      <w:tr w:rsidR="00092140" w:rsidRPr="008106D6" w14:paraId="1DCB994E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335B6" w14:textId="5A2E213F" w:rsidR="00092140" w:rsidRPr="008106D6" w:rsidRDefault="00CA5C8C" w:rsidP="00CA5C8C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Diabetes mellitus type 1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044C8" w14:textId="5B4E0A79" w:rsidR="00092140" w:rsidRPr="008106D6" w:rsidRDefault="00CA5C8C" w:rsidP="00CA5C8C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01, 250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03, 250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11, 250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13, 250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21, 250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23, 250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31, 250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33, 250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41, 250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43, 250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51, 250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53, 250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61, 250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 xml:space="preserve">63, </w:t>
            </w:r>
            <w:proofErr w:type="gramStart"/>
            <w:r w:rsidRPr="008106D6">
              <w:rPr>
                <w:rFonts w:ascii="Times New Roman" w:hAnsi="Times New Roman" w:cs="Times New Roman"/>
                <w:szCs w:val="24"/>
              </w:rPr>
              <w:t>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..</w:t>
            </w:r>
            <w:proofErr w:type="gramEnd"/>
            <w:r w:rsidRPr="008106D6">
              <w:rPr>
                <w:rFonts w:ascii="Times New Roman" w:hAnsi="Times New Roman" w:cs="Times New Roman"/>
                <w:szCs w:val="24"/>
              </w:rPr>
              <w:t>71, 250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73, 250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81, 250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83, 250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91, 250</w:t>
            </w:r>
            <w:r w:rsidR="00AE648F" w:rsidRPr="008106D6">
              <w:rPr>
                <w:rFonts w:ascii="Times New Roman" w:hAnsi="Times New Roman" w:cs="Times New Roman"/>
                <w:szCs w:val="24"/>
              </w:rPr>
              <w:t>.</w:t>
            </w:r>
            <w:r w:rsidRPr="008106D6">
              <w:rPr>
                <w:rFonts w:ascii="Times New Roman" w:hAnsi="Times New Roman" w:cs="Times New Roman"/>
                <w:szCs w:val="24"/>
              </w:rPr>
              <w:t>93</w:t>
            </w:r>
          </w:p>
        </w:tc>
      </w:tr>
      <w:tr w:rsidR="00AE648F" w:rsidRPr="008106D6" w14:paraId="3D05F66B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5CCCF" w14:textId="6EA3965B" w:rsidR="00AE648F" w:rsidRPr="008106D6" w:rsidRDefault="00AE648F" w:rsidP="00CA5C8C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Malignancy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EEE3A" w14:textId="6DB72435" w:rsidR="00AE648F" w:rsidRPr="008106D6" w:rsidRDefault="008106D6" w:rsidP="00CA5C8C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140.xx–208.xx (Catastrophic illness card)</w:t>
            </w:r>
          </w:p>
        </w:tc>
      </w:tr>
      <w:tr w:rsidR="00AE648F" w:rsidRPr="008106D6" w14:paraId="3A289B05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31BCF" w14:textId="01B61DBB" w:rsidR="00AE648F" w:rsidRPr="008106D6" w:rsidRDefault="00AE648F" w:rsidP="00AE648F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Autoimmune disease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EB528" w14:textId="66664DC0" w:rsidR="00AE648F" w:rsidRPr="008106D6" w:rsidRDefault="00AE648F" w:rsidP="00AE648F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710.</w:t>
            </w:r>
            <w:r w:rsidR="008106D6" w:rsidRPr="008106D6">
              <w:rPr>
                <w:rFonts w:ascii="Times New Roman" w:hAnsi="Times New Roman" w:cs="Times New Roman"/>
                <w:szCs w:val="24"/>
              </w:rPr>
              <w:t>xx</w:t>
            </w:r>
            <w:r w:rsidRPr="008106D6">
              <w:rPr>
                <w:rFonts w:ascii="Times New Roman" w:hAnsi="Times New Roman" w:cs="Times New Roman"/>
                <w:szCs w:val="24"/>
              </w:rPr>
              <w:t>,</w:t>
            </w:r>
            <w:r w:rsidR="008106D6" w:rsidRPr="008106D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106D6">
              <w:rPr>
                <w:rFonts w:ascii="Times New Roman" w:hAnsi="Times New Roman" w:cs="Times New Roman"/>
                <w:szCs w:val="24"/>
              </w:rPr>
              <w:t>714.</w:t>
            </w:r>
            <w:r w:rsidR="008106D6" w:rsidRPr="008106D6">
              <w:rPr>
                <w:rFonts w:ascii="Times New Roman" w:hAnsi="Times New Roman" w:cs="Times New Roman"/>
                <w:szCs w:val="24"/>
              </w:rPr>
              <w:t>xx</w:t>
            </w:r>
            <w:r w:rsidRPr="008106D6">
              <w:rPr>
                <w:rFonts w:ascii="Times New Roman" w:hAnsi="Times New Roman" w:cs="Times New Roman"/>
                <w:szCs w:val="24"/>
              </w:rPr>
              <w:t>, 555.xx, 556.xx</w:t>
            </w:r>
            <w:r w:rsidR="008106D6" w:rsidRPr="008106D6">
              <w:rPr>
                <w:rFonts w:ascii="Times New Roman" w:hAnsi="Times New Roman" w:cs="Times New Roman"/>
                <w:szCs w:val="24"/>
              </w:rPr>
              <w:t xml:space="preserve"> (Catastrophic illness card)</w:t>
            </w:r>
          </w:p>
        </w:tc>
      </w:tr>
      <w:tr w:rsidR="008106D6" w:rsidRPr="008106D6" w14:paraId="4BC078B8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5E0C7" w14:textId="4CE964F4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Systemic thromboembolism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CEEC3" w14:textId="22842187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444.22, 444.81, 444.21, 362.30, 362.34, 444.89, 557.0, 444.9x</w:t>
            </w:r>
          </w:p>
        </w:tc>
      </w:tr>
      <w:tr w:rsidR="00AE648F" w:rsidRPr="008106D6" w14:paraId="0FED84A0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13845" w14:textId="7026DBB9" w:rsidR="00AE648F" w:rsidRPr="008106D6" w:rsidRDefault="00AE648F" w:rsidP="00AE648F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Ulcer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87280" w14:textId="29F42122" w:rsidR="00AE648F" w:rsidRPr="008106D6" w:rsidRDefault="008106D6" w:rsidP="00AE648F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440.23, 707.1x</w:t>
            </w:r>
          </w:p>
        </w:tc>
      </w:tr>
      <w:tr w:rsidR="00AE648F" w:rsidRPr="008106D6" w14:paraId="33F65FD1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5B84F" w14:textId="2CE19DC9" w:rsidR="00AE648F" w:rsidRPr="008106D6" w:rsidRDefault="00AE648F" w:rsidP="00AE648F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Gangrene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CA0EC" w14:textId="3945F96F" w:rsidR="00AE648F" w:rsidRPr="008106D6" w:rsidRDefault="008106D6" w:rsidP="00AE648F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785.4, 440.24</w:t>
            </w:r>
          </w:p>
        </w:tc>
      </w:tr>
      <w:tr w:rsidR="008106D6" w:rsidRPr="008106D6" w14:paraId="5EBF590D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0CE5F" w14:textId="6878051C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eastAsia="新細明體" w:hAnsi="Times New Roman" w:cs="Times New Roman"/>
                <w:kern w:val="0"/>
                <w:szCs w:val="24"/>
              </w:rPr>
              <w:t>Deep vein thrombosis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9D14E" w14:textId="570C5B7C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453.xx</w:t>
            </w:r>
          </w:p>
        </w:tc>
      </w:tr>
      <w:tr w:rsidR="008106D6" w:rsidRPr="008106D6" w14:paraId="4D6C0B9B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210F9" w14:textId="0D98B824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 xml:space="preserve">Hypertension 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21CEA" w14:textId="35F15681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401.xx–405.xx</w:t>
            </w:r>
          </w:p>
        </w:tc>
      </w:tr>
      <w:tr w:rsidR="008106D6" w:rsidRPr="008106D6" w14:paraId="2278709C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8B6B8" w14:textId="3FCFF2EB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Dyslipidemia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688BB" w14:textId="27A6EF73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272.xx</w:t>
            </w:r>
          </w:p>
        </w:tc>
      </w:tr>
      <w:tr w:rsidR="008106D6" w:rsidRPr="008106D6" w14:paraId="39C35E4B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85C7E" w14:textId="58270005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Ischemic heart disease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105AB" w14:textId="6B38A558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410.xx-414.xx</w:t>
            </w:r>
          </w:p>
        </w:tc>
      </w:tr>
      <w:tr w:rsidR="008106D6" w:rsidRPr="008106D6" w14:paraId="3ABBDC38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0C25C" w14:textId="3E9D3E86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Heart failure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D225C" w14:textId="3174798A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428.xx</w:t>
            </w:r>
          </w:p>
        </w:tc>
      </w:tr>
      <w:tr w:rsidR="008106D6" w:rsidRPr="008106D6" w14:paraId="0FF432DF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CA965" w14:textId="4536259D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Atrial fibrillation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B4D5F" w14:textId="494DC24A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kern w:val="0"/>
                <w:szCs w:val="24"/>
              </w:rPr>
              <w:t>427.31</w:t>
            </w:r>
          </w:p>
        </w:tc>
      </w:tr>
      <w:tr w:rsidR="008106D6" w:rsidRPr="008106D6" w14:paraId="0081CB4B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57458" w14:textId="3AEF767A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Peripheral arterial disease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D1DEC" w14:textId="6DA694D4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440.0x, 440.2x, 440.3x, 440.8x, 440.9x, 443.xx, 444.0x, 444.22, 444.8x, 447.8x, and 447.9x</w:t>
            </w:r>
          </w:p>
        </w:tc>
      </w:tr>
      <w:tr w:rsidR="008106D6" w:rsidRPr="008106D6" w14:paraId="1681D2ED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B1B4A" w14:textId="053349CE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Chronic obstructive pulmonary disease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2BCCC" w14:textId="1BA32A0C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491.xx, 492.xx, 496.xx</w:t>
            </w:r>
          </w:p>
        </w:tc>
      </w:tr>
      <w:tr w:rsidR="008106D6" w:rsidRPr="008106D6" w14:paraId="604803B5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22A92" w14:textId="0FC17F23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Gouty arthritis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7E20D" w14:textId="433BF006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274.xx</w:t>
            </w:r>
          </w:p>
        </w:tc>
      </w:tr>
      <w:tr w:rsidR="008106D6" w:rsidRPr="008106D6" w14:paraId="673F663F" w14:textId="77777777" w:rsidTr="00812CE1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5EEFB" w14:textId="181D48FB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Liver cirrhosis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E05BF" w14:textId="60752DA8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571.5, 571.6, 571.2</w:t>
            </w:r>
          </w:p>
        </w:tc>
      </w:tr>
      <w:tr w:rsidR="008106D6" w:rsidRPr="008106D6" w14:paraId="73A190EA" w14:textId="77777777" w:rsidTr="00AE648F">
        <w:trPr>
          <w:jc w:val="center"/>
        </w:trPr>
        <w:tc>
          <w:tcPr>
            <w:tcW w:w="2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18946" w14:textId="2A2BB249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eastAsia="Times New Roman" w:hAnsi="Times New Roman" w:cs="Times New Roman"/>
                <w:color w:val="000000"/>
                <w:szCs w:val="24"/>
              </w:rPr>
              <w:t>Prior stroke</w:t>
            </w:r>
          </w:p>
        </w:tc>
        <w:tc>
          <w:tcPr>
            <w:tcW w:w="2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C3107" w14:textId="696355C9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eastAsia="Times New Roman" w:hAnsi="Times New Roman" w:cs="Times New Roman"/>
                <w:kern w:val="0"/>
                <w:szCs w:val="24"/>
              </w:rPr>
              <w:t>43</w:t>
            </w:r>
            <w:r w:rsidRPr="008106D6">
              <w:rPr>
                <w:rFonts w:ascii="Times New Roman" w:hAnsi="Times New Roman" w:cs="Times New Roman"/>
                <w:kern w:val="0"/>
                <w:szCs w:val="24"/>
              </w:rPr>
              <w:t>0.xx–</w:t>
            </w:r>
            <w:r w:rsidRPr="008106D6">
              <w:rPr>
                <w:rFonts w:ascii="Times New Roman" w:eastAsia="Times New Roman" w:hAnsi="Times New Roman" w:cs="Times New Roman"/>
                <w:kern w:val="0"/>
                <w:szCs w:val="24"/>
              </w:rPr>
              <w:t>437.xx</w:t>
            </w:r>
          </w:p>
        </w:tc>
      </w:tr>
      <w:tr w:rsidR="008106D6" w:rsidRPr="008106D6" w14:paraId="5E7D07D5" w14:textId="77777777" w:rsidTr="00AE648F">
        <w:trPr>
          <w:jc w:val="center"/>
        </w:trPr>
        <w:tc>
          <w:tcPr>
            <w:tcW w:w="2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79E379" w14:textId="4767D891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szCs w:val="24"/>
              </w:rPr>
              <w:t>Old myocardial infarction</w:t>
            </w:r>
          </w:p>
        </w:tc>
        <w:tc>
          <w:tcPr>
            <w:tcW w:w="26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18763E" w14:textId="75EC161A" w:rsidR="008106D6" w:rsidRPr="008106D6" w:rsidRDefault="008106D6" w:rsidP="008106D6">
            <w:pPr>
              <w:rPr>
                <w:rFonts w:ascii="Times New Roman" w:hAnsi="Times New Roman" w:cs="Times New Roman"/>
                <w:szCs w:val="24"/>
              </w:rPr>
            </w:pPr>
            <w:r w:rsidRPr="008106D6">
              <w:rPr>
                <w:rFonts w:ascii="Times New Roman" w:hAnsi="Times New Roman" w:cs="Times New Roman"/>
                <w:kern w:val="0"/>
                <w:szCs w:val="24"/>
              </w:rPr>
              <w:t>410.xx, 412.xx</w:t>
            </w:r>
          </w:p>
        </w:tc>
      </w:tr>
    </w:tbl>
    <w:p w14:paraId="7D16D0D9" w14:textId="77777777" w:rsidR="008106D6" w:rsidRPr="008106D6" w:rsidRDefault="008106D6" w:rsidP="008106D6">
      <w:pPr>
        <w:rPr>
          <w:rFonts w:ascii="Times New Roman" w:hAnsi="Times New Roman" w:cs="Times New Roman"/>
          <w:szCs w:val="24"/>
        </w:rPr>
      </w:pPr>
      <w:r w:rsidRPr="008106D6">
        <w:rPr>
          <w:rFonts w:ascii="Times New Roman" w:hAnsi="Times New Roman" w:cs="Times New Roman"/>
          <w:color w:val="000000" w:themeColor="text1"/>
          <w:szCs w:val="24"/>
        </w:rPr>
        <w:t xml:space="preserve">ICD-9-CM, International Classification of Diseases, Ninth Revision, Clinical Modification.  </w:t>
      </w:r>
    </w:p>
    <w:p w14:paraId="093002CB" w14:textId="77777777" w:rsidR="00ED6FDE" w:rsidRPr="008106D6" w:rsidRDefault="00ED6FDE">
      <w:pPr>
        <w:rPr>
          <w:rFonts w:ascii="Times New Roman" w:hAnsi="Times New Roman" w:cs="Times New Roman"/>
          <w:szCs w:val="24"/>
        </w:rPr>
      </w:pPr>
    </w:p>
    <w:p w14:paraId="632F010D" w14:textId="77777777" w:rsidR="005514B7" w:rsidRPr="008106D6" w:rsidRDefault="005514B7">
      <w:pPr>
        <w:rPr>
          <w:rFonts w:ascii="Times New Roman" w:hAnsi="Times New Roman" w:cs="Times New Roman"/>
          <w:szCs w:val="24"/>
        </w:rPr>
      </w:pPr>
    </w:p>
    <w:sectPr w:rsidR="005514B7" w:rsidRPr="008106D6" w:rsidSect="00573E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1CB9A2" w14:textId="77777777" w:rsidR="001F7809" w:rsidRDefault="001F7809" w:rsidP="0009664A">
      <w:r>
        <w:separator/>
      </w:r>
    </w:p>
  </w:endnote>
  <w:endnote w:type="continuationSeparator" w:id="0">
    <w:p w14:paraId="31D70C5F" w14:textId="77777777" w:rsidR="001F7809" w:rsidRDefault="001F7809" w:rsidP="0009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0D0CC" w14:textId="77777777" w:rsidR="001F7809" w:rsidRDefault="001F7809" w:rsidP="0009664A">
      <w:r>
        <w:separator/>
      </w:r>
    </w:p>
  </w:footnote>
  <w:footnote w:type="continuationSeparator" w:id="0">
    <w:p w14:paraId="1005C302" w14:textId="77777777" w:rsidR="001F7809" w:rsidRDefault="001F7809" w:rsidP="00096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3D8"/>
    <w:rsid w:val="00014F37"/>
    <w:rsid w:val="00026CBA"/>
    <w:rsid w:val="000779AA"/>
    <w:rsid w:val="00091743"/>
    <w:rsid w:val="00092140"/>
    <w:rsid w:val="00095807"/>
    <w:rsid w:val="0009664A"/>
    <w:rsid w:val="00102F36"/>
    <w:rsid w:val="001146E9"/>
    <w:rsid w:val="00116113"/>
    <w:rsid w:val="001734D2"/>
    <w:rsid w:val="001821CD"/>
    <w:rsid w:val="001A1D3B"/>
    <w:rsid w:val="001B7A63"/>
    <w:rsid w:val="001E70FE"/>
    <w:rsid w:val="001F7809"/>
    <w:rsid w:val="00262670"/>
    <w:rsid w:val="002858CE"/>
    <w:rsid w:val="002F6E6A"/>
    <w:rsid w:val="00300C4A"/>
    <w:rsid w:val="00301428"/>
    <w:rsid w:val="00317B87"/>
    <w:rsid w:val="003410FB"/>
    <w:rsid w:val="00373BAB"/>
    <w:rsid w:val="003F3EF7"/>
    <w:rsid w:val="0041054E"/>
    <w:rsid w:val="00430A01"/>
    <w:rsid w:val="00463146"/>
    <w:rsid w:val="0046719A"/>
    <w:rsid w:val="00474435"/>
    <w:rsid w:val="004909EB"/>
    <w:rsid w:val="004910E2"/>
    <w:rsid w:val="004A4665"/>
    <w:rsid w:val="004B772D"/>
    <w:rsid w:val="004F0131"/>
    <w:rsid w:val="005221FF"/>
    <w:rsid w:val="00534E61"/>
    <w:rsid w:val="005514B7"/>
    <w:rsid w:val="00573E5B"/>
    <w:rsid w:val="005968A9"/>
    <w:rsid w:val="005A3A5A"/>
    <w:rsid w:val="005C5A64"/>
    <w:rsid w:val="005C63D8"/>
    <w:rsid w:val="005E0DE8"/>
    <w:rsid w:val="005E5822"/>
    <w:rsid w:val="006255FB"/>
    <w:rsid w:val="006A2771"/>
    <w:rsid w:val="006A3B7C"/>
    <w:rsid w:val="006B610D"/>
    <w:rsid w:val="006C3092"/>
    <w:rsid w:val="006F0EFF"/>
    <w:rsid w:val="00711BDE"/>
    <w:rsid w:val="00712B83"/>
    <w:rsid w:val="007227AC"/>
    <w:rsid w:val="00734582"/>
    <w:rsid w:val="007C55ED"/>
    <w:rsid w:val="007E3B48"/>
    <w:rsid w:val="007F3E50"/>
    <w:rsid w:val="008106D6"/>
    <w:rsid w:val="00812CE1"/>
    <w:rsid w:val="00826137"/>
    <w:rsid w:val="008336E8"/>
    <w:rsid w:val="008338DD"/>
    <w:rsid w:val="0086289E"/>
    <w:rsid w:val="008803B7"/>
    <w:rsid w:val="008A5953"/>
    <w:rsid w:val="008B334F"/>
    <w:rsid w:val="008C1135"/>
    <w:rsid w:val="008F5313"/>
    <w:rsid w:val="00931C42"/>
    <w:rsid w:val="009F7A2A"/>
    <w:rsid w:val="00A03CC6"/>
    <w:rsid w:val="00A31AF5"/>
    <w:rsid w:val="00A45CE6"/>
    <w:rsid w:val="00A52CA6"/>
    <w:rsid w:val="00A52E25"/>
    <w:rsid w:val="00A83C30"/>
    <w:rsid w:val="00AA6A9D"/>
    <w:rsid w:val="00AC130B"/>
    <w:rsid w:val="00AC1A33"/>
    <w:rsid w:val="00AE648F"/>
    <w:rsid w:val="00B153D3"/>
    <w:rsid w:val="00B30995"/>
    <w:rsid w:val="00B577E1"/>
    <w:rsid w:val="00B77A17"/>
    <w:rsid w:val="00B806AF"/>
    <w:rsid w:val="00B82F14"/>
    <w:rsid w:val="00B903A5"/>
    <w:rsid w:val="00BF6BCB"/>
    <w:rsid w:val="00C03317"/>
    <w:rsid w:val="00C90C41"/>
    <w:rsid w:val="00CA5C8C"/>
    <w:rsid w:val="00CB6ACA"/>
    <w:rsid w:val="00CC39BC"/>
    <w:rsid w:val="00DA17A5"/>
    <w:rsid w:val="00DE533E"/>
    <w:rsid w:val="00DF1583"/>
    <w:rsid w:val="00E023A5"/>
    <w:rsid w:val="00E034BC"/>
    <w:rsid w:val="00E4433C"/>
    <w:rsid w:val="00E77BA0"/>
    <w:rsid w:val="00E77D42"/>
    <w:rsid w:val="00EB28DD"/>
    <w:rsid w:val="00EB4845"/>
    <w:rsid w:val="00EC2455"/>
    <w:rsid w:val="00ED6FDE"/>
    <w:rsid w:val="00EF477D"/>
    <w:rsid w:val="00F00187"/>
    <w:rsid w:val="00F42E01"/>
    <w:rsid w:val="00F74C74"/>
    <w:rsid w:val="00F958FB"/>
    <w:rsid w:val="00F977BE"/>
    <w:rsid w:val="00FA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0C547"/>
  <w15:docId w15:val="{5C077ED7-B6F4-4C83-91C3-89A4EC79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6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6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66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66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664A"/>
    <w:rPr>
      <w:sz w:val="20"/>
      <w:szCs w:val="20"/>
    </w:rPr>
  </w:style>
  <w:style w:type="table" w:styleId="a7">
    <w:name w:val="Table Grid"/>
    <w:basedOn w:val="a1"/>
    <w:uiPriority w:val="59"/>
    <w:rsid w:val="000966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annotation reference"/>
    <w:basedOn w:val="a0"/>
    <w:uiPriority w:val="99"/>
    <w:semiHidden/>
    <w:unhideWhenUsed/>
    <w:rsid w:val="005221F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221FF"/>
  </w:style>
  <w:style w:type="character" w:customStyle="1" w:styleId="aa">
    <w:name w:val="註解文字 字元"/>
    <w:basedOn w:val="a0"/>
    <w:link w:val="a9"/>
    <w:uiPriority w:val="99"/>
    <w:semiHidden/>
    <w:rsid w:val="005221FF"/>
  </w:style>
  <w:style w:type="paragraph" w:styleId="ab">
    <w:name w:val="annotation subject"/>
    <w:basedOn w:val="a9"/>
    <w:next w:val="a9"/>
    <w:link w:val="ac"/>
    <w:uiPriority w:val="99"/>
    <w:semiHidden/>
    <w:unhideWhenUsed/>
    <w:rsid w:val="005221F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5221F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221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221F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01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MichaelMao</dc:creator>
  <cp:lastModifiedBy>明賢 林</cp:lastModifiedBy>
  <cp:revision>9</cp:revision>
  <dcterms:created xsi:type="dcterms:W3CDTF">2016-09-05T09:57:00Z</dcterms:created>
  <dcterms:modified xsi:type="dcterms:W3CDTF">2021-03-24T11:48:00Z</dcterms:modified>
</cp:coreProperties>
</file>