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3C79F" w14:textId="3F86296E" w:rsidR="00094B65" w:rsidRPr="0064093B" w:rsidRDefault="005B5103" w:rsidP="00094B65">
      <w:pPr>
        <w:pStyle w:val="a3"/>
        <w:adjustRightInd w:val="0"/>
        <w:snapToGrid w:val="0"/>
        <w:spacing w:line="360" w:lineRule="auto"/>
        <w:ind w:leftChars="-5" w:left="-12" w:rightChars="-25" w:right="-60"/>
        <w:jc w:val="both"/>
        <w:rPr>
          <w:rFonts w:ascii="Arial" w:eastAsia="Arial Narrow" w:hAnsi="Arial" w:cs="Arial"/>
          <w:b/>
          <w:bCs/>
          <w:color w:val="auto"/>
          <w:sz w:val="28"/>
          <w:szCs w:val="28"/>
        </w:rPr>
      </w:pPr>
      <w:r w:rsidRPr="005B5103">
        <w:rPr>
          <w:rFonts w:ascii="Arial" w:eastAsia="Arial Narrow" w:hAnsi="Arial" w:cs="Arial"/>
          <w:b/>
          <w:bCs/>
          <w:color w:val="auto"/>
          <w:sz w:val="28"/>
          <w:szCs w:val="28"/>
        </w:rPr>
        <w:t>Potent sialic acid inhibitors that target influenza A virus hemagglutinin</w:t>
      </w:r>
    </w:p>
    <w:p w14:paraId="6EEDF779" w14:textId="77777777" w:rsidR="00094B65" w:rsidRPr="0064093B" w:rsidRDefault="00094B65" w:rsidP="00094B65">
      <w:pPr>
        <w:pStyle w:val="a3"/>
        <w:adjustRightInd w:val="0"/>
        <w:snapToGrid w:val="0"/>
        <w:spacing w:line="360" w:lineRule="auto"/>
        <w:ind w:leftChars="-5" w:left="-12" w:rightChars="-25" w:right="-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093B">
        <w:rPr>
          <w:rFonts w:ascii="Times New Roman" w:hAnsi="Times New Roman" w:cs="Times New Roman"/>
          <w:color w:val="auto"/>
          <w:sz w:val="24"/>
          <w:szCs w:val="24"/>
        </w:rPr>
        <w:t xml:space="preserve">Yu-Jen </w:t>
      </w:r>
      <w:r w:rsidRPr="0064093B">
        <w:rPr>
          <w:rFonts w:ascii="Times New Roman" w:hAnsi="Times New Roman" w:cs="Times New Roman"/>
          <w:color w:val="auto"/>
          <w:sz w:val="24"/>
          <w:szCs w:val="24"/>
          <w:lang w:val="en-US"/>
        </w:rPr>
        <w:t>C</w:t>
      </w:r>
      <w:r w:rsidRPr="0064093B">
        <w:rPr>
          <w:rFonts w:ascii="Times New Roman" w:hAnsi="Times New Roman" w:cs="Times New Roman" w:hint="eastAsia"/>
          <w:color w:val="auto"/>
          <w:sz w:val="24"/>
          <w:szCs w:val="24"/>
        </w:rPr>
        <w:t>h</w:t>
      </w:r>
      <w:r w:rsidRPr="0064093B">
        <w:rPr>
          <w:rFonts w:ascii="Times New Roman" w:hAnsi="Times New Roman" w:cs="Times New Roman"/>
          <w:color w:val="auto"/>
          <w:sz w:val="24"/>
          <w:szCs w:val="24"/>
        </w:rPr>
        <w:t>ang</w:t>
      </w:r>
      <w:r w:rsidRPr="0064093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1,*</w:t>
      </w:r>
      <w:r w:rsidRPr="0064093B">
        <w:rPr>
          <w:rFonts w:ascii="Times New Roman" w:hAnsi="Times New Roman" w:cs="Times New Roman"/>
          <w:color w:val="auto"/>
          <w:sz w:val="24"/>
          <w:szCs w:val="24"/>
        </w:rPr>
        <w:t>, Cheng-Yun Yeh</w:t>
      </w:r>
      <w:r w:rsidRPr="0064093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1,*</w:t>
      </w:r>
      <w:r w:rsidRPr="0064093B">
        <w:rPr>
          <w:rFonts w:ascii="Times New Roman" w:hAnsi="Times New Roman" w:cs="Times New Roman"/>
          <w:color w:val="auto"/>
          <w:sz w:val="24"/>
          <w:szCs w:val="24"/>
        </w:rPr>
        <w:t>, Ju-</w:t>
      </w:r>
      <w:proofErr w:type="spellStart"/>
      <w:r w:rsidRPr="0064093B">
        <w:rPr>
          <w:rFonts w:ascii="Times New Roman" w:hAnsi="Times New Roman" w:cs="Times New Roman"/>
          <w:color w:val="auto"/>
          <w:sz w:val="24"/>
          <w:szCs w:val="24"/>
        </w:rPr>
        <w:t>Chien</w:t>
      </w:r>
      <w:proofErr w:type="spellEnd"/>
      <w:r w:rsidRPr="0064093B">
        <w:rPr>
          <w:rFonts w:ascii="Times New Roman" w:hAnsi="Times New Roman" w:cs="Times New Roman"/>
          <w:color w:val="auto"/>
          <w:sz w:val="24"/>
          <w:szCs w:val="24"/>
        </w:rPr>
        <w:t xml:space="preserve"> Cheng</w:t>
      </w:r>
      <w:r w:rsidRPr="0064093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64093B">
        <w:rPr>
          <w:rFonts w:ascii="Times New Roman" w:hAnsi="Times New Roman" w:cs="Times New Roman"/>
          <w:color w:val="auto"/>
          <w:sz w:val="24"/>
          <w:szCs w:val="24"/>
        </w:rPr>
        <w:t>, Yu-Qi Huang</w:t>
      </w:r>
      <w:r w:rsidRPr="0064093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64093B">
        <w:rPr>
          <w:rFonts w:ascii="Times New Roman" w:hAnsi="Times New Roman" w:cs="Times New Roman"/>
          <w:color w:val="auto"/>
          <w:sz w:val="24"/>
          <w:szCs w:val="24"/>
        </w:rPr>
        <w:t>, Kai-Cheng Hsu</w:t>
      </w:r>
      <w:r w:rsidRPr="0064093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</w:t>
      </w:r>
      <w:r w:rsidRPr="0064093B">
        <w:rPr>
          <w:rFonts w:ascii="Times New Roman" w:hAnsi="Times New Roman" w:cs="Times New Roman"/>
          <w:color w:val="auto"/>
          <w:sz w:val="24"/>
          <w:szCs w:val="24"/>
        </w:rPr>
        <w:t>, Yu-Feng Lin</w:t>
      </w:r>
      <w:r w:rsidRPr="0064093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64093B">
        <w:rPr>
          <w:rFonts w:ascii="Times New Roman" w:hAnsi="Times New Roman" w:cs="Times New Roman"/>
          <w:color w:val="auto"/>
          <w:sz w:val="24"/>
          <w:szCs w:val="24"/>
        </w:rPr>
        <w:t xml:space="preserve"> &amp; Chih-Hao Lu</w:t>
      </w:r>
      <w:r w:rsidRPr="0064093B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1,2,5</w:t>
      </w:r>
    </w:p>
    <w:p w14:paraId="3A3BDF8F" w14:textId="77777777" w:rsidR="00094B65" w:rsidRPr="0064093B" w:rsidRDefault="00094B65" w:rsidP="00094B65">
      <w:pPr>
        <w:adjustRightInd w:val="0"/>
        <w:snapToGrid w:val="0"/>
        <w:spacing w:line="360" w:lineRule="auto"/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64093B">
        <w:rPr>
          <w:rFonts w:ascii="Times New Roman" w:hAnsi="Times New Roman" w:cs="Times New Roman"/>
          <w:vertAlign w:val="superscript"/>
        </w:rPr>
        <w:t>1</w:t>
      </w:r>
      <w:r w:rsidRPr="0064093B">
        <w:rPr>
          <w:rFonts w:ascii="Times New Roman" w:hAnsi="Times New Roman" w:cs="Times New Roman"/>
        </w:rPr>
        <w:t>The Ph.D. Program of Biotechnology and Biomedical industry, China Medical University, Taichung, Taiwan</w:t>
      </w:r>
    </w:p>
    <w:p w14:paraId="25FC3B81" w14:textId="77777777" w:rsidR="00094B65" w:rsidRPr="0064093B" w:rsidRDefault="00094B65" w:rsidP="00094B65">
      <w:pPr>
        <w:adjustRightInd w:val="0"/>
        <w:snapToGrid w:val="0"/>
        <w:spacing w:line="360" w:lineRule="auto"/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64093B">
        <w:rPr>
          <w:rFonts w:ascii="Times New Roman" w:hAnsi="Times New Roman" w:cs="Times New Roman"/>
          <w:vertAlign w:val="superscript"/>
        </w:rPr>
        <w:t>2</w:t>
      </w:r>
      <w:r w:rsidRPr="0064093B">
        <w:rPr>
          <w:rFonts w:ascii="Times New Roman" w:hAnsi="Times New Roman" w:cs="Times New Roman"/>
        </w:rPr>
        <w:t>Department of Medical Laboratory Science and Biotechnology, China Medical University, Taichung, Taiwan</w:t>
      </w:r>
    </w:p>
    <w:p w14:paraId="58839370" w14:textId="77777777" w:rsidR="00094B65" w:rsidRPr="0064093B" w:rsidRDefault="00094B65" w:rsidP="00094B65">
      <w:pPr>
        <w:adjustRightInd w:val="0"/>
        <w:snapToGrid w:val="0"/>
        <w:spacing w:line="360" w:lineRule="auto"/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64093B">
        <w:rPr>
          <w:rFonts w:ascii="Times New Roman" w:hAnsi="Times New Roman" w:cs="Times New Roman"/>
          <w:vertAlign w:val="superscript"/>
        </w:rPr>
        <w:t>3</w:t>
      </w:r>
      <w:r w:rsidRPr="0064093B">
        <w:rPr>
          <w:rFonts w:ascii="Times New Roman" w:hAnsi="Times New Roman" w:cs="Times New Roman"/>
        </w:rPr>
        <w:t>Graduate Institute of Cancer Biology and Drug Discovery, Taipei Medical University, Taipei, Taiwan</w:t>
      </w:r>
    </w:p>
    <w:p w14:paraId="4ABC05C8" w14:textId="77777777" w:rsidR="00094B65" w:rsidRPr="0064093B" w:rsidRDefault="00094B65" w:rsidP="00094B65">
      <w:pPr>
        <w:adjustRightInd w:val="0"/>
        <w:snapToGrid w:val="0"/>
        <w:spacing w:line="360" w:lineRule="auto"/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64093B">
        <w:rPr>
          <w:rFonts w:ascii="Times New Roman" w:hAnsi="Times New Roman" w:cs="Times New Roman"/>
          <w:vertAlign w:val="superscript"/>
        </w:rPr>
        <w:t>4</w:t>
      </w:r>
      <w:r w:rsidRPr="0064093B">
        <w:rPr>
          <w:rFonts w:ascii="Times New Roman" w:hAnsi="Times New Roman" w:cs="Times New Roman"/>
        </w:rPr>
        <w:t>Department of Medical Laboratory Science and Biotechnology, Asia University, Taichung, Taiwan</w:t>
      </w:r>
    </w:p>
    <w:p w14:paraId="2A36982F" w14:textId="77777777" w:rsidR="00094B65" w:rsidRPr="0064093B" w:rsidRDefault="00094B65" w:rsidP="00094B65">
      <w:pPr>
        <w:adjustRightInd w:val="0"/>
        <w:snapToGrid w:val="0"/>
        <w:spacing w:line="360" w:lineRule="auto"/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64093B">
        <w:rPr>
          <w:rFonts w:ascii="Times New Roman" w:hAnsi="Times New Roman" w:cs="Times New Roman"/>
          <w:vertAlign w:val="superscript"/>
        </w:rPr>
        <w:t>5</w:t>
      </w:r>
      <w:r w:rsidRPr="0064093B">
        <w:rPr>
          <w:rFonts w:ascii="Times New Roman" w:hAnsi="Times New Roman" w:cs="Times New Roman"/>
        </w:rPr>
        <w:t>Graduate Institute of Biomedical Sciences, China Medical University, Taichung, Taiwan</w:t>
      </w:r>
    </w:p>
    <w:p w14:paraId="0B790457" w14:textId="77777777" w:rsidR="00094B65" w:rsidRPr="0064093B" w:rsidRDefault="00094B65" w:rsidP="00094B65">
      <w:pPr>
        <w:pStyle w:val="1"/>
        <w:adjustRightInd w:val="0"/>
        <w:snapToGrid w:val="0"/>
        <w:spacing w:before="0" w:after="0" w:line="360" w:lineRule="auto"/>
        <w:rPr>
          <w:color w:val="auto"/>
          <w:sz w:val="24"/>
          <w:szCs w:val="24"/>
        </w:rPr>
      </w:pPr>
      <w:r w:rsidRPr="0064093B">
        <w:rPr>
          <w:color w:val="auto"/>
          <w:sz w:val="24"/>
          <w:szCs w:val="24"/>
          <w:lang w:val="en-US"/>
        </w:rPr>
        <w:t>*These authors contributed equally to this work.</w:t>
      </w:r>
    </w:p>
    <w:p w14:paraId="3CA83919" w14:textId="77777777" w:rsidR="00094B65" w:rsidRPr="0064093B" w:rsidRDefault="00094B65" w:rsidP="00094B65">
      <w:pPr>
        <w:pStyle w:val="1"/>
        <w:adjustRightInd w:val="0"/>
        <w:snapToGrid w:val="0"/>
        <w:spacing w:before="0" w:after="0" w:line="360" w:lineRule="auto"/>
        <w:rPr>
          <w:color w:val="auto"/>
          <w:sz w:val="24"/>
          <w:szCs w:val="24"/>
        </w:rPr>
      </w:pPr>
      <w:r w:rsidRPr="0064093B">
        <w:rPr>
          <w:color w:val="auto"/>
          <w:sz w:val="24"/>
          <w:szCs w:val="24"/>
        </w:rPr>
        <w:t>Correspondence</w:t>
      </w:r>
    </w:p>
    <w:p w14:paraId="1CA35677" w14:textId="77777777" w:rsidR="00094B65" w:rsidRPr="0064093B" w:rsidRDefault="00094B65" w:rsidP="00094B65">
      <w:pPr>
        <w:adjustRightInd w:val="0"/>
        <w:snapToGrid w:val="0"/>
        <w:spacing w:line="360" w:lineRule="auto"/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64093B">
        <w:rPr>
          <w:rFonts w:ascii="Times New Roman" w:hAnsi="Times New Roman" w:cs="Times New Roman"/>
        </w:rPr>
        <w:t>Chih-Hao Lu, The Ph.D. Program of Biotechnology and Biomedical industry, China Medical University, No.91, Hsueh-Shih Road, Taichung, 40402, Taiwan</w:t>
      </w:r>
    </w:p>
    <w:p w14:paraId="4138D9AA" w14:textId="77777777" w:rsidR="00094B65" w:rsidRDefault="00094B65" w:rsidP="00094B65">
      <w:pPr>
        <w:adjustRightInd w:val="0"/>
        <w:snapToGrid w:val="0"/>
        <w:spacing w:line="360" w:lineRule="auto"/>
        <w:ind w:leftChars="-5" w:left="-12" w:rightChars="-25" w:right="-60"/>
        <w:jc w:val="both"/>
        <w:rPr>
          <w:rStyle w:val="a5"/>
          <w:rFonts w:ascii="Times New Roman" w:hAnsi="Times New Roman" w:cs="Times New Roman"/>
        </w:rPr>
      </w:pPr>
      <w:r w:rsidRPr="0064093B">
        <w:rPr>
          <w:rFonts w:ascii="Times New Roman" w:hAnsi="Times New Roman" w:cs="Times New Roman"/>
        </w:rPr>
        <w:t xml:space="preserve">Email: </w:t>
      </w:r>
      <w:hyperlink r:id="rId6" w:history="1">
        <w:r w:rsidRPr="0064093B">
          <w:rPr>
            <w:rStyle w:val="a5"/>
            <w:rFonts w:ascii="Times New Roman" w:hAnsi="Times New Roman" w:cs="Times New Roman"/>
          </w:rPr>
          <w:t>chlu@mail.cmu.edu.tw</w:t>
        </w:r>
      </w:hyperlink>
    </w:p>
    <w:p w14:paraId="3BBDD853" w14:textId="77777777" w:rsidR="00094B65" w:rsidRDefault="00094B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C9C7934" w14:textId="6202C590" w:rsidR="001E5DB1" w:rsidRPr="002D5A99" w:rsidRDefault="001E5DB1" w:rsidP="001E5DB1">
      <w:pPr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2D5A99">
        <w:rPr>
          <w:rFonts w:ascii="Times New Roman" w:hAnsi="Times New Roman" w:cs="Times New Roman"/>
          <w:b/>
        </w:rPr>
        <w:lastRenderedPageBreak/>
        <w:t>Table S1</w:t>
      </w:r>
      <w:r w:rsidR="00E6386B">
        <w:rPr>
          <w:rFonts w:ascii="Times New Roman" w:hAnsi="Times New Roman" w:cs="Times New Roman"/>
          <w:b/>
        </w:rPr>
        <w:t>.</w:t>
      </w:r>
      <w:r w:rsidRPr="002D5A99">
        <w:rPr>
          <w:rFonts w:ascii="Times New Roman" w:hAnsi="Times New Roman" w:cs="Times New Roman"/>
        </w:rPr>
        <w:t xml:space="preserve"> The top </w:t>
      </w:r>
      <w:r w:rsidR="003021D9">
        <w:rPr>
          <w:rFonts w:ascii="Times New Roman" w:hAnsi="Times New Roman" w:cs="Times New Roman"/>
        </w:rPr>
        <w:t>20</w:t>
      </w:r>
      <w:r w:rsidR="003021D9" w:rsidRPr="002D5A99">
        <w:rPr>
          <w:rFonts w:ascii="Times New Roman" w:hAnsi="Times New Roman" w:cs="Times New Roman"/>
        </w:rPr>
        <w:t xml:space="preserve"> </w:t>
      </w:r>
      <w:r w:rsidR="00AF622A">
        <w:rPr>
          <w:rFonts w:ascii="Times New Roman" w:hAnsi="Times New Roman" w:cs="Times New Roman"/>
        </w:rPr>
        <w:t>N</w:t>
      </w:r>
      <w:r w:rsidR="00BB2BC8">
        <w:rPr>
          <w:rFonts w:ascii="Times New Roman" w:hAnsi="Times New Roman" w:cs="Times New Roman"/>
        </w:rPr>
        <w:t xml:space="preserve">ational </w:t>
      </w:r>
      <w:r w:rsidR="00AF622A">
        <w:rPr>
          <w:rFonts w:ascii="Times New Roman" w:hAnsi="Times New Roman" w:cs="Times New Roman"/>
        </w:rPr>
        <w:t>C</w:t>
      </w:r>
      <w:r w:rsidR="00BB2BC8">
        <w:rPr>
          <w:rFonts w:ascii="Times New Roman" w:hAnsi="Times New Roman" w:cs="Times New Roman"/>
        </w:rPr>
        <w:t xml:space="preserve">ancer </w:t>
      </w:r>
      <w:r w:rsidR="00AF622A">
        <w:rPr>
          <w:rFonts w:ascii="Times New Roman" w:hAnsi="Times New Roman" w:cs="Times New Roman"/>
        </w:rPr>
        <w:t>I</w:t>
      </w:r>
      <w:r w:rsidR="00BB2BC8">
        <w:rPr>
          <w:rFonts w:ascii="Times New Roman" w:hAnsi="Times New Roman" w:cs="Times New Roman"/>
        </w:rPr>
        <w:t>nstitute</w:t>
      </w:r>
      <w:r w:rsidR="00AF622A">
        <w:rPr>
          <w:rFonts w:ascii="Times New Roman" w:hAnsi="Times New Roman" w:cs="Times New Roman"/>
        </w:rPr>
        <w:t xml:space="preserve"> </w:t>
      </w:r>
      <w:r w:rsidRPr="002D5A99">
        <w:rPr>
          <w:rFonts w:ascii="Times New Roman" w:hAnsi="Times New Roman" w:cs="Times New Roman"/>
        </w:rPr>
        <w:t xml:space="preserve">compounds identified from virtual screening ranked </w:t>
      </w:r>
      <w:r w:rsidR="007532DA">
        <w:rPr>
          <w:rFonts w:ascii="Times New Roman" w:hAnsi="Times New Roman" w:cs="Times New Roman"/>
        </w:rPr>
        <w:t>by</w:t>
      </w:r>
      <w:r w:rsidRPr="002D5A99">
        <w:rPr>
          <w:rFonts w:ascii="Times New Roman" w:hAnsi="Times New Roman" w:cs="Times New Roman"/>
        </w:rPr>
        <w:t xml:space="preserve"> </w:t>
      </w:r>
      <w:proofErr w:type="spellStart"/>
      <w:r w:rsidRPr="002D5A99">
        <w:rPr>
          <w:rFonts w:ascii="Times New Roman" w:hAnsi="Times New Roman" w:cs="Times New Roman"/>
        </w:rPr>
        <w:t>SiMMap</w:t>
      </w:r>
      <w:proofErr w:type="spellEnd"/>
      <w:r w:rsidRPr="002D5A99">
        <w:rPr>
          <w:rFonts w:ascii="Times New Roman" w:hAnsi="Times New Roman" w:cs="Times New Roman"/>
        </w:rPr>
        <w:t xml:space="preserve"> score</w:t>
      </w:r>
      <w:r w:rsidR="003021D9">
        <w:rPr>
          <w:rFonts w:ascii="Times New Roman" w:hAnsi="Times New Roman" w:cs="Times New Roman"/>
        </w:rPr>
        <w:t>s</w:t>
      </w:r>
      <w:r w:rsidRPr="002D5A99">
        <w:rPr>
          <w:rFonts w:ascii="Times New Roman" w:hAnsi="Times New Roman" w:cs="Times New Roman"/>
        </w:rPr>
        <w:t>.</w:t>
      </w:r>
    </w:p>
    <w:tbl>
      <w:tblPr>
        <w:tblW w:w="836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850"/>
        <w:gridCol w:w="426"/>
        <w:gridCol w:w="425"/>
        <w:gridCol w:w="425"/>
        <w:gridCol w:w="1276"/>
        <w:gridCol w:w="1843"/>
      </w:tblGrid>
      <w:tr w:rsidR="009B2967" w:rsidRPr="009B2967" w14:paraId="4E7A2E18" w14:textId="21AF3687" w:rsidTr="000565E7">
        <w:trPr>
          <w:trHeight w:val="320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F7900" w14:textId="2CBCC386" w:rsidR="00B8273C" w:rsidRPr="004D5D25" w:rsidRDefault="00EF15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I-</w:t>
            </w:r>
            <w:r w:rsidR="00B8273C"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Rank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28E6B" w14:textId="4163CC54" w:rsidR="00B8273C" w:rsidRPr="004D5D25" w:rsidRDefault="00EF15F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S-</w:t>
            </w:r>
            <w:r w:rsidR="00B8273C"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Rank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E6021" w14:textId="2CA295DF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Compound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ADA35" w14:textId="745C604E" w:rsidR="00B8273C" w:rsidRPr="004D5D25" w:rsidRDefault="00B8273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EF15F9"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205C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4C464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EF80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E4497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Purchased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B943C" w14:textId="16E77771" w:rsidR="00B8273C" w:rsidRPr="004D5D25" w:rsidRDefault="00B8273C" w:rsidP="004D5D25">
            <w:pPr>
              <w:ind w:rightChars="88" w:right="21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AF62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</w:t>
            </w:r>
            <w:r w:rsidR="000565E7"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D5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Structure</w:t>
            </w:r>
          </w:p>
        </w:tc>
      </w:tr>
      <w:tr w:rsidR="009B2967" w:rsidRPr="009B2967" w14:paraId="674323FC" w14:textId="7202AEAA" w:rsidTr="000565E7">
        <w:trPr>
          <w:trHeight w:val="80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4849E" w14:textId="170990B8" w:rsidR="00B8273C" w:rsidRPr="004D5D25" w:rsidRDefault="00E509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355F" w14:textId="7ED1DE92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5183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NSC97307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B375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3.246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5112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D08A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3664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88A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3AD09" w14:textId="3BFAFD91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6DE71C1" wp14:editId="7740E177">
                  <wp:extent cx="454212" cy="644981"/>
                  <wp:effectExtent l="635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截圖 2021-01-21 16.06.55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70634" cy="6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77127B2A" w14:textId="7E422714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D0860" w14:textId="3E46D4CA" w:rsidR="00B8273C" w:rsidRPr="004D5D25" w:rsidRDefault="00E509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86DCA" w14:textId="49708BB9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AB42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NSC47717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EAC1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3.207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B78B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29A2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1965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26F7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315C" w14:textId="222EA920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E9A668F" wp14:editId="77CCC434">
                  <wp:extent cx="390554" cy="720000"/>
                  <wp:effectExtent l="635" t="0" r="3810" b="381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截圖 2021-01-21 16.04.39.pn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0554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6AE1F9D8" w14:textId="628C8371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3879" w14:textId="504303DE" w:rsidR="00B8273C" w:rsidRPr="004D5D25" w:rsidRDefault="00E509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BE542" w14:textId="722758B6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D724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NSC4299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4277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3.205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A687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2D9C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85B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F20F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B6AE8" w14:textId="7C3C66EA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25C1CD4B" wp14:editId="4D880BFE">
                  <wp:extent cx="623074" cy="581187"/>
                  <wp:effectExtent l="0" t="0" r="0" b="317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截圖 2021-01-21 16.03.27.pn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257" cy="591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3E5C6E58" w14:textId="3C610C7D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FA1A7" w14:textId="14CBA3BF" w:rsidR="00B8273C" w:rsidRPr="004D5D25" w:rsidRDefault="00E509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575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CFD9" w14:textId="471A6BA0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A5C1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NSC84472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A293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3.205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A37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D432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3736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0388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8F8D0" w14:textId="6BD9C85D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8B46A54" wp14:editId="0F169C67">
                  <wp:extent cx="830599" cy="648346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截圖 2021-01-21 15.57.07.pn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512" cy="67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1B6723E5" w14:textId="28DE48DD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7DF11" w14:textId="36680CDC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1FC35" w14:textId="16097D48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8015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NSC85561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5ECD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3.205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A8A7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E1C3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E08A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DAC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DFF27" w14:textId="5DFD5566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AC21055" wp14:editId="717ACCCB">
                  <wp:extent cx="517670" cy="754709"/>
                  <wp:effectExtent l="0" t="4127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截圖 2021-01-21 15.58.38.pn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29160" cy="77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6A4555E1" w14:textId="32527634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4751D" w14:textId="53BA5FF8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B79F" w14:textId="7FD55395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27C7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NSC134131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CF0A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3.201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92FF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E461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295F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DA9B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D6642" w14:textId="18E0F706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9716D3C" wp14:editId="191AE86F">
                  <wp:extent cx="495849" cy="900000"/>
                  <wp:effectExtent l="952" t="0" r="953" b="952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截圖 2021-01-21 16.09.03.pn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95849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2CF802B2" w14:textId="6B98C2BF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DCEB1" w14:textId="5ACFF651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C9653" w14:textId="7E3DA848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8BBF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NSC45583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14EC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3.199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94C1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5C9F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158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C19A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4123F" w14:textId="0DA7E469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CF23980" wp14:editId="58794A80">
                  <wp:extent cx="685990" cy="619125"/>
                  <wp:effectExtent l="0" t="0" r="0" b="317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截圖 2021-01-21 16.10.37.png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420" cy="633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4068CCB5" w14:textId="25ECD447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1E34" w14:textId="7559153B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687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20A9" w14:textId="759F0B94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BD80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NSC45208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A3A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3.196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1FF1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5343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3523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6D08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87606" w14:textId="31A7236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405F577" wp14:editId="5545DF66">
                  <wp:extent cx="756000" cy="588316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截圖 2021-01-21 16.12.14.png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58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43DD9D57" w14:textId="38F46992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536F4" w14:textId="5C24B1D1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1EE3" w14:textId="276FB165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A9DC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NSC715307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03AA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3.196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40B6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698D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FB2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B73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D205" w14:textId="5EB11A95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B55B9BE" wp14:editId="30924060">
                  <wp:extent cx="900000" cy="487130"/>
                  <wp:effectExtent l="0" t="0" r="1905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截圖 2021-01-21 16.13.29.png"/>
                          <pic:cNvPicPr/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87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336B395F" w14:textId="1CBFC456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61BC5" w14:textId="0BFD9B52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903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9E7F3" w14:textId="1449D82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2AD8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NSC296652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8AF2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3.193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1DA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BBA1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E428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B61C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BEBC4" w14:textId="14390EAE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BF4ED65" wp14:editId="64E5FBD1">
                  <wp:extent cx="972000" cy="595743"/>
                  <wp:effectExtent l="0" t="0" r="6350" b="127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截圖 2021-01-21 16.14.42.png"/>
                          <pic:cNvPicPr/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595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2A577C9C" w14:textId="26F06D7C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CE398" w14:textId="7F78129B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4CC40" w14:textId="4F944FF9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8BD2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NSC621095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9F3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3.192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46CB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A19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7235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060A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4F91F" w14:textId="5490E01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4CA3FF5" wp14:editId="13493BC1">
                  <wp:extent cx="472352" cy="860245"/>
                  <wp:effectExtent l="0" t="3492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截圖 2021-01-21 16.16.34.png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82367" cy="878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1B48E346" w14:textId="03F61A9E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E285C" w14:textId="28B4BF2B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43161" w14:textId="5A43F36B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45BC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NSC320860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FB91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2.273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9AFB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5698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D3AC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27C7" w14:textId="741359E9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7D8B9" w14:textId="35F37193" w:rsidR="00B8273C" w:rsidRPr="004D5D25" w:rsidRDefault="00B8273C">
            <w:pPr>
              <w:ind w:rightChars="16" w:right="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758DE5B" wp14:editId="67DC3CAB">
                  <wp:extent cx="684000" cy="250962"/>
                  <wp:effectExtent l="0" t="0" r="1905" b="317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截圖 2021-01-21 16.17.36.png"/>
                          <pic:cNvPicPr/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25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31AAB059" w14:textId="11F1E2F6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538BE" w14:textId="241C034D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3B026" w14:textId="14BF3F1F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72B9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NSC104528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2A01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3984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259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F062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CF1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C239" w14:textId="12C6F8E3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646C54C" wp14:editId="29FE279A">
                  <wp:extent cx="524321" cy="720000"/>
                  <wp:effectExtent l="3810" t="0" r="635" b="63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截圖 2021-01-21 16.20.28.png"/>
                          <pic:cNvPicPr/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24321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70B27B0A" w14:textId="23D3C9CB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71A4" w14:textId="3F1CC546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708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C1DFF" w14:textId="7FBE9880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AD69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NSC703071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4CAB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0673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4AD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C9BA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DF4F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365C" w14:textId="4A499796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4492E70" wp14:editId="7E858B3F">
                  <wp:extent cx="690448" cy="720000"/>
                  <wp:effectExtent l="0" t="0" r="0" b="444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截圖 2021-01-21 16.21.10.png"/>
                          <pic:cNvPicPr/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48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75474AA6" w14:textId="56BF1115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4581C" w14:textId="5CBB13EC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2852" w14:textId="292D8642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84AB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NSC622187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5468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1424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744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BC44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2DB6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F2C2A" w14:textId="0545031D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3952C14" wp14:editId="12018755">
                  <wp:extent cx="684000" cy="562124"/>
                  <wp:effectExtent l="0" t="0" r="1905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截圖 2021-01-21 16.21.57.png"/>
                          <pic:cNvPicPr/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562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2038E693" w14:textId="2A4E49C9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EB7BB" w14:textId="4E2FE3AD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7B099" w14:textId="3A35049C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C5D0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NSC18193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6314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B7A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6325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44D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C03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67AF" w14:textId="4CE632B1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6339A07" wp14:editId="24B36A4B">
                  <wp:extent cx="624949" cy="648000"/>
                  <wp:effectExtent l="127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截圖 2021-01-21 16.22.46.png"/>
                          <pic:cNvPicPr/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24949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4CBD7767" w14:textId="51A358E0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42947" w14:textId="7E872CD8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61A4" w14:textId="2CDB395B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B6AC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NSC46715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977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2.259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6AF3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95C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31FC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74F4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55AFA" w14:textId="5894F6C9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5CC6F6F" wp14:editId="32BFB561">
                  <wp:extent cx="720000" cy="365760"/>
                  <wp:effectExtent l="0" t="0" r="4445" b="254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截圖 2021-01-21 16.24.20.png"/>
                          <pic:cNvPicPr/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3F77AE0D" w14:textId="36CFD4E1" w:rsidTr="000565E7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EF71B" w14:textId="5E9CD4D9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7E31" w14:textId="79208519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D421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NSC292236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9D8D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2.258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0078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B1B2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B2B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C62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68E16" w14:textId="5EFE962A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7D3B8C0" wp14:editId="5DC7C875">
                  <wp:extent cx="686038" cy="720000"/>
                  <wp:effectExtent l="0" t="4128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截圖 2021-01-21 16.24.58.png"/>
                          <pic:cNvPicPr/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86038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967" w:rsidRPr="009B2967" w14:paraId="119277F7" w14:textId="0825C460" w:rsidTr="004D5D25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3FCD1FE0" w14:textId="51A18C8D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6D5CEC4E" w14:textId="407ABDB8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6665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NSC305183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067C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2.257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9C1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E39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C54F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31CE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BEB5D4F" w14:textId="1F19B6D5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887BC1B" wp14:editId="612DE8E5">
                  <wp:extent cx="562082" cy="720000"/>
                  <wp:effectExtent l="0" t="254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截圖 2021-01-21 16.26.44.png"/>
                          <pic:cNvPicPr/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6208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5E7" w:rsidRPr="009B2967" w14:paraId="0BFDF31E" w14:textId="7F676FA5" w:rsidTr="004D5D25">
        <w:trPr>
          <w:trHeight w:val="1134"/>
          <w:jc w:val="center"/>
        </w:trPr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04D60769" w14:textId="5BBC7CA0" w:rsidR="00B8273C" w:rsidRPr="004D5D25" w:rsidRDefault="003E12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3B110730" w14:textId="3B4C9AA9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88B8" w14:textId="77777777" w:rsidR="00B8273C" w:rsidRPr="004D5D25" w:rsidRDefault="00B8273C" w:rsidP="004D5D2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NSC149033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AAE0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2.255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1768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EE49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49F3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CA8A" w14:textId="77777777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3E3305E0" w14:textId="4FBC6D0B" w:rsidR="00B8273C" w:rsidRPr="004D5D25" w:rsidRDefault="00B827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D25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AB02401" wp14:editId="763C72A0">
                  <wp:extent cx="735652" cy="720000"/>
                  <wp:effectExtent l="0" t="0" r="1270" b="4445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截圖 2021-01-21 16.27.22.png"/>
                          <pic:cNvPicPr/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65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7D5" w:rsidRPr="009B2967" w14:paraId="7A46A2D8" w14:textId="77777777" w:rsidTr="004D5D25">
        <w:trPr>
          <w:trHeight w:val="1134"/>
          <w:jc w:val="center"/>
        </w:trPr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A2AC58" w14:textId="733C476F" w:rsidR="006437D5" w:rsidRPr="009B2967" w:rsidRDefault="006437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ositive </w:t>
            </w:r>
            <w:r w:rsidR="007F629E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ntrol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BA826F" w14:textId="5C934047" w:rsidR="006437D5" w:rsidRPr="009B2967" w:rsidRDefault="006437D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Sialic acid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2ACDB0" w14:textId="02AC4584" w:rsidR="006437D5" w:rsidRPr="009B2967" w:rsidRDefault="006437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.216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21D253" w14:textId="6C9FEC77" w:rsidR="006437D5" w:rsidRPr="009B2967" w:rsidRDefault="006437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8E7786" w14:textId="4E3F8CA3" w:rsidR="006437D5" w:rsidRPr="009B2967" w:rsidRDefault="006437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8BFA17" w14:textId="77032958" w:rsidR="006437D5" w:rsidRPr="009B2967" w:rsidRDefault="006437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0616DA" w14:textId="77777777" w:rsidR="006437D5" w:rsidRPr="009B2967" w:rsidRDefault="006437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A78283" w14:textId="6186CFF3" w:rsidR="006437D5" w:rsidRPr="009B2967" w:rsidRDefault="00966A34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BE47852" wp14:editId="2E0C0035">
                  <wp:extent cx="792000" cy="680317"/>
                  <wp:effectExtent l="0" t="0" r="0" b="5715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截圖 2021-03-05 11.58.53.png"/>
                          <pic:cNvPicPr/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68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766033" w14:textId="4DB6C532" w:rsidR="003703C4" w:rsidRPr="004D5D25" w:rsidRDefault="003703C4" w:rsidP="00836BA2">
      <w:pPr>
        <w:ind w:leftChars="-5" w:left="-12" w:rightChars="-25" w:right="-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D5D25">
        <w:rPr>
          <w:rFonts w:ascii="Times New Roman" w:hAnsi="Times New Roman" w:cs="Times New Roman"/>
          <w:bCs/>
          <w:sz w:val="22"/>
          <w:szCs w:val="22"/>
        </w:rPr>
        <w:t>E1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4D5D25">
        <w:rPr>
          <w:rFonts w:ascii="Times New Roman" w:hAnsi="Times New Roman" w:cs="Times New Roman"/>
          <w:bCs/>
          <w:sz w:val="22"/>
          <w:szCs w:val="22"/>
        </w:rPr>
        <w:t>H1</w:t>
      </w:r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AF622A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Pr="004D5D25">
        <w:rPr>
          <w:rFonts w:ascii="Times New Roman" w:hAnsi="Times New Roman" w:cs="Times New Roman"/>
          <w:bCs/>
          <w:sz w:val="22"/>
          <w:szCs w:val="22"/>
        </w:rPr>
        <w:t>V1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F622A">
        <w:rPr>
          <w:rFonts w:ascii="Times New Roman" w:hAnsi="Times New Roman" w:cs="Times New Roman"/>
          <w:bCs/>
          <w:sz w:val="22"/>
          <w:szCs w:val="22"/>
        </w:rPr>
        <w:t>represent</w:t>
      </w:r>
      <w:r w:rsidR="0027656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D100A">
        <w:rPr>
          <w:rFonts w:ascii="Times New Roman" w:hAnsi="Times New Roman" w:cs="Times New Roman"/>
          <w:bCs/>
          <w:sz w:val="22"/>
          <w:szCs w:val="22"/>
        </w:rPr>
        <w:t xml:space="preserve">different </w:t>
      </w:r>
      <w:r w:rsidR="00276568">
        <w:rPr>
          <w:rFonts w:ascii="Times New Roman" w:hAnsi="Times New Roman" w:cs="Times New Roman"/>
          <w:bCs/>
          <w:sz w:val="22"/>
          <w:szCs w:val="22"/>
        </w:rPr>
        <w:t>anchors</w:t>
      </w:r>
      <w:r w:rsidR="00CA015F">
        <w:rPr>
          <w:rFonts w:ascii="Times New Roman" w:hAnsi="Times New Roman" w:cs="Times New Roman"/>
          <w:bCs/>
          <w:sz w:val="22"/>
          <w:szCs w:val="22"/>
        </w:rPr>
        <w:t xml:space="preserve"> according </w:t>
      </w:r>
      <w:r w:rsidR="00451670">
        <w:rPr>
          <w:rFonts w:ascii="Times New Roman" w:hAnsi="Times New Roman" w:cs="Times New Roman"/>
          <w:bCs/>
          <w:sz w:val="22"/>
          <w:szCs w:val="22"/>
        </w:rPr>
        <w:t xml:space="preserve">to </w:t>
      </w:r>
      <w:r w:rsidR="00CA015F">
        <w:rPr>
          <w:rFonts w:ascii="Times New Roman" w:hAnsi="Times New Roman" w:cs="Times New Roman"/>
          <w:bCs/>
          <w:sz w:val="22"/>
          <w:szCs w:val="22"/>
        </w:rPr>
        <w:t>their force types</w:t>
      </w:r>
      <w:r w:rsidR="003A66A3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297027">
        <w:rPr>
          <w:rFonts w:ascii="Times New Roman" w:hAnsi="Times New Roman" w:cs="Times New Roman"/>
          <w:bCs/>
          <w:sz w:val="22"/>
          <w:szCs w:val="22"/>
        </w:rPr>
        <w:t xml:space="preserve">1: </w:t>
      </w:r>
      <w:r w:rsidR="00CA015F">
        <w:rPr>
          <w:rFonts w:ascii="Times New Roman" w:hAnsi="Times New Roman" w:cs="Times New Roman"/>
          <w:bCs/>
          <w:sz w:val="22"/>
          <w:szCs w:val="22"/>
        </w:rPr>
        <w:t>P</w:t>
      </w:r>
      <w:r w:rsidR="004D44B4">
        <w:rPr>
          <w:rFonts w:ascii="Times New Roman" w:hAnsi="Times New Roman" w:cs="Times New Roman"/>
          <w:bCs/>
          <w:sz w:val="22"/>
          <w:szCs w:val="22"/>
        </w:rPr>
        <w:t xml:space="preserve">art of the compound </w:t>
      </w:r>
      <w:r w:rsidR="002A3744">
        <w:rPr>
          <w:rFonts w:ascii="Times New Roman" w:hAnsi="Times New Roman" w:cs="Times New Roman"/>
          <w:bCs/>
          <w:sz w:val="22"/>
          <w:szCs w:val="22"/>
        </w:rPr>
        <w:t xml:space="preserve">is </w:t>
      </w:r>
      <w:r w:rsidR="003D100A">
        <w:rPr>
          <w:rFonts w:ascii="Times New Roman" w:hAnsi="Times New Roman" w:cs="Times New Roman"/>
          <w:bCs/>
          <w:sz w:val="22"/>
          <w:szCs w:val="22"/>
        </w:rPr>
        <w:t>located in th</w:t>
      </w:r>
      <w:r w:rsidR="00AF622A">
        <w:rPr>
          <w:rFonts w:ascii="Times New Roman" w:hAnsi="Times New Roman" w:cs="Times New Roman"/>
          <w:bCs/>
          <w:sz w:val="22"/>
          <w:szCs w:val="22"/>
        </w:rPr>
        <w:t xml:space="preserve">is </w:t>
      </w:r>
      <w:r w:rsidR="00630944">
        <w:rPr>
          <w:rFonts w:ascii="Times New Roman" w:hAnsi="Times New Roman" w:cs="Times New Roman"/>
          <w:bCs/>
          <w:sz w:val="22"/>
          <w:szCs w:val="22"/>
        </w:rPr>
        <w:t xml:space="preserve">anchor. 0: </w:t>
      </w:r>
      <w:r w:rsidR="00AF622A">
        <w:rPr>
          <w:rFonts w:ascii="Times New Roman" w:hAnsi="Times New Roman" w:cs="Times New Roman"/>
          <w:bCs/>
          <w:sz w:val="22"/>
          <w:szCs w:val="22"/>
        </w:rPr>
        <w:t>No</w:t>
      </w:r>
      <w:r w:rsidR="00630944">
        <w:rPr>
          <w:rFonts w:ascii="Times New Roman" w:hAnsi="Times New Roman" w:cs="Times New Roman"/>
          <w:bCs/>
          <w:sz w:val="22"/>
          <w:szCs w:val="22"/>
        </w:rPr>
        <w:t xml:space="preserve"> part of the compound is </w:t>
      </w:r>
      <w:r w:rsidR="00920C03">
        <w:rPr>
          <w:rFonts w:ascii="Times New Roman" w:hAnsi="Times New Roman" w:cs="Times New Roman"/>
          <w:bCs/>
          <w:sz w:val="22"/>
          <w:szCs w:val="22"/>
        </w:rPr>
        <w:t>situated</w:t>
      </w:r>
      <w:r w:rsidR="00630944">
        <w:rPr>
          <w:rFonts w:ascii="Times New Roman" w:hAnsi="Times New Roman" w:cs="Times New Roman"/>
          <w:bCs/>
          <w:sz w:val="22"/>
          <w:szCs w:val="22"/>
        </w:rPr>
        <w:t xml:space="preserve"> in th</w:t>
      </w:r>
      <w:r w:rsidR="00AF622A">
        <w:rPr>
          <w:rFonts w:ascii="Times New Roman" w:hAnsi="Times New Roman" w:cs="Times New Roman"/>
          <w:bCs/>
          <w:sz w:val="22"/>
          <w:szCs w:val="22"/>
        </w:rPr>
        <w:t xml:space="preserve">is </w:t>
      </w:r>
      <w:r w:rsidR="00630944">
        <w:rPr>
          <w:rFonts w:ascii="Times New Roman" w:hAnsi="Times New Roman" w:cs="Times New Roman"/>
          <w:bCs/>
          <w:sz w:val="22"/>
          <w:szCs w:val="22"/>
        </w:rPr>
        <w:t>anchor.</w:t>
      </w:r>
    </w:p>
    <w:p w14:paraId="31438D0A" w14:textId="6989E0EF" w:rsidR="00836BA2" w:rsidRPr="002D5A99" w:rsidRDefault="00451D19" w:rsidP="004D5D25">
      <w:pPr>
        <w:ind w:leftChars="-5" w:left="-12" w:rightChars="-25" w:right="-60"/>
        <w:jc w:val="both"/>
        <w:rPr>
          <w:rFonts w:ascii="Times New Roman" w:hAnsi="Times New Roman" w:cs="Times New Roman"/>
          <w:b/>
        </w:rPr>
      </w:pPr>
      <w:r w:rsidRPr="004D5D25">
        <w:rPr>
          <w:rFonts w:ascii="Times New Roman" w:hAnsi="Times New Roman" w:cs="Times New Roman"/>
          <w:b/>
          <w:sz w:val="22"/>
          <w:szCs w:val="22"/>
        </w:rPr>
        <w:t>Abbreviations:</w:t>
      </w:r>
      <w:r w:rsidR="000565E7" w:rsidRPr="004D5D2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565E7" w:rsidRPr="004D5D25">
        <w:rPr>
          <w:rFonts w:ascii="Times New Roman" w:hAnsi="Times New Roman" w:cs="Times New Roman"/>
          <w:bCs/>
          <w:sz w:val="22"/>
          <w:szCs w:val="22"/>
        </w:rPr>
        <w:t xml:space="preserve">I-Rank, </w:t>
      </w:r>
      <w:proofErr w:type="spellStart"/>
      <w:r w:rsidR="000565E7" w:rsidRPr="004D5D25">
        <w:rPr>
          <w:rFonts w:ascii="Times New Roman" w:hAnsi="Times New Roman" w:cs="Times New Roman"/>
          <w:bCs/>
          <w:sz w:val="22"/>
          <w:szCs w:val="22"/>
        </w:rPr>
        <w:t>iGEMDOCK</w:t>
      </w:r>
      <w:proofErr w:type="spellEnd"/>
      <w:r w:rsidR="00507484" w:rsidRPr="004D5D25">
        <w:rPr>
          <w:rFonts w:ascii="Times New Roman" w:hAnsi="Times New Roman" w:cs="Times New Roman"/>
          <w:bCs/>
          <w:sz w:val="22"/>
          <w:szCs w:val="22"/>
        </w:rPr>
        <w:t xml:space="preserve"> rank; S-Rank, </w:t>
      </w:r>
      <w:proofErr w:type="spellStart"/>
      <w:r w:rsidR="00507484" w:rsidRPr="004D5D25">
        <w:rPr>
          <w:rFonts w:ascii="Times New Roman" w:hAnsi="Times New Roman" w:cs="Times New Roman"/>
          <w:bCs/>
          <w:sz w:val="22"/>
          <w:szCs w:val="22"/>
        </w:rPr>
        <w:t>SiMMap</w:t>
      </w:r>
      <w:proofErr w:type="spellEnd"/>
      <w:r w:rsidR="00507484" w:rsidRPr="004D5D25">
        <w:rPr>
          <w:rFonts w:ascii="Times New Roman" w:hAnsi="Times New Roman" w:cs="Times New Roman"/>
          <w:bCs/>
          <w:sz w:val="22"/>
          <w:szCs w:val="22"/>
        </w:rPr>
        <w:t xml:space="preserve"> rank; S-Score</w:t>
      </w:r>
      <w:r w:rsidR="004D2433" w:rsidRPr="004D5D25"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 w:rsidR="004D2433" w:rsidRPr="004D5D25">
        <w:rPr>
          <w:rFonts w:ascii="Times New Roman" w:hAnsi="Times New Roman" w:cs="Times New Roman"/>
          <w:bCs/>
          <w:sz w:val="22"/>
          <w:szCs w:val="22"/>
        </w:rPr>
        <w:t>SiMMap</w:t>
      </w:r>
      <w:proofErr w:type="spellEnd"/>
      <w:r w:rsidR="004D2433" w:rsidRPr="004D5D25">
        <w:rPr>
          <w:rFonts w:ascii="Times New Roman" w:hAnsi="Times New Roman" w:cs="Times New Roman"/>
          <w:bCs/>
          <w:sz w:val="22"/>
          <w:szCs w:val="22"/>
        </w:rPr>
        <w:t xml:space="preserve"> score; </w:t>
      </w:r>
      <w:r w:rsidR="009B2967" w:rsidRPr="00BE7291">
        <w:rPr>
          <w:rFonts w:ascii="Times New Roman" w:hAnsi="Times New Roman" w:cs="Times New Roman"/>
          <w:bCs/>
          <w:sz w:val="22"/>
          <w:szCs w:val="22"/>
        </w:rPr>
        <w:t>E1,</w:t>
      </w:r>
      <w:r w:rsidR="009B2967">
        <w:rPr>
          <w:rFonts w:ascii="Times New Roman" w:hAnsi="Times New Roman" w:cs="Times New Roman"/>
          <w:bCs/>
          <w:sz w:val="22"/>
          <w:szCs w:val="22"/>
        </w:rPr>
        <w:t xml:space="preserve"> electrostatic </w:t>
      </w:r>
      <w:r w:rsidR="00F15DFA">
        <w:rPr>
          <w:rFonts w:ascii="Times New Roman" w:hAnsi="Times New Roman" w:cs="Times New Roman"/>
          <w:bCs/>
          <w:sz w:val="22"/>
          <w:szCs w:val="22"/>
        </w:rPr>
        <w:t>force</w:t>
      </w:r>
      <w:r w:rsidR="009B2967">
        <w:rPr>
          <w:rFonts w:ascii="Times New Roman" w:hAnsi="Times New Roman" w:cs="Times New Roman"/>
          <w:bCs/>
          <w:sz w:val="22"/>
          <w:szCs w:val="22"/>
        </w:rPr>
        <w:t xml:space="preserve">; </w:t>
      </w:r>
      <w:r w:rsidR="009B2967" w:rsidRPr="00BE7291">
        <w:rPr>
          <w:rFonts w:ascii="Times New Roman" w:hAnsi="Times New Roman" w:cs="Times New Roman"/>
          <w:bCs/>
          <w:sz w:val="22"/>
          <w:szCs w:val="22"/>
        </w:rPr>
        <w:t>H1,</w:t>
      </w:r>
      <w:r w:rsidR="009B2967">
        <w:rPr>
          <w:rFonts w:ascii="Times New Roman" w:hAnsi="Times New Roman" w:cs="Times New Roman"/>
          <w:bCs/>
          <w:sz w:val="22"/>
          <w:szCs w:val="22"/>
        </w:rPr>
        <w:t xml:space="preserve"> hydrogen</w:t>
      </w:r>
      <w:r w:rsidR="00C4688F">
        <w:rPr>
          <w:rFonts w:ascii="Times New Roman" w:hAnsi="Times New Roman" w:cs="Times New Roman"/>
          <w:bCs/>
          <w:sz w:val="22"/>
          <w:szCs w:val="22"/>
        </w:rPr>
        <w:t xml:space="preserve"> bond </w:t>
      </w:r>
      <w:r w:rsidR="00F15DFA">
        <w:rPr>
          <w:rFonts w:ascii="Times New Roman" w:hAnsi="Times New Roman" w:cs="Times New Roman"/>
          <w:bCs/>
          <w:sz w:val="22"/>
          <w:szCs w:val="22"/>
        </w:rPr>
        <w:t>force</w:t>
      </w:r>
      <w:r w:rsidR="00C4688F" w:rsidRPr="00BE7291">
        <w:rPr>
          <w:rFonts w:ascii="Times New Roman" w:hAnsi="Times New Roman" w:cs="Times New Roman"/>
          <w:bCs/>
          <w:sz w:val="22"/>
          <w:szCs w:val="22"/>
        </w:rPr>
        <w:t>; V1,</w:t>
      </w:r>
      <w:r w:rsidR="00C4688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4688F" w:rsidRPr="00C4688F">
        <w:rPr>
          <w:rFonts w:ascii="Times New Roman" w:hAnsi="Times New Roman" w:cs="Times New Roman"/>
          <w:bCs/>
          <w:sz w:val="22"/>
          <w:szCs w:val="22"/>
        </w:rPr>
        <w:t xml:space="preserve">van der </w:t>
      </w:r>
      <w:r w:rsidR="00AF622A">
        <w:rPr>
          <w:rFonts w:ascii="Times New Roman" w:hAnsi="Times New Roman" w:cs="Times New Roman"/>
          <w:bCs/>
          <w:sz w:val="22"/>
          <w:szCs w:val="22"/>
        </w:rPr>
        <w:t>W</w:t>
      </w:r>
      <w:r w:rsidR="00C4688F" w:rsidRPr="00C4688F">
        <w:rPr>
          <w:rFonts w:ascii="Times New Roman" w:hAnsi="Times New Roman" w:cs="Times New Roman"/>
          <w:bCs/>
          <w:sz w:val="22"/>
          <w:szCs w:val="22"/>
        </w:rPr>
        <w:t>aal</w:t>
      </w:r>
      <w:r w:rsidR="00AF622A">
        <w:rPr>
          <w:rFonts w:ascii="Times New Roman" w:hAnsi="Times New Roman" w:cs="Times New Roman"/>
          <w:bCs/>
          <w:sz w:val="22"/>
          <w:szCs w:val="22"/>
        </w:rPr>
        <w:t>s</w:t>
      </w:r>
      <w:r w:rsidR="00C4688F" w:rsidRPr="00C4688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15DFA">
        <w:rPr>
          <w:rFonts w:ascii="Times New Roman" w:hAnsi="Times New Roman" w:cs="Times New Roman"/>
          <w:bCs/>
          <w:sz w:val="22"/>
          <w:szCs w:val="22"/>
        </w:rPr>
        <w:t>force</w:t>
      </w:r>
      <w:r w:rsidR="00F15DFA">
        <w:rPr>
          <w:rStyle w:val="aa"/>
        </w:rPr>
        <w:t>.</w:t>
      </w:r>
    </w:p>
    <w:p w14:paraId="06846815" w14:textId="4BDCC378" w:rsidR="00DC50A2" w:rsidRPr="002D5A99" w:rsidRDefault="00DC50A2" w:rsidP="004D5D25">
      <w:pPr>
        <w:rPr>
          <w:rFonts w:ascii="Times New Roman" w:hAnsi="Times New Roman" w:cs="Times New Roman"/>
        </w:rPr>
      </w:pPr>
      <w:r w:rsidRPr="002D5A99">
        <w:rPr>
          <w:rFonts w:ascii="Times New Roman" w:hAnsi="Times New Roman" w:cs="Times New Roman"/>
          <w:b/>
        </w:rPr>
        <w:lastRenderedPageBreak/>
        <w:t>Table S2</w:t>
      </w:r>
      <w:r w:rsidR="00E6386B">
        <w:rPr>
          <w:rFonts w:ascii="Times New Roman" w:hAnsi="Times New Roman" w:cs="Times New Roman"/>
          <w:b/>
        </w:rPr>
        <w:t>.</w:t>
      </w:r>
      <w:r w:rsidRPr="002D5A99">
        <w:rPr>
          <w:rFonts w:ascii="Times New Roman" w:hAnsi="Times New Roman" w:cs="Times New Roman"/>
        </w:rPr>
        <w:t xml:space="preserve"> </w:t>
      </w:r>
      <w:r w:rsidR="003B11C1">
        <w:rPr>
          <w:rFonts w:ascii="Times New Roman" w:hAnsi="Times New Roman" w:cs="Times New Roman"/>
        </w:rPr>
        <w:t>S</w:t>
      </w:r>
      <w:r w:rsidR="00C13BCC" w:rsidRPr="00C13BCC">
        <w:rPr>
          <w:rFonts w:ascii="Times New Roman" w:hAnsi="Times New Roman" w:cs="Times New Roman"/>
        </w:rPr>
        <w:t>tructur</w:t>
      </w:r>
      <w:r w:rsidR="003B11C1">
        <w:rPr>
          <w:rFonts w:ascii="Times New Roman" w:hAnsi="Times New Roman" w:cs="Times New Roman"/>
        </w:rPr>
        <w:t>al</w:t>
      </w:r>
      <w:r w:rsidR="00C13BCC" w:rsidRPr="00C13BCC">
        <w:rPr>
          <w:rFonts w:ascii="Times New Roman" w:hAnsi="Times New Roman" w:cs="Times New Roman"/>
        </w:rPr>
        <w:t xml:space="preserve"> </w:t>
      </w:r>
      <w:r w:rsidR="00C13BCC">
        <w:rPr>
          <w:rFonts w:ascii="Times New Roman" w:hAnsi="Times New Roman" w:cs="Times New Roman"/>
        </w:rPr>
        <w:t xml:space="preserve">and </w:t>
      </w:r>
      <w:r w:rsidR="00F972AD">
        <w:rPr>
          <w:rFonts w:ascii="Times New Roman" w:hAnsi="Times New Roman" w:cs="Times New Roman"/>
        </w:rPr>
        <w:t>PCC</w:t>
      </w:r>
      <w:r w:rsidR="00532B8F">
        <w:rPr>
          <w:rFonts w:ascii="Times New Roman" w:hAnsi="Times New Roman" w:cs="Times New Roman"/>
        </w:rPr>
        <w:t xml:space="preserve"> </w:t>
      </w:r>
      <w:r w:rsidR="003B11C1">
        <w:rPr>
          <w:rFonts w:ascii="Times New Roman" w:hAnsi="Times New Roman" w:cs="Times New Roman"/>
        </w:rPr>
        <w:t>values for</w:t>
      </w:r>
      <w:r w:rsidR="00532B8F">
        <w:rPr>
          <w:rFonts w:ascii="Times New Roman" w:hAnsi="Times New Roman" w:cs="Times New Roman"/>
        </w:rPr>
        <w:t xml:space="preserve"> </w:t>
      </w:r>
      <w:r w:rsidR="00026FC1">
        <w:rPr>
          <w:rFonts w:ascii="Times New Roman" w:hAnsi="Times New Roman" w:cs="Times New Roman"/>
        </w:rPr>
        <w:t xml:space="preserve">NSC85561 </w:t>
      </w:r>
      <w:r w:rsidR="003B11C1">
        <w:rPr>
          <w:rFonts w:ascii="Times New Roman" w:hAnsi="Times New Roman" w:cs="Times New Roman"/>
        </w:rPr>
        <w:t xml:space="preserve">and each of </w:t>
      </w:r>
      <w:r w:rsidR="006118AA">
        <w:rPr>
          <w:rFonts w:ascii="Times New Roman" w:hAnsi="Times New Roman" w:cs="Times New Roman"/>
        </w:rPr>
        <w:t>its</w:t>
      </w:r>
      <w:r w:rsidR="003B11C1">
        <w:rPr>
          <w:rFonts w:ascii="Times New Roman" w:hAnsi="Times New Roman" w:cs="Times New Roman"/>
        </w:rPr>
        <w:t xml:space="preserve"> 12 </w:t>
      </w:r>
      <w:r w:rsidR="00026FC1">
        <w:rPr>
          <w:rFonts w:ascii="Times New Roman" w:hAnsi="Times New Roman" w:cs="Times New Roman"/>
        </w:rPr>
        <w:t>derivative</w:t>
      </w:r>
      <w:r w:rsidR="003B11C1">
        <w:rPr>
          <w:rFonts w:ascii="Times New Roman" w:hAnsi="Times New Roman" w:cs="Times New Roman"/>
        </w:rPr>
        <w:t xml:space="preserve"> compounds</w:t>
      </w:r>
      <w:r w:rsidR="00532B8F">
        <w:rPr>
          <w:rFonts w:ascii="Times New Roman" w:hAnsi="Times New Roman" w:cs="Times New Roman"/>
        </w:rPr>
        <w:t>.</w:t>
      </w:r>
      <w:r w:rsidR="006079C9">
        <w:rPr>
          <w:rFonts w:ascii="Times New Roman" w:hAnsi="Times New Roman" w:cs="Times New Roman"/>
        </w:rPr>
        <w:t xml:space="preserve"> </w:t>
      </w:r>
      <w:r w:rsidR="003B11C1">
        <w:rPr>
          <w:rFonts w:ascii="Times New Roman" w:hAnsi="Times New Roman" w:cs="Times New Roman"/>
        </w:rPr>
        <w:t xml:space="preserve">The </w:t>
      </w:r>
      <w:r w:rsidR="0015087B" w:rsidRPr="0015087B">
        <w:rPr>
          <w:rFonts w:ascii="Times New Roman" w:hAnsi="Times New Roman" w:cs="Times New Roman"/>
        </w:rPr>
        <w:t>Pearson</w:t>
      </w:r>
      <w:r w:rsidR="003B11C1">
        <w:rPr>
          <w:rFonts w:ascii="Times New Roman" w:hAnsi="Times New Roman" w:cs="Times New Roman"/>
        </w:rPr>
        <w:t>’s</w:t>
      </w:r>
      <w:r w:rsidR="0015087B" w:rsidRPr="0015087B">
        <w:rPr>
          <w:rFonts w:ascii="Times New Roman" w:hAnsi="Times New Roman" w:cs="Times New Roman"/>
        </w:rPr>
        <w:t xml:space="preserve"> correlation coefficient</w:t>
      </w:r>
      <w:r w:rsidR="001F2805">
        <w:rPr>
          <w:rFonts w:ascii="Times New Roman" w:hAnsi="Times New Roman" w:cs="Times New Roman"/>
        </w:rPr>
        <w:t xml:space="preserve"> </w:t>
      </w:r>
      <w:r w:rsidR="003B11C1">
        <w:rPr>
          <w:rFonts w:ascii="Times New Roman" w:hAnsi="Times New Roman" w:cs="Times New Roman"/>
        </w:rPr>
        <w:t xml:space="preserve">(PCC), generated from the </w:t>
      </w:r>
      <w:proofErr w:type="spellStart"/>
      <w:r w:rsidR="003B11C1">
        <w:rPr>
          <w:rFonts w:ascii="Times New Roman" w:hAnsi="Times New Roman" w:cs="Times New Roman"/>
        </w:rPr>
        <w:t>AtomPair</w:t>
      </w:r>
      <w:proofErr w:type="spellEnd"/>
      <w:r w:rsidR="003B11C1">
        <w:rPr>
          <w:rFonts w:ascii="Times New Roman" w:hAnsi="Times New Roman" w:cs="Times New Roman"/>
        </w:rPr>
        <w:t xml:space="preserve"> program, </w:t>
      </w:r>
      <w:r w:rsidR="001F2805" w:rsidRPr="001F2805">
        <w:rPr>
          <w:rFonts w:ascii="Times New Roman" w:hAnsi="Times New Roman" w:cs="Times New Roman"/>
        </w:rPr>
        <w:t xml:space="preserve">describes the relationship </w:t>
      </w:r>
      <w:r w:rsidR="001F2805" w:rsidRPr="003B11C1">
        <w:rPr>
          <w:rFonts w:ascii="Times New Roman" w:hAnsi="Times New Roman" w:cs="Times New Roman"/>
        </w:rPr>
        <w:t xml:space="preserve">between </w:t>
      </w:r>
      <w:r w:rsidR="00026FC1" w:rsidRPr="003B11C1">
        <w:rPr>
          <w:rFonts w:ascii="Times New Roman" w:hAnsi="Times New Roman" w:cs="Times New Roman"/>
        </w:rPr>
        <w:t>NSC85561</w:t>
      </w:r>
      <w:r w:rsidR="001F2805" w:rsidRPr="003B11C1">
        <w:rPr>
          <w:rFonts w:ascii="Times New Roman" w:hAnsi="Times New Roman" w:cs="Times New Roman"/>
        </w:rPr>
        <w:t xml:space="preserve"> and </w:t>
      </w:r>
      <w:r w:rsidR="003B11C1">
        <w:rPr>
          <w:rFonts w:ascii="Times New Roman" w:hAnsi="Times New Roman" w:cs="Times New Roman"/>
        </w:rPr>
        <w:t>each derivative.</w:t>
      </w:r>
      <w:r w:rsidR="0015087B">
        <w:rPr>
          <w:rFonts w:ascii="Times New Roman" w:hAnsi="Times New Roman" w:cs="Times New Roman"/>
        </w:rPr>
        <w:t xml:space="preserve"> </w:t>
      </w:r>
      <w:r w:rsidR="009E3164" w:rsidRPr="002D5A99">
        <w:rPr>
          <w:rFonts w:ascii="Times New Roman" w:hAnsi="Times New Roman" w:cs="Times New Roman"/>
        </w:rPr>
        <w:t>T</w:t>
      </w:r>
      <w:r w:rsidR="00A77AED">
        <w:rPr>
          <w:rFonts w:ascii="Times New Roman" w:hAnsi="Times New Roman" w:cs="Times New Roman"/>
        </w:rPr>
        <w:t>wo</w:t>
      </w:r>
      <w:r w:rsidR="00642A36">
        <w:rPr>
          <w:rFonts w:ascii="Times New Roman" w:hAnsi="Times New Roman" w:cs="Times New Roman"/>
        </w:rPr>
        <w:t>-</w:t>
      </w:r>
      <w:r w:rsidR="00A77AED">
        <w:rPr>
          <w:rFonts w:ascii="Times New Roman" w:hAnsi="Times New Roman" w:cs="Times New Roman"/>
        </w:rPr>
        <w:t>dimensional</w:t>
      </w:r>
      <w:r w:rsidR="009E3164">
        <w:rPr>
          <w:rFonts w:ascii="Times New Roman" w:hAnsi="Times New Roman" w:cs="Times New Roman"/>
        </w:rPr>
        <w:t xml:space="preserve"> structure</w:t>
      </w:r>
      <w:r w:rsidR="003B11C1">
        <w:rPr>
          <w:rFonts w:ascii="Times New Roman" w:hAnsi="Times New Roman" w:cs="Times New Roman"/>
        </w:rPr>
        <w:t>s</w:t>
      </w:r>
      <w:r w:rsidR="009E3164" w:rsidRPr="002D5A99">
        <w:rPr>
          <w:rFonts w:ascii="Times New Roman" w:hAnsi="Times New Roman" w:cs="Times New Roman"/>
        </w:rPr>
        <w:t xml:space="preserve"> </w:t>
      </w:r>
      <w:r w:rsidR="00A77AED">
        <w:rPr>
          <w:rFonts w:ascii="Times New Roman" w:hAnsi="Times New Roman" w:cs="Times New Roman"/>
        </w:rPr>
        <w:t>are shown</w:t>
      </w:r>
      <w:r w:rsidR="00A77AED" w:rsidRPr="002D5A99">
        <w:rPr>
          <w:rFonts w:ascii="Times New Roman" w:hAnsi="Times New Roman" w:cs="Times New Roman"/>
        </w:rPr>
        <w:t xml:space="preserve"> </w:t>
      </w:r>
      <w:r w:rsidR="00A77AED">
        <w:rPr>
          <w:rFonts w:ascii="Times New Roman" w:hAnsi="Times New Roman" w:cs="Times New Roman"/>
        </w:rPr>
        <w:t>for NSC85</w:t>
      </w:r>
      <w:r w:rsidR="00BA70E6">
        <w:rPr>
          <w:rFonts w:ascii="Times New Roman" w:hAnsi="Times New Roman" w:cs="Times New Roman"/>
        </w:rPr>
        <w:t>5</w:t>
      </w:r>
      <w:r w:rsidR="00A77AED">
        <w:rPr>
          <w:rFonts w:ascii="Times New Roman" w:hAnsi="Times New Roman" w:cs="Times New Roman"/>
        </w:rPr>
        <w:t xml:space="preserve">61 and each of </w:t>
      </w:r>
      <w:r w:rsidR="0015433C">
        <w:rPr>
          <w:rFonts w:ascii="Times New Roman" w:hAnsi="Times New Roman" w:cs="Times New Roman"/>
        </w:rPr>
        <w:t>its</w:t>
      </w:r>
      <w:r w:rsidR="00A77AED">
        <w:rPr>
          <w:rFonts w:ascii="Times New Roman" w:hAnsi="Times New Roman" w:cs="Times New Roman"/>
        </w:rPr>
        <w:t xml:space="preserve"> 12 derivatives</w:t>
      </w:r>
      <w:r w:rsidR="009E3164" w:rsidRPr="002D5A99">
        <w:rPr>
          <w:rFonts w:ascii="Times New Roman" w:hAnsi="Times New Roman" w:cs="Times New Roman"/>
        </w:rPr>
        <w:t>.</w:t>
      </w:r>
    </w:p>
    <w:tbl>
      <w:tblPr>
        <w:tblW w:w="552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60"/>
        <w:gridCol w:w="1984"/>
        <w:gridCol w:w="1984"/>
      </w:tblGrid>
      <w:tr w:rsidR="00A44ED5" w:rsidRPr="002D5A99" w14:paraId="33B2E9BD" w14:textId="77777777" w:rsidTr="004D5D25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9AF0B" w14:textId="6F43B1E6" w:rsidR="00A44ED5" w:rsidRPr="002D5A99" w:rsidRDefault="00A44ED5">
            <w:pPr>
              <w:spacing w:before="40" w:after="40"/>
              <w:ind w:left="101" w:right="101"/>
              <w:rPr>
                <w:rFonts w:ascii="Times New Roman" w:eastAsia="Arial" w:hAnsi="Times New Roman" w:cs="Times New Roman"/>
                <w:b/>
                <w:bCs/>
                <w:kern w:val="2"/>
              </w:rPr>
            </w:pPr>
            <w:r w:rsidRPr="002D5A99">
              <w:rPr>
                <w:rFonts w:ascii="Times New Roman" w:eastAsia="Arial" w:hAnsi="Times New Roman" w:cs="Times New Roman"/>
                <w:b/>
                <w:bCs/>
                <w:kern w:val="2"/>
              </w:rPr>
              <w:t>Compound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F8693F" w14:textId="2A38EF35" w:rsidR="00A44ED5" w:rsidRPr="004D5D25" w:rsidRDefault="001F2805">
            <w:pPr>
              <w:spacing w:before="40" w:after="40"/>
              <w:ind w:left="101" w:right="101"/>
              <w:jc w:val="center"/>
              <w:rPr>
                <w:rFonts w:ascii="Times New Roman" w:eastAsiaTheme="minorEastAsia" w:hAnsi="Times New Roman" w:cs="Times New Roman"/>
                <w:b/>
                <w:bCs/>
                <w:kern w:val="2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  <w:t>P</w:t>
            </w:r>
            <w:r>
              <w:rPr>
                <w:rFonts w:ascii="Times New Roman" w:eastAsiaTheme="minorEastAsia" w:hAnsi="Times New Roman" w:cs="Times New Roman"/>
                <w:b/>
                <w:bCs/>
                <w:kern w:val="2"/>
              </w:rPr>
              <w:t>CC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D026D" w14:textId="1500C449" w:rsidR="00A44ED5" w:rsidRPr="002D5A99" w:rsidRDefault="00504C66" w:rsidP="004D5D25">
            <w:pPr>
              <w:spacing w:before="40" w:after="40"/>
              <w:ind w:left="101" w:right="101"/>
              <w:jc w:val="center"/>
              <w:rPr>
                <w:rFonts w:ascii="Times New Roman" w:eastAsia="Arial" w:hAnsi="Times New Roman" w:cs="Times New Roman"/>
                <w:b/>
                <w:bCs/>
                <w:kern w:val="2"/>
              </w:rPr>
            </w:pPr>
            <w:r w:rsidRPr="004D5D25">
              <w:rPr>
                <w:rFonts w:ascii="Times New Roman" w:eastAsia="Arial" w:hAnsi="Times New Roman" w:cs="Times New Roman"/>
                <w:b/>
                <w:bCs/>
                <w:kern w:val="2"/>
              </w:rPr>
              <w:t>2-D</w:t>
            </w:r>
            <w:r>
              <w:rPr>
                <w:rFonts w:ascii="Times New Roman" w:eastAsia="Arial" w:hAnsi="Times New Roman" w:cs="Times New Roman"/>
                <w:b/>
                <w:bCs/>
                <w:kern w:val="2"/>
              </w:rPr>
              <w:t xml:space="preserve"> </w:t>
            </w:r>
            <w:r w:rsidR="00A44ED5">
              <w:rPr>
                <w:rFonts w:ascii="Times New Roman" w:eastAsia="Arial" w:hAnsi="Times New Roman" w:cs="Times New Roman"/>
                <w:b/>
                <w:bCs/>
                <w:kern w:val="2"/>
              </w:rPr>
              <w:t>S</w:t>
            </w:r>
            <w:r w:rsidR="00A44ED5" w:rsidRPr="00DC50A2">
              <w:rPr>
                <w:rFonts w:ascii="Times New Roman" w:eastAsia="Arial" w:hAnsi="Times New Roman" w:cs="Times New Roman"/>
                <w:b/>
                <w:bCs/>
                <w:kern w:val="2"/>
              </w:rPr>
              <w:t>tructure</w:t>
            </w:r>
          </w:p>
        </w:tc>
      </w:tr>
      <w:tr w:rsidR="00A44ED5" w:rsidRPr="002D5A99" w14:paraId="538C8BAC" w14:textId="77777777" w:rsidTr="004D5D25">
        <w:trPr>
          <w:trHeight w:val="283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DBED7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NSC326197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A457B" w14:textId="16EEDF18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.83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F2D60" w14:textId="08EA5C79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A17F1D" wp14:editId="4952EE4E">
                  <wp:extent cx="636090" cy="828063"/>
                  <wp:effectExtent l="0" t="952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截圖 2021-01-21 17.16.05.png"/>
                          <pic:cNvPicPr/>
                        </pic:nvPicPr>
                        <pic:blipFill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47629" cy="84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0CC62502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7307B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NSC45539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C3620" w14:textId="4737DAAA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BC735" w14:textId="33784A03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738835" wp14:editId="1BBAAB48">
                  <wp:extent cx="618396" cy="860002"/>
                  <wp:effectExtent l="0" t="6667" r="4127" b="4128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截圖 2021-01-21 17.16.46.png"/>
                          <pic:cNvPicPr/>
                        </pic:nvPicPr>
                        <pic:blipFill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24434" cy="868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3D68C26B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66EA8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NSC45540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4D13F" w14:textId="5993E1F7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FEDF6" w14:textId="577525B7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91477A" wp14:editId="334CEA80">
                  <wp:extent cx="675383" cy="858238"/>
                  <wp:effectExtent l="381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截圖 2021-01-21 17.17.22.png"/>
                          <pic:cNvPicPr/>
                        </pic:nvPicPr>
                        <pic:blipFill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84500" cy="869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24B80F67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76AB8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NSC65820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9246D" w14:textId="2106122C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</w:t>
            </w:r>
            <w:r w:rsidR="005C0CE9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60B9C" w14:textId="394C29B7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D7F039" wp14:editId="5F907722">
                  <wp:extent cx="817644" cy="836059"/>
                  <wp:effectExtent l="0" t="9207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截圖 2021-01-21 17.17.58.png"/>
                          <pic:cNvPicPr/>
                        </pic:nvPicPr>
                        <pic:blipFill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25874" cy="844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4825A134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3B0F1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NSC45541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30C51" w14:textId="6ECD08DB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7F52E" w14:textId="4027465C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D3371A" wp14:editId="3B7A1CDE">
                  <wp:extent cx="704639" cy="835338"/>
                  <wp:effectExtent l="0" t="8255" r="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截圖 2021-01-21 17.18.25.png"/>
                          <pic:cNvPicPr/>
                        </pic:nvPicPr>
                        <pic:blipFill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18515" cy="851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020C3F3D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2A45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NSC45538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144B3" w14:textId="7A6B8C7D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085DE" w14:textId="7EBC518B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F6CBF9" wp14:editId="1CA5CB68">
                  <wp:extent cx="710472" cy="886741"/>
                  <wp:effectExtent l="6985" t="0" r="1905" b="1905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截圖 2021-01-21 17.19.02.png"/>
                          <pic:cNvPicPr/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38851" cy="92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0B926577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2B35F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eastAsia="Arial" w:hAnsi="Times New Roman" w:cs="Times New Roman"/>
                <w:kern w:val="2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NSC8647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B4E9" w14:textId="288A73F5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7FD6F" w14:textId="75053C99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424C1B" wp14:editId="41A135BC">
                  <wp:extent cx="883636" cy="720000"/>
                  <wp:effectExtent l="0" t="0" r="0" b="4445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截圖 2021-01-21 17.19.44.png"/>
                          <pic:cNvPicPr/>
                        </pic:nvPicPr>
                        <pic:blipFill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63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55E1463B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B4D6A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NSC85561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DAD8A" w14:textId="11E4554C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5A46B" w14:textId="4E134E3F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00549F" wp14:editId="05A49037">
                  <wp:extent cx="720000" cy="1049685"/>
                  <wp:effectExtent l="0" t="0" r="4445" b="4445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截圖 2021-01-21 15.58.38.png"/>
                          <pic:cNvPicPr/>
                        </pic:nvPicPr>
                        <pic:blipFill>
                          <a:blip r:embed="rId6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0000" cy="104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327609F7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02977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lastRenderedPageBreak/>
              <w:t>NSC47715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FCC38" w14:textId="3BA88B0F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38084" w14:textId="02E75B22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6B528E" wp14:editId="1A1C05E9">
                  <wp:extent cx="720000" cy="1140000"/>
                  <wp:effectExtent l="5715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截圖 2021-01-21 17.21.10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0000" cy="1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6267DC29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9238A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NSC7223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F4FA5" w14:textId="0DF74846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56B07" w14:textId="0D6A41E9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127B8B" wp14:editId="0917EC05">
                  <wp:extent cx="720000" cy="913333"/>
                  <wp:effectExtent l="4763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截圖 2021-01-21 17.35.15.pn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0000" cy="91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06CDE429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5EAF5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NSC87862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0BC80" w14:textId="4E66F352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39F94" w14:textId="094F4903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8BF623" wp14:editId="6585464C">
                  <wp:extent cx="720000" cy="1268780"/>
                  <wp:effectExtent l="4763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截圖 2021-01-21 17.36.00.pn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0000" cy="126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64E31DC5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6A1E2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NSC4203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DCA04" w14:textId="403DF10F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D1C4A" w14:textId="343C4E1F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E3506C" wp14:editId="645390D0">
                  <wp:extent cx="720000" cy="1008770"/>
                  <wp:effectExtent l="0" t="4762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截圖 2021-01-21 17.36.43.p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0000" cy="100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D5" w:rsidRPr="002D5A99" w14:paraId="43B4B621" w14:textId="77777777" w:rsidTr="004D5D25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9F511" w14:textId="77777777" w:rsidR="00A44ED5" w:rsidRPr="002D5A99" w:rsidRDefault="00A44ED5" w:rsidP="00353F3E">
            <w:pPr>
              <w:spacing w:before="40" w:after="40"/>
              <w:ind w:left="101" w:right="101"/>
              <w:rPr>
                <w:rFonts w:ascii="Times New Roman" w:hAnsi="Times New Roman" w:cs="Times New Roman"/>
              </w:rPr>
            </w:pPr>
            <w:r w:rsidRPr="002D5A99">
              <w:rPr>
                <w:rFonts w:ascii="Times New Roman" w:eastAsia="Arial" w:hAnsi="Times New Roman" w:cs="Times New Roman"/>
                <w:kern w:val="2"/>
              </w:rPr>
              <w:t>NSC73413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5D879" w14:textId="1AC84D76" w:rsidR="00A44ED5" w:rsidRDefault="001F280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.98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B7999" w14:textId="428BAB42" w:rsidR="00A44ED5" w:rsidRPr="002D5A99" w:rsidRDefault="00A44ED5" w:rsidP="004D5D25">
            <w:pPr>
              <w:spacing w:before="40" w:after="40"/>
              <w:ind w:left="101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EC88BD" wp14:editId="4FF4DC8C">
                  <wp:extent cx="864000" cy="945640"/>
                  <wp:effectExtent l="0" t="2858" r="0" b="0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截圖 2021-01-21 17.37.10.pn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64000" cy="94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E7C0DA" w14:textId="46747A98" w:rsidR="00DC50A2" w:rsidRDefault="00DC50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E2F8AE" w14:textId="77777777" w:rsidR="00DC50A2" w:rsidRPr="00DC50A2" w:rsidRDefault="00DC50A2">
      <w:pPr>
        <w:rPr>
          <w:rFonts w:ascii="Times New Roman" w:hAnsi="Times New Roman" w:cs="Times New Roman"/>
        </w:rPr>
      </w:pPr>
    </w:p>
    <w:p w14:paraId="6DB633D2" w14:textId="475C6713" w:rsidR="00094B65" w:rsidRPr="00D06D91" w:rsidRDefault="00094B65" w:rsidP="004D5D25">
      <w:pPr>
        <w:pStyle w:val="1"/>
        <w:jc w:val="center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  <w:lang w:val="en-US"/>
        </w:rPr>
        <w:drawing>
          <wp:inline distT="0" distB="0" distL="0" distR="0" wp14:anchorId="3EEB1AAC" wp14:editId="2974718D">
            <wp:extent cx="5997600" cy="424389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7" r="10159"/>
                    <a:stretch/>
                  </pic:blipFill>
                  <pic:spPr bwMode="auto">
                    <a:xfrm>
                      <a:off x="0" y="0"/>
                      <a:ext cx="5997600" cy="4243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9D1E2" w14:textId="39D40F16" w:rsidR="00394165" w:rsidRPr="004D5D25" w:rsidRDefault="00394165" w:rsidP="00394165">
      <w:pPr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D06D91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S1</w:t>
      </w:r>
      <w:r w:rsidR="00BD757A">
        <w:rPr>
          <w:rFonts w:ascii="Times New Roman" w:hAnsi="Times New Roman" w:cs="Times New Roman"/>
          <w:b/>
          <w:bCs/>
        </w:rPr>
        <w:t>.</w:t>
      </w:r>
      <w:r w:rsidRPr="00D06D91">
        <w:rPr>
          <w:rFonts w:ascii="Times New Roman" w:hAnsi="Times New Roman" w:cs="Times New Roman"/>
          <w:b/>
          <w:bCs/>
        </w:rPr>
        <w:t xml:space="preserve"> </w:t>
      </w:r>
      <w:r w:rsidRPr="004D5D25">
        <w:rPr>
          <w:rFonts w:ascii="Times New Roman" w:hAnsi="Times New Roman" w:cs="Times New Roman"/>
        </w:rPr>
        <w:t>Docked compounds show a high affinity toward the RBS in HA.</w:t>
      </w:r>
    </w:p>
    <w:p w14:paraId="26F5B221" w14:textId="1187C0EF" w:rsidR="00394165" w:rsidRPr="00D06D91" w:rsidRDefault="00394165" w:rsidP="00394165">
      <w:pPr>
        <w:ind w:leftChars="-5" w:left="-12" w:rightChars="-25" w:right="-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docked compounds </w:t>
      </w:r>
      <w:r w:rsidRPr="00C8102D">
        <w:rPr>
          <w:rFonts w:ascii="Times New Roman" w:hAnsi="Times New Roman" w:cs="Times New Roman"/>
          <w:b/>
          <w:bCs/>
        </w:rPr>
        <w:t>(a, d, g)</w:t>
      </w:r>
      <w:r>
        <w:rPr>
          <w:rFonts w:ascii="Times New Roman" w:hAnsi="Times New Roman" w:cs="Times New Roman"/>
          <w:b/>
          <w:bCs/>
        </w:rPr>
        <w:t xml:space="preserve"> </w:t>
      </w:r>
      <w:r w:rsidRPr="00394165">
        <w:rPr>
          <w:rFonts w:ascii="Times New Roman" w:hAnsi="Times New Roman" w:cs="Times New Roman"/>
        </w:rPr>
        <w:t>NSC87862</w:t>
      </w:r>
      <w:r w:rsidRPr="00C8102D">
        <w:rPr>
          <w:rFonts w:ascii="Times New Roman" w:hAnsi="Times New Roman" w:cs="Times New Roman"/>
        </w:rPr>
        <w:t xml:space="preserve">, </w:t>
      </w:r>
      <w:r w:rsidRPr="00C8102D">
        <w:rPr>
          <w:rFonts w:ascii="Times New Roman" w:hAnsi="Times New Roman" w:cs="Times New Roman"/>
          <w:b/>
          <w:bCs/>
        </w:rPr>
        <w:t>(b, e, h)</w:t>
      </w:r>
      <w:r>
        <w:rPr>
          <w:rFonts w:ascii="Times New Roman" w:hAnsi="Times New Roman" w:cs="Times New Roman"/>
          <w:b/>
          <w:bCs/>
        </w:rPr>
        <w:t xml:space="preserve"> </w:t>
      </w:r>
      <w:r w:rsidRPr="00394165">
        <w:rPr>
          <w:rFonts w:ascii="Times New Roman" w:hAnsi="Times New Roman" w:cs="Times New Roman"/>
        </w:rPr>
        <w:t>NSC4203</w:t>
      </w:r>
      <w:r w:rsidRPr="00C8102D">
        <w:rPr>
          <w:rFonts w:ascii="Times New Roman" w:hAnsi="Times New Roman" w:cs="Times New Roman"/>
        </w:rPr>
        <w:t xml:space="preserve">, and </w:t>
      </w:r>
      <w:r w:rsidRPr="00C8102D">
        <w:rPr>
          <w:rFonts w:ascii="Times New Roman" w:hAnsi="Times New Roman" w:cs="Times New Roman"/>
          <w:b/>
          <w:bCs/>
        </w:rPr>
        <w:t xml:space="preserve">(c, f, </w:t>
      </w:r>
      <w:proofErr w:type="spellStart"/>
      <w:r w:rsidRPr="00C8102D">
        <w:rPr>
          <w:rFonts w:ascii="Times New Roman" w:hAnsi="Times New Roman" w:cs="Times New Roman"/>
          <w:b/>
          <w:bCs/>
        </w:rPr>
        <w:t>i</w:t>
      </w:r>
      <w:proofErr w:type="spellEnd"/>
      <w:r w:rsidRPr="00C8102D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Pr="00394165">
        <w:rPr>
          <w:rFonts w:ascii="Times New Roman" w:hAnsi="Times New Roman" w:cs="Times New Roman"/>
        </w:rPr>
        <w:t>NSC73413</w:t>
      </w:r>
      <w:r w:rsidRPr="00C8102D">
        <w:rPr>
          <w:rFonts w:ascii="Times New Roman" w:hAnsi="Times New Roman" w:cs="Times New Roman"/>
        </w:rPr>
        <w:t xml:space="preserve"> </w:t>
      </w:r>
      <w:r w:rsidRPr="00AE5F7A">
        <w:rPr>
          <w:rFonts w:ascii="Times New Roman" w:hAnsi="Times New Roman" w:cs="Times New Roman"/>
        </w:rPr>
        <w:t>are</w:t>
      </w:r>
      <w:r w:rsidRPr="00C8102D">
        <w:rPr>
          <w:rFonts w:ascii="Times New Roman" w:hAnsi="Times New Roman" w:cs="Times New Roman"/>
        </w:rPr>
        <w:t xml:space="preserve"> displayed in different </w:t>
      </w:r>
      <w:r>
        <w:rPr>
          <w:rFonts w:ascii="Times New Roman" w:hAnsi="Times New Roman" w:cs="Times New Roman"/>
        </w:rPr>
        <w:t>v</w:t>
      </w:r>
      <w:r w:rsidRPr="00C8102D">
        <w:rPr>
          <w:rFonts w:ascii="Times New Roman" w:hAnsi="Times New Roman" w:cs="Times New Roman"/>
        </w:rPr>
        <w:t>isualization</w:t>
      </w:r>
      <w:r>
        <w:rPr>
          <w:rFonts w:ascii="Times New Roman" w:hAnsi="Times New Roman" w:cs="Times New Roman"/>
        </w:rPr>
        <w:t xml:space="preserve"> modes</w:t>
      </w:r>
      <w:r w:rsidRPr="00C8102D">
        <w:rPr>
          <w:rFonts w:ascii="Times New Roman" w:hAnsi="Times New Roman" w:cs="Times New Roman"/>
        </w:rPr>
        <w:t xml:space="preserve">. </w:t>
      </w:r>
      <w:r w:rsidRPr="00C8102D">
        <w:rPr>
          <w:rFonts w:ascii="Times New Roman" w:hAnsi="Times New Roman" w:cs="Times New Roman"/>
          <w:b/>
          <w:bCs/>
        </w:rPr>
        <w:t>(a-c)</w:t>
      </w:r>
      <w:r w:rsidRPr="00C8102D">
        <w:rPr>
          <w:rFonts w:ascii="Times New Roman" w:hAnsi="Times New Roman" w:cs="Times New Roman"/>
        </w:rPr>
        <w:t xml:space="preserve"> </w:t>
      </w:r>
      <w:r w:rsidR="00AE5F7A">
        <w:rPr>
          <w:rFonts w:ascii="Times New Roman" w:hAnsi="Times New Roman" w:cs="Times New Roman"/>
        </w:rPr>
        <w:t>I</w:t>
      </w:r>
      <w:r w:rsidRPr="00C8102D">
        <w:rPr>
          <w:rFonts w:ascii="Times New Roman" w:hAnsi="Times New Roman" w:cs="Times New Roman"/>
        </w:rPr>
        <w:t>nteraction diagrams</w:t>
      </w:r>
      <w:r>
        <w:rPr>
          <w:rFonts w:ascii="Times New Roman" w:hAnsi="Times New Roman" w:cs="Times New Roman"/>
        </w:rPr>
        <w:t xml:space="preserve"> between </w:t>
      </w:r>
      <w:r w:rsidR="00AE5F7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docked </w:t>
      </w:r>
      <w:r w:rsidRPr="00C8102D">
        <w:rPr>
          <w:rFonts w:ascii="Times New Roman" w:hAnsi="Times New Roman" w:cs="Times New Roman"/>
        </w:rPr>
        <w:t>compound</w:t>
      </w:r>
      <w:r>
        <w:rPr>
          <w:rFonts w:ascii="Times New Roman" w:hAnsi="Times New Roman" w:cs="Times New Roman"/>
        </w:rPr>
        <w:t>s</w:t>
      </w:r>
      <w:r w:rsidRPr="00C8102D">
        <w:rPr>
          <w:rFonts w:ascii="Times New Roman" w:hAnsi="Times New Roman" w:cs="Times New Roman"/>
        </w:rPr>
        <w:t xml:space="preserve"> and prot</w:t>
      </w:r>
      <w:r w:rsidRPr="00BE7291">
        <w:rPr>
          <w:rFonts w:ascii="Times New Roman" w:hAnsi="Times New Roman" w:cs="Times New Roman"/>
        </w:rPr>
        <w:t>ein</w:t>
      </w:r>
      <w:r w:rsidR="00AE5F7A" w:rsidRPr="00BE7291">
        <w:rPr>
          <w:rFonts w:ascii="Times New Roman" w:hAnsi="Times New Roman" w:cs="Times New Roman"/>
        </w:rPr>
        <w:t>s</w:t>
      </w:r>
      <w:r w:rsidRPr="00C8102D">
        <w:rPr>
          <w:rFonts w:ascii="Times New Roman" w:hAnsi="Times New Roman" w:cs="Times New Roman"/>
        </w:rPr>
        <w:t xml:space="preserve"> are shown in 2</w:t>
      </w:r>
      <w:r w:rsidR="00AE5F7A">
        <w:rPr>
          <w:rFonts w:ascii="Times New Roman" w:hAnsi="Times New Roman" w:cs="Times New Roman"/>
        </w:rPr>
        <w:t>-</w:t>
      </w:r>
      <w:r w:rsidRPr="00C8102D">
        <w:rPr>
          <w:rFonts w:ascii="Times New Roman" w:hAnsi="Times New Roman" w:cs="Times New Roman"/>
        </w:rPr>
        <w:t>D plot</w:t>
      </w:r>
      <w:r>
        <w:rPr>
          <w:rFonts w:ascii="Times New Roman" w:hAnsi="Times New Roman" w:cs="Times New Roman"/>
        </w:rPr>
        <w:t xml:space="preserve">s </w:t>
      </w:r>
      <w:r w:rsidR="00AE5F7A">
        <w:rPr>
          <w:rFonts w:ascii="Times New Roman" w:hAnsi="Times New Roman" w:cs="Times New Roman"/>
        </w:rPr>
        <w:t xml:space="preserve">that were examined </w:t>
      </w:r>
      <w:r>
        <w:rPr>
          <w:rFonts w:ascii="Times New Roman" w:hAnsi="Times New Roman" w:cs="Times New Roman"/>
        </w:rPr>
        <w:t>by t</w:t>
      </w:r>
      <w:r w:rsidRPr="00C8102D">
        <w:rPr>
          <w:rFonts w:ascii="Times New Roman" w:hAnsi="Times New Roman" w:cs="Times New Roman"/>
        </w:rPr>
        <w:t>he PROTEINS PLUS server</w:t>
      </w:r>
      <w:r w:rsidRPr="00D06D91">
        <w:rPr>
          <w:rFonts w:ascii="Times New Roman" w:hAnsi="Times New Roman" w:cs="Times New Roman"/>
        </w:rPr>
        <w:fldChar w:fldCharType="begin"/>
      </w:r>
      <w:r w:rsidR="00C10E18">
        <w:rPr>
          <w:rFonts w:ascii="Times New Roman" w:hAnsi="Times New Roman" w:cs="Times New Roman"/>
        </w:rPr>
        <w:instrText xml:space="preserve"> ADDIN EN.CITE &lt;EndNote&gt;&lt;Cite&gt;&lt;Author&gt;Stierand&lt;/Author&gt;&lt;Year&gt;2006&lt;/Year&gt;&lt;RecNum&gt;73&lt;/RecNum&gt;&lt;DisplayText&gt;&lt;style face="superscript"&gt;1&lt;/style&gt;&lt;/DisplayText&gt;&lt;record&gt;&lt;rec-number&gt;73&lt;/rec-number&gt;&lt;foreign-keys&gt;&lt;key app="EN" db-id="wv2xzwa5hpsvade2st5x2p07dape9wd9r92a" timestamp="1604635734"&gt;73&lt;/key&gt;&lt;/foreign-keys&gt;&lt;ref-type name="Journal Article"&gt;17&lt;/ref-type&gt;&lt;contributors&gt;&lt;authors&gt;&lt;author&gt;Stierand, K.&lt;/author&gt;&lt;author&gt;Maass, P. C.&lt;/author&gt;&lt;author&gt;Rarey, M.&lt;/author&gt;&lt;/authors&gt;&lt;/contributors&gt;&lt;auth-address&gt;Center for Bioinformatics (ZBH), University of Hamburg, Bundesstrasse 43, 20146 Hamburg, Germany.&lt;/auth-address&gt;&lt;titles&gt;&lt;title&gt;Molecular complexes at a glance: automated generation of two-dimensional complex diagrams&lt;/title&gt;&lt;secondary-title&gt;Bioinformatics&lt;/secondary-title&gt;&lt;/titles&gt;&lt;pages&gt;1710-6&lt;/pages&gt;&lt;volume&gt;22&lt;/volume&gt;&lt;number&gt;14&lt;/number&gt;&lt;edition&gt;2006/04/25&lt;/edition&gt;&lt;keywords&gt;&lt;keyword&gt;*Algorithms&lt;/keyword&gt;&lt;keyword&gt;Binding Sites&lt;/keyword&gt;&lt;keyword&gt;Computer Simulation&lt;/keyword&gt;&lt;keyword&gt;Ligands&lt;/keyword&gt;&lt;keyword&gt;*Models, Chemical&lt;/keyword&gt;&lt;keyword&gt;*Models, Molecular&lt;/keyword&gt;&lt;keyword&gt;Multiprotein Complexes/analysis/*chemistry/ultrastructure&lt;/keyword&gt;&lt;keyword&gt;Protein Binding&lt;/keyword&gt;&lt;keyword&gt;Protein Conformation&lt;/keyword&gt;&lt;keyword&gt;Proteins/analysis/*chemistry/ultrastructure&lt;/keyword&gt;&lt;keyword&gt;Sequence Analysis, Protein/*methods&lt;/keyword&gt;&lt;keyword&gt;*User-Computer Interface&lt;/keyword&gt;&lt;/keywords&gt;&lt;dates&gt;&lt;year&gt;2006&lt;/year&gt;&lt;pub-dates&gt;&lt;date&gt;Jul 15&lt;/date&gt;&lt;/pub-dates&gt;&lt;/dates&gt;&lt;isbn&gt;1367-4811 (Electronic)&amp;#xD;1367-4803 (Linking)&lt;/isbn&gt;&lt;accession-num&gt;16632493&lt;/accession-num&gt;&lt;urls&gt;&lt;related-urls&gt;&lt;url&gt;https://www.ncbi.nlm.nih.gov/pubmed/16632493&lt;/url&gt;&lt;/related-urls&gt;&lt;/urls&gt;&lt;electronic-resource-num&gt;10.1093/bioinformatics/btl150&lt;/electronic-resource-num&gt;&lt;/record&gt;&lt;/Cite&gt;&lt;/EndNote&gt;</w:instrText>
      </w:r>
      <w:r w:rsidRPr="00D06D91">
        <w:rPr>
          <w:rFonts w:ascii="Times New Roman" w:hAnsi="Times New Roman" w:cs="Times New Roman"/>
        </w:rPr>
        <w:fldChar w:fldCharType="separate"/>
      </w:r>
      <w:r w:rsidR="00C10E18" w:rsidRPr="00C10E18">
        <w:rPr>
          <w:rFonts w:ascii="Times New Roman" w:hAnsi="Times New Roman" w:cs="Times New Roman"/>
          <w:noProof/>
          <w:vertAlign w:val="superscript"/>
        </w:rPr>
        <w:t>1</w:t>
      </w:r>
      <w:r w:rsidRPr="00D06D91">
        <w:rPr>
          <w:rFonts w:ascii="Times New Roman" w:hAnsi="Times New Roman" w:cs="Times New Roman"/>
        </w:rPr>
        <w:fldChar w:fldCharType="end"/>
      </w:r>
      <w:r w:rsidRPr="00C8102D">
        <w:rPr>
          <w:rFonts w:ascii="Times New Roman" w:hAnsi="Times New Roman" w:cs="Times New Roman"/>
        </w:rPr>
        <w:t xml:space="preserve">. </w:t>
      </w:r>
      <w:r w:rsidRPr="00C8102D">
        <w:rPr>
          <w:rFonts w:ascii="Times New Roman" w:hAnsi="Times New Roman" w:cs="Times New Roman"/>
          <w:b/>
          <w:bCs/>
        </w:rPr>
        <w:t>(d-f)</w:t>
      </w:r>
      <w:r w:rsidRPr="00C8102D">
        <w:rPr>
          <w:rFonts w:ascii="Times New Roman" w:hAnsi="Times New Roman" w:cs="Times New Roman"/>
        </w:rPr>
        <w:t xml:space="preserve"> Visualization of the </w:t>
      </w:r>
      <w:r>
        <w:rPr>
          <w:rFonts w:ascii="Times New Roman" w:hAnsi="Times New Roman" w:cs="Times New Roman"/>
        </w:rPr>
        <w:t xml:space="preserve">docked compounds with </w:t>
      </w:r>
      <w:r w:rsidRPr="00C8102D">
        <w:rPr>
          <w:rFonts w:ascii="Times New Roman" w:hAnsi="Times New Roman" w:cs="Times New Roman"/>
        </w:rPr>
        <w:t>anchors</w:t>
      </w:r>
      <w:r>
        <w:rPr>
          <w:rFonts w:ascii="Times New Roman" w:hAnsi="Times New Roman" w:cs="Times New Roman"/>
        </w:rPr>
        <w:t xml:space="preserve"> in </w:t>
      </w:r>
      <w:r w:rsidR="00AE5F7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RBS</w:t>
      </w:r>
      <w:r w:rsidRPr="00C8102D">
        <w:rPr>
          <w:rFonts w:ascii="Times New Roman" w:hAnsi="Times New Roman" w:cs="Times New Roman"/>
        </w:rPr>
        <w:t xml:space="preserve">. </w:t>
      </w:r>
      <w:r w:rsidR="00AE5F7A">
        <w:rPr>
          <w:rFonts w:ascii="Times New Roman" w:hAnsi="Times New Roman" w:cs="Times New Roman"/>
        </w:rPr>
        <w:t>Th</w:t>
      </w:r>
      <w:r w:rsidR="00AE5F7A" w:rsidRPr="00BE7291">
        <w:rPr>
          <w:rFonts w:ascii="Times New Roman" w:hAnsi="Times New Roman" w:cs="Times New Roman"/>
        </w:rPr>
        <w:t xml:space="preserve">e </w:t>
      </w:r>
      <w:r w:rsidRPr="00BE7291">
        <w:rPr>
          <w:rFonts w:ascii="Times New Roman" w:hAnsi="Times New Roman" w:cs="Times New Roman"/>
        </w:rPr>
        <w:t>HA</w:t>
      </w:r>
      <w:r w:rsidR="00C17625">
        <w:rPr>
          <w:rFonts w:ascii="Times New Roman" w:hAnsi="Times New Roman" w:cs="Times New Roman"/>
        </w:rPr>
        <w:t xml:space="preserve"> structure</w:t>
      </w:r>
      <w:r w:rsidRPr="00C8102D">
        <w:rPr>
          <w:rFonts w:ascii="Times New Roman" w:hAnsi="Times New Roman" w:cs="Times New Roman"/>
        </w:rPr>
        <w:t xml:space="preserve"> is shown </w:t>
      </w:r>
      <w:r>
        <w:rPr>
          <w:rFonts w:ascii="Times New Roman" w:hAnsi="Times New Roman" w:cs="Times New Roman"/>
        </w:rPr>
        <w:t>in</w:t>
      </w:r>
      <w:r w:rsidRPr="00C810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C8102D">
        <w:rPr>
          <w:rFonts w:ascii="Times New Roman" w:hAnsi="Times New Roman" w:cs="Times New Roman"/>
        </w:rPr>
        <w:t>cartoon</w:t>
      </w:r>
      <w:r>
        <w:rPr>
          <w:rFonts w:ascii="Times New Roman" w:hAnsi="Times New Roman" w:cs="Times New Roman"/>
        </w:rPr>
        <w:t>,</w:t>
      </w:r>
      <w:r w:rsidRPr="00C8102D">
        <w:rPr>
          <w:rFonts w:ascii="Times New Roman" w:hAnsi="Times New Roman" w:cs="Times New Roman"/>
        </w:rPr>
        <w:t xml:space="preserve"> </w:t>
      </w:r>
      <w:r w:rsidR="00AE5F7A">
        <w:rPr>
          <w:rFonts w:ascii="Times New Roman" w:hAnsi="Times New Roman" w:cs="Times New Roman"/>
        </w:rPr>
        <w:t xml:space="preserve">with </w:t>
      </w:r>
      <w:r w:rsidRPr="00C8102D">
        <w:rPr>
          <w:rFonts w:ascii="Times New Roman" w:hAnsi="Times New Roman" w:cs="Times New Roman"/>
        </w:rPr>
        <w:t xml:space="preserve">anchors </w:t>
      </w:r>
      <w:r w:rsidR="00AE5F7A">
        <w:rPr>
          <w:rFonts w:ascii="Times New Roman" w:hAnsi="Times New Roman" w:cs="Times New Roman"/>
        </w:rPr>
        <w:t>represented</w:t>
      </w:r>
      <w:r w:rsidRPr="00C810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 t</w:t>
      </w:r>
      <w:r w:rsidRPr="00763F69">
        <w:rPr>
          <w:rFonts w:ascii="Times New Roman" w:hAnsi="Times New Roman" w:cs="Times New Roman"/>
        </w:rPr>
        <w:t>ransparent</w:t>
      </w:r>
      <w:r>
        <w:rPr>
          <w:rFonts w:ascii="Times New Roman" w:hAnsi="Times New Roman" w:cs="Times New Roman"/>
        </w:rPr>
        <w:t xml:space="preserve"> spheres</w:t>
      </w:r>
      <w:r w:rsidRPr="00C8102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</w:t>
      </w:r>
      <w:r w:rsidRPr="00C8102D">
        <w:rPr>
          <w:rFonts w:ascii="Times New Roman" w:hAnsi="Times New Roman" w:cs="Times New Roman"/>
        </w:rPr>
        <w:t xml:space="preserve">nteractive residues as </w:t>
      </w:r>
      <w:r>
        <w:rPr>
          <w:rFonts w:ascii="Times New Roman" w:hAnsi="Times New Roman" w:cs="Times New Roman"/>
        </w:rPr>
        <w:t xml:space="preserve">cyan </w:t>
      </w:r>
      <w:r w:rsidRPr="00C8102D">
        <w:rPr>
          <w:rFonts w:ascii="Times New Roman" w:hAnsi="Times New Roman" w:cs="Times New Roman"/>
        </w:rPr>
        <w:t>sticks, and the</w:t>
      </w:r>
      <w:r>
        <w:rPr>
          <w:rFonts w:ascii="Times New Roman" w:hAnsi="Times New Roman" w:cs="Times New Roman"/>
        </w:rPr>
        <w:t xml:space="preserve"> docked compounds as grey sticks</w:t>
      </w:r>
      <w:r w:rsidRPr="00C8102D">
        <w:rPr>
          <w:rFonts w:ascii="Times New Roman" w:hAnsi="Times New Roman" w:cs="Times New Roman"/>
        </w:rPr>
        <w:t xml:space="preserve">. </w:t>
      </w:r>
      <w:r w:rsidRPr="00C8102D">
        <w:rPr>
          <w:rFonts w:ascii="Times New Roman" w:hAnsi="Times New Roman" w:cs="Times New Roman"/>
          <w:b/>
          <w:bCs/>
        </w:rPr>
        <w:t>(g-</w:t>
      </w:r>
      <w:proofErr w:type="spellStart"/>
      <w:r w:rsidRPr="00C8102D">
        <w:rPr>
          <w:rFonts w:ascii="Times New Roman" w:hAnsi="Times New Roman" w:cs="Times New Roman"/>
          <w:b/>
          <w:bCs/>
        </w:rPr>
        <w:t>i</w:t>
      </w:r>
      <w:proofErr w:type="spellEnd"/>
      <w:r w:rsidRPr="00C8102D">
        <w:rPr>
          <w:rFonts w:ascii="Times New Roman" w:hAnsi="Times New Roman" w:cs="Times New Roman"/>
          <w:b/>
          <w:bCs/>
        </w:rPr>
        <w:t>)</w:t>
      </w:r>
      <w:r w:rsidRPr="00C810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docked compounds in the RBS </w:t>
      </w:r>
      <w:r w:rsidR="00AE5F7A">
        <w:rPr>
          <w:rFonts w:ascii="Times New Roman" w:hAnsi="Times New Roman" w:cs="Times New Roman"/>
        </w:rPr>
        <w:t xml:space="preserve">are represented in </w:t>
      </w:r>
      <w:r>
        <w:rPr>
          <w:rFonts w:ascii="Times New Roman" w:hAnsi="Times New Roman" w:cs="Times New Roman"/>
        </w:rPr>
        <w:t>s</w:t>
      </w:r>
      <w:r w:rsidRPr="00C8102D">
        <w:rPr>
          <w:rFonts w:ascii="Times New Roman" w:hAnsi="Times New Roman" w:cs="Times New Roman"/>
        </w:rPr>
        <w:t xml:space="preserve">urface mode. </w:t>
      </w:r>
      <w:proofErr w:type="spellStart"/>
      <w:r w:rsidRPr="00C8102D">
        <w:rPr>
          <w:rFonts w:ascii="Times New Roman" w:hAnsi="Times New Roman" w:cs="Times New Roman"/>
        </w:rPr>
        <w:t>PyMOL</w:t>
      </w:r>
      <w:proofErr w:type="spellEnd"/>
      <w:r w:rsidRPr="00C8102D">
        <w:rPr>
          <w:rFonts w:ascii="Times New Roman" w:hAnsi="Times New Roman" w:cs="Times New Roman"/>
        </w:rPr>
        <w:t xml:space="preserve"> software was used to draw all </w:t>
      </w:r>
      <w:r w:rsidR="00AE5F7A">
        <w:rPr>
          <w:rFonts w:ascii="Times New Roman" w:hAnsi="Times New Roman" w:cs="Times New Roman"/>
        </w:rPr>
        <w:t xml:space="preserve">of </w:t>
      </w:r>
      <w:r w:rsidRPr="00C8102D">
        <w:rPr>
          <w:rFonts w:ascii="Times New Roman" w:hAnsi="Times New Roman" w:cs="Times New Roman"/>
        </w:rPr>
        <w:t>the 3</w:t>
      </w:r>
      <w:r w:rsidR="00AE5F7A">
        <w:rPr>
          <w:rFonts w:ascii="Times New Roman" w:hAnsi="Times New Roman" w:cs="Times New Roman"/>
        </w:rPr>
        <w:t>-</w:t>
      </w:r>
      <w:r w:rsidRPr="00C8102D">
        <w:rPr>
          <w:rFonts w:ascii="Times New Roman" w:hAnsi="Times New Roman" w:cs="Times New Roman"/>
        </w:rPr>
        <w:t>D figures</w:t>
      </w:r>
      <w:r w:rsidRPr="00D06D91">
        <w:rPr>
          <w:rFonts w:ascii="Times New Roman" w:hAnsi="Times New Roman"/>
        </w:rPr>
        <w:fldChar w:fldCharType="begin"/>
      </w:r>
      <w:r w:rsidR="00C10E18">
        <w:rPr>
          <w:rFonts w:ascii="Times New Roman" w:hAnsi="Times New Roman"/>
        </w:rPr>
        <w:instrText xml:space="preserve"> ADDIN EN.CITE &lt;EndNote&gt;&lt;Cite&gt;&lt;Author&gt;Schrödinger&lt;/Author&gt;&lt;Year&gt;2015&lt;/Year&gt;&lt;RecNum&gt;29&lt;/RecNum&gt;&lt;DisplayText&gt;&lt;style face="superscript"&gt;2&lt;/style&gt;&lt;/DisplayText&gt;&lt;record&gt;&lt;rec-number&gt;29&lt;/rec-number&gt;&lt;foreign-keys&gt;&lt;key app="EN" db-id="dwe920sws9zsatea5fxxvdzx2r090pdxdp29" timestamp="1594730922"&gt;29&lt;/key&gt;&lt;/foreign-keys&gt;&lt;ref-type name="Journal Article"&gt;17&lt;/ref-type&gt;&lt;contributors&gt;&lt;authors&gt;&lt;author&gt;Schrödinger, LLC&lt;/author&gt;&lt;/authors&gt;&lt;/contributors&gt;&lt;titles&gt;&lt;title&gt;The PyMOL Molecular Graphics System, Version 1.8&lt;/title&gt;&lt;/titles&gt;&lt;dates&gt;&lt;year&gt;2015&lt;/year&gt;&lt;pub-dates&gt;&lt;date&gt;November&lt;/date&gt;&lt;/pub-dates&gt;&lt;/dates&gt;&lt;label&gt;PyMOL&lt;/label&gt;&lt;urls&gt;&lt;/urls&gt;&lt;research-notes&gt;PyMOL The PyMOL Molecular Graphics System, Version 1.8, Schrödinger, LLC.&lt;/research-notes&gt;&lt;/record&gt;&lt;/Cite&gt;&lt;/EndNote&gt;</w:instrText>
      </w:r>
      <w:r w:rsidRPr="00D06D91">
        <w:rPr>
          <w:rFonts w:ascii="Times New Roman" w:hAnsi="Times New Roman"/>
        </w:rPr>
        <w:fldChar w:fldCharType="separate"/>
      </w:r>
      <w:r w:rsidR="00C10E18" w:rsidRPr="00C10E18">
        <w:rPr>
          <w:rFonts w:ascii="Times New Roman" w:hAnsi="Times New Roman"/>
          <w:noProof/>
          <w:vertAlign w:val="superscript"/>
        </w:rPr>
        <w:t>2</w:t>
      </w:r>
      <w:r w:rsidRPr="00D06D91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</w:t>
      </w:r>
    </w:p>
    <w:p w14:paraId="3A657D41" w14:textId="77777777" w:rsidR="00C10E18" w:rsidRDefault="00C10E18">
      <w:pPr>
        <w:rPr>
          <w:rFonts w:ascii="Times New Roman" w:hAnsi="Times New Roman" w:cs="Times New Roman"/>
        </w:rPr>
      </w:pPr>
    </w:p>
    <w:p w14:paraId="53905806" w14:textId="15E33639" w:rsidR="00C10E18" w:rsidRDefault="006F6BB9" w:rsidP="00513D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391FAA" wp14:editId="17AF0C5F">
            <wp:extent cx="4330693" cy="5652000"/>
            <wp:effectExtent l="0" t="0" r="63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upplement2.tif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48" r="27349"/>
                    <a:stretch/>
                  </pic:blipFill>
                  <pic:spPr bwMode="auto">
                    <a:xfrm>
                      <a:off x="0" y="0"/>
                      <a:ext cx="4330693" cy="56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3E6D3" w14:textId="499DA315" w:rsidR="00513D14" w:rsidRPr="0084474F" w:rsidRDefault="00513D14">
      <w:pPr>
        <w:rPr>
          <w:rFonts w:ascii="Times New Roman" w:hAnsi="Times New Roman" w:cs="Times New Roman"/>
        </w:rPr>
      </w:pPr>
      <w:r w:rsidRPr="00D06D91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S2.</w:t>
      </w:r>
      <w:r w:rsidR="00E574B3">
        <w:rPr>
          <w:rFonts w:ascii="Times New Roman" w:hAnsi="Times New Roman" w:cs="Times New Roman"/>
          <w:b/>
          <w:bCs/>
        </w:rPr>
        <w:t xml:space="preserve"> </w:t>
      </w:r>
      <w:r w:rsidR="0084474F" w:rsidRPr="004D5D25">
        <w:rPr>
          <w:rFonts w:ascii="Times New Roman" w:hAnsi="Times New Roman" w:cs="Times New Roman"/>
        </w:rPr>
        <w:t>Sequence</w:t>
      </w:r>
      <w:r w:rsidR="0084474F">
        <w:rPr>
          <w:rFonts w:ascii="Times New Roman" w:hAnsi="Times New Roman" w:cs="Times New Roman"/>
          <w:b/>
          <w:bCs/>
        </w:rPr>
        <w:t xml:space="preserve"> </w:t>
      </w:r>
      <w:r w:rsidR="0084474F">
        <w:rPr>
          <w:rFonts w:ascii="Times New Roman" w:hAnsi="Times New Roman" w:cs="Times New Roman"/>
        </w:rPr>
        <w:t>alignment</w:t>
      </w:r>
      <w:r w:rsidR="009D658D">
        <w:rPr>
          <w:rFonts w:ascii="Times New Roman" w:hAnsi="Times New Roman" w:cs="Times New Roman"/>
        </w:rPr>
        <w:t>s</w:t>
      </w:r>
      <w:r w:rsidR="0084474F">
        <w:rPr>
          <w:rFonts w:ascii="Times New Roman" w:hAnsi="Times New Roman" w:cs="Times New Roman"/>
        </w:rPr>
        <w:t xml:space="preserve"> </w:t>
      </w:r>
      <w:r w:rsidR="009D658D">
        <w:rPr>
          <w:rFonts w:ascii="Times New Roman" w:hAnsi="Times New Roman" w:cs="Times New Roman"/>
        </w:rPr>
        <w:t>for the</w:t>
      </w:r>
      <w:r w:rsidR="0084474F">
        <w:rPr>
          <w:rFonts w:ascii="Times New Roman" w:hAnsi="Times New Roman" w:cs="Times New Roman"/>
        </w:rPr>
        <w:t xml:space="preserve"> 1918-human, 1930-swine, and 1934-human hemagglutinins.</w:t>
      </w:r>
      <w:r w:rsidR="00285CF0">
        <w:rPr>
          <w:rFonts w:ascii="Times New Roman" w:hAnsi="Times New Roman" w:cs="Times New Roman"/>
        </w:rPr>
        <w:t xml:space="preserve"> </w:t>
      </w:r>
      <w:r w:rsidR="009D658D">
        <w:rPr>
          <w:rFonts w:ascii="Times New Roman" w:hAnsi="Times New Roman" w:cs="Times New Roman"/>
        </w:rPr>
        <w:t>Colored bars above the sequences represent t</w:t>
      </w:r>
      <w:r w:rsidR="001152C3">
        <w:rPr>
          <w:rFonts w:ascii="Times New Roman" w:hAnsi="Times New Roman" w:cs="Times New Roman"/>
        </w:rPr>
        <w:t>he HA1 and HA2</w:t>
      </w:r>
      <w:r w:rsidR="009D658D">
        <w:rPr>
          <w:rFonts w:ascii="Times New Roman" w:hAnsi="Times New Roman" w:cs="Times New Roman"/>
        </w:rPr>
        <w:t xml:space="preserve"> subunits</w:t>
      </w:r>
      <w:r w:rsidR="00047D36">
        <w:rPr>
          <w:rFonts w:ascii="Times New Roman" w:hAnsi="Times New Roman" w:cs="Times New Roman"/>
        </w:rPr>
        <w:t xml:space="preserve">, </w:t>
      </w:r>
      <w:r w:rsidR="009D658D">
        <w:rPr>
          <w:rFonts w:ascii="Times New Roman" w:hAnsi="Times New Roman" w:cs="Times New Roman"/>
        </w:rPr>
        <w:t xml:space="preserve">each of </w:t>
      </w:r>
      <w:r w:rsidR="00047D36">
        <w:rPr>
          <w:rFonts w:ascii="Times New Roman" w:hAnsi="Times New Roman" w:cs="Times New Roman"/>
        </w:rPr>
        <w:t>which form</w:t>
      </w:r>
      <w:r w:rsidR="009D658D">
        <w:rPr>
          <w:rFonts w:ascii="Times New Roman" w:hAnsi="Times New Roman" w:cs="Times New Roman"/>
        </w:rPr>
        <w:t>s</w:t>
      </w:r>
      <w:r w:rsidR="00047D36">
        <w:rPr>
          <w:rFonts w:ascii="Times New Roman" w:hAnsi="Times New Roman" w:cs="Times New Roman"/>
        </w:rPr>
        <w:t xml:space="preserve"> </w:t>
      </w:r>
      <w:r w:rsidR="009D658D">
        <w:rPr>
          <w:rFonts w:ascii="Times New Roman" w:hAnsi="Times New Roman" w:cs="Times New Roman"/>
        </w:rPr>
        <w:t>a</w:t>
      </w:r>
      <w:r w:rsidR="00047D36">
        <w:rPr>
          <w:rFonts w:ascii="Times New Roman" w:hAnsi="Times New Roman" w:cs="Times New Roman"/>
        </w:rPr>
        <w:t xml:space="preserve"> monomer.</w:t>
      </w:r>
      <w:r w:rsidR="0027524D">
        <w:rPr>
          <w:rFonts w:ascii="Times New Roman" w:hAnsi="Times New Roman" w:cs="Times New Roman"/>
        </w:rPr>
        <w:t xml:space="preserve"> </w:t>
      </w:r>
      <w:r w:rsidR="009D658D">
        <w:rPr>
          <w:rFonts w:ascii="Times New Roman" w:hAnsi="Times New Roman" w:cs="Times New Roman"/>
        </w:rPr>
        <w:t>R</w:t>
      </w:r>
      <w:r w:rsidR="002A0AC1">
        <w:rPr>
          <w:rFonts w:ascii="Times New Roman" w:hAnsi="Times New Roman" w:cs="Times New Roman"/>
        </w:rPr>
        <w:t xml:space="preserve">esidues of the </w:t>
      </w:r>
      <w:r w:rsidR="0027524D">
        <w:rPr>
          <w:rFonts w:ascii="Times New Roman" w:hAnsi="Times New Roman" w:cs="Times New Roman"/>
        </w:rPr>
        <w:t>sialic acid receptor binding site</w:t>
      </w:r>
      <w:r w:rsidR="008A6DA6">
        <w:rPr>
          <w:rFonts w:ascii="Times New Roman" w:hAnsi="Times New Roman" w:cs="Times New Roman"/>
        </w:rPr>
        <w:t>s</w:t>
      </w:r>
      <w:r w:rsidR="0027524D">
        <w:rPr>
          <w:rFonts w:ascii="Times New Roman" w:hAnsi="Times New Roman" w:cs="Times New Roman"/>
        </w:rPr>
        <w:t xml:space="preserve"> </w:t>
      </w:r>
      <w:r w:rsidR="008A6DA6">
        <w:rPr>
          <w:rFonts w:ascii="Times New Roman" w:hAnsi="Times New Roman" w:cs="Times New Roman"/>
        </w:rPr>
        <w:t>are</w:t>
      </w:r>
      <w:r w:rsidR="0027524D">
        <w:rPr>
          <w:rFonts w:ascii="Times New Roman" w:hAnsi="Times New Roman" w:cs="Times New Roman"/>
        </w:rPr>
        <w:t xml:space="preserve"> </w:t>
      </w:r>
      <w:r w:rsidR="009D658D">
        <w:rPr>
          <w:rFonts w:ascii="Times New Roman" w:hAnsi="Times New Roman" w:cs="Times New Roman"/>
        </w:rPr>
        <w:t>highlighte</w:t>
      </w:r>
      <w:r w:rsidR="0027524D">
        <w:rPr>
          <w:rFonts w:ascii="Times New Roman" w:hAnsi="Times New Roman" w:cs="Times New Roman"/>
        </w:rPr>
        <w:t>d</w:t>
      </w:r>
      <w:r w:rsidR="009D658D">
        <w:rPr>
          <w:rFonts w:ascii="Times New Roman" w:hAnsi="Times New Roman" w:cs="Times New Roman"/>
        </w:rPr>
        <w:t xml:space="preserve"> as</w:t>
      </w:r>
      <w:r w:rsidR="0027524D">
        <w:rPr>
          <w:rFonts w:ascii="Times New Roman" w:hAnsi="Times New Roman" w:cs="Times New Roman"/>
        </w:rPr>
        <w:t xml:space="preserve"> yellow</w:t>
      </w:r>
      <w:r w:rsidR="009D658D">
        <w:rPr>
          <w:rFonts w:ascii="Times New Roman" w:hAnsi="Times New Roman" w:cs="Times New Roman"/>
        </w:rPr>
        <w:t>;</w:t>
      </w:r>
      <w:r w:rsidR="008A6DA6">
        <w:rPr>
          <w:rFonts w:ascii="Times New Roman" w:hAnsi="Times New Roman" w:cs="Times New Roman"/>
        </w:rPr>
        <w:t xml:space="preserve"> critical </w:t>
      </w:r>
      <w:r w:rsidR="009D658D">
        <w:rPr>
          <w:rFonts w:ascii="Times New Roman" w:hAnsi="Times New Roman" w:cs="Times New Roman"/>
        </w:rPr>
        <w:t xml:space="preserve">anchor </w:t>
      </w:r>
      <w:r w:rsidR="008A6DA6">
        <w:rPr>
          <w:rFonts w:ascii="Times New Roman" w:hAnsi="Times New Roman" w:cs="Times New Roman"/>
        </w:rPr>
        <w:t xml:space="preserve">residues are </w:t>
      </w:r>
      <w:r w:rsidR="002A0AC1">
        <w:rPr>
          <w:rFonts w:ascii="Times New Roman" w:hAnsi="Times New Roman" w:cs="Times New Roman"/>
        </w:rPr>
        <w:t xml:space="preserve">highlighted </w:t>
      </w:r>
      <w:r w:rsidR="009D658D">
        <w:rPr>
          <w:rFonts w:ascii="Times New Roman" w:hAnsi="Times New Roman" w:cs="Times New Roman"/>
        </w:rPr>
        <w:t xml:space="preserve">in the color </w:t>
      </w:r>
      <w:r w:rsidR="002A0AC1">
        <w:rPr>
          <w:rFonts w:ascii="Times New Roman" w:hAnsi="Times New Roman" w:cs="Times New Roman"/>
        </w:rPr>
        <w:t>cyan.</w:t>
      </w:r>
      <w:r w:rsidR="00A61A17">
        <w:rPr>
          <w:rFonts w:ascii="Times New Roman" w:hAnsi="Times New Roman" w:cs="Times New Roman"/>
        </w:rPr>
        <w:t xml:space="preserve"> Residue numbers are on the right side</w:t>
      </w:r>
      <w:r w:rsidR="00716DB0">
        <w:rPr>
          <w:rFonts w:ascii="Times New Roman" w:hAnsi="Times New Roman" w:cs="Times New Roman"/>
        </w:rPr>
        <w:t xml:space="preserve"> of the figure</w:t>
      </w:r>
      <w:r w:rsidR="00A61A17">
        <w:rPr>
          <w:rFonts w:ascii="Times New Roman" w:hAnsi="Times New Roman" w:cs="Times New Roman"/>
        </w:rPr>
        <w:t>.</w:t>
      </w:r>
      <w:r w:rsidR="00F012FA">
        <w:rPr>
          <w:rFonts w:ascii="Times New Roman" w:hAnsi="Times New Roman" w:cs="Times New Roman"/>
        </w:rPr>
        <w:t xml:space="preserve"> </w:t>
      </w:r>
    </w:p>
    <w:p w14:paraId="2F911153" w14:textId="77777777" w:rsidR="006F6BB9" w:rsidRDefault="006F6BB9">
      <w:pPr>
        <w:rPr>
          <w:rFonts w:ascii="Times New Roman" w:hAnsi="Times New Roman" w:cs="Times New Roman"/>
        </w:rPr>
      </w:pPr>
    </w:p>
    <w:p w14:paraId="29DAF71D" w14:textId="77777777" w:rsidR="00C10E18" w:rsidRPr="004D5D25" w:rsidRDefault="00C10E18" w:rsidP="004D5D25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CD09E5">
        <w:rPr>
          <w:rFonts w:ascii="Times New Roman" w:hAnsi="Times New Roman" w:cs="Times New Roman"/>
        </w:rPr>
        <w:fldChar w:fldCharType="begin"/>
      </w:r>
      <w:r w:rsidRPr="009B51FC">
        <w:rPr>
          <w:rFonts w:ascii="Times New Roman" w:hAnsi="Times New Roman" w:cs="Times New Roman"/>
        </w:rPr>
        <w:instrText xml:space="preserve"> ADDIN EN.REFLIST </w:instrText>
      </w:r>
      <w:r w:rsidRPr="004D5D25">
        <w:rPr>
          <w:rFonts w:ascii="Times New Roman" w:hAnsi="Times New Roman" w:cs="Times New Roman"/>
        </w:rPr>
        <w:fldChar w:fldCharType="separate"/>
      </w:r>
      <w:r w:rsidRPr="004D5D25">
        <w:rPr>
          <w:rFonts w:ascii="Times New Roman" w:hAnsi="Times New Roman" w:cs="Times New Roman"/>
          <w:noProof/>
        </w:rPr>
        <w:t>1</w:t>
      </w:r>
      <w:r w:rsidRPr="004D5D25">
        <w:rPr>
          <w:rFonts w:ascii="Times New Roman" w:hAnsi="Times New Roman" w:cs="Times New Roman"/>
          <w:noProof/>
        </w:rPr>
        <w:tab/>
        <w:t xml:space="preserve">Stierand, K., Maass, P. C. &amp; Rarey, M. Molecular complexes at a glance: automated generation of two-dimensional complex diagrams. </w:t>
      </w:r>
      <w:r w:rsidRPr="004D5D25">
        <w:rPr>
          <w:rFonts w:ascii="Times New Roman" w:hAnsi="Times New Roman" w:cs="Times New Roman"/>
          <w:i/>
          <w:noProof/>
        </w:rPr>
        <w:t>Bioinformatics</w:t>
      </w:r>
      <w:r w:rsidRPr="004D5D25">
        <w:rPr>
          <w:rFonts w:ascii="Times New Roman" w:hAnsi="Times New Roman" w:cs="Times New Roman"/>
          <w:noProof/>
        </w:rPr>
        <w:t xml:space="preserve"> </w:t>
      </w:r>
      <w:r w:rsidRPr="004D5D25">
        <w:rPr>
          <w:rFonts w:ascii="Times New Roman" w:hAnsi="Times New Roman" w:cs="Times New Roman"/>
          <w:b/>
          <w:noProof/>
        </w:rPr>
        <w:t>22</w:t>
      </w:r>
      <w:r w:rsidRPr="004D5D25">
        <w:rPr>
          <w:rFonts w:ascii="Times New Roman" w:hAnsi="Times New Roman" w:cs="Times New Roman"/>
          <w:noProof/>
        </w:rPr>
        <w:t>, 1710-1716, doi:10.1093/bioinformatics/btl150 (2006).</w:t>
      </w:r>
    </w:p>
    <w:p w14:paraId="708475FB" w14:textId="77777777" w:rsidR="00C10E18" w:rsidRPr="004D5D25" w:rsidRDefault="00C10E18" w:rsidP="004D5D25">
      <w:pPr>
        <w:pStyle w:val="EndNoteBibliography"/>
        <w:ind w:left="720" w:hanging="720"/>
        <w:jc w:val="both"/>
        <w:rPr>
          <w:rFonts w:ascii="Times New Roman" w:hAnsi="Times New Roman" w:cs="Times New Roman"/>
          <w:noProof/>
        </w:rPr>
      </w:pPr>
      <w:r w:rsidRPr="004D5D25">
        <w:rPr>
          <w:rFonts w:ascii="Times New Roman" w:hAnsi="Times New Roman" w:cs="Times New Roman"/>
          <w:noProof/>
        </w:rPr>
        <w:t>2</w:t>
      </w:r>
      <w:r w:rsidRPr="004D5D25">
        <w:rPr>
          <w:rFonts w:ascii="Times New Roman" w:hAnsi="Times New Roman" w:cs="Times New Roman"/>
          <w:noProof/>
        </w:rPr>
        <w:tab/>
        <w:t>Schrödinger, L. The PyMOL Molecular Graphics System, Version 1.8.  (2015).</w:t>
      </w:r>
    </w:p>
    <w:p w14:paraId="3ABF6C76" w14:textId="4BC570C8" w:rsidR="002D026A" w:rsidRPr="00394165" w:rsidRDefault="00C10E18" w:rsidP="004D5D25">
      <w:pPr>
        <w:ind w:leftChars="-5" w:left="-12" w:rightChars="-25" w:right="-60"/>
        <w:jc w:val="both"/>
        <w:rPr>
          <w:rFonts w:ascii="Times New Roman" w:hAnsi="Times New Roman" w:cs="Times New Roman"/>
        </w:rPr>
      </w:pPr>
      <w:r w:rsidRPr="00CD09E5">
        <w:rPr>
          <w:rFonts w:ascii="Times New Roman" w:hAnsi="Times New Roman" w:cs="Times New Roman"/>
        </w:rPr>
        <w:fldChar w:fldCharType="end"/>
      </w:r>
    </w:p>
    <w:sectPr w:rsidR="002D026A" w:rsidRPr="00394165" w:rsidSect="0044521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B5590" w14:textId="77777777" w:rsidR="00AA306C" w:rsidRDefault="00AA306C" w:rsidP="00B8273C">
      <w:r>
        <w:separator/>
      </w:r>
    </w:p>
  </w:endnote>
  <w:endnote w:type="continuationSeparator" w:id="0">
    <w:p w14:paraId="4F8CD83D" w14:textId="77777777" w:rsidR="00AA306C" w:rsidRDefault="00AA306C" w:rsidP="00B8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A24A1" w14:textId="77777777" w:rsidR="00AA306C" w:rsidRDefault="00AA306C" w:rsidP="00B8273C">
      <w:r>
        <w:separator/>
      </w:r>
    </w:p>
  </w:footnote>
  <w:footnote w:type="continuationSeparator" w:id="0">
    <w:p w14:paraId="6CC1328C" w14:textId="77777777" w:rsidR="00AA306C" w:rsidRDefault="00AA306C" w:rsidP="00B82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ature&lt;/Style&gt;&lt;LeftDelim&gt;{&lt;/LeftDelim&gt;&lt;RightDelim&gt;}&lt;/RightDelim&gt;&lt;FontName&gt;新細明體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2xzwa5hpsvade2st5x2p07dape9wd9r92a&quot;&gt;My EndNote Library-Converted&lt;record-ids&gt;&lt;item&gt;73&lt;/item&gt;&lt;/record-ids&gt;&lt;/item&gt;&lt;/Libraries&gt;"/>
  </w:docVars>
  <w:rsids>
    <w:rsidRoot w:val="001E5DB1"/>
    <w:rsid w:val="00002F80"/>
    <w:rsid w:val="00007C62"/>
    <w:rsid w:val="00015811"/>
    <w:rsid w:val="00017B12"/>
    <w:rsid w:val="00022308"/>
    <w:rsid w:val="0002670D"/>
    <w:rsid w:val="00026FC1"/>
    <w:rsid w:val="000411AD"/>
    <w:rsid w:val="000476F0"/>
    <w:rsid w:val="00047D36"/>
    <w:rsid w:val="00054CF3"/>
    <w:rsid w:val="000565E7"/>
    <w:rsid w:val="000704B2"/>
    <w:rsid w:val="0007585C"/>
    <w:rsid w:val="00083BE6"/>
    <w:rsid w:val="00085100"/>
    <w:rsid w:val="00094B65"/>
    <w:rsid w:val="000950FA"/>
    <w:rsid w:val="000A2734"/>
    <w:rsid w:val="000A4FC9"/>
    <w:rsid w:val="000B4645"/>
    <w:rsid w:val="000B5A89"/>
    <w:rsid w:val="000C61E4"/>
    <w:rsid w:val="001152C3"/>
    <w:rsid w:val="00117644"/>
    <w:rsid w:val="001265F4"/>
    <w:rsid w:val="00135FA9"/>
    <w:rsid w:val="00136DF1"/>
    <w:rsid w:val="00146C45"/>
    <w:rsid w:val="0015072B"/>
    <w:rsid w:val="0015087B"/>
    <w:rsid w:val="00154209"/>
    <w:rsid w:val="0015433C"/>
    <w:rsid w:val="001907A9"/>
    <w:rsid w:val="001B3107"/>
    <w:rsid w:val="001B7794"/>
    <w:rsid w:val="001C2B89"/>
    <w:rsid w:val="001D11FA"/>
    <w:rsid w:val="001D147E"/>
    <w:rsid w:val="001D56F1"/>
    <w:rsid w:val="001E004C"/>
    <w:rsid w:val="001E36CC"/>
    <w:rsid w:val="001E449E"/>
    <w:rsid w:val="001E5DB1"/>
    <w:rsid w:val="001F2805"/>
    <w:rsid w:val="001F29A8"/>
    <w:rsid w:val="001F2AFB"/>
    <w:rsid w:val="001F6DE0"/>
    <w:rsid w:val="00201E81"/>
    <w:rsid w:val="00220612"/>
    <w:rsid w:val="00224D33"/>
    <w:rsid w:val="0022672B"/>
    <w:rsid w:val="00231E53"/>
    <w:rsid w:val="002367EF"/>
    <w:rsid w:val="00253374"/>
    <w:rsid w:val="002619DB"/>
    <w:rsid w:val="00262395"/>
    <w:rsid w:val="00262DB9"/>
    <w:rsid w:val="0027524D"/>
    <w:rsid w:val="00276568"/>
    <w:rsid w:val="00280777"/>
    <w:rsid w:val="00282C4C"/>
    <w:rsid w:val="00285CF0"/>
    <w:rsid w:val="0029512C"/>
    <w:rsid w:val="00297027"/>
    <w:rsid w:val="002974AE"/>
    <w:rsid w:val="002A0AC1"/>
    <w:rsid w:val="002A129B"/>
    <w:rsid w:val="002A3744"/>
    <w:rsid w:val="002A4997"/>
    <w:rsid w:val="002B2902"/>
    <w:rsid w:val="002B4F54"/>
    <w:rsid w:val="002D026A"/>
    <w:rsid w:val="002D5A99"/>
    <w:rsid w:val="002E26AB"/>
    <w:rsid w:val="002E2A9D"/>
    <w:rsid w:val="002F04AA"/>
    <w:rsid w:val="002F5EAA"/>
    <w:rsid w:val="003021D9"/>
    <w:rsid w:val="003145CB"/>
    <w:rsid w:val="00314872"/>
    <w:rsid w:val="00316942"/>
    <w:rsid w:val="00326534"/>
    <w:rsid w:val="00343633"/>
    <w:rsid w:val="003703C4"/>
    <w:rsid w:val="00370FD7"/>
    <w:rsid w:val="003859BA"/>
    <w:rsid w:val="003862C1"/>
    <w:rsid w:val="00394165"/>
    <w:rsid w:val="003A589C"/>
    <w:rsid w:val="003A66A3"/>
    <w:rsid w:val="003B11C1"/>
    <w:rsid w:val="003B230E"/>
    <w:rsid w:val="003C1274"/>
    <w:rsid w:val="003D100A"/>
    <w:rsid w:val="003D22D8"/>
    <w:rsid w:val="003D5A02"/>
    <w:rsid w:val="003E12BA"/>
    <w:rsid w:val="003E1ED6"/>
    <w:rsid w:val="00414B90"/>
    <w:rsid w:val="00422417"/>
    <w:rsid w:val="00442013"/>
    <w:rsid w:val="0044227B"/>
    <w:rsid w:val="0044521E"/>
    <w:rsid w:val="004466F2"/>
    <w:rsid w:val="00450417"/>
    <w:rsid w:val="00451670"/>
    <w:rsid w:val="00451D19"/>
    <w:rsid w:val="0046501D"/>
    <w:rsid w:val="00471887"/>
    <w:rsid w:val="00476F9F"/>
    <w:rsid w:val="00484DB1"/>
    <w:rsid w:val="00487791"/>
    <w:rsid w:val="00491CB3"/>
    <w:rsid w:val="004B2112"/>
    <w:rsid w:val="004C3339"/>
    <w:rsid w:val="004D2433"/>
    <w:rsid w:val="004D3158"/>
    <w:rsid w:val="004D44B4"/>
    <w:rsid w:val="004D5A6E"/>
    <w:rsid w:val="004D5D25"/>
    <w:rsid w:val="004E5738"/>
    <w:rsid w:val="004F3F24"/>
    <w:rsid w:val="004F48D1"/>
    <w:rsid w:val="004F7E66"/>
    <w:rsid w:val="00502872"/>
    <w:rsid w:val="00504C66"/>
    <w:rsid w:val="00505B50"/>
    <w:rsid w:val="00507484"/>
    <w:rsid w:val="00513D14"/>
    <w:rsid w:val="005151C3"/>
    <w:rsid w:val="005324F6"/>
    <w:rsid w:val="00532B8F"/>
    <w:rsid w:val="005348F8"/>
    <w:rsid w:val="0055336D"/>
    <w:rsid w:val="00566EE3"/>
    <w:rsid w:val="00567D31"/>
    <w:rsid w:val="00571F18"/>
    <w:rsid w:val="00572C80"/>
    <w:rsid w:val="00574E53"/>
    <w:rsid w:val="005757D4"/>
    <w:rsid w:val="00577FC8"/>
    <w:rsid w:val="00583DA7"/>
    <w:rsid w:val="00587A86"/>
    <w:rsid w:val="005924E8"/>
    <w:rsid w:val="005964E3"/>
    <w:rsid w:val="005A29B9"/>
    <w:rsid w:val="005B3D32"/>
    <w:rsid w:val="005B5103"/>
    <w:rsid w:val="005B7088"/>
    <w:rsid w:val="005C0CE9"/>
    <w:rsid w:val="005D3A2C"/>
    <w:rsid w:val="005E1638"/>
    <w:rsid w:val="005E4C32"/>
    <w:rsid w:val="005F4BA4"/>
    <w:rsid w:val="005F7CE0"/>
    <w:rsid w:val="00603293"/>
    <w:rsid w:val="00604847"/>
    <w:rsid w:val="006079C9"/>
    <w:rsid w:val="006118AA"/>
    <w:rsid w:val="006153D3"/>
    <w:rsid w:val="00617035"/>
    <w:rsid w:val="00627973"/>
    <w:rsid w:val="00630944"/>
    <w:rsid w:val="0063129A"/>
    <w:rsid w:val="006352F2"/>
    <w:rsid w:val="00642A36"/>
    <w:rsid w:val="006437D5"/>
    <w:rsid w:val="00646016"/>
    <w:rsid w:val="00657F74"/>
    <w:rsid w:val="00660C2A"/>
    <w:rsid w:val="00661C6E"/>
    <w:rsid w:val="00662D3C"/>
    <w:rsid w:val="00664F91"/>
    <w:rsid w:val="00666B20"/>
    <w:rsid w:val="006713E7"/>
    <w:rsid w:val="006771B3"/>
    <w:rsid w:val="00680B99"/>
    <w:rsid w:val="00681A7F"/>
    <w:rsid w:val="00683C0A"/>
    <w:rsid w:val="00685B99"/>
    <w:rsid w:val="00696A40"/>
    <w:rsid w:val="006A1CFC"/>
    <w:rsid w:val="006A2B02"/>
    <w:rsid w:val="006A572B"/>
    <w:rsid w:val="006A74A2"/>
    <w:rsid w:val="006C1FFA"/>
    <w:rsid w:val="006C2F66"/>
    <w:rsid w:val="006E4602"/>
    <w:rsid w:val="006E538F"/>
    <w:rsid w:val="006E640C"/>
    <w:rsid w:val="006E7478"/>
    <w:rsid w:val="006F0089"/>
    <w:rsid w:val="006F6162"/>
    <w:rsid w:val="006F6BB9"/>
    <w:rsid w:val="00700A32"/>
    <w:rsid w:val="00703E63"/>
    <w:rsid w:val="0070503F"/>
    <w:rsid w:val="00706C6C"/>
    <w:rsid w:val="00714476"/>
    <w:rsid w:val="00716DB0"/>
    <w:rsid w:val="0071756F"/>
    <w:rsid w:val="0073396F"/>
    <w:rsid w:val="00737BEF"/>
    <w:rsid w:val="00744855"/>
    <w:rsid w:val="00745D43"/>
    <w:rsid w:val="00751567"/>
    <w:rsid w:val="007532DA"/>
    <w:rsid w:val="00761801"/>
    <w:rsid w:val="007633A8"/>
    <w:rsid w:val="00770C80"/>
    <w:rsid w:val="00771C16"/>
    <w:rsid w:val="00776979"/>
    <w:rsid w:val="00782581"/>
    <w:rsid w:val="007B0257"/>
    <w:rsid w:val="007B12D5"/>
    <w:rsid w:val="007B322B"/>
    <w:rsid w:val="007B5F29"/>
    <w:rsid w:val="007C083A"/>
    <w:rsid w:val="007C10C0"/>
    <w:rsid w:val="007C20E2"/>
    <w:rsid w:val="007D1FD2"/>
    <w:rsid w:val="007E232E"/>
    <w:rsid w:val="007E381F"/>
    <w:rsid w:val="007E5BA5"/>
    <w:rsid w:val="007F629E"/>
    <w:rsid w:val="008060B3"/>
    <w:rsid w:val="0081290A"/>
    <w:rsid w:val="00813FFB"/>
    <w:rsid w:val="00836BA2"/>
    <w:rsid w:val="0084461E"/>
    <w:rsid w:val="00844673"/>
    <w:rsid w:val="0084474F"/>
    <w:rsid w:val="0084676B"/>
    <w:rsid w:val="00847114"/>
    <w:rsid w:val="00850564"/>
    <w:rsid w:val="008524F0"/>
    <w:rsid w:val="00852F03"/>
    <w:rsid w:val="008630B6"/>
    <w:rsid w:val="00871BB8"/>
    <w:rsid w:val="00873E7F"/>
    <w:rsid w:val="00885A09"/>
    <w:rsid w:val="00886D5D"/>
    <w:rsid w:val="008916EB"/>
    <w:rsid w:val="00894348"/>
    <w:rsid w:val="00896D39"/>
    <w:rsid w:val="008A17DE"/>
    <w:rsid w:val="008A6C18"/>
    <w:rsid w:val="008A6DA6"/>
    <w:rsid w:val="008B5643"/>
    <w:rsid w:val="008B57C8"/>
    <w:rsid w:val="008C170F"/>
    <w:rsid w:val="008C48E9"/>
    <w:rsid w:val="008D6366"/>
    <w:rsid w:val="008E19FC"/>
    <w:rsid w:val="008E4521"/>
    <w:rsid w:val="008E5480"/>
    <w:rsid w:val="008E5F77"/>
    <w:rsid w:val="008F49FC"/>
    <w:rsid w:val="00900F4D"/>
    <w:rsid w:val="009013EE"/>
    <w:rsid w:val="009022F2"/>
    <w:rsid w:val="00910D83"/>
    <w:rsid w:val="00920C03"/>
    <w:rsid w:val="00920E92"/>
    <w:rsid w:val="0093034F"/>
    <w:rsid w:val="00930FED"/>
    <w:rsid w:val="00931D2D"/>
    <w:rsid w:val="009347F5"/>
    <w:rsid w:val="00940669"/>
    <w:rsid w:val="00945839"/>
    <w:rsid w:val="00950509"/>
    <w:rsid w:val="009527BC"/>
    <w:rsid w:val="00960285"/>
    <w:rsid w:val="00962822"/>
    <w:rsid w:val="00965127"/>
    <w:rsid w:val="00966A34"/>
    <w:rsid w:val="0096721B"/>
    <w:rsid w:val="00970DFA"/>
    <w:rsid w:val="00974264"/>
    <w:rsid w:val="00974DF6"/>
    <w:rsid w:val="009779FA"/>
    <w:rsid w:val="0099347D"/>
    <w:rsid w:val="00993E9F"/>
    <w:rsid w:val="009A1932"/>
    <w:rsid w:val="009B2967"/>
    <w:rsid w:val="009B51FC"/>
    <w:rsid w:val="009B5EBB"/>
    <w:rsid w:val="009B79A0"/>
    <w:rsid w:val="009C2D01"/>
    <w:rsid w:val="009C377A"/>
    <w:rsid w:val="009C4D77"/>
    <w:rsid w:val="009D3191"/>
    <w:rsid w:val="009D658D"/>
    <w:rsid w:val="009E3164"/>
    <w:rsid w:val="009F2D1F"/>
    <w:rsid w:val="00A006BF"/>
    <w:rsid w:val="00A13785"/>
    <w:rsid w:val="00A21119"/>
    <w:rsid w:val="00A36E84"/>
    <w:rsid w:val="00A44ED5"/>
    <w:rsid w:val="00A50A61"/>
    <w:rsid w:val="00A6151E"/>
    <w:rsid w:val="00A61A17"/>
    <w:rsid w:val="00A632F6"/>
    <w:rsid w:val="00A64D8F"/>
    <w:rsid w:val="00A760D7"/>
    <w:rsid w:val="00A77AED"/>
    <w:rsid w:val="00A84C11"/>
    <w:rsid w:val="00A8627C"/>
    <w:rsid w:val="00A869DB"/>
    <w:rsid w:val="00A947AD"/>
    <w:rsid w:val="00A969C1"/>
    <w:rsid w:val="00AA306C"/>
    <w:rsid w:val="00AB2CE5"/>
    <w:rsid w:val="00AB3EF6"/>
    <w:rsid w:val="00AC1E89"/>
    <w:rsid w:val="00AD43F6"/>
    <w:rsid w:val="00AE599E"/>
    <w:rsid w:val="00AE5F7A"/>
    <w:rsid w:val="00AE62BE"/>
    <w:rsid w:val="00AF622A"/>
    <w:rsid w:val="00AF65C9"/>
    <w:rsid w:val="00B03EFA"/>
    <w:rsid w:val="00B206B8"/>
    <w:rsid w:val="00B43BF0"/>
    <w:rsid w:val="00B5120D"/>
    <w:rsid w:val="00B51C83"/>
    <w:rsid w:val="00B548DA"/>
    <w:rsid w:val="00B8273C"/>
    <w:rsid w:val="00B83EB6"/>
    <w:rsid w:val="00B861ED"/>
    <w:rsid w:val="00B86E12"/>
    <w:rsid w:val="00B96CAA"/>
    <w:rsid w:val="00BA70E6"/>
    <w:rsid w:val="00BB2BC8"/>
    <w:rsid w:val="00BC5070"/>
    <w:rsid w:val="00BD1746"/>
    <w:rsid w:val="00BD3370"/>
    <w:rsid w:val="00BD457C"/>
    <w:rsid w:val="00BD757A"/>
    <w:rsid w:val="00BE5176"/>
    <w:rsid w:val="00BE579B"/>
    <w:rsid w:val="00BE7291"/>
    <w:rsid w:val="00C03E57"/>
    <w:rsid w:val="00C0465B"/>
    <w:rsid w:val="00C0615E"/>
    <w:rsid w:val="00C10E18"/>
    <w:rsid w:val="00C13BCC"/>
    <w:rsid w:val="00C14868"/>
    <w:rsid w:val="00C173EA"/>
    <w:rsid w:val="00C17625"/>
    <w:rsid w:val="00C2339E"/>
    <w:rsid w:val="00C24905"/>
    <w:rsid w:val="00C25A40"/>
    <w:rsid w:val="00C3427B"/>
    <w:rsid w:val="00C35C2D"/>
    <w:rsid w:val="00C4003F"/>
    <w:rsid w:val="00C405F9"/>
    <w:rsid w:val="00C42199"/>
    <w:rsid w:val="00C4688F"/>
    <w:rsid w:val="00C516A5"/>
    <w:rsid w:val="00C536C4"/>
    <w:rsid w:val="00C6550D"/>
    <w:rsid w:val="00C74F3D"/>
    <w:rsid w:val="00C84093"/>
    <w:rsid w:val="00C92243"/>
    <w:rsid w:val="00C951C6"/>
    <w:rsid w:val="00C95E2C"/>
    <w:rsid w:val="00C963E1"/>
    <w:rsid w:val="00C972AA"/>
    <w:rsid w:val="00CA015F"/>
    <w:rsid w:val="00CA2430"/>
    <w:rsid w:val="00CB1ACD"/>
    <w:rsid w:val="00CD09E5"/>
    <w:rsid w:val="00CF33D2"/>
    <w:rsid w:val="00D04BE6"/>
    <w:rsid w:val="00D05086"/>
    <w:rsid w:val="00D07956"/>
    <w:rsid w:val="00D12D3F"/>
    <w:rsid w:val="00D1455B"/>
    <w:rsid w:val="00D15478"/>
    <w:rsid w:val="00D2346A"/>
    <w:rsid w:val="00D23FEF"/>
    <w:rsid w:val="00D241C5"/>
    <w:rsid w:val="00D349E6"/>
    <w:rsid w:val="00D37874"/>
    <w:rsid w:val="00D42149"/>
    <w:rsid w:val="00D56709"/>
    <w:rsid w:val="00D6181D"/>
    <w:rsid w:val="00D71049"/>
    <w:rsid w:val="00D9720A"/>
    <w:rsid w:val="00DA2EEC"/>
    <w:rsid w:val="00DA3D76"/>
    <w:rsid w:val="00DB2DFA"/>
    <w:rsid w:val="00DB7F3B"/>
    <w:rsid w:val="00DC50A2"/>
    <w:rsid w:val="00DD746B"/>
    <w:rsid w:val="00DE0466"/>
    <w:rsid w:val="00DE4832"/>
    <w:rsid w:val="00DE4BD0"/>
    <w:rsid w:val="00DF03C8"/>
    <w:rsid w:val="00DF4FCC"/>
    <w:rsid w:val="00E01C35"/>
    <w:rsid w:val="00E17BF4"/>
    <w:rsid w:val="00E20F2C"/>
    <w:rsid w:val="00E27982"/>
    <w:rsid w:val="00E37025"/>
    <w:rsid w:val="00E432A7"/>
    <w:rsid w:val="00E446A6"/>
    <w:rsid w:val="00E509BB"/>
    <w:rsid w:val="00E574B3"/>
    <w:rsid w:val="00E62CB5"/>
    <w:rsid w:val="00E6386B"/>
    <w:rsid w:val="00E7482A"/>
    <w:rsid w:val="00E77070"/>
    <w:rsid w:val="00E77D53"/>
    <w:rsid w:val="00E812A6"/>
    <w:rsid w:val="00E83264"/>
    <w:rsid w:val="00E8582A"/>
    <w:rsid w:val="00E96494"/>
    <w:rsid w:val="00EA567C"/>
    <w:rsid w:val="00EE5F93"/>
    <w:rsid w:val="00EE6293"/>
    <w:rsid w:val="00EF15F9"/>
    <w:rsid w:val="00F012FA"/>
    <w:rsid w:val="00F01BFD"/>
    <w:rsid w:val="00F02DD6"/>
    <w:rsid w:val="00F031E4"/>
    <w:rsid w:val="00F1139A"/>
    <w:rsid w:val="00F15DFA"/>
    <w:rsid w:val="00F2719C"/>
    <w:rsid w:val="00F33D61"/>
    <w:rsid w:val="00F415D0"/>
    <w:rsid w:val="00F4518E"/>
    <w:rsid w:val="00F4790D"/>
    <w:rsid w:val="00F56D15"/>
    <w:rsid w:val="00F62AB2"/>
    <w:rsid w:val="00F720FE"/>
    <w:rsid w:val="00F95465"/>
    <w:rsid w:val="00F972AD"/>
    <w:rsid w:val="00FA5544"/>
    <w:rsid w:val="00FB2CEF"/>
    <w:rsid w:val="00FB7C35"/>
    <w:rsid w:val="00FC1E6C"/>
    <w:rsid w:val="00FC519D"/>
    <w:rsid w:val="00FD5E07"/>
    <w:rsid w:val="00FE77BB"/>
    <w:rsid w:val="00FF0F51"/>
    <w:rsid w:val="00FF1A88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FDFFF"/>
  <w15:chartTrackingRefBased/>
  <w15:docId w15:val="{5A5A9425-7E62-E541-B13F-8ACDF5F6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0E"/>
    <w:rPr>
      <w:rFonts w:ascii="新細明體" w:eastAsia="新細明體" w:hAnsi="新細明體" w:cs="新細明體"/>
      <w:kern w:val="0"/>
    </w:rPr>
  </w:style>
  <w:style w:type="paragraph" w:styleId="1">
    <w:name w:val="heading 1"/>
    <w:basedOn w:val="a"/>
    <w:link w:val="10"/>
    <w:uiPriority w:val="9"/>
    <w:qFormat/>
    <w:rsid w:val="00394165"/>
    <w:pPr>
      <w:spacing w:before="600" w:after="60" w:line="288" w:lineRule="auto"/>
      <w:outlineLvl w:val="0"/>
    </w:pPr>
    <w:rPr>
      <w:rFonts w:ascii="Times New Roman" w:eastAsia="Times New Roman" w:hAnsi="Times New Roman" w:cs="Times New Roman"/>
      <w:b/>
      <w:color w:val="000000" w:themeColor="text1"/>
      <w:spacing w:val="14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94165"/>
    <w:rPr>
      <w:rFonts w:ascii="Times New Roman" w:eastAsia="Times New Roman" w:hAnsi="Times New Roman" w:cs="Times New Roman"/>
      <w:b/>
      <w:color w:val="000000" w:themeColor="text1"/>
      <w:spacing w:val="14"/>
      <w:kern w:val="0"/>
      <w:sz w:val="26"/>
      <w:szCs w:val="26"/>
      <w:lang w:val="en-GB"/>
    </w:rPr>
  </w:style>
  <w:style w:type="paragraph" w:styleId="a3">
    <w:name w:val="header"/>
    <w:basedOn w:val="a"/>
    <w:link w:val="a4"/>
    <w:uiPriority w:val="99"/>
    <w:unhideWhenUsed/>
    <w:qFormat/>
    <w:rsid w:val="00094B65"/>
    <w:pPr>
      <w:ind w:left="357"/>
    </w:pPr>
    <w:rPr>
      <w:rFonts w:asciiTheme="minorHAnsi" w:eastAsiaTheme="minorEastAsia" w:hAnsiTheme="minorHAnsi" w:cstheme="minorBidi"/>
      <w:color w:val="4472C4" w:themeColor="accent1"/>
      <w:sz w:val="22"/>
      <w:szCs w:val="22"/>
      <w:lang w:val="en-GB"/>
    </w:rPr>
  </w:style>
  <w:style w:type="character" w:customStyle="1" w:styleId="a4">
    <w:name w:val="頁首 字元"/>
    <w:basedOn w:val="a0"/>
    <w:link w:val="a3"/>
    <w:uiPriority w:val="99"/>
    <w:rsid w:val="00094B65"/>
    <w:rPr>
      <w:color w:val="4472C4" w:themeColor="accent1"/>
      <w:kern w:val="0"/>
      <w:sz w:val="22"/>
      <w:szCs w:val="22"/>
      <w:lang w:val="en-GB"/>
    </w:rPr>
  </w:style>
  <w:style w:type="character" w:styleId="a5">
    <w:name w:val="Hyperlink"/>
    <w:basedOn w:val="a0"/>
    <w:uiPriority w:val="99"/>
    <w:unhideWhenUsed/>
    <w:rsid w:val="00094B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50A2"/>
    <w:rPr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C50A2"/>
    <w:rPr>
      <w:rFonts w:ascii="新細明體" w:eastAsia="新細明體" w:hAnsi="新細明體" w:cs="新細明體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82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273C"/>
    <w:rPr>
      <w:rFonts w:ascii="新細明體" w:eastAsia="新細明體" w:hAnsi="新細明體" w:cs="新細明體"/>
      <w:kern w:val="0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A760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760D7"/>
  </w:style>
  <w:style w:type="character" w:customStyle="1" w:styleId="ac">
    <w:name w:val="註解文字 字元"/>
    <w:basedOn w:val="a0"/>
    <w:link w:val="ab"/>
    <w:uiPriority w:val="99"/>
    <w:semiHidden/>
    <w:rsid w:val="00A760D7"/>
    <w:rPr>
      <w:rFonts w:ascii="新細明體" w:eastAsia="新細明體" w:hAnsi="新細明體" w:cs="新細明體"/>
      <w:kern w:val="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60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760D7"/>
    <w:rPr>
      <w:rFonts w:ascii="新細明體" w:eastAsia="新細明體" w:hAnsi="新細明體" w:cs="新細明體"/>
      <w:b/>
      <w:bCs/>
      <w:kern w:val="0"/>
    </w:rPr>
  </w:style>
  <w:style w:type="paragraph" w:customStyle="1" w:styleId="EndNoteBibliographyTitle">
    <w:name w:val="EndNote Bibliography Title"/>
    <w:basedOn w:val="a"/>
    <w:link w:val="EndNoteBibliographyTitle0"/>
    <w:rsid w:val="00C10E18"/>
    <w:pPr>
      <w:jc w:val="center"/>
    </w:pPr>
  </w:style>
  <w:style w:type="character" w:customStyle="1" w:styleId="EndNoteBibliographyTitle0">
    <w:name w:val="EndNote Bibliography Title 字元"/>
    <w:basedOn w:val="a0"/>
    <w:link w:val="EndNoteBibliographyTitle"/>
    <w:rsid w:val="00C10E18"/>
    <w:rPr>
      <w:rFonts w:ascii="新細明體" w:eastAsia="新細明體" w:hAnsi="新細明體" w:cs="新細明體"/>
      <w:kern w:val="0"/>
    </w:rPr>
  </w:style>
  <w:style w:type="paragraph" w:customStyle="1" w:styleId="EndNoteBibliography">
    <w:name w:val="EndNote Bibliography"/>
    <w:basedOn w:val="a"/>
    <w:link w:val="EndNoteBibliography0"/>
    <w:rsid w:val="00C10E18"/>
  </w:style>
  <w:style w:type="character" w:customStyle="1" w:styleId="EndNoteBibliography0">
    <w:name w:val="EndNote Bibliography 字元"/>
    <w:basedOn w:val="a0"/>
    <w:link w:val="EndNoteBibliography"/>
    <w:rsid w:val="00C10E18"/>
    <w:rPr>
      <w:rFonts w:ascii="新細明體" w:eastAsia="新細明體" w:hAnsi="新細明體" w:cs="新細明體"/>
      <w:kern w:val="0"/>
    </w:rPr>
  </w:style>
  <w:style w:type="paragraph" w:styleId="af">
    <w:name w:val="Revision"/>
    <w:hidden/>
    <w:uiPriority w:val="99"/>
    <w:semiHidden/>
    <w:rsid w:val="004D5D25"/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7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0.wdp"/><Relationship Id="rId21" Type="http://schemas.openxmlformats.org/officeDocument/2006/relationships/image" Target="media/image8.jpeg"/><Relationship Id="rId42" Type="http://schemas.microsoft.com/office/2007/relationships/hdphoto" Target="media/hdphoto18.wdp"/><Relationship Id="rId47" Type="http://schemas.openxmlformats.org/officeDocument/2006/relationships/image" Target="media/image21.jpeg"/><Relationship Id="rId63" Type="http://schemas.openxmlformats.org/officeDocument/2006/relationships/image" Target="media/image29.png"/><Relationship Id="rId6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32" Type="http://schemas.microsoft.com/office/2007/relationships/hdphoto" Target="media/hdphoto13.wdp"/><Relationship Id="rId37" Type="http://schemas.openxmlformats.org/officeDocument/2006/relationships/image" Target="media/image16.png"/><Relationship Id="rId40" Type="http://schemas.microsoft.com/office/2007/relationships/hdphoto" Target="media/hdphoto17.wdp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microsoft.com/office/2007/relationships/hdphoto" Target="media/hdphoto26.wdp"/><Relationship Id="rId66" Type="http://schemas.openxmlformats.org/officeDocument/2006/relationships/image" Target="media/image31.png"/><Relationship Id="rId5" Type="http://schemas.openxmlformats.org/officeDocument/2006/relationships/endnotes" Target="endnotes.xml"/><Relationship Id="rId61" Type="http://schemas.openxmlformats.org/officeDocument/2006/relationships/image" Target="media/image28.png"/><Relationship Id="rId19" Type="http://schemas.openxmlformats.org/officeDocument/2006/relationships/image" Target="media/image7.jpe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jpeg"/><Relationship Id="rId30" Type="http://schemas.microsoft.com/office/2007/relationships/hdphoto" Target="media/hdphoto12.wdp"/><Relationship Id="rId35" Type="http://schemas.openxmlformats.org/officeDocument/2006/relationships/image" Target="media/image15.jpeg"/><Relationship Id="rId43" Type="http://schemas.openxmlformats.org/officeDocument/2006/relationships/image" Target="media/image19.png"/><Relationship Id="rId48" Type="http://schemas.microsoft.com/office/2007/relationships/hdphoto" Target="media/hdphoto21.wdp"/><Relationship Id="rId56" Type="http://schemas.microsoft.com/office/2007/relationships/hdphoto" Target="media/hdphoto25.wdp"/><Relationship Id="rId64" Type="http://schemas.microsoft.com/office/2007/relationships/hdphoto" Target="media/hdphoto29.wdp"/><Relationship Id="rId69" Type="http://schemas.openxmlformats.org/officeDocument/2006/relationships/image" Target="media/image34.png"/><Relationship Id="rId8" Type="http://schemas.microsoft.com/office/2007/relationships/hdphoto" Target="media/hdphoto1.wdp"/><Relationship Id="rId51" Type="http://schemas.openxmlformats.org/officeDocument/2006/relationships/image" Target="media/image23.pn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microsoft.com/office/2007/relationships/hdphoto" Target="media/hdphoto16.wdp"/><Relationship Id="rId46" Type="http://schemas.microsoft.com/office/2007/relationships/hdphoto" Target="media/hdphoto20.wdp"/><Relationship Id="rId59" Type="http://schemas.openxmlformats.org/officeDocument/2006/relationships/image" Target="media/image27.png"/><Relationship Id="rId67" Type="http://schemas.openxmlformats.org/officeDocument/2006/relationships/image" Target="media/image32.png"/><Relationship Id="rId20" Type="http://schemas.microsoft.com/office/2007/relationships/hdphoto" Target="media/hdphoto7.wdp"/><Relationship Id="rId41" Type="http://schemas.openxmlformats.org/officeDocument/2006/relationships/image" Target="media/image18.png"/><Relationship Id="rId54" Type="http://schemas.microsoft.com/office/2007/relationships/hdphoto" Target="media/hdphoto24.wdp"/><Relationship Id="rId62" Type="http://schemas.microsoft.com/office/2007/relationships/hdphoto" Target="media/hdphoto28.wdp"/><Relationship Id="rId70" Type="http://schemas.openxmlformats.org/officeDocument/2006/relationships/image" Target="media/image35.tiff"/><Relationship Id="rId1" Type="http://schemas.openxmlformats.org/officeDocument/2006/relationships/styles" Target="styles.xml"/><Relationship Id="rId6" Type="http://schemas.openxmlformats.org/officeDocument/2006/relationships/hyperlink" Target="mailto:chlu@mail.cmu.edu.tw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1.wdp"/><Relationship Id="rId36" Type="http://schemas.microsoft.com/office/2007/relationships/hdphoto" Target="media/hdphoto15.wdp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10" Type="http://schemas.microsoft.com/office/2007/relationships/hdphoto" Target="media/hdphoto2.wdp"/><Relationship Id="rId31" Type="http://schemas.openxmlformats.org/officeDocument/2006/relationships/image" Target="media/image13.png"/><Relationship Id="rId44" Type="http://schemas.microsoft.com/office/2007/relationships/hdphoto" Target="media/hdphoto19.wdp"/><Relationship Id="rId52" Type="http://schemas.microsoft.com/office/2007/relationships/hdphoto" Target="media/hdphoto23.wdp"/><Relationship Id="rId60" Type="http://schemas.microsoft.com/office/2007/relationships/hdphoto" Target="media/hdphoto27.wdp"/><Relationship Id="rId65" Type="http://schemas.openxmlformats.org/officeDocument/2006/relationships/image" Target="media/image30.png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9" Type="http://schemas.openxmlformats.org/officeDocument/2006/relationships/image" Target="media/image17.png"/><Relationship Id="rId34" Type="http://schemas.microsoft.com/office/2007/relationships/hdphoto" Target="media/hdphoto14.wdp"/><Relationship Id="rId50" Type="http://schemas.microsoft.com/office/2007/relationships/hdphoto" Target="media/hdphoto22.wdp"/><Relationship Id="rId55" Type="http://schemas.openxmlformats.org/officeDocument/2006/relationships/image" Target="media/image25.png"/><Relationship Id="rId7" Type="http://schemas.openxmlformats.org/officeDocument/2006/relationships/image" Target="media/image1.png"/><Relationship Id="rId71" Type="http://schemas.openxmlformats.org/officeDocument/2006/relationships/image" Target="media/image36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Chih-Hao Lu</dc:creator>
  <cp:keywords/>
  <dc:description/>
  <cp:lastModifiedBy>Chih-Hao Lu</cp:lastModifiedBy>
  <cp:revision>4</cp:revision>
  <dcterms:created xsi:type="dcterms:W3CDTF">2021-03-10T05:54:00Z</dcterms:created>
  <dcterms:modified xsi:type="dcterms:W3CDTF">2021-03-10T07:15:00Z</dcterms:modified>
  <cp:category/>
</cp:coreProperties>
</file>