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7DB" w:rsidRPr="008638D2" w:rsidRDefault="003A37DB" w:rsidP="003A37DB">
      <w:pPr>
        <w:spacing w:line="360" w:lineRule="auto"/>
        <w:jc w:val="both"/>
        <w:outlineLvl w:val="0"/>
        <w:rPr>
          <w:rFonts w:ascii="Arial" w:hAnsi="Arial" w:cs="Arial"/>
          <w:b/>
          <w:color w:val="000000" w:themeColor="text1"/>
        </w:rPr>
      </w:pPr>
      <w:r w:rsidRPr="008638D2">
        <w:rPr>
          <w:rFonts w:ascii="Arial" w:hAnsi="Arial" w:cs="Arial"/>
          <w:b/>
          <w:color w:val="000000" w:themeColor="text1"/>
        </w:rPr>
        <w:t xml:space="preserve">Supplemental Figure S1. </w:t>
      </w:r>
      <w:r w:rsidRPr="008638D2">
        <w:rPr>
          <w:rFonts w:ascii="Arial" w:hAnsi="Arial" w:cs="Arial"/>
          <w:color w:val="000000" w:themeColor="text1"/>
        </w:rPr>
        <w:t>Transcriptome profiling of immune cell signatures in colonic samples from healthy individuals and UC patients from five independent cohorts. Graphs represent individual immune cell subsets out of total immune cell populations in colon and does not account for colonic epithelial or stromal cell fractions (GSE59071: n=10 healthy control, n=74 UC-inflamed; GSE38713: n=13 healthy control, n=15 UC-inflamed, n=7 UC-matched uninflamed; GSE9452: n=5 healthy control, n=8 UC-inflamed; GSE14580: n=6 healthy control, n=24 UC-inflamed; GSE4183: n=8 healthy control, n=9 UC-inflamed) (CIBERSORT,</w:t>
      </w:r>
      <w:r w:rsidRPr="008638D2">
        <w:rPr>
          <w:rFonts w:ascii="Arial" w:hAnsi="Arial" w:cs="Arial"/>
          <w:i/>
          <w:color w:val="000000" w:themeColor="text1"/>
        </w:rPr>
        <w:t xml:space="preserve"> p</w:t>
      </w:r>
      <w:r w:rsidRPr="008638D2">
        <w:rPr>
          <w:rFonts w:ascii="Arial" w:hAnsi="Arial" w:cs="Arial"/>
          <w:color w:val="000000" w:themeColor="text1"/>
        </w:rPr>
        <w:t>&lt;0.05).</w:t>
      </w:r>
    </w:p>
    <w:p w:rsidR="00FC6DD5" w:rsidRDefault="00365B8E">
      <w:r>
        <w:t>ssss</w:t>
      </w:r>
      <w:bookmarkStart w:id="0" w:name="_GoBack"/>
      <w:bookmarkEnd w:id="0"/>
    </w:p>
    <w:sectPr w:rsidR="00FC6D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073"/>
    <w:rsid w:val="002C2E08"/>
    <w:rsid w:val="00365B8E"/>
    <w:rsid w:val="003A37DB"/>
    <w:rsid w:val="00550073"/>
    <w:rsid w:val="007914C4"/>
    <w:rsid w:val="00D13DE9"/>
    <w:rsid w:val="00FC6DD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828E3C-2ADC-4B95-941C-061D704F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7D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533</Characters>
  <Application>Microsoft Office Word</Application>
  <DocSecurity>0</DocSecurity>
  <Lines>4</Lines>
  <Paragraphs>1</Paragraphs>
  <ScaleCrop>false</ScaleCrop>
  <Company/>
  <LinksUpToDate>false</LinksUpToDate>
  <CharactersWithSpaces>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Bhuvaneswari R.</dc:creator>
  <cp:keywords/>
  <dc:description/>
  <cp:lastModifiedBy>Bhuvaneswari R.</cp:lastModifiedBy>
  <cp:revision>3</cp:revision>
  <dcterms:created xsi:type="dcterms:W3CDTF">2021-04-15T08:34:00Z</dcterms:created>
  <dcterms:modified xsi:type="dcterms:W3CDTF">2021-04-15T08:34:00Z</dcterms:modified>
</cp:coreProperties>
</file>