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B9B" w:rsidRPr="001D127A" w:rsidRDefault="00742B9B" w:rsidP="00742B9B">
      <w:pPr>
        <w:adjustRightInd w:val="0"/>
        <w:snapToGrid w:val="0"/>
        <w:spacing w:after="240" w:line="360" w:lineRule="auto"/>
        <w:jc w:val="center"/>
        <w:rPr>
          <w:b/>
          <w:sz w:val="28"/>
          <w:szCs w:val="28"/>
          <w:lang w:bidi="en-US"/>
        </w:rPr>
      </w:pPr>
      <w:r w:rsidRPr="001D127A">
        <w:rPr>
          <w:b/>
          <w:sz w:val="28"/>
          <w:szCs w:val="28"/>
          <w:lang w:bidi="en-US"/>
        </w:rPr>
        <w:t>Spectroscopic evaluation of carcinogenesis in endometrial cancer</w:t>
      </w:r>
    </w:p>
    <w:p w:rsidR="00742B9B" w:rsidRPr="001D127A" w:rsidRDefault="00742B9B" w:rsidP="00742B9B">
      <w:pPr>
        <w:adjustRightInd w:val="0"/>
        <w:snapToGrid w:val="0"/>
        <w:spacing w:line="360" w:lineRule="auto"/>
        <w:ind w:left="311" w:hanging="198"/>
        <w:rPr>
          <w:b/>
          <w:sz w:val="20"/>
          <w:szCs w:val="22"/>
          <w:vertAlign w:val="superscript"/>
          <w:lang w:bidi="en-US"/>
        </w:rPr>
      </w:pPr>
      <w:r w:rsidRPr="001D127A">
        <w:rPr>
          <w:b/>
          <w:sz w:val="20"/>
          <w:szCs w:val="22"/>
          <w:lang w:bidi="en-US"/>
        </w:rPr>
        <w:t>Joanna Depciuch</w:t>
      </w:r>
      <w:r w:rsidRPr="001D127A">
        <w:rPr>
          <w:b/>
          <w:sz w:val="20"/>
          <w:szCs w:val="22"/>
          <w:vertAlign w:val="superscript"/>
          <w:lang w:bidi="en-US"/>
        </w:rPr>
        <w:t>1, *, #</w:t>
      </w:r>
      <w:r w:rsidRPr="001D127A">
        <w:rPr>
          <w:b/>
          <w:sz w:val="20"/>
          <w:szCs w:val="22"/>
          <w:lang w:bidi="en-US"/>
        </w:rPr>
        <w:t>, Edyta Barnas</w:t>
      </w:r>
      <w:r w:rsidRPr="001D127A">
        <w:rPr>
          <w:b/>
          <w:sz w:val="20"/>
          <w:szCs w:val="22"/>
          <w:vertAlign w:val="superscript"/>
          <w:lang w:bidi="en-US"/>
        </w:rPr>
        <w:t>2,*</w:t>
      </w:r>
      <w:r w:rsidRPr="001D127A">
        <w:rPr>
          <w:b/>
          <w:sz w:val="20"/>
          <w:szCs w:val="22"/>
          <w:lang w:bidi="en-US"/>
        </w:rPr>
        <w:t>, Joanna Skręt-Magierło</w:t>
      </w:r>
      <w:r w:rsidRPr="001D127A">
        <w:rPr>
          <w:b/>
          <w:sz w:val="20"/>
          <w:szCs w:val="22"/>
          <w:vertAlign w:val="superscript"/>
          <w:lang w:bidi="en-US"/>
        </w:rPr>
        <w:t>3,*</w:t>
      </w:r>
      <w:r w:rsidRPr="001D127A">
        <w:rPr>
          <w:b/>
          <w:sz w:val="20"/>
          <w:szCs w:val="22"/>
          <w:lang w:bidi="en-US"/>
        </w:rPr>
        <w:t>, Andrzej Skręt</w:t>
      </w:r>
      <w:r w:rsidRPr="001D127A">
        <w:rPr>
          <w:b/>
          <w:sz w:val="20"/>
          <w:szCs w:val="22"/>
          <w:vertAlign w:val="superscript"/>
          <w:lang w:bidi="en-US"/>
        </w:rPr>
        <w:t>3</w:t>
      </w:r>
      <w:r w:rsidRPr="001D127A">
        <w:rPr>
          <w:b/>
          <w:sz w:val="20"/>
          <w:szCs w:val="22"/>
          <w:lang w:bidi="en-US"/>
        </w:rPr>
        <w:t xml:space="preserve">, </w:t>
      </w:r>
      <w:proofErr w:type="spellStart"/>
      <w:r w:rsidRPr="001D127A">
        <w:rPr>
          <w:b/>
          <w:sz w:val="20"/>
          <w:szCs w:val="22"/>
          <w:lang w:bidi="en-US"/>
        </w:rPr>
        <w:t>Ewa</w:t>
      </w:r>
      <w:proofErr w:type="spellEnd"/>
      <w:r w:rsidRPr="001D127A">
        <w:rPr>
          <w:b/>
          <w:sz w:val="20"/>
          <w:szCs w:val="22"/>
          <w:lang w:bidi="en-US"/>
        </w:rPr>
        <w:t xml:space="preserve"> Kaznowska</w:t>
      </w:r>
      <w:r w:rsidRPr="001D127A">
        <w:rPr>
          <w:b/>
          <w:sz w:val="20"/>
          <w:szCs w:val="22"/>
          <w:vertAlign w:val="superscript"/>
          <w:lang w:bidi="en-US"/>
        </w:rPr>
        <w:t>4</w:t>
      </w:r>
      <w:r w:rsidRPr="001D127A">
        <w:rPr>
          <w:b/>
          <w:sz w:val="20"/>
          <w:szCs w:val="22"/>
          <w:lang w:bidi="en-US"/>
        </w:rPr>
        <w:t xml:space="preserve">, </w:t>
      </w:r>
      <w:proofErr w:type="spellStart"/>
      <w:r w:rsidRPr="001D127A">
        <w:rPr>
          <w:b/>
          <w:sz w:val="20"/>
          <w:szCs w:val="22"/>
          <w:lang w:bidi="en-US"/>
        </w:rPr>
        <w:t>Kornelia</w:t>
      </w:r>
      <w:proofErr w:type="spellEnd"/>
      <w:r w:rsidRPr="001D127A">
        <w:rPr>
          <w:b/>
          <w:sz w:val="20"/>
          <w:szCs w:val="22"/>
          <w:lang w:bidi="en-US"/>
        </w:rPr>
        <w:t xml:space="preserve"> Łach</w:t>
      </w:r>
      <w:r w:rsidRPr="001D127A">
        <w:rPr>
          <w:b/>
          <w:sz w:val="20"/>
          <w:szCs w:val="22"/>
          <w:vertAlign w:val="superscript"/>
          <w:lang w:bidi="en-US"/>
        </w:rPr>
        <w:t>5</w:t>
      </w:r>
      <w:r w:rsidRPr="001D127A">
        <w:rPr>
          <w:b/>
          <w:sz w:val="20"/>
          <w:szCs w:val="22"/>
          <w:lang w:bidi="en-US"/>
        </w:rPr>
        <w:t xml:space="preserve">, </w:t>
      </w:r>
      <w:proofErr w:type="spellStart"/>
      <w:r w:rsidRPr="001D127A">
        <w:rPr>
          <w:b/>
          <w:sz w:val="20"/>
          <w:szCs w:val="22"/>
          <w:lang w:bidi="en-US"/>
        </w:rPr>
        <w:t>Paweł</w:t>
      </w:r>
      <w:proofErr w:type="spellEnd"/>
      <w:r w:rsidRPr="001D127A">
        <w:rPr>
          <w:b/>
          <w:sz w:val="20"/>
          <w:szCs w:val="22"/>
          <w:lang w:bidi="en-US"/>
        </w:rPr>
        <w:t xml:space="preserve"> Jakubczyk</w:t>
      </w:r>
      <w:r w:rsidRPr="001D127A">
        <w:rPr>
          <w:b/>
          <w:sz w:val="20"/>
          <w:szCs w:val="22"/>
          <w:vertAlign w:val="superscript"/>
          <w:lang w:bidi="en-US"/>
        </w:rPr>
        <w:t>6</w:t>
      </w:r>
      <w:r w:rsidRPr="001D127A">
        <w:rPr>
          <w:b/>
          <w:sz w:val="20"/>
          <w:szCs w:val="22"/>
          <w:lang w:bidi="en-US"/>
        </w:rPr>
        <w:t xml:space="preserve">, </w:t>
      </w:r>
      <w:proofErr w:type="spellStart"/>
      <w:r w:rsidRPr="001D127A">
        <w:rPr>
          <w:b/>
          <w:sz w:val="20"/>
          <w:szCs w:val="22"/>
          <w:lang w:bidi="en-US"/>
        </w:rPr>
        <w:t>Józef</w:t>
      </w:r>
      <w:proofErr w:type="spellEnd"/>
      <w:r w:rsidRPr="001D127A">
        <w:rPr>
          <w:b/>
          <w:sz w:val="20"/>
          <w:szCs w:val="22"/>
          <w:lang w:bidi="en-US"/>
        </w:rPr>
        <w:t xml:space="preserve"> Cebulski</w:t>
      </w:r>
      <w:r w:rsidRPr="001D127A">
        <w:rPr>
          <w:b/>
          <w:sz w:val="20"/>
          <w:szCs w:val="22"/>
          <w:vertAlign w:val="superscript"/>
          <w:lang w:bidi="en-US"/>
        </w:rPr>
        <w:t>6</w:t>
      </w:r>
    </w:p>
    <w:p w:rsidR="00742B9B" w:rsidRPr="001D127A" w:rsidRDefault="00742B9B" w:rsidP="00742B9B">
      <w:pPr>
        <w:adjustRightInd w:val="0"/>
        <w:snapToGrid w:val="0"/>
        <w:spacing w:line="360" w:lineRule="auto"/>
        <w:ind w:left="311" w:hanging="198"/>
        <w:rPr>
          <w:b/>
          <w:sz w:val="20"/>
          <w:szCs w:val="22"/>
          <w:vertAlign w:val="superscript"/>
          <w:lang w:bidi="en-US"/>
        </w:rPr>
      </w:pPr>
    </w:p>
    <w:p w:rsidR="00742B9B" w:rsidRPr="001D127A" w:rsidRDefault="00742B9B" w:rsidP="00742B9B">
      <w:pPr>
        <w:adjustRightInd w:val="0"/>
        <w:snapToGrid w:val="0"/>
        <w:spacing w:line="360" w:lineRule="auto"/>
        <w:ind w:left="311" w:hanging="198"/>
        <w:rPr>
          <w:sz w:val="18"/>
          <w:szCs w:val="18"/>
          <w:vertAlign w:val="superscript"/>
          <w:lang w:bidi="en-US"/>
        </w:rPr>
      </w:pPr>
      <w:r w:rsidRPr="001D127A">
        <w:rPr>
          <w:sz w:val="18"/>
          <w:szCs w:val="18"/>
          <w:vertAlign w:val="superscript"/>
          <w:lang w:bidi="en-US"/>
        </w:rPr>
        <w:t>1</w:t>
      </w:r>
      <w:r w:rsidRPr="001D127A">
        <w:rPr>
          <w:sz w:val="18"/>
          <w:szCs w:val="18"/>
          <w:lang w:bidi="en-US"/>
        </w:rPr>
        <w:t xml:space="preserve"> Institute of Nuclear Physics, Polish Academy of Science, 31-342 Krakow, Poland</w:t>
      </w:r>
    </w:p>
    <w:p w:rsidR="00742B9B" w:rsidRPr="001D127A" w:rsidRDefault="00742B9B" w:rsidP="00742B9B">
      <w:pPr>
        <w:adjustRightInd w:val="0"/>
        <w:snapToGrid w:val="0"/>
        <w:spacing w:line="360" w:lineRule="auto"/>
        <w:ind w:left="311" w:hanging="198"/>
        <w:rPr>
          <w:sz w:val="18"/>
          <w:szCs w:val="18"/>
          <w:lang w:bidi="en-US"/>
        </w:rPr>
      </w:pPr>
      <w:r w:rsidRPr="001D127A">
        <w:rPr>
          <w:sz w:val="18"/>
          <w:szCs w:val="18"/>
          <w:vertAlign w:val="superscript"/>
          <w:lang w:bidi="en-US"/>
        </w:rPr>
        <w:t>2</w:t>
      </w:r>
      <w:r w:rsidRPr="001D127A">
        <w:rPr>
          <w:sz w:val="18"/>
          <w:szCs w:val="18"/>
          <w:lang w:bidi="en-US"/>
        </w:rPr>
        <w:t xml:space="preserve">  Institute of Health Sciences, Medical College, University of Rzeszow, </w:t>
      </w:r>
      <w:proofErr w:type="spellStart"/>
      <w:r w:rsidRPr="001D127A">
        <w:rPr>
          <w:sz w:val="18"/>
          <w:szCs w:val="18"/>
          <w:lang w:bidi="en-US"/>
        </w:rPr>
        <w:t>Kopisto</w:t>
      </w:r>
      <w:proofErr w:type="spellEnd"/>
      <w:r w:rsidRPr="001D127A">
        <w:rPr>
          <w:sz w:val="18"/>
          <w:szCs w:val="18"/>
          <w:lang w:bidi="en-US"/>
        </w:rPr>
        <w:t xml:space="preserve"> 2a, 35-959 Rzeszow, Poland</w:t>
      </w:r>
    </w:p>
    <w:p w:rsidR="00742B9B" w:rsidRPr="001D127A" w:rsidRDefault="00742B9B" w:rsidP="00742B9B">
      <w:pPr>
        <w:adjustRightInd w:val="0"/>
        <w:snapToGrid w:val="0"/>
        <w:spacing w:line="360" w:lineRule="auto"/>
        <w:ind w:left="311" w:hanging="198"/>
        <w:rPr>
          <w:sz w:val="18"/>
          <w:szCs w:val="18"/>
          <w:lang w:bidi="en-US"/>
        </w:rPr>
      </w:pPr>
      <w:r w:rsidRPr="001D127A">
        <w:rPr>
          <w:sz w:val="18"/>
          <w:szCs w:val="18"/>
          <w:vertAlign w:val="superscript"/>
          <w:lang w:bidi="en-US"/>
        </w:rPr>
        <w:t xml:space="preserve">3  </w:t>
      </w:r>
      <w:r w:rsidRPr="001D127A">
        <w:rPr>
          <w:sz w:val="18"/>
          <w:szCs w:val="18"/>
          <w:lang w:bidi="en-US"/>
        </w:rPr>
        <w:t>Institute of Medical Sciences,</w:t>
      </w:r>
      <w:r w:rsidRPr="001D127A">
        <w:rPr>
          <w:rFonts w:ascii="Palatino Linotype" w:hAnsi="Palatino Linotype"/>
          <w:sz w:val="18"/>
          <w:szCs w:val="18"/>
          <w:lang w:bidi="en-US"/>
        </w:rPr>
        <w:t xml:space="preserve"> </w:t>
      </w:r>
      <w:r w:rsidRPr="001D127A">
        <w:rPr>
          <w:sz w:val="18"/>
          <w:szCs w:val="18"/>
          <w:lang w:bidi="en-US"/>
        </w:rPr>
        <w:t xml:space="preserve">Medical College, University of </w:t>
      </w:r>
      <w:proofErr w:type="spellStart"/>
      <w:r w:rsidRPr="001D127A">
        <w:rPr>
          <w:sz w:val="18"/>
          <w:szCs w:val="18"/>
          <w:lang w:bidi="en-US"/>
        </w:rPr>
        <w:t>RzeszowKopisto</w:t>
      </w:r>
      <w:proofErr w:type="spellEnd"/>
      <w:r w:rsidRPr="001D127A">
        <w:rPr>
          <w:sz w:val="18"/>
          <w:szCs w:val="18"/>
          <w:lang w:bidi="en-US"/>
        </w:rPr>
        <w:t xml:space="preserve"> 2a, 35-959 Rzeszow, Poland</w:t>
      </w:r>
    </w:p>
    <w:p w:rsidR="00742B9B" w:rsidRPr="001D127A" w:rsidRDefault="00742B9B" w:rsidP="00742B9B">
      <w:pPr>
        <w:adjustRightInd w:val="0"/>
        <w:snapToGrid w:val="0"/>
        <w:spacing w:line="360" w:lineRule="auto"/>
        <w:ind w:left="311" w:hanging="198"/>
        <w:rPr>
          <w:sz w:val="18"/>
          <w:szCs w:val="18"/>
          <w:lang w:bidi="en-US"/>
        </w:rPr>
      </w:pPr>
      <w:r w:rsidRPr="001D127A">
        <w:rPr>
          <w:sz w:val="18"/>
          <w:szCs w:val="18"/>
          <w:vertAlign w:val="superscript"/>
          <w:lang w:bidi="en-US"/>
        </w:rPr>
        <w:t>4</w:t>
      </w:r>
      <w:r w:rsidRPr="001D127A">
        <w:rPr>
          <w:sz w:val="18"/>
          <w:szCs w:val="18"/>
          <w:lang w:bidi="en-US"/>
        </w:rPr>
        <w:t xml:space="preserve">  Department of </w:t>
      </w:r>
      <w:proofErr w:type="spellStart"/>
      <w:r w:rsidRPr="001D127A">
        <w:rPr>
          <w:sz w:val="18"/>
          <w:szCs w:val="18"/>
          <w:lang w:bidi="en-US"/>
        </w:rPr>
        <w:t>Pathomorphology</w:t>
      </w:r>
      <w:proofErr w:type="spellEnd"/>
      <w:r w:rsidRPr="001D127A">
        <w:rPr>
          <w:sz w:val="18"/>
          <w:szCs w:val="18"/>
          <w:lang w:bidi="en-US"/>
        </w:rPr>
        <w:t xml:space="preserve">, Chair of Morphological Sciences, Medical College, University of Rzeszow, </w:t>
      </w:r>
      <w:proofErr w:type="spellStart"/>
      <w:r w:rsidRPr="001D127A">
        <w:rPr>
          <w:sz w:val="18"/>
          <w:szCs w:val="18"/>
          <w:lang w:bidi="en-US"/>
        </w:rPr>
        <w:t>Kopisto</w:t>
      </w:r>
      <w:proofErr w:type="spellEnd"/>
      <w:r w:rsidRPr="001D127A">
        <w:rPr>
          <w:sz w:val="18"/>
          <w:szCs w:val="18"/>
          <w:lang w:bidi="en-US"/>
        </w:rPr>
        <w:t xml:space="preserve"> 2a, 35-959 Rzeszow, Poland</w:t>
      </w:r>
    </w:p>
    <w:p w:rsidR="00742B9B" w:rsidRPr="001D127A" w:rsidRDefault="00742B9B" w:rsidP="00742B9B">
      <w:pPr>
        <w:adjustRightInd w:val="0"/>
        <w:snapToGrid w:val="0"/>
        <w:spacing w:line="360" w:lineRule="auto"/>
        <w:ind w:left="311" w:hanging="198"/>
        <w:rPr>
          <w:sz w:val="18"/>
          <w:szCs w:val="18"/>
          <w:lang w:bidi="en-US"/>
        </w:rPr>
      </w:pPr>
      <w:r w:rsidRPr="001D127A">
        <w:rPr>
          <w:sz w:val="18"/>
          <w:szCs w:val="18"/>
          <w:vertAlign w:val="superscript"/>
          <w:lang w:bidi="en-US"/>
        </w:rPr>
        <w:t>5</w:t>
      </w:r>
      <w:r w:rsidRPr="001D127A">
        <w:rPr>
          <w:sz w:val="18"/>
          <w:szCs w:val="18"/>
          <w:lang w:bidi="en-US"/>
        </w:rPr>
        <w:t xml:space="preserve">  Clinic of Pediatric Oncology and Hematology, College of Medical Sciences, University of Rzeszow,</w:t>
      </w:r>
      <w:r w:rsidRPr="001D127A">
        <w:rPr>
          <w:rFonts w:ascii="Palatino Linotype" w:hAnsi="Palatino Linotype"/>
          <w:sz w:val="18"/>
          <w:szCs w:val="18"/>
          <w:lang w:bidi="en-US"/>
        </w:rPr>
        <w:t xml:space="preserve"> </w:t>
      </w:r>
      <w:proofErr w:type="spellStart"/>
      <w:r w:rsidRPr="001D127A">
        <w:rPr>
          <w:sz w:val="18"/>
          <w:szCs w:val="18"/>
          <w:lang w:bidi="en-US"/>
        </w:rPr>
        <w:t>Kopisto</w:t>
      </w:r>
      <w:proofErr w:type="spellEnd"/>
      <w:r w:rsidRPr="001D127A">
        <w:rPr>
          <w:sz w:val="18"/>
          <w:szCs w:val="18"/>
          <w:lang w:bidi="en-US"/>
        </w:rPr>
        <w:t xml:space="preserve"> 2a, 35-959 Rzeszow, Poland</w:t>
      </w:r>
    </w:p>
    <w:p w:rsidR="00742B9B" w:rsidRPr="001D127A" w:rsidRDefault="00742B9B" w:rsidP="00742B9B">
      <w:pPr>
        <w:adjustRightInd w:val="0"/>
        <w:snapToGrid w:val="0"/>
        <w:spacing w:line="360" w:lineRule="auto"/>
        <w:ind w:left="311" w:hanging="198"/>
        <w:rPr>
          <w:sz w:val="18"/>
          <w:szCs w:val="18"/>
          <w:lang w:bidi="en-US"/>
        </w:rPr>
      </w:pPr>
      <w:r w:rsidRPr="001D127A">
        <w:rPr>
          <w:sz w:val="18"/>
          <w:szCs w:val="18"/>
          <w:vertAlign w:val="superscript"/>
          <w:lang w:bidi="en-US"/>
        </w:rPr>
        <w:t xml:space="preserve">6 </w:t>
      </w:r>
      <w:r w:rsidRPr="001D127A">
        <w:rPr>
          <w:sz w:val="18"/>
          <w:szCs w:val="18"/>
          <w:lang w:bidi="en-US"/>
        </w:rPr>
        <w:t xml:space="preserve"> </w:t>
      </w:r>
      <w:r w:rsidRPr="001D127A">
        <w:rPr>
          <w:sz w:val="18"/>
          <w:szCs w:val="18"/>
          <w:lang w:val="en-GB" w:bidi="en-US"/>
        </w:rPr>
        <w:t>Institute of Physics</w:t>
      </w:r>
      <w:r w:rsidRPr="001D127A">
        <w:rPr>
          <w:sz w:val="18"/>
          <w:szCs w:val="18"/>
          <w:lang w:bidi="en-US"/>
        </w:rPr>
        <w:t xml:space="preserve">, </w:t>
      </w:r>
      <w:r w:rsidRPr="001D127A">
        <w:rPr>
          <w:sz w:val="18"/>
          <w:szCs w:val="18"/>
          <w:lang w:val="en-GB" w:bidi="en-US"/>
        </w:rPr>
        <w:t xml:space="preserve">College of Natural Sciences, University of Rzeszow, </w:t>
      </w:r>
      <w:proofErr w:type="spellStart"/>
      <w:r w:rsidRPr="001D127A">
        <w:rPr>
          <w:sz w:val="18"/>
          <w:szCs w:val="18"/>
          <w:lang w:bidi="en-US"/>
        </w:rPr>
        <w:t>Pigonia</w:t>
      </w:r>
      <w:proofErr w:type="spellEnd"/>
      <w:r w:rsidRPr="001D127A">
        <w:rPr>
          <w:sz w:val="18"/>
          <w:szCs w:val="18"/>
          <w:lang w:bidi="en-US"/>
        </w:rPr>
        <w:t xml:space="preserve"> 1, 35-310 </w:t>
      </w:r>
      <w:proofErr w:type="spellStart"/>
      <w:r w:rsidRPr="001D127A">
        <w:rPr>
          <w:sz w:val="18"/>
          <w:szCs w:val="18"/>
          <w:lang w:bidi="en-US"/>
        </w:rPr>
        <w:t>Rzeszow,Poland</w:t>
      </w:r>
      <w:proofErr w:type="spellEnd"/>
    </w:p>
    <w:p w:rsidR="00742B9B" w:rsidRPr="001D127A" w:rsidRDefault="00742B9B" w:rsidP="00742B9B">
      <w:pPr>
        <w:adjustRightInd w:val="0"/>
        <w:snapToGrid w:val="0"/>
        <w:spacing w:line="360" w:lineRule="auto"/>
        <w:ind w:left="311" w:hanging="198"/>
        <w:jc w:val="left"/>
        <w:rPr>
          <w:sz w:val="18"/>
          <w:szCs w:val="18"/>
          <w:lang w:bidi="en-US"/>
        </w:rPr>
      </w:pPr>
    </w:p>
    <w:p w:rsidR="00742B9B" w:rsidRPr="001D127A" w:rsidRDefault="00742B9B" w:rsidP="00742B9B">
      <w:pPr>
        <w:adjustRightInd w:val="0"/>
        <w:snapToGrid w:val="0"/>
        <w:spacing w:line="360" w:lineRule="auto"/>
        <w:ind w:left="311" w:hanging="198"/>
        <w:jc w:val="left"/>
        <w:rPr>
          <w:sz w:val="18"/>
          <w:szCs w:val="18"/>
          <w:lang w:bidi="en-US"/>
        </w:rPr>
      </w:pPr>
      <w:r w:rsidRPr="001D127A">
        <w:rPr>
          <w:sz w:val="18"/>
          <w:szCs w:val="18"/>
          <w:vertAlign w:val="superscript"/>
          <w:lang w:bidi="en-US"/>
        </w:rPr>
        <w:t>*</w:t>
      </w:r>
      <w:r w:rsidRPr="001D127A">
        <w:rPr>
          <w:sz w:val="18"/>
          <w:szCs w:val="18"/>
          <w:lang w:bidi="en-US"/>
        </w:rPr>
        <w:t>equal first author</w:t>
      </w:r>
    </w:p>
    <w:p w:rsidR="00742B9B" w:rsidRDefault="00742B9B" w:rsidP="00742B9B">
      <w:pPr>
        <w:adjustRightInd w:val="0"/>
        <w:snapToGrid w:val="0"/>
        <w:spacing w:line="360" w:lineRule="auto"/>
        <w:ind w:left="311" w:hanging="198"/>
        <w:jc w:val="left"/>
        <w:rPr>
          <w:sz w:val="18"/>
          <w:szCs w:val="18"/>
          <w:lang w:bidi="en-US"/>
        </w:rPr>
      </w:pPr>
      <w:r w:rsidRPr="001D127A">
        <w:rPr>
          <w:sz w:val="18"/>
          <w:szCs w:val="18"/>
          <w:vertAlign w:val="superscript"/>
          <w:lang w:bidi="en-US"/>
        </w:rPr>
        <w:t xml:space="preserve"> #</w:t>
      </w:r>
      <w:r w:rsidRPr="001D127A">
        <w:rPr>
          <w:sz w:val="18"/>
          <w:szCs w:val="18"/>
          <w:lang w:bidi="en-US"/>
        </w:rPr>
        <w:t>corresponding author:</w:t>
      </w:r>
      <w:bookmarkStart w:id="0" w:name="_GoBack"/>
      <w:r w:rsidRPr="005F4E0A">
        <w:rPr>
          <w:color w:val="000000" w:themeColor="text1"/>
          <w:sz w:val="18"/>
          <w:szCs w:val="18"/>
          <w:lang w:bidi="en-US"/>
        </w:rPr>
        <w:t xml:space="preserve"> </w:t>
      </w:r>
      <w:hyperlink r:id="rId5" w:history="1">
        <w:r w:rsidR="00A23035" w:rsidRPr="005F4E0A">
          <w:rPr>
            <w:rStyle w:val="Hyperlink"/>
            <w:color w:val="000000" w:themeColor="text1"/>
            <w:sz w:val="18"/>
            <w:szCs w:val="18"/>
            <w:lang w:bidi="en-US"/>
          </w:rPr>
          <w:t>joanna.depciuch@ifj.edu.pl</w:t>
        </w:r>
      </w:hyperlink>
      <w:bookmarkEnd w:id="0"/>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pPr>
    </w:p>
    <w:p w:rsidR="00A23035" w:rsidRDefault="00A23035" w:rsidP="00742B9B">
      <w:pPr>
        <w:adjustRightInd w:val="0"/>
        <w:snapToGrid w:val="0"/>
        <w:spacing w:line="360" w:lineRule="auto"/>
        <w:ind w:left="311" w:hanging="198"/>
        <w:jc w:val="left"/>
        <w:rPr>
          <w:sz w:val="18"/>
          <w:szCs w:val="18"/>
          <w:lang w:bidi="en-US"/>
        </w:rPr>
        <w:sectPr w:rsidR="00A23035">
          <w:pgSz w:w="11906" w:h="16838"/>
          <w:pgMar w:top="1417" w:right="1417" w:bottom="1417" w:left="1417" w:header="708" w:footer="708" w:gutter="0"/>
          <w:cols w:space="708"/>
          <w:docGrid w:linePitch="360"/>
        </w:sectPr>
      </w:pPr>
    </w:p>
    <w:tbl>
      <w:tblPr>
        <w:tblW w:w="18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440"/>
        <w:gridCol w:w="977"/>
        <w:gridCol w:w="1600"/>
        <w:gridCol w:w="950"/>
        <w:gridCol w:w="1241"/>
        <w:gridCol w:w="950"/>
        <w:gridCol w:w="1351"/>
        <w:gridCol w:w="741"/>
        <w:gridCol w:w="1330"/>
        <w:gridCol w:w="950"/>
        <w:gridCol w:w="1365"/>
        <w:gridCol w:w="831"/>
        <w:gridCol w:w="1010"/>
        <w:gridCol w:w="3892"/>
      </w:tblGrid>
      <w:tr w:rsidR="00A23035" w:rsidRPr="00A23035" w:rsidTr="00497909">
        <w:trPr>
          <w:trHeight w:val="864"/>
        </w:trPr>
        <w:tc>
          <w:tcPr>
            <w:tcW w:w="421" w:type="dxa"/>
            <w:shd w:val="clear" w:color="auto" w:fill="auto"/>
            <w:noWrap/>
            <w:vAlign w:val="center"/>
            <w:hideMark/>
          </w:tcPr>
          <w:p w:rsidR="00A23035" w:rsidRPr="00A23035" w:rsidRDefault="00A23035" w:rsidP="00497909">
            <w:pPr>
              <w:spacing w:line="240" w:lineRule="auto"/>
              <w:jc w:val="center"/>
              <w:rPr>
                <w:b/>
                <w:bCs/>
                <w:color w:val="auto"/>
                <w:sz w:val="18"/>
                <w:szCs w:val="18"/>
                <w:lang w:val="pl-PL" w:eastAsia="pl-PL"/>
              </w:rPr>
            </w:pPr>
            <w:r w:rsidRPr="00A23035">
              <w:rPr>
                <w:b/>
                <w:bCs/>
                <w:color w:val="auto"/>
                <w:sz w:val="18"/>
                <w:szCs w:val="18"/>
                <w:lang w:val="pl-PL" w:eastAsia="pl-PL"/>
              </w:rPr>
              <w:lastRenderedPageBreak/>
              <w:t>No</w:t>
            </w:r>
          </w:p>
        </w:tc>
        <w:tc>
          <w:tcPr>
            <w:tcW w:w="440" w:type="dxa"/>
            <w:shd w:val="clear" w:color="auto" w:fill="auto"/>
            <w:noWrap/>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Age</w:t>
            </w:r>
          </w:p>
        </w:tc>
        <w:tc>
          <w:tcPr>
            <w:tcW w:w="977"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1st date of collection</w:t>
            </w:r>
          </w:p>
        </w:tc>
        <w:tc>
          <w:tcPr>
            <w:tcW w:w="1600"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Histopalogical diagnosis 1</w:t>
            </w:r>
          </w:p>
        </w:tc>
        <w:tc>
          <w:tcPr>
            <w:tcW w:w="950"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2nd date of collection</w:t>
            </w:r>
          </w:p>
        </w:tc>
        <w:tc>
          <w:tcPr>
            <w:tcW w:w="1241"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Histopalogical diagnosis 2</w:t>
            </w:r>
          </w:p>
        </w:tc>
        <w:tc>
          <w:tcPr>
            <w:tcW w:w="950"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3rd date of collection</w:t>
            </w:r>
          </w:p>
        </w:tc>
        <w:tc>
          <w:tcPr>
            <w:tcW w:w="1351"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1st histopatological cancer type</w:t>
            </w:r>
          </w:p>
        </w:tc>
        <w:tc>
          <w:tcPr>
            <w:tcW w:w="741" w:type="dxa"/>
            <w:shd w:val="clear" w:color="auto" w:fill="auto"/>
            <w:noWrap/>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grading</w:t>
            </w:r>
          </w:p>
        </w:tc>
        <w:tc>
          <w:tcPr>
            <w:tcW w:w="1330"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image of residual endometrium</w:t>
            </w:r>
          </w:p>
        </w:tc>
        <w:tc>
          <w:tcPr>
            <w:tcW w:w="950"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4th date of collection</w:t>
            </w:r>
          </w:p>
        </w:tc>
        <w:tc>
          <w:tcPr>
            <w:tcW w:w="1365" w:type="dxa"/>
            <w:shd w:val="clear" w:color="auto" w:fill="auto"/>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2 nd histopatological cancer type</w:t>
            </w:r>
          </w:p>
        </w:tc>
        <w:tc>
          <w:tcPr>
            <w:tcW w:w="831" w:type="dxa"/>
            <w:shd w:val="clear" w:color="auto" w:fill="auto"/>
            <w:noWrap/>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grading2</w:t>
            </w:r>
          </w:p>
        </w:tc>
        <w:tc>
          <w:tcPr>
            <w:tcW w:w="1010" w:type="dxa"/>
            <w:shd w:val="clear" w:color="auto" w:fill="auto"/>
            <w:noWrap/>
            <w:vAlign w:val="center"/>
            <w:hideMark/>
          </w:tcPr>
          <w:p w:rsidR="00A23035" w:rsidRPr="00A23035" w:rsidRDefault="00A23035" w:rsidP="00497909">
            <w:pPr>
              <w:spacing w:line="240" w:lineRule="auto"/>
              <w:jc w:val="center"/>
              <w:rPr>
                <w:b/>
                <w:color w:val="auto"/>
                <w:sz w:val="18"/>
                <w:szCs w:val="18"/>
                <w:lang w:val="pl-PL" w:eastAsia="pl-PL"/>
              </w:rPr>
            </w:pPr>
            <w:r w:rsidRPr="00A23035">
              <w:rPr>
                <w:b/>
                <w:color w:val="auto"/>
                <w:sz w:val="18"/>
                <w:szCs w:val="18"/>
                <w:lang w:val="pl-PL" w:eastAsia="pl-PL"/>
              </w:rPr>
              <w:t>pTNM</w:t>
            </w:r>
          </w:p>
        </w:tc>
        <w:tc>
          <w:tcPr>
            <w:tcW w:w="3892" w:type="dxa"/>
            <w:shd w:val="clear" w:color="auto" w:fill="auto"/>
            <w:vAlign w:val="center"/>
            <w:hideMark/>
          </w:tcPr>
          <w:p w:rsidR="00A23035" w:rsidRPr="00A23035" w:rsidRDefault="00A23035" w:rsidP="00497909">
            <w:pPr>
              <w:spacing w:line="240" w:lineRule="auto"/>
              <w:ind w:right="2712"/>
              <w:jc w:val="center"/>
              <w:rPr>
                <w:b/>
                <w:color w:val="auto"/>
                <w:sz w:val="18"/>
                <w:szCs w:val="18"/>
                <w:lang w:val="pl-PL" w:eastAsia="pl-PL"/>
              </w:rPr>
            </w:pPr>
            <w:r w:rsidRPr="00A23035">
              <w:rPr>
                <w:b/>
                <w:color w:val="auto"/>
                <w:sz w:val="18"/>
                <w:szCs w:val="18"/>
                <w:lang w:val="pl-PL" w:eastAsia="pl-PL"/>
              </w:rPr>
              <w:t>image of residual endometrium</w:t>
            </w:r>
          </w:p>
        </w:tc>
      </w:tr>
      <w:tr w:rsidR="0025242B" w:rsidRPr="00A23035" w:rsidTr="0025242B">
        <w:trPr>
          <w:trHeight w:val="1176"/>
        </w:trPr>
        <w:tc>
          <w:tcPr>
            <w:tcW w:w="421" w:type="dxa"/>
            <w:shd w:val="clear" w:color="auto" w:fill="auto"/>
            <w:noWrap/>
            <w:vAlign w:val="center"/>
            <w:hideMark/>
          </w:tcPr>
          <w:p w:rsidR="00A23035" w:rsidRPr="00A23035" w:rsidRDefault="00A23035" w:rsidP="00497909">
            <w:pPr>
              <w:spacing w:line="240" w:lineRule="auto"/>
              <w:jc w:val="center"/>
              <w:rPr>
                <w:bCs/>
                <w:color w:val="auto"/>
                <w:sz w:val="18"/>
                <w:szCs w:val="18"/>
                <w:lang w:val="pl-PL" w:eastAsia="pl-PL"/>
              </w:rPr>
            </w:pPr>
            <w:r w:rsidRPr="00A23035">
              <w:rPr>
                <w:bCs/>
                <w:color w:val="auto"/>
                <w:sz w:val="18"/>
                <w:szCs w:val="18"/>
                <w:lang w:val="pl-PL" w:eastAsia="pl-PL"/>
              </w:rPr>
              <w:t>1.</w:t>
            </w:r>
          </w:p>
        </w:tc>
        <w:tc>
          <w:tcPr>
            <w:tcW w:w="44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36</w:t>
            </w:r>
          </w:p>
        </w:tc>
        <w:tc>
          <w:tcPr>
            <w:tcW w:w="977"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2014</w:t>
            </w:r>
          </w:p>
        </w:tc>
        <w:tc>
          <w:tcPr>
            <w:tcW w:w="1600" w:type="dxa"/>
            <w:shd w:val="clear" w:color="auto" w:fill="auto"/>
            <w:vAlign w:val="center"/>
            <w:hideMark/>
          </w:tcPr>
          <w:p w:rsidR="00A23035" w:rsidRPr="00A23035" w:rsidRDefault="00A23035" w:rsidP="0025242B">
            <w:pPr>
              <w:spacing w:line="240" w:lineRule="auto"/>
              <w:jc w:val="center"/>
              <w:rPr>
                <w:color w:val="auto"/>
                <w:sz w:val="18"/>
                <w:szCs w:val="18"/>
                <w:lang w:val="pl-PL" w:eastAsia="pl-PL"/>
              </w:rPr>
            </w:pPr>
            <w:r w:rsidRPr="00A23035">
              <w:rPr>
                <w:b/>
                <w:bCs/>
                <w:color w:val="auto"/>
                <w:sz w:val="18"/>
                <w:szCs w:val="18"/>
                <w:lang w:val="pl-PL" w:eastAsia="pl-PL"/>
              </w:rPr>
              <w:t xml:space="preserve">1/1 </w:t>
            </w:r>
            <w:r w:rsidRPr="00A23035">
              <w:rPr>
                <w:color w:val="auto"/>
                <w:sz w:val="18"/>
                <w:szCs w:val="18"/>
                <w:lang w:val="pl-PL" w:eastAsia="pl-PL"/>
              </w:rPr>
              <w:t xml:space="preserve">  Dyshormonogenetic endometrium. Endometrial polyp</w:t>
            </w:r>
          </w:p>
        </w:tc>
        <w:tc>
          <w:tcPr>
            <w:tcW w:w="950"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2015</w:t>
            </w:r>
          </w:p>
        </w:tc>
        <w:tc>
          <w:tcPr>
            <w:tcW w:w="1241" w:type="dxa"/>
            <w:shd w:val="clear" w:color="auto" w:fill="auto"/>
            <w:vAlign w:val="center"/>
            <w:hideMark/>
          </w:tcPr>
          <w:p w:rsidR="00A23035"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1/2</w:t>
            </w:r>
            <w:r w:rsidR="00A23035" w:rsidRPr="00A23035">
              <w:rPr>
                <w:b/>
                <w:bCs/>
                <w:color w:val="auto"/>
                <w:sz w:val="18"/>
                <w:szCs w:val="18"/>
                <w:lang w:eastAsia="pl-PL"/>
              </w:rPr>
              <w:t xml:space="preserve"> </w:t>
            </w:r>
            <w:r w:rsidR="00A23035" w:rsidRPr="00A23035">
              <w:rPr>
                <w:color w:val="auto"/>
                <w:sz w:val="18"/>
                <w:szCs w:val="18"/>
                <w:lang w:eastAsia="pl-PL"/>
              </w:rPr>
              <w:t xml:space="preserve">                      Simplex and complex hyperplasia with focal atypia</w:t>
            </w: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2016</w:t>
            </w:r>
          </w:p>
        </w:tc>
        <w:tc>
          <w:tcPr>
            <w:tcW w:w="1351"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roofErr w:type="spellStart"/>
            <w:r w:rsidRPr="00A23035">
              <w:rPr>
                <w:color w:val="auto"/>
                <w:sz w:val="18"/>
                <w:szCs w:val="18"/>
                <w:lang w:eastAsia="pl-PL"/>
              </w:rPr>
              <w:t>Endometrioid</w:t>
            </w:r>
            <w:proofErr w:type="spellEnd"/>
            <w:r w:rsidRPr="00A23035">
              <w:rPr>
                <w:color w:val="auto"/>
                <w:sz w:val="18"/>
                <w:szCs w:val="18"/>
                <w:lang w:eastAsia="pl-PL"/>
              </w:rPr>
              <w:t xml:space="preserve"> adenocarcinoma</w:t>
            </w:r>
          </w:p>
        </w:tc>
        <w:tc>
          <w:tcPr>
            <w:tcW w:w="74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G1</w:t>
            </w:r>
          </w:p>
        </w:tc>
        <w:tc>
          <w:tcPr>
            <w:tcW w:w="133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 xml:space="preserve">Endometrial polyp, atypical complex hyperplasia, </w:t>
            </w:r>
            <w:proofErr w:type="spellStart"/>
            <w:r w:rsidRPr="00A23035">
              <w:rPr>
                <w:color w:val="auto"/>
                <w:sz w:val="18"/>
                <w:szCs w:val="18"/>
                <w:lang w:eastAsia="pl-PL"/>
              </w:rPr>
              <w:t>pseudodecidual</w:t>
            </w:r>
            <w:proofErr w:type="spellEnd"/>
            <w:r w:rsidRPr="00A23035">
              <w:rPr>
                <w:color w:val="auto"/>
                <w:sz w:val="18"/>
                <w:szCs w:val="18"/>
                <w:lang w:eastAsia="pl-PL"/>
              </w:rPr>
              <w:t xml:space="preserve"> changes after </w:t>
            </w:r>
            <w:proofErr w:type="spellStart"/>
            <w:r w:rsidRPr="00A23035">
              <w:rPr>
                <w:color w:val="auto"/>
                <w:sz w:val="18"/>
                <w:szCs w:val="18"/>
                <w:lang w:eastAsia="pl-PL"/>
              </w:rPr>
              <w:t>hormonotherapy</w:t>
            </w:r>
            <w:proofErr w:type="spellEnd"/>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2017</w:t>
            </w:r>
          </w:p>
        </w:tc>
        <w:tc>
          <w:tcPr>
            <w:tcW w:w="1365"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r w:rsidRPr="00A23035">
              <w:rPr>
                <w:b/>
                <w:bCs/>
                <w:color w:val="auto"/>
                <w:sz w:val="18"/>
                <w:szCs w:val="18"/>
                <w:lang w:val="pl-PL" w:eastAsia="pl-PL"/>
              </w:rPr>
              <w:t>1/3</w:t>
            </w:r>
            <w:r w:rsidRPr="00A23035">
              <w:rPr>
                <w:color w:val="auto"/>
                <w:sz w:val="18"/>
                <w:szCs w:val="18"/>
                <w:lang w:val="pl-PL" w:eastAsia="pl-PL"/>
              </w:rPr>
              <w:t xml:space="preserve">   Endometrioid adenocarcinoma</w:t>
            </w:r>
          </w:p>
        </w:tc>
        <w:tc>
          <w:tcPr>
            <w:tcW w:w="831"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G1</w:t>
            </w:r>
          </w:p>
        </w:tc>
        <w:tc>
          <w:tcPr>
            <w:tcW w:w="101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pT1a</w:t>
            </w:r>
          </w:p>
        </w:tc>
        <w:tc>
          <w:tcPr>
            <w:tcW w:w="3892" w:type="dxa"/>
            <w:shd w:val="clear" w:color="auto" w:fill="auto"/>
            <w:vAlign w:val="center"/>
            <w:hideMark/>
          </w:tcPr>
          <w:p w:rsidR="00A23035" w:rsidRPr="00A23035" w:rsidRDefault="00A23035" w:rsidP="0025242B">
            <w:pPr>
              <w:tabs>
                <w:tab w:val="left" w:pos="2533"/>
              </w:tabs>
              <w:spacing w:line="240" w:lineRule="auto"/>
              <w:ind w:right="2712"/>
              <w:jc w:val="center"/>
              <w:rPr>
                <w:color w:val="auto"/>
                <w:sz w:val="18"/>
                <w:szCs w:val="18"/>
                <w:lang w:val="pl-PL" w:eastAsia="pl-PL"/>
              </w:rPr>
            </w:pPr>
            <w:r w:rsidRPr="00A23035">
              <w:rPr>
                <w:b/>
                <w:bCs/>
                <w:color w:val="auto"/>
                <w:sz w:val="18"/>
                <w:szCs w:val="18"/>
                <w:lang w:val="pl-PL" w:eastAsia="pl-PL"/>
              </w:rPr>
              <w:t xml:space="preserve">1/4   </w:t>
            </w:r>
            <w:r w:rsidRPr="00A23035">
              <w:rPr>
                <w:color w:val="auto"/>
                <w:sz w:val="18"/>
                <w:szCs w:val="18"/>
                <w:lang w:val="pl-PL" w:eastAsia="pl-PL"/>
              </w:rPr>
              <w:t xml:space="preserve">        Atypical complex hyperplasia</w:t>
            </w:r>
          </w:p>
        </w:tc>
      </w:tr>
      <w:tr w:rsidR="0025242B" w:rsidRPr="00A23035" w:rsidTr="0025242B">
        <w:trPr>
          <w:trHeight w:val="1066"/>
        </w:trPr>
        <w:tc>
          <w:tcPr>
            <w:tcW w:w="421" w:type="dxa"/>
            <w:shd w:val="clear" w:color="auto" w:fill="auto"/>
            <w:noWrap/>
            <w:vAlign w:val="center"/>
            <w:hideMark/>
          </w:tcPr>
          <w:p w:rsidR="00A23035" w:rsidRPr="00A23035" w:rsidRDefault="00A23035" w:rsidP="00497909">
            <w:pPr>
              <w:spacing w:line="240" w:lineRule="auto"/>
              <w:jc w:val="center"/>
              <w:rPr>
                <w:bCs/>
                <w:color w:val="auto"/>
                <w:sz w:val="18"/>
                <w:szCs w:val="18"/>
                <w:lang w:val="pl-PL" w:eastAsia="pl-PL"/>
              </w:rPr>
            </w:pPr>
            <w:r w:rsidRPr="00A23035">
              <w:rPr>
                <w:bCs/>
                <w:color w:val="auto"/>
                <w:sz w:val="18"/>
                <w:szCs w:val="18"/>
                <w:lang w:val="pl-PL" w:eastAsia="pl-PL"/>
              </w:rPr>
              <w:t>2.</w:t>
            </w:r>
          </w:p>
        </w:tc>
        <w:tc>
          <w:tcPr>
            <w:tcW w:w="44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55</w:t>
            </w:r>
          </w:p>
        </w:tc>
        <w:tc>
          <w:tcPr>
            <w:tcW w:w="977"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2017</w:t>
            </w:r>
          </w:p>
        </w:tc>
        <w:tc>
          <w:tcPr>
            <w:tcW w:w="1600" w:type="dxa"/>
            <w:shd w:val="clear" w:color="auto" w:fill="auto"/>
            <w:vAlign w:val="center"/>
            <w:hideMark/>
          </w:tcPr>
          <w:p w:rsidR="00A23035" w:rsidRPr="00A23035" w:rsidRDefault="00A23035" w:rsidP="0025242B">
            <w:pPr>
              <w:spacing w:line="240" w:lineRule="auto"/>
              <w:jc w:val="center"/>
              <w:rPr>
                <w:color w:val="auto"/>
                <w:sz w:val="18"/>
                <w:szCs w:val="18"/>
                <w:lang w:val="pl-PL" w:eastAsia="pl-PL"/>
              </w:rPr>
            </w:pPr>
            <w:r w:rsidRPr="00A23035">
              <w:rPr>
                <w:b/>
                <w:bCs/>
                <w:color w:val="auto"/>
                <w:sz w:val="18"/>
                <w:szCs w:val="18"/>
                <w:lang w:val="pl-PL" w:eastAsia="pl-PL"/>
              </w:rPr>
              <w:t>2/1</w:t>
            </w:r>
            <w:r w:rsidRPr="00A23035">
              <w:rPr>
                <w:color w:val="auto"/>
                <w:sz w:val="18"/>
                <w:szCs w:val="18"/>
                <w:lang w:val="pl-PL" w:eastAsia="pl-PL"/>
              </w:rPr>
              <w:t xml:space="preserve">                </w:t>
            </w:r>
            <w:r w:rsidR="00497909" w:rsidRPr="0025242B">
              <w:rPr>
                <w:color w:val="auto"/>
                <w:sz w:val="18"/>
                <w:szCs w:val="18"/>
                <w:lang w:val="pl-PL" w:eastAsia="pl-PL"/>
              </w:rPr>
              <w:t>Control</w:t>
            </w:r>
          </w:p>
        </w:tc>
        <w:tc>
          <w:tcPr>
            <w:tcW w:w="950" w:type="dxa"/>
            <w:shd w:val="clear" w:color="auto" w:fill="auto"/>
            <w:vAlign w:val="center"/>
            <w:hideMark/>
          </w:tcPr>
          <w:p w:rsidR="00A23035" w:rsidRPr="00A23035" w:rsidRDefault="00497909" w:rsidP="00497909">
            <w:pPr>
              <w:spacing w:line="240" w:lineRule="auto"/>
              <w:jc w:val="center"/>
              <w:rPr>
                <w:color w:val="auto"/>
                <w:sz w:val="18"/>
                <w:szCs w:val="18"/>
                <w:lang w:val="pl-PL" w:eastAsia="pl-PL"/>
              </w:rPr>
            </w:pPr>
            <w:r w:rsidRPr="0025242B">
              <w:rPr>
                <w:color w:val="auto"/>
                <w:sz w:val="18"/>
                <w:szCs w:val="18"/>
                <w:lang w:val="pl-PL" w:eastAsia="pl-PL"/>
              </w:rPr>
              <w:t>2017</w:t>
            </w:r>
          </w:p>
        </w:tc>
        <w:tc>
          <w:tcPr>
            <w:tcW w:w="1241" w:type="dxa"/>
            <w:shd w:val="clear" w:color="auto" w:fill="auto"/>
            <w:vAlign w:val="center"/>
            <w:hideMark/>
          </w:tcPr>
          <w:p w:rsidR="00497909" w:rsidRPr="0025242B" w:rsidRDefault="00497909" w:rsidP="0025242B">
            <w:pPr>
              <w:spacing w:line="240" w:lineRule="auto"/>
              <w:jc w:val="center"/>
              <w:rPr>
                <w:b/>
                <w:bCs/>
                <w:color w:val="auto"/>
                <w:sz w:val="18"/>
                <w:szCs w:val="18"/>
                <w:lang w:val="pl-PL" w:eastAsia="pl-PL"/>
              </w:rPr>
            </w:pPr>
            <w:r w:rsidRPr="0025242B">
              <w:rPr>
                <w:b/>
                <w:bCs/>
                <w:color w:val="auto"/>
                <w:sz w:val="18"/>
                <w:szCs w:val="18"/>
                <w:lang w:val="pl-PL" w:eastAsia="pl-PL"/>
              </w:rPr>
              <w:t>2/2</w:t>
            </w:r>
          </w:p>
          <w:p w:rsidR="00A23035" w:rsidRPr="00A23035" w:rsidRDefault="00497909" w:rsidP="0025242B">
            <w:pPr>
              <w:spacing w:line="240" w:lineRule="auto"/>
              <w:jc w:val="center"/>
              <w:rPr>
                <w:color w:val="auto"/>
                <w:sz w:val="18"/>
                <w:szCs w:val="18"/>
                <w:lang w:val="pl-PL" w:eastAsia="pl-PL"/>
              </w:rPr>
            </w:pPr>
            <w:r w:rsidRPr="00A23035">
              <w:rPr>
                <w:color w:val="auto"/>
                <w:sz w:val="18"/>
                <w:szCs w:val="18"/>
                <w:lang w:val="pl-PL" w:eastAsia="pl-PL"/>
              </w:rPr>
              <w:t>Atrophic endometrium</w:t>
            </w: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2018</w:t>
            </w:r>
          </w:p>
        </w:tc>
        <w:tc>
          <w:tcPr>
            <w:tcW w:w="1351"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Endometrioid adenocarcinoma in situ</w:t>
            </w:r>
          </w:p>
        </w:tc>
        <w:tc>
          <w:tcPr>
            <w:tcW w:w="741"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p>
        </w:tc>
        <w:tc>
          <w:tcPr>
            <w:tcW w:w="133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Endometrial polyp. Atypical complex hyperplasia.</w:t>
            </w: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2018</w:t>
            </w:r>
          </w:p>
        </w:tc>
        <w:tc>
          <w:tcPr>
            <w:tcW w:w="1365" w:type="dxa"/>
            <w:shd w:val="clear" w:color="auto" w:fill="auto"/>
            <w:vAlign w:val="center"/>
            <w:hideMark/>
          </w:tcPr>
          <w:p w:rsidR="00A23035" w:rsidRPr="00A23035" w:rsidRDefault="00497909" w:rsidP="00497909">
            <w:pPr>
              <w:spacing w:line="240" w:lineRule="auto"/>
              <w:jc w:val="center"/>
              <w:rPr>
                <w:color w:val="auto"/>
                <w:sz w:val="18"/>
                <w:szCs w:val="18"/>
                <w:lang w:val="pl-PL" w:eastAsia="pl-PL"/>
              </w:rPr>
            </w:pPr>
            <w:r w:rsidRPr="0025242B">
              <w:rPr>
                <w:b/>
                <w:bCs/>
                <w:color w:val="auto"/>
                <w:sz w:val="18"/>
                <w:szCs w:val="18"/>
                <w:lang w:val="pl-PL" w:eastAsia="pl-PL"/>
              </w:rPr>
              <w:t>2/3</w:t>
            </w:r>
            <w:r w:rsidR="00A23035" w:rsidRPr="00A23035">
              <w:rPr>
                <w:color w:val="auto"/>
                <w:sz w:val="18"/>
                <w:szCs w:val="18"/>
                <w:lang w:val="pl-PL" w:eastAsia="pl-PL"/>
              </w:rPr>
              <w:t xml:space="preserve"> Endometrioid adenocarcinoma</w:t>
            </w:r>
          </w:p>
        </w:tc>
        <w:tc>
          <w:tcPr>
            <w:tcW w:w="831"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G1</w:t>
            </w:r>
          </w:p>
        </w:tc>
        <w:tc>
          <w:tcPr>
            <w:tcW w:w="101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p>
        </w:tc>
        <w:tc>
          <w:tcPr>
            <w:tcW w:w="3892" w:type="dxa"/>
            <w:shd w:val="clear" w:color="auto" w:fill="auto"/>
            <w:vAlign w:val="center"/>
            <w:hideMark/>
          </w:tcPr>
          <w:p w:rsidR="00A23035" w:rsidRPr="00A23035" w:rsidRDefault="00497909" w:rsidP="0025242B">
            <w:pPr>
              <w:spacing w:line="240" w:lineRule="auto"/>
              <w:ind w:right="2712"/>
              <w:jc w:val="center"/>
              <w:rPr>
                <w:color w:val="auto"/>
                <w:sz w:val="18"/>
                <w:szCs w:val="18"/>
                <w:lang w:val="pl-PL" w:eastAsia="pl-PL"/>
              </w:rPr>
            </w:pPr>
            <w:r w:rsidRPr="0025242B">
              <w:rPr>
                <w:b/>
                <w:bCs/>
                <w:color w:val="auto"/>
                <w:sz w:val="18"/>
                <w:szCs w:val="18"/>
                <w:lang w:val="pl-PL" w:eastAsia="pl-PL"/>
              </w:rPr>
              <w:t>2/4</w:t>
            </w:r>
            <w:r w:rsidR="00A23035" w:rsidRPr="00A23035">
              <w:rPr>
                <w:color w:val="auto"/>
                <w:sz w:val="18"/>
                <w:szCs w:val="18"/>
                <w:lang w:val="pl-PL" w:eastAsia="pl-PL"/>
              </w:rPr>
              <w:t xml:space="preserve">             Simplex and complex hyperplasia.</w:t>
            </w:r>
          </w:p>
        </w:tc>
      </w:tr>
      <w:tr w:rsidR="0025242B" w:rsidRPr="0025242B" w:rsidTr="0025242B">
        <w:trPr>
          <w:trHeight w:val="1152"/>
        </w:trPr>
        <w:tc>
          <w:tcPr>
            <w:tcW w:w="421"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3.</w:t>
            </w:r>
          </w:p>
        </w:tc>
        <w:tc>
          <w:tcPr>
            <w:tcW w:w="44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27</w:t>
            </w:r>
          </w:p>
        </w:tc>
        <w:tc>
          <w:tcPr>
            <w:tcW w:w="977"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2018</w:t>
            </w:r>
          </w:p>
        </w:tc>
        <w:tc>
          <w:tcPr>
            <w:tcW w:w="1600" w:type="dxa"/>
            <w:shd w:val="clear" w:color="auto" w:fill="auto"/>
            <w:vAlign w:val="center"/>
            <w:hideMark/>
          </w:tcPr>
          <w:p w:rsidR="00A23035" w:rsidRPr="00A23035" w:rsidRDefault="00A23035" w:rsidP="0025242B">
            <w:pPr>
              <w:spacing w:line="240" w:lineRule="auto"/>
              <w:jc w:val="center"/>
              <w:rPr>
                <w:color w:val="auto"/>
                <w:sz w:val="18"/>
                <w:szCs w:val="18"/>
                <w:lang w:val="pl-PL" w:eastAsia="pl-PL"/>
              </w:rPr>
            </w:pPr>
            <w:r w:rsidRPr="00A23035">
              <w:rPr>
                <w:b/>
                <w:bCs/>
                <w:color w:val="auto"/>
                <w:sz w:val="18"/>
                <w:szCs w:val="18"/>
                <w:lang w:val="pl-PL" w:eastAsia="pl-PL"/>
              </w:rPr>
              <w:t xml:space="preserve">3/1 </w:t>
            </w:r>
            <w:r w:rsidRPr="00A23035">
              <w:rPr>
                <w:color w:val="auto"/>
                <w:sz w:val="18"/>
                <w:szCs w:val="18"/>
                <w:lang w:val="pl-PL" w:eastAsia="pl-PL"/>
              </w:rPr>
              <w:t xml:space="preserve">                    Atypical complex hyperplasia</w:t>
            </w:r>
          </w:p>
        </w:tc>
        <w:tc>
          <w:tcPr>
            <w:tcW w:w="950"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p>
        </w:tc>
        <w:tc>
          <w:tcPr>
            <w:tcW w:w="1241"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p>
        </w:tc>
        <w:tc>
          <w:tcPr>
            <w:tcW w:w="950"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2018</w:t>
            </w:r>
          </w:p>
        </w:tc>
        <w:tc>
          <w:tcPr>
            <w:tcW w:w="1351"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roofErr w:type="spellStart"/>
            <w:r w:rsidRPr="00A23035">
              <w:rPr>
                <w:color w:val="auto"/>
                <w:sz w:val="18"/>
                <w:szCs w:val="18"/>
                <w:lang w:eastAsia="pl-PL"/>
              </w:rPr>
              <w:t>Endometrioid</w:t>
            </w:r>
            <w:proofErr w:type="spellEnd"/>
            <w:r w:rsidRPr="00A23035">
              <w:rPr>
                <w:color w:val="auto"/>
                <w:sz w:val="18"/>
                <w:szCs w:val="18"/>
                <w:lang w:eastAsia="pl-PL"/>
              </w:rPr>
              <w:t xml:space="preserve"> adenocarcinoma in situ. Invasive </w:t>
            </w:r>
            <w:proofErr w:type="spellStart"/>
            <w:r w:rsidRPr="00A23035">
              <w:rPr>
                <w:color w:val="auto"/>
                <w:sz w:val="18"/>
                <w:szCs w:val="18"/>
                <w:lang w:eastAsia="pl-PL"/>
              </w:rPr>
              <w:t>endometrioid</w:t>
            </w:r>
            <w:proofErr w:type="spellEnd"/>
            <w:r w:rsidRPr="00A23035">
              <w:rPr>
                <w:color w:val="auto"/>
                <w:sz w:val="18"/>
                <w:szCs w:val="18"/>
                <w:lang w:eastAsia="pl-PL"/>
              </w:rPr>
              <w:t xml:space="preserve"> adenocarcinoma</w:t>
            </w:r>
          </w:p>
        </w:tc>
        <w:tc>
          <w:tcPr>
            <w:tcW w:w="741"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G1</w:t>
            </w:r>
          </w:p>
        </w:tc>
        <w:tc>
          <w:tcPr>
            <w:tcW w:w="1330"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2018</w:t>
            </w:r>
          </w:p>
        </w:tc>
        <w:tc>
          <w:tcPr>
            <w:tcW w:w="1365" w:type="dxa"/>
            <w:shd w:val="clear" w:color="auto" w:fill="auto"/>
            <w:vAlign w:val="center"/>
            <w:hideMark/>
          </w:tcPr>
          <w:p w:rsidR="00A23035"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3/2</w:t>
            </w:r>
            <w:r w:rsidR="00A23035" w:rsidRPr="00A23035">
              <w:rPr>
                <w:color w:val="auto"/>
                <w:sz w:val="18"/>
                <w:szCs w:val="18"/>
                <w:lang w:eastAsia="pl-PL"/>
              </w:rPr>
              <w:t xml:space="preserve">   </w:t>
            </w:r>
            <w:proofErr w:type="spellStart"/>
            <w:r w:rsidR="00A23035" w:rsidRPr="00A23035">
              <w:rPr>
                <w:color w:val="auto"/>
                <w:sz w:val="18"/>
                <w:szCs w:val="18"/>
                <w:lang w:eastAsia="pl-PL"/>
              </w:rPr>
              <w:t>Endometrioid</w:t>
            </w:r>
            <w:proofErr w:type="spellEnd"/>
            <w:r w:rsidR="00A23035" w:rsidRPr="00A23035">
              <w:rPr>
                <w:color w:val="auto"/>
                <w:sz w:val="18"/>
                <w:szCs w:val="18"/>
                <w:lang w:eastAsia="pl-PL"/>
              </w:rPr>
              <w:t xml:space="preserve"> adenocarcinoma</w:t>
            </w:r>
          </w:p>
        </w:tc>
        <w:tc>
          <w:tcPr>
            <w:tcW w:w="83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pT1a</w:t>
            </w:r>
          </w:p>
        </w:tc>
        <w:tc>
          <w:tcPr>
            <w:tcW w:w="3892" w:type="dxa"/>
            <w:shd w:val="clear" w:color="auto" w:fill="auto"/>
            <w:vAlign w:val="center"/>
            <w:hideMark/>
          </w:tcPr>
          <w:p w:rsidR="00A23035" w:rsidRPr="00A23035" w:rsidRDefault="00A23035" w:rsidP="00497909">
            <w:pPr>
              <w:spacing w:line="240" w:lineRule="auto"/>
              <w:ind w:right="2712"/>
              <w:jc w:val="center"/>
              <w:rPr>
                <w:b/>
                <w:bCs/>
                <w:color w:val="auto"/>
                <w:sz w:val="18"/>
                <w:szCs w:val="18"/>
                <w:lang w:eastAsia="pl-PL"/>
              </w:rPr>
            </w:pPr>
            <w:r w:rsidRPr="00A23035">
              <w:rPr>
                <w:b/>
                <w:bCs/>
                <w:color w:val="auto"/>
                <w:sz w:val="18"/>
                <w:szCs w:val="18"/>
                <w:lang w:eastAsia="pl-PL"/>
              </w:rPr>
              <w:t xml:space="preserve">3/3            </w:t>
            </w:r>
            <w:r w:rsidRPr="00A23035">
              <w:rPr>
                <w:color w:val="auto"/>
                <w:sz w:val="18"/>
                <w:szCs w:val="18"/>
                <w:lang w:eastAsia="pl-PL"/>
              </w:rPr>
              <w:t xml:space="preserve">Atypical complex </w:t>
            </w:r>
            <w:proofErr w:type="gramStart"/>
            <w:r w:rsidRPr="00A23035">
              <w:rPr>
                <w:color w:val="auto"/>
                <w:sz w:val="18"/>
                <w:szCs w:val="18"/>
                <w:lang w:eastAsia="pl-PL"/>
              </w:rPr>
              <w:t>hyperplasia .</w:t>
            </w:r>
            <w:proofErr w:type="gramEnd"/>
          </w:p>
        </w:tc>
      </w:tr>
      <w:tr w:rsidR="0025242B" w:rsidRPr="0025242B" w:rsidTr="0025242B">
        <w:trPr>
          <w:trHeight w:val="888"/>
        </w:trPr>
        <w:tc>
          <w:tcPr>
            <w:tcW w:w="42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4.</w:t>
            </w:r>
          </w:p>
        </w:tc>
        <w:tc>
          <w:tcPr>
            <w:tcW w:w="44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86</w:t>
            </w:r>
          </w:p>
        </w:tc>
        <w:tc>
          <w:tcPr>
            <w:tcW w:w="977"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2018</w:t>
            </w:r>
          </w:p>
        </w:tc>
        <w:tc>
          <w:tcPr>
            <w:tcW w:w="1600" w:type="dxa"/>
            <w:shd w:val="clear" w:color="auto" w:fill="auto"/>
            <w:vAlign w:val="center"/>
            <w:hideMark/>
          </w:tcPr>
          <w:p w:rsidR="00A23035" w:rsidRPr="00A23035" w:rsidRDefault="00A23035" w:rsidP="0025242B">
            <w:pPr>
              <w:spacing w:line="240" w:lineRule="auto"/>
              <w:jc w:val="center"/>
              <w:rPr>
                <w:color w:val="auto"/>
                <w:sz w:val="18"/>
                <w:szCs w:val="18"/>
                <w:lang w:eastAsia="pl-PL"/>
              </w:rPr>
            </w:pPr>
            <w:r w:rsidRPr="00A23035">
              <w:rPr>
                <w:b/>
                <w:bCs/>
                <w:color w:val="auto"/>
                <w:sz w:val="18"/>
                <w:szCs w:val="18"/>
                <w:lang w:eastAsia="pl-PL"/>
              </w:rPr>
              <w:t>4/1</w:t>
            </w:r>
            <w:r w:rsidRPr="00A23035">
              <w:rPr>
                <w:color w:val="auto"/>
                <w:sz w:val="18"/>
                <w:szCs w:val="18"/>
                <w:lang w:eastAsia="pl-PL"/>
              </w:rPr>
              <w:t xml:space="preserve">              Endometrial polyp</w:t>
            </w:r>
          </w:p>
        </w:tc>
        <w:tc>
          <w:tcPr>
            <w:tcW w:w="95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1241"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2018</w:t>
            </w:r>
          </w:p>
        </w:tc>
        <w:tc>
          <w:tcPr>
            <w:tcW w:w="1351" w:type="dxa"/>
            <w:shd w:val="clear" w:color="auto" w:fill="auto"/>
            <w:vAlign w:val="center"/>
            <w:hideMark/>
          </w:tcPr>
          <w:p w:rsidR="00A23035" w:rsidRPr="00A23035" w:rsidRDefault="00A23035" w:rsidP="00497909">
            <w:pPr>
              <w:spacing w:line="240" w:lineRule="auto"/>
              <w:jc w:val="center"/>
              <w:rPr>
                <w:color w:val="auto"/>
                <w:sz w:val="18"/>
                <w:szCs w:val="18"/>
                <w:lang w:val="pl-PL" w:eastAsia="pl-PL"/>
              </w:rPr>
            </w:pPr>
            <w:proofErr w:type="spellStart"/>
            <w:r w:rsidRPr="00A23035">
              <w:rPr>
                <w:color w:val="auto"/>
                <w:sz w:val="18"/>
                <w:szCs w:val="18"/>
                <w:lang w:eastAsia="pl-PL"/>
              </w:rPr>
              <w:t>Endometrioid</w:t>
            </w:r>
            <w:proofErr w:type="spellEnd"/>
            <w:r w:rsidRPr="00A23035">
              <w:rPr>
                <w:color w:val="auto"/>
                <w:sz w:val="18"/>
                <w:szCs w:val="18"/>
                <w:lang w:eastAsia="pl-PL"/>
              </w:rPr>
              <w:t xml:space="preserve"> </w:t>
            </w:r>
            <w:proofErr w:type="spellStart"/>
            <w:r w:rsidRPr="00A23035">
              <w:rPr>
                <w:color w:val="auto"/>
                <w:sz w:val="18"/>
                <w:szCs w:val="18"/>
                <w:lang w:eastAsia="pl-PL"/>
              </w:rPr>
              <w:t>ade</w:t>
            </w:r>
            <w:proofErr w:type="spellEnd"/>
            <w:r w:rsidRPr="00A23035">
              <w:rPr>
                <w:color w:val="auto"/>
                <w:sz w:val="18"/>
                <w:szCs w:val="18"/>
                <w:lang w:val="pl-PL" w:eastAsia="pl-PL"/>
              </w:rPr>
              <w:t>nocarcinoma</w:t>
            </w:r>
          </w:p>
        </w:tc>
        <w:tc>
          <w:tcPr>
            <w:tcW w:w="741"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G1</w:t>
            </w:r>
          </w:p>
        </w:tc>
        <w:tc>
          <w:tcPr>
            <w:tcW w:w="133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Endometrial polyp. Atypical complex hyperplasia.</w:t>
            </w: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val="pl-PL" w:eastAsia="pl-PL"/>
              </w:rPr>
            </w:pPr>
            <w:r w:rsidRPr="00A23035">
              <w:rPr>
                <w:color w:val="auto"/>
                <w:sz w:val="18"/>
                <w:szCs w:val="18"/>
                <w:lang w:val="pl-PL" w:eastAsia="pl-PL"/>
              </w:rPr>
              <w:t>2018</w:t>
            </w:r>
          </w:p>
        </w:tc>
        <w:tc>
          <w:tcPr>
            <w:tcW w:w="1365" w:type="dxa"/>
            <w:shd w:val="clear" w:color="auto" w:fill="auto"/>
            <w:vAlign w:val="center"/>
            <w:hideMark/>
          </w:tcPr>
          <w:p w:rsidR="00A23035"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4/2</w:t>
            </w:r>
            <w:r w:rsidR="00A23035" w:rsidRPr="00A23035">
              <w:rPr>
                <w:color w:val="auto"/>
                <w:sz w:val="18"/>
                <w:szCs w:val="18"/>
                <w:lang w:eastAsia="pl-PL"/>
              </w:rPr>
              <w:t xml:space="preserve"> </w:t>
            </w:r>
            <w:proofErr w:type="spellStart"/>
            <w:r w:rsidR="00A23035" w:rsidRPr="00A23035">
              <w:rPr>
                <w:color w:val="auto"/>
                <w:sz w:val="18"/>
                <w:szCs w:val="18"/>
                <w:lang w:eastAsia="pl-PL"/>
              </w:rPr>
              <w:t>Endometrioid</w:t>
            </w:r>
            <w:proofErr w:type="spellEnd"/>
            <w:r w:rsidR="00A23035" w:rsidRPr="00A23035">
              <w:rPr>
                <w:color w:val="auto"/>
                <w:sz w:val="18"/>
                <w:szCs w:val="18"/>
                <w:lang w:eastAsia="pl-PL"/>
              </w:rPr>
              <w:t xml:space="preserve"> adenocarcinoma</w:t>
            </w:r>
          </w:p>
        </w:tc>
        <w:tc>
          <w:tcPr>
            <w:tcW w:w="83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pT1a</w:t>
            </w:r>
          </w:p>
        </w:tc>
        <w:tc>
          <w:tcPr>
            <w:tcW w:w="3892" w:type="dxa"/>
            <w:shd w:val="clear" w:color="auto" w:fill="auto"/>
            <w:vAlign w:val="center"/>
            <w:hideMark/>
          </w:tcPr>
          <w:p w:rsidR="00A23035" w:rsidRPr="00A23035" w:rsidRDefault="0025242B" w:rsidP="00497909">
            <w:pPr>
              <w:spacing w:line="240" w:lineRule="auto"/>
              <w:ind w:right="2712"/>
              <w:jc w:val="center"/>
              <w:rPr>
                <w:color w:val="auto"/>
                <w:sz w:val="18"/>
                <w:szCs w:val="18"/>
                <w:lang w:eastAsia="pl-PL"/>
              </w:rPr>
            </w:pPr>
            <w:r w:rsidRPr="0025242B">
              <w:rPr>
                <w:b/>
                <w:bCs/>
                <w:color w:val="auto"/>
                <w:sz w:val="18"/>
                <w:szCs w:val="18"/>
                <w:lang w:eastAsia="pl-PL"/>
              </w:rPr>
              <w:t>4/3</w:t>
            </w:r>
            <w:r w:rsidR="00A23035" w:rsidRPr="00A23035">
              <w:rPr>
                <w:color w:val="auto"/>
                <w:sz w:val="18"/>
                <w:szCs w:val="18"/>
                <w:lang w:eastAsia="pl-PL"/>
              </w:rPr>
              <w:t xml:space="preserve">          Atypical complex hyperplasia.</w:t>
            </w:r>
          </w:p>
        </w:tc>
      </w:tr>
      <w:tr w:rsidR="0025242B" w:rsidRPr="0025242B" w:rsidTr="0025242B">
        <w:trPr>
          <w:trHeight w:val="936"/>
        </w:trPr>
        <w:tc>
          <w:tcPr>
            <w:tcW w:w="42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5.</w:t>
            </w:r>
          </w:p>
        </w:tc>
        <w:tc>
          <w:tcPr>
            <w:tcW w:w="44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65</w:t>
            </w:r>
          </w:p>
        </w:tc>
        <w:tc>
          <w:tcPr>
            <w:tcW w:w="977"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p>
        </w:tc>
        <w:tc>
          <w:tcPr>
            <w:tcW w:w="160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95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1241"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p>
        </w:tc>
        <w:tc>
          <w:tcPr>
            <w:tcW w:w="135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p>
        </w:tc>
        <w:tc>
          <w:tcPr>
            <w:tcW w:w="74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p>
        </w:tc>
        <w:tc>
          <w:tcPr>
            <w:tcW w:w="133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2017</w:t>
            </w:r>
          </w:p>
        </w:tc>
        <w:tc>
          <w:tcPr>
            <w:tcW w:w="1365" w:type="dxa"/>
            <w:shd w:val="clear" w:color="auto" w:fill="auto"/>
            <w:vAlign w:val="center"/>
            <w:hideMark/>
          </w:tcPr>
          <w:p w:rsidR="00A23035"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5/2</w:t>
            </w:r>
            <w:r w:rsidR="00A23035" w:rsidRPr="00A23035">
              <w:rPr>
                <w:color w:val="auto"/>
                <w:sz w:val="18"/>
                <w:szCs w:val="18"/>
                <w:lang w:eastAsia="pl-PL"/>
              </w:rPr>
              <w:t xml:space="preserve"> </w:t>
            </w:r>
            <w:proofErr w:type="spellStart"/>
            <w:r w:rsidR="00A23035" w:rsidRPr="00A23035">
              <w:rPr>
                <w:color w:val="auto"/>
                <w:sz w:val="18"/>
                <w:szCs w:val="18"/>
                <w:lang w:eastAsia="pl-PL"/>
              </w:rPr>
              <w:t>Endometrioid</w:t>
            </w:r>
            <w:proofErr w:type="spellEnd"/>
            <w:r w:rsidR="00A23035" w:rsidRPr="00A23035">
              <w:rPr>
                <w:color w:val="auto"/>
                <w:sz w:val="18"/>
                <w:szCs w:val="18"/>
                <w:lang w:eastAsia="pl-PL"/>
              </w:rPr>
              <w:t xml:space="preserve"> adenocarcinoma</w:t>
            </w:r>
          </w:p>
        </w:tc>
        <w:tc>
          <w:tcPr>
            <w:tcW w:w="83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G2</w:t>
            </w:r>
          </w:p>
        </w:tc>
        <w:tc>
          <w:tcPr>
            <w:tcW w:w="101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pT3b</w:t>
            </w:r>
          </w:p>
        </w:tc>
        <w:tc>
          <w:tcPr>
            <w:tcW w:w="3892" w:type="dxa"/>
            <w:shd w:val="clear" w:color="auto" w:fill="auto"/>
            <w:vAlign w:val="center"/>
            <w:hideMark/>
          </w:tcPr>
          <w:p w:rsidR="00A23035" w:rsidRPr="00A23035" w:rsidRDefault="0025242B" w:rsidP="00497909">
            <w:pPr>
              <w:spacing w:line="240" w:lineRule="auto"/>
              <w:ind w:right="2712"/>
              <w:jc w:val="center"/>
              <w:rPr>
                <w:color w:val="auto"/>
                <w:sz w:val="18"/>
                <w:szCs w:val="18"/>
                <w:lang w:eastAsia="pl-PL"/>
              </w:rPr>
            </w:pPr>
            <w:r w:rsidRPr="0025242B">
              <w:rPr>
                <w:b/>
                <w:bCs/>
                <w:color w:val="auto"/>
                <w:sz w:val="18"/>
                <w:szCs w:val="18"/>
                <w:lang w:eastAsia="pl-PL"/>
              </w:rPr>
              <w:t>5/3</w:t>
            </w:r>
            <w:r w:rsidR="00A23035" w:rsidRPr="00A23035">
              <w:rPr>
                <w:color w:val="auto"/>
                <w:sz w:val="18"/>
                <w:szCs w:val="18"/>
                <w:lang w:eastAsia="pl-PL"/>
              </w:rPr>
              <w:t xml:space="preserve">           Atrophic endometrium</w:t>
            </w:r>
          </w:p>
        </w:tc>
      </w:tr>
      <w:tr w:rsidR="0025242B" w:rsidRPr="0025242B" w:rsidTr="0025242B">
        <w:trPr>
          <w:trHeight w:val="840"/>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6.</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71</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25242B">
              <w:rPr>
                <w:color w:val="auto"/>
                <w:sz w:val="18"/>
                <w:szCs w:val="18"/>
                <w:lang w:eastAsia="pl-PL"/>
              </w:rPr>
              <w:t>2012</w:t>
            </w:r>
          </w:p>
        </w:tc>
        <w:tc>
          <w:tcPr>
            <w:tcW w:w="1600" w:type="dxa"/>
            <w:shd w:val="clear" w:color="auto" w:fill="auto"/>
            <w:vAlign w:val="center"/>
            <w:hideMark/>
          </w:tcPr>
          <w:p w:rsidR="00497909" w:rsidRPr="00A23035" w:rsidRDefault="00497909" w:rsidP="0025242B">
            <w:pPr>
              <w:spacing w:line="240" w:lineRule="auto"/>
              <w:jc w:val="center"/>
              <w:rPr>
                <w:color w:val="auto"/>
                <w:sz w:val="18"/>
                <w:szCs w:val="18"/>
                <w:lang w:eastAsia="pl-PL"/>
              </w:rPr>
            </w:pPr>
            <w:r w:rsidRPr="00A23035">
              <w:rPr>
                <w:b/>
                <w:bCs/>
                <w:color w:val="auto"/>
                <w:sz w:val="18"/>
                <w:szCs w:val="18"/>
                <w:lang w:eastAsia="pl-PL"/>
              </w:rPr>
              <w:t xml:space="preserve">6/1  </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color w:val="auto"/>
                <w:sz w:val="18"/>
                <w:szCs w:val="18"/>
                <w:lang w:eastAsia="pl-PL"/>
              </w:rPr>
              <w:t>2013</w:t>
            </w:r>
          </w:p>
        </w:tc>
        <w:tc>
          <w:tcPr>
            <w:tcW w:w="1241" w:type="dxa"/>
            <w:shd w:val="clear" w:color="auto" w:fill="auto"/>
            <w:vAlign w:val="center"/>
            <w:hideMark/>
          </w:tcPr>
          <w:p w:rsidR="00497909"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6/2</w:t>
            </w:r>
            <w:r w:rsidR="00497909" w:rsidRPr="00A23035">
              <w:rPr>
                <w:b/>
                <w:bCs/>
                <w:color w:val="auto"/>
                <w:sz w:val="18"/>
                <w:szCs w:val="18"/>
                <w:lang w:eastAsia="pl-PL"/>
              </w:rPr>
              <w:t xml:space="preserve"> </w:t>
            </w:r>
            <w:r w:rsidR="00497909" w:rsidRPr="00A23035">
              <w:rPr>
                <w:color w:val="auto"/>
                <w:sz w:val="18"/>
                <w:szCs w:val="18"/>
                <w:lang w:eastAsia="pl-PL"/>
              </w:rPr>
              <w:t xml:space="preserve">                   </w:t>
            </w:r>
            <w:r w:rsidR="00497909" w:rsidRPr="0025242B">
              <w:rPr>
                <w:color w:val="auto"/>
                <w:sz w:val="18"/>
                <w:szCs w:val="18"/>
                <w:lang w:eastAsia="pl-PL"/>
              </w:rPr>
              <w:t>Control</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5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2017</w:t>
            </w:r>
          </w:p>
        </w:tc>
        <w:tc>
          <w:tcPr>
            <w:tcW w:w="1365"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b/>
                <w:bCs/>
                <w:color w:val="auto"/>
                <w:sz w:val="18"/>
                <w:szCs w:val="18"/>
                <w:lang w:eastAsia="pl-PL"/>
              </w:rPr>
              <w:t>6/3</w:t>
            </w:r>
            <w:r w:rsidRPr="00A23035">
              <w:rPr>
                <w:color w:val="auto"/>
                <w:sz w:val="18"/>
                <w:szCs w:val="18"/>
                <w:lang w:eastAsia="pl-PL"/>
              </w:rPr>
              <w:t xml:space="preserve"> </w:t>
            </w:r>
            <w:proofErr w:type="spellStart"/>
            <w:r w:rsidRPr="00A23035">
              <w:rPr>
                <w:color w:val="auto"/>
                <w:sz w:val="18"/>
                <w:szCs w:val="18"/>
                <w:lang w:eastAsia="pl-PL"/>
              </w:rPr>
              <w:t>Endometrioid</w:t>
            </w:r>
            <w:proofErr w:type="spellEnd"/>
            <w:r w:rsidRPr="00A23035">
              <w:rPr>
                <w:color w:val="auto"/>
                <w:sz w:val="18"/>
                <w:szCs w:val="18"/>
                <w:lang w:eastAsia="pl-PL"/>
              </w:rPr>
              <w:t xml:space="preserve"> adenocarcinoma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pT1a</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eastAsia="pl-PL"/>
              </w:rPr>
            </w:pPr>
            <w:r w:rsidRPr="0025242B">
              <w:rPr>
                <w:b/>
                <w:bCs/>
                <w:color w:val="auto"/>
                <w:sz w:val="18"/>
                <w:szCs w:val="18"/>
                <w:lang w:eastAsia="pl-PL"/>
              </w:rPr>
              <w:t>6/4</w:t>
            </w:r>
            <w:r w:rsidRPr="00A23035">
              <w:rPr>
                <w:b/>
                <w:bCs/>
                <w:color w:val="auto"/>
                <w:sz w:val="18"/>
                <w:szCs w:val="18"/>
                <w:lang w:eastAsia="pl-PL"/>
              </w:rPr>
              <w:t xml:space="preserve"> </w:t>
            </w:r>
            <w:r w:rsidRPr="00A23035">
              <w:rPr>
                <w:color w:val="auto"/>
                <w:sz w:val="18"/>
                <w:szCs w:val="18"/>
                <w:lang w:eastAsia="pl-PL"/>
              </w:rPr>
              <w:t xml:space="preserve">         Endometrial polyp</w:t>
            </w:r>
          </w:p>
        </w:tc>
      </w:tr>
      <w:tr w:rsidR="0025242B" w:rsidRPr="0025242B" w:rsidTr="0025242B">
        <w:trPr>
          <w:trHeight w:val="888"/>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7.</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70</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25242B">
              <w:rPr>
                <w:color w:val="auto"/>
                <w:sz w:val="18"/>
                <w:szCs w:val="18"/>
                <w:lang w:eastAsia="pl-PL"/>
              </w:rPr>
              <w:t>2016</w:t>
            </w:r>
          </w:p>
        </w:tc>
        <w:tc>
          <w:tcPr>
            <w:tcW w:w="1600" w:type="dxa"/>
            <w:shd w:val="clear" w:color="auto" w:fill="auto"/>
            <w:vAlign w:val="center"/>
            <w:hideMark/>
          </w:tcPr>
          <w:p w:rsidR="00497909" w:rsidRPr="00A23035" w:rsidRDefault="00497909" w:rsidP="0025242B">
            <w:pPr>
              <w:spacing w:line="240" w:lineRule="auto"/>
              <w:jc w:val="center"/>
              <w:rPr>
                <w:color w:val="auto"/>
                <w:sz w:val="18"/>
                <w:szCs w:val="18"/>
                <w:lang w:eastAsia="pl-PL"/>
              </w:rPr>
            </w:pPr>
            <w:r w:rsidRPr="00A23035">
              <w:rPr>
                <w:b/>
                <w:bCs/>
                <w:color w:val="auto"/>
                <w:sz w:val="18"/>
                <w:szCs w:val="18"/>
                <w:lang w:eastAsia="pl-PL"/>
              </w:rPr>
              <w:t xml:space="preserve">7/1 </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color w:val="auto"/>
                <w:sz w:val="18"/>
                <w:szCs w:val="18"/>
                <w:lang w:eastAsia="pl-PL"/>
              </w:rPr>
              <w:t>2017</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b/>
                <w:bCs/>
                <w:color w:val="auto"/>
                <w:sz w:val="18"/>
                <w:szCs w:val="18"/>
                <w:lang w:eastAsia="pl-PL"/>
              </w:rPr>
              <w:t>7/2</w:t>
            </w:r>
            <w:r w:rsidRPr="00A23035">
              <w:rPr>
                <w:b/>
                <w:bCs/>
                <w:color w:val="auto"/>
                <w:sz w:val="18"/>
                <w:szCs w:val="18"/>
                <w:lang w:eastAsia="pl-PL"/>
              </w:rPr>
              <w:t xml:space="preserve"> </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5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eastAsia="pl-PL"/>
              </w:rPr>
              <w:t>.20</w:t>
            </w:r>
            <w:r w:rsidRPr="00A23035">
              <w:rPr>
                <w:color w:val="auto"/>
                <w:sz w:val="18"/>
                <w:szCs w:val="18"/>
                <w:lang w:val="pl-PL" w:eastAsia="pl-PL"/>
              </w:rPr>
              <w:t>18</w:t>
            </w:r>
          </w:p>
        </w:tc>
        <w:tc>
          <w:tcPr>
            <w:tcW w:w="1365" w:type="dxa"/>
            <w:shd w:val="clear" w:color="auto" w:fill="auto"/>
            <w:vAlign w:val="center"/>
            <w:hideMark/>
          </w:tcPr>
          <w:p w:rsidR="0025242B" w:rsidRPr="0025242B" w:rsidRDefault="00497909" w:rsidP="00497909">
            <w:pPr>
              <w:spacing w:line="240" w:lineRule="auto"/>
              <w:jc w:val="center"/>
              <w:rPr>
                <w:b/>
                <w:bCs/>
                <w:color w:val="auto"/>
                <w:sz w:val="18"/>
                <w:szCs w:val="18"/>
                <w:lang w:val="pl-PL" w:eastAsia="pl-PL"/>
              </w:rPr>
            </w:pPr>
            <w:r w:rsidRPr="0025242B">
              <w:rPr>
                <w:b/>
                <w:bCs/>
                <w:color w:val="auto"/>
                <w:sz w:val="18"/>
                <w:szCs w:val="18"/>
                <w:lang w:val="pl-PL" w:eastAsia="pl-PL"/>
              </w:rPr>
              <w:t>7/3</w:t>
            </w:r>
          </w:p>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Endometrioid adenocarcinoma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G2</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pT1b</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eastAsia="pl-PL"/>
              </w:rPr>
            </w:pPr>
            <w:r w:rsidRPr="0025242B">
              <w:rPr>
                <w:b/>
                <w:bCs/>
                <w:color w:val="auto"/>
                <w:sz w:val="18"/>
                <w:szCs w:val="18"/>
                <w:lang w:eastAsia="pl-PL"/>
              </w:rPr>
              <w:t>7/4</w:t>
            </w:r>
            <w:r w:rsidRPr="00A23035">
              <w:rPr>
                <w:color w:val="auto"/>
                <w:sz w:val="18"/>
                <w:szCs w:val="18"/>
                <w:lang w:eastAsia="pl-PL"/>
              </w:rPr>
              <w:t xml:space="preserve">          Atrophic endometrium</w:t>
            </w:r>
          </w:p>
        </w:tc>
      </w:tr>
      <w:tr w:rsidR="0025242B" w:rsidRPr="0025242B" w:rsidTr="0025242B">
        <w:trPr>
          <w:trHeight w:val="888"/>
        </w:trPr>
        <w:tc>
          <w:tcPr>
            <w:tcW w:w="42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lastRenderedPageBreak/>
              <w:t>8.</w:t>
            </w:r>
          </w:p>
        </w:tc>
        <w:tc>
          <w:tcPr>
            <w:tcW w:w="44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61</w:t>
            </w:r>
          </w:p>
        </w:tc>
        <w:tc>
          <w:tcPr>
            <w:tcW w:w="977" w:type="dxa"/>
            <w:shd w:val="clear" w:color="auto" w:fill="auto"/>
            <w:noWrap/>
            <w:vAlign w:val="center"/>
            <w:hideMark/>
          </w:tcPr>
          <w:p w:rsidR="00A23035" w:rsidRPr="00A23035" w:rsidRDefault="00497909" w:rsidP="00497909">
            <w:pPr>
              <w:spacing w:line="240" w:lineRule="auto"/>
              <w:jc w:val="center"/>
              <w:rPr>
                <w:color w:val="auto"/>
                <w:sz w:val="18"/>
                <w:szCs w:val="18"/>
                <w:lang w:eastAsia="pl-PL"/>
              </w:rPr>
            </w:pPr>
            <w:r w:rsidRPr="0025242B">
              <w:rPr>
                <w:color w:val="auto"/>
                <w:sz w:val="18"/>
                <w:szCs w:val="18"/>
                <w:lang w:eastAsia="pl-PL"/>
              </w:rPr>
              <w:t>2018</w:t>
            </w:r>
          </w:p>
        </w:tc>
        <w:tc>
          <w:tcPr>
            <w:tcW w:w="160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r w:rsidRPr="00A23035">
              <w:rPr>
                <w:b/>
                <w:bCs/>
                <w:color w:val="auto"/>
                <w:sz w:val="18"/>
                <w:szCs w:val="18"/>
                <w:lang w:eastAsia="pl-PL"/>
              </w:rPr>
              <w:t>8/1</w:t>
            </w:r>
            <w:r w:rsidRPr="00A23035">
              <w:rPr>
                <w:color w:val="auto"/>
                <w:sz w:val="18"/>
                <w:szCs w:val="18"/>
                <w:lang w:eastAsia="pl-PL"/>
              </w:rPr>
              <w:t xml:space="preserve">                    Complex hyperplasia</w:t>
            </w:r>
          </w:p>
        </w:tc>
        <w:tc>
          <w:tcPr>
            <w:tcW w:w="95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1241"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p>
        </w:tc>
        <w:tc>
          <w:tcPr>
            <w:tcW w:w="135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p>
        </w:tc>
        <w:tc>
          <w:tcPr>
            <w:tcW w:w="74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p>
        </w:tc>
        <w:tc>
          <w:tcPr>
            <w:tcW w:w="1330" w:type="dxa"/>
            <w:shd w:val="clear" w:color="auto" w:fill="auto"/>
            <w:vAlign w:val="center"/>
            <w:hideMark/>
          </w:tcPr>
          <w:p w:rsidR="00A23035" w:rsidRPr="00A23035" w:rsidRDefault="00A23035" w:rsidP="00497909">
            <w:pPr>
              <w:spacing w:line="240" w:lineRule="auto"/>
              <w:jc w:val="center"/>
              <w:rPr>
                <w:color w:val="auto"/>
                <w:sz w:val="18"/>
                <w:szCs w:val="18"/>
                <w:lang w:eastAsia="pl-PL"/>
              </w:rPr>
            </w:pPr>
          </w:p>
        </w:tc>
        <w:tc>
          <w:tcPr>
            <w:tcW w:w="95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2018</w:t>
            </w:r>
          </w:p>
        </w:tc>
        <w:tc>
          <w:tcPr>
            <w:tcW w:w="1365" w:type="dxa"/>
            <w:shd w:val="clear" w:color="auto" w:fill="auto"/>
            <w:vAlign w:val="center"/>
            <w:hideMark/>
          </w:tcPr>
          <w:p w:rsidR="00A23035"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8/2</w:t>
            </w:r>
            <w:r w:rsidR="00A23035" w:rsidRPr="00A23035">
              <w:rPr>
                <w:color w:val="auto"/>
                <w:sz w:val="18"/>
                <w:szCs w:val="18"/>
                <w:lang w:eastAsia="pl-PL"/>
              </w:rPr>
              <w:t xml:space="preserve"> </w:t>
            </w:r>
            <w:proofErr w:type="spellStart"/>
            <w:r w:rsidR="00A23035" w:rsidRPr="00A23035">
              <w:rPr>
                <w:color w:val="auto"/>
                <w:sz w:val="18"/>
                <w:szCs w:val="18"/>
                <w:lang w:eastAsia="pl-PL"/>
              </w:rPr>
              <w:t>Endometrioid</w:t>
            </w:r>
            <w:proofErr w:type="spellEnd"/>
            <w:r w:rsidR="00A23035" w:rsidRPr="00A23035">
              <w:rPr>
                <w:color w:val="auto"/>
                <w:sz w:val="18"/>
                <w:szCs w:val="18"/>
                <w:lang w:eastAsia="pl-PL"/>
              </w:rPr>
              <w:t xml:space="preserve"> adenocarcinoma</w:t>
            </w:r>
          </w:p>
        </w:tc>
        <w:tc>
          <w:tcPr>
            <w:tcW w:w="831"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A23035" w:rsidRPr="00A23035" w:rsidRDefault="00A23035" w:rsidP="00497909">
            <w:pPr>
              <w:spacing w:line="240" w:lineRule="auto"/>
              <w:jc w:val="center"/>
              <w:rPr>
                <w:color w:val="auto"/>
                <w:sz w:val="18"/>
                <w:szCs w:val="18"/>
                <w:lang w:eastAsia="pl-PL"/>
              </w:rPr>
            </w:pPr>
            <w:r w:rsidRPr="00A23035">
              <w:rPr>
                <w:color w:val="auto"/>
                <w:sz w:val="18"/>
                <w:szCs w:val="18"/>
                <w:lang w:eastAsia="pl-PL"/>
              </w:rPr>
              <w:t>pT1a</w:t>
            </w:r>
          </w:p>
        </w:tc>
        <w:tc>
          <w:tcPr>
            <w:tcW w:w="3892" w:type="dxa"/>
            <w:shd w:val="clear" w:color="auto" w:fill="auto"/>
            <w:vAlign w:val="center"/>
            <w:hideMark/>
          </w:tcPr>
          <w:p w:rsidR="00A23035" w:rsidRPr="00A23035" w:rsidRDefault="00A23035" w:rsidP="0025242B">
            <w:pPr>
              <w:spacing w:line="240" w:lineRule="auto"/>
              <w:ind w:right="2712"/>
              <w:jc w:val="center"/>
              <w:rPr>
                <w:color w:val="auto"/>
                <w:sz w:val="18"/>
                <w:szCs w:val="18"/>
                <w:lang w:eastAsia="pl-PL"/>
              </w:rPr>
            </w:pPr>
            <w:r w:rsidRPr="00A23035">
              <w:rPr>
                <w:b/>
                <w:bCs/>
                <w:color w:val="auto"/>
                <w:sz w:val="18"/>
                <w:szCs w:val="18"/>
                <w:lang w:eastAsia="pl-PL"/>
              </w:rPr>
              <w:t>8/3</w:t>
            </w:r>
            <w:r w:rsidRPr="00A23035">
              <w:rPr>
                <w:color w:val="auto"/>
                <w:sz w:val="18"/>
                <w:szCs w:val="18"/>
                <w:lang w:eastAsia="pl-PL"/>
              </w:rPr>
              <w:t xml:space="preserve">           Atrophic endometrium</w:t>
            </w:r>
          </w:p>
        </w:tc>
      </w:tr>
      <w:tr w:rsidR="0025242B" w:rsidRPr="00A23035" w:rsidTr="0025242B">
        <w:trPr>
          <w:trHeight w:val="924"/>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9.</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82</w:t>
            </w:r>
          </w:p>
        </w:tc>
        <w:tc>
          <w:tcPr>
            <w:tcW w:w="977" w:type="dxa"/>
            <w:shd w:val="clear" w:color="auto" w:fill="auto"/>
            <w:noWrap/>
            <w:vAlign w:val="center"/>
            <w:hideMark/>
          </w:tcPr>
          <w:p w:rsidR="00497909" w:rsidRPr="00A23035" w:rsidRDefault="0025242B" w:rsidP="00497909">
            <w:pPr>
              <w:spacing w:line="240" w:lineRule="auto"/>
              <w:jc w:val="center"/>
              <w:rPr>
                <w:color w:val="auto"/>
                <w:sz w:val="18"/>
                <w:szCs w:val="18"/>
                <w:lang w:eastAsia="pl-PL"/>
              </w:rPr>
            </w:pPr>
            <w:r w:rsidRPr="0025242B">
              <w:rPr>
                <w:color w:val="auto"/>
                <w:sz w:val="18"/>
                <w:szCs w:val="18"/>
                <w:lang w:eastAsia="pl-PL"/>
              </w:rPr>
              <w:t>2015</w:t>
            </w:r>
          </w:p>
        </w:tc>
        <w:tc>
          <w:tcPr>
            <w:tcW w:w="1600" w:type="dxa"/>
            <w:shd w:val="clear" w:color="auto" w:fill="auto"/>
            <w:vAlign w:val="center"/>
            <w:hideMark/>
          </w:tcPr>
          <w:p w:rsidR="00497909" w:rsidRPr="00A23035" w:rsidRDefault="0025242B" w:rsidP="00497909">
            <w:pPr>
              <w:spacing w:line="240" w:lineRule="auto"/>
              <w:jc w:val="center"/>
              <w:rPr>
                <w:color w:val="auto"/>
                <w:sz w:val="18"/>
                <w:szCs w:val="18"/>
                <w:lang w:val="pl-PL" w:eastAsia="pl-PL"/>
              </w:rPr>
            </w:pPr>
            <w:r w:rsidRPr="0025242B">
              <w:rPr>
                <w:b/>
                <w:bCs/>
                <w:color w:val="auto"/>
                <w:sz w:val="18"/>
                <w:szCs w:val="18"/>
                <w:lang w:eastAsia="pl-PL"/>
              </w:rPr>
              <w:t>9/1</w:t>
            </w:r>
            <w:r w:rsidR="00497909" w:rsidRPr="00A23035">
              <w:rPr>
                <w:color w:val="auto"/>
                <w:sz w:val="18"/>
                <w:szCs w:val="18"/>
                <w:lang w:eastAsia="pl-PL"/>
              </w:rPr>
              <w:t xml:space="preserve">                      </w:t>
            </w:r>
            <w:proofErr w:type="spellStart"/>
            <w:r w:rsidR="00497909" w:rsidRPr="0025242B">
              <w:rPr>
                <w:color w:val="auto"/>
                <w:sz w:val="18"/>
                <w:szCs w:val="18"/>
                <w:lang w:eastAsia="pl-PL"/>
              </w:rPr>
              <w:t>Cont</w:t>
            </w:r>
            <w:proofErr w:type="spellEnd"/>
            <w:r w:rsidR="00497909" w:rsidRPr="0025242B">
              <w:rPr>
                <w:color w:val="auto"/>
                <w:sz w:val="18"/>
                <w:szCs w:val="18"/>
                <w:lang w:val="pl-PL" w:eastAsia="pl-PL"/>
              </w:rPr>
              <w:t>rol</w:t>
            </w:r>
          </w:p>
        </w:tc>
        <w:tc>
          <w:tcPr>
            <w:tcW w:w="950" w:type="dxa"/>
            <w:shd w:val="clear" w:color="auto" w:fill="auto"/>
            <w:vAlign w:val="center"/>
            <w:hideMark/>
          </w:tcPr>
          <w:p w:rsidR="00497909" w:rsidRPr="00A23035" w:rsidRDefault="0025242B" w:rsidP="00497909">
            <w:pPr>
              <w:spacing w:line="240" w:lineRule="auto"/>
              <w:jc w:val="center"/>
              <w:rPr>
                <w:color w:val="auto"/>
                <w:sz w:val="18"/>
                <w:szCs w:val="18"/>
                <w:lang w:val="pl-PL" w:eastAsia="pl-PL"/>
              </w:rPr>
            </w:pPr>
            <w:r w:rsidRPr="0025242B">
              <w:rPr>
                <w:color w:val="auto"/>
                <w:sz w:val="18"/>
                <w:szCs w:val="18"/>
                <w:lang w:val="pl-PL" w:eastAsia="pl-PL"/>
              </w:rPr>
              <w:t>2016</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b/>
                <w:bCs/>
                <w:color w:val="auto"/>
                <w:sz w:val="18"/>
                <w:szCs w:val="18"/>
                <w:lang w:val="pl-PL" w:eastAsia="pl-PL"/>
              </w:rPr>
              <w:t>9/</w:t>
            </w:r>
            <w:r w:rsidRPr="0025242B">
              <w:rPr>
                <w:b/>
                <w:bCs/>
                <w:color w:val="auto"/>
                <w:sz w:val="18"/>
                <w:szCs w:val="18"/>
                <w:lang w:val="pl-PL" w:eastAsia="pl-PL"/>
              </w:rPr>
              <w:t>2</w:t>
            </w:r>
            <w:r w:rsidRPr="00A23035">
              <w:rPr>
                <w:color w:val="auto"/>
                <w:sz w:val="18"/>
                <w:szCs w:val="18"/>
                <w:lang w:val="pl-PL" w:eastAsia="pl-PL"/>
              </w:rPr>
              <w:t xml:space="preserve">                      </w:t>
            </w:r>
            <w:r w:rsidRPr="0025242B">
              <w:rPr>
                <w:color w:val="auto"/>
                <w:sz w:val="18"/>
                <w:szCs w:val="18"/>
                <w:lang w:val="pl-PL" w:eastAsia="pl-PL"/>
              </w:rPr>
              <w:t>Control</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35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p>
        </w:tc>
        <w:tc>
          <w:tcPr>
            <w:tcW w:w="950" w:type="dxa"/>
            <w:shd w:val="clear" w:color="auto" w:fill="auto"/>
            <w:noWrap/>
            <w:vAlign w:val="center"/>
            <w:hideMark/>
          </w:tcPr>
          <w:p w:rsidR="00497909" w:rsidRPr="00A23035" w:rsidRDefault="0025242B" w:rsidP="00497909">
            <w:pPr>
              <w:spacing w:line="240" w:lineRule="auto"/>
              <w:jc w:val="center"/>
              <w:rPr>
                <w:color w:val="auto"/>
                <w:sz w:val="18"/>
                <w:szCs w:val="18"/>
                <w:lang w:val="pl-PL" w:eastAsia="pl-PL"/>
              </w:rPr>
            </w:pPr>
            <w:r w:rsidRPr="0025242B">
              <w:rPr>
                <w:color w:val="auto"/>
                <w:sz w:val="18"/>
                <w:szCs w:val="18"/>
                <w:lang w:val="pl-PL" w:eastAsia="pl-PL"/>
              </w:rPr>
              <w:t>2018</w:t>
            </w:r>
          </w:p>
        </w:tc>
        <w:tc>
          <w:tcPr>
            <w:tcW w:w="1365"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25242B">
              <w:rPr>
                <w:b/>
                <w:bCs/>
                <w:color w:val="auto"/>
                <w:sz w:val="18"/>
                <w:szCs w:val="18"/>
                <w:lang w:val="pl-PL" w:eastAsia="pl-PL"/>
              </w:rPr>
              <w:t>9/3</w:t>
            </w:r>
            <w:r w:rsidRPr="00A23035">
              <w:rPr>
                <w:color w:val="auto"/>
                <w:sz w:val="18"/>
                <w:szCs w:val="18"/>
                <w:lang w:val="pl-PL" w:eastAsia="pl-PL"/>
              </w:rPr>
              <w:t xml:space="preserve"> Endometrioid adenocarcinoma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010"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pT3.       naciekanie przedsionka pochwy</w:t>
            </w:r>
          </w:p>
        </w:tc>
        <w:tc>
          <w:tcPr>
            <w:tcW w:w="3892" w:type="dxa"/>
            <w:shd w:val="clear" w:color="auto" w:fill="auto"/>
            <w:vAlign w:val="center"/>
            <w:hideMark/>
          </w:tcPr>
          <w:p w:rsidR="00497909" w:rsidRPr="00A23035" w:rsidRDefault="00497909" w:rsidP="00497909">
            <w:pPr>
              <w:spacing w:line="240" w:lineRule="auto"/>
              <w:ind w:right="2712"/>
              <w:jc w:val="center"/>
              <w:rPr>
                <w:b/>
                <w:bCs/>
                <w:color w:val="auto"/>
                <w:sz w:val="18"/>
                <w:szCs w:val="18"/>
                <w:lang w:val="pl-PL" w:eastAsia="pl-PL"/>
              </w:rPr>
            </w:pPr>
            <w:r w:rsidRPr="0025242B">
              <w:rPr>
                <w:b/>
                <w:bCs/>
                <w:color w:val="auto"/>
                <w:sz w:val="18"/>
                <w:szCs w:val="18"/>
                <w:lang w:val="pl-PL" w:eastAsia="pl-PL"/>
              </w:rPr>
              <w:t>9/4</w:t>
            </w:r>
            <w:r w:rsidRPr="00A23035">
              <w:rPr>
                <w:b/>
                <w:bCs/>
                <w:color w:val="auto"/>
                <w:sz w:val="18"/>
                <w:szCs w:val="18"/>
                <w:lang w:val="pl-PL" w:eastAsia="pl-PL"/>
              </w:rPr>
              <w:t xml:space="preserve">       </w:t>
            </w:r>
            <w:r w:rsidRPr="00A23035">
              <w:rPr>
                <w:color w:val="auto"/>
                <w:sz w:val="18"/>
                <w:szCs w:val="18"/>
                <w:lang w:val="pl-PL" w:eastAsia="pl-PL"/>
              </w:rPr>
              <w:t>Atrophic endomterium</w:t>
            </w:r>
          </w:p>
        </w:tc>
      </w:tr>
      <w:tr w:rsidR="00497909" w:rsidRPr="00A23035" w:rsidTr="0025242B">
        <w:trPr>
          <w:trHeight w:val="888"/>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10.</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63</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2016</w:t>
            </w:r>
          </w:p>
        </w:tc>
        <w:tc>
          <w:tcPr>
            <w:tcW w:w="1600" w:type="dxa"/>
            <w:shd w:val="clear" w:color="auto" w:fill="auto"/>
            <w:vAlign w:val="center"/>
            <w:hideMark/>
          </w:tcPr>
          <w:p w:rsidR="00497909" w:rsidRPr="00A23035" w:rsidRDefault="00497909" w:rsidP="0025242B">
            <w:pPr>
              <w:spacing w:line="240" w:lineRule="auto"/>
              <w:jc w:val="center"/>
              <w:rPr>
                <w:color w:val="auto"/>
                <w:sz w:val="18"/>
                <w:szCs w:val="18"/>
                <w:lang w:val="pl-PL" w:eastAsia="pl-PL"/>
              </w:rPr>
            </w:pPr>
            <w:r w:rsidRPr="00A23035">
              <w:rPr>
                <w:b/>
                <w:bCs/>
                <w:color w:val="auto"/>
                <w:sz w:val="18"/>
                <w:szCs w:val="18"/>
                <w:lang w:val="pl-PL" w:eastAsia="pl-PL"/>
              </w:rPr>
              <w:t xml:space="preserve">10/1 </w:t>
            </w:r>
            <w:r w:rsidRPr="00A23035">
              <w:rPr>
                <w:color w:val="auto"/>
                <w:sz w:val="18"/>
                <w:szCs w:val="18"/>
                <w:lang w:val="pl-PL" w:eastAsia="pl-PL"/>
              </w:rPr>
              <w:t xml:space="preserve">                   </w:t>
            </w:r>
            <w:r w:rsidRPr="0025242B">
              <w:rPr>
                <w:color w:val="auto"/>
                <w:sz w:val="18"/>
                <w:szCs w:val="18"/>
                <w:lang w:val="pl-PL" w:eastAsia="pl-PL"/>
              </w:rPr>
              <w:t>Control</w:t>
            </w:r>
          </w:p>
        </w:tc>
        <w:tc>
          <w:tcPr>
            <w:tcW w:w="950" w:type="dxa"/>
            <w:shd w:val="clear" w:color="auto" w:fill="auto"/>
            <w:vAlign w:val="center"/>
            <w:hideMark/>
          </w:tcPr>
          <w:p w:rsidR="00497909" w:rsidRPr="00A23035" w:rsidRDefault="0025242B" w:rsidP="00497909">
            <w:pPr>
              <w:spacing w:line="240" w:lineRule="auto"/>
              <w:jc w:val="center"/>
              <w:rPr>
                <w:color w:val="auto"/>
                <w:sz w:val="18"/>
                <w:szCs w:val="18"/>
                <w:lang w:val="pl-PL" w:eastAsia="pl-PL"/>
              </w:rPr>
            </w:pPr>
            <w:r w:rsidRPr="0025242B">
              <w:rPr>
                <w:color w:val="auto"/>
                <w:sz w:val="18"/>
                <w:szCs w:val="18"/>
                <w:lang w:val="pl-PL" w:eastAsia="pl-PL"/>
              </w:rPr>
              <w:t>2016</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25242B">
              <w:rPr>
                <w:b/>
                <w:bCs/>
                <w:color w:val="auto"/>
                <w:sz w:val="18"/>
                <w:szCs w:val="18"/>
                <w:lang w:val="pl-PL" w:eastAsia="pl-PL"/>
              </w:rPr>
              <w:t>10/2</w:t>
            </w:r>
            <w:r w:rsidRPr="00A23035">
              <w:rPr>
                <w:color w:val="auto"/>
                <w:sz w:val="18"/>
                <w:szCs w:val="18"/>
                <w:lang w:val="pl-PL" w:eastAsia="pl-PL"/>
              </w:rPr>
              <w:t xml:space="preserve">        Atrophic endometrium</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2017</w:t>
            </w:r>
          </w:p>
        </w:tc>
        <w:tc>
          <w:tcPr>
            <w:tcW w:w="1351"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25242B">
              <w:rPr>
                <w:b/>
                <w:bCs/>
                <w:color w:val="auto"/>
                <w:sz w:val="18"/>
                <w:szCs w:val="18"/>
                <w:lang w:val="pl-PL" w:eastAsia="pl-PL"/>
              </w:rPr>
              <w:t>10/3</w:t>
            </w:r>
            <w:r w:rsidRPr="00A23035">
              <w:rPr>
                <w:color w:val="auto"/>
                <w:sz w:val="18"/>
                <w:szCs w:val="18"/>
                <w:lang w:val="pl-PL" w:eastAsia="pl-PL"/>
              </w:rPr>
              <w:t xml:space="preserve">                Endometrioid adenocarcinoma</w:t>
            </w: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Endometrial polyp</w:t>
            </w:r>
          </w:p>
        </w:tc>
        <w:tc>
          <w:tcPr>
            <w:tcW w:w="950" w:type="dxa"/>
            <w:shd w:val="clear" w:color="auto" w:fill="auto"/>
            <w:noWrap/>
            <w:vAlign w:val="center"/>
            <w:hideMark/>
          </w:tcPr>
          <w:p w:rsidR="00497909" w:rsidRPr="00A23035" w:rsidRDefault="0025242B" w:rsidP="00497909">
            <w:pPr>
              <w:spacing w:line="240" w:lineRule="auto"/>
              <w:jc w:val="center"/>
              <w:rPr>
                <w:color w:val="auto"/>
                <w:sz w:val="18"/>
                <w:szCs w:val="18"/>
                <w:lang w:val="pl-PL" w:eastAsia="pl-PL"/>
              </w:rPr>
            </w:pPr>
            <w:r w:rsidRPr="0025242B">
              <w:rPr>
                <w:color w:val="auto"/>
                <w:sz w:val="18"/>
                <w:szCs w:val="18"/>
                <w:lang w:val="pl-PL" w:eastAsia="pl-PL"/>
              </w:rPr>
              <w:t>2018</w:t>
            </w:r>
          </w:p>
        </w:tc>
        <w:tc>
          <w:tcPr>
            <w:tcW w:w="1365"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3892" w:type="dxa"/>
            <w:shd w:val="clear" w:color="auto" w:fill="auto"/>
            <w:noWrap/>
            <w:vAlign w:val="center"/>
            <w:hideMark/>
          </w:tcPr>
          <w:p w:rsidR="00497909" w:rsidRPr="00A23035" w:rsidRDefault="00497909" w:rsidP="00497909">
            <w:pPr>
              <w:spacing w:line="240" w:lineRule="auto"/>
              <w:ind w:right="2712"/>
              <w:jc w:val="center"/>
              <w:rPr>
                <w:color w:val="auto"/>
                <w:sz w:val="18"/>
                <w:szCs w:val="18"/>
                <w:lang w:val="pl-PL" w:eastAsia="pl-PL"/>
              </w:rPr>
            </w:pPr>
            <w:r w:rsidRPr="0025242B">
              <w:rPr>
                <w:b/>
                <w:bCs/>
                <w:color w:val="auto"/>
                <w:sz w:val="18"/>
                <w:szCs w:val="18"/>
                <w:lang w:val="pl-PL" w:eastAsia="pl-PL"/>
              </w:rPr>
              <w:t>10</w:t>
            </w:r>
            <w:r w:rsidRPr="00A23035">
              <w:rPr>
                <w:b/>
                <w:bCs/>
                <w:color w:val="auto"/>
                <w:sz w:val="18"/>
                <w:szCs w:val="18"/>
                <w:lang w:val="pl-PL" w:eastAsia="pl-PL"/>
              </w:rPr>
              <w:t>/4</w:t>
            </w:r>
            <w:r w:rsidRPr="00A23035">
              <w:rPr>
                <w:color w:val="auto"/>
                <w:sz w:val="18"/>
                <w:szCs w:val="18"/>
                <w:lang w:val="pl-PL" w:eastAsia="pl-PL"/>
              </w:rPr>
              <w:t xml:space="preserve">        Atrophic endometrium</w:t>
            </w:r>
          </w:p>
        </w:tc>
      </w:tr>
      <w:tr w:rsidR="0025242B" w:rsidRPr="0025242B" w:rsidTr="0025242B">
        <w:trPr>
          <w:trHeight w:val="888"/>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11.</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53</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2012</w:t>
            </w:r>
          </w:p>
        </w:tc>
        <w:tc>
          <w:tcPr>
            <w:tcW w:w="1600" w:type="dxa"/>
            <w:shd w:val="clear" w:color="auto" w:fill="auto"/>
            <w:vAlign w:val="center"/>
            <w:hideMark/>
          </w:tcPr>
          <w:p w:rsidR="00497909" w:rsidRPr="00A23035" w:rsidRDefault="00497909" w:rsidP="0025242B">
            <w:pPr>
              <w:spacing w:line="240" w:lineRule="auto"/>
              <w:jc w:val="center"/>
              <w:rPr>
                <w:color w:val="auto"/>
                <w:sz w:val="18"/>
                <w:szCs w:val="18"/>
                <w:lang w:val="pl-PL" w:eastAsia="pl-PL"/>
              </w:rPr>
            </w:pPr>
            <w:r w:rsidRPr="00A23035">
              <w:rPr>
                <w:b/>
                <w:bCs/>
                <w:color w:val="auto"/>
                <w:sz w:val="18"/>
                <w:szCs w:val="18"/>
                <w:lang w:val="pl-PL" w:eastAsia="pl-PL"/>
              </w:rPr>
              <w:t xml:space="preserve">11/1  </w:t>
            </w:r>
            <w:r w:rsidRPr="00A23035">
              <w:rPr>
                <w:color w:val="auto"/>
                <w:sz w:val="18"/>
                <w:szCs w:val="18"/>
                <w:lang w:val="pl-PL" w:eastAsia="pl-PL"/>
              </w:rPr>
              <w:t xml:space="preserve">                  </w:t>
            </w:r>
            <w:r w:rsidRPr="0025242B">
              <w:rPr>
                <w:color w:val="auto"/>
                <w:sz w:val="18"/>
                <w:szCs w:val="18"/>
                <w:lang w:val="pl-PL" w:eastAsia="pl-PL"/>
              </w:rPr>
              <w:t>Control</w:t>
            </w:r>
          </w:p>
        </w:tc>
        <w:tc>
          <w:tcPr>
            <w:tcW w:w="950" w:type="dxa"/>
            <w:shd w:val="clear" w:color="auto" w:fill="auto"/>
            <w:vAlign w:val="center"/>
            <w:hideMark/>
          </w:tcPr>
          <w:p w:rsidR="00497909" w:rsidRPr="00A23035" w:rsidRDefault="00497909" w:rsidP="0025242B">
            <w:pPr>
              <w:spacing w:line="240" w:lineRule="auto"/>
              <w:jc w:val="center"/>
              <w:rPr>
                <w:color w:val="auto"/>
                <w:sz w:val="18"/>
                <w:szCs w:val="18"/>
                <w:lang w:val="pl-PL" w:eastAsia="pl-PL"/>
              </w:rPr>
            </w:pPr>
            <w:r w:rsidRPr="00A23035">
              <w:rPr>
                <w:color w:val="auto"/>
                <w:sz w:val="18"/>
                <w:szCs w:val="18"/>
                <w:lang w:val="pl-PL" w:eastAsia="pl-PL"/>
              </w:rPr>
              <w:t>2014</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b/>
                <w:bCs/>
                <w:color w:val="auto"/>
                <w:sz w:val="18"/>
                <w:szCs w:val="18"/>
                <w:lang w:val="pl-PL" w:eastAsia="pl-PL"/>
              </w:rPr>
              <w:t>11/2</w:t>
            </w:r>
            <w:r w:rsidRPr="00A23035">
              <w:rPr>
                <w:color w:val="auto"/>
                <w:sz w:val="18"/>
                <w:szCs w:val="18"/>
                <w:lang w:val="pl-PL" w:eastAsia="pl-PL"/>
              </w:rPr>
              <w:t xml:space="preserve">          Endometrial polyp</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35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2016</w:t>
            </w:r>
          </w:p>
        </w:tc>
        <w:tc>
          <w:tcPr>
            <w:tcW w:w="1365" w:type="dxa"/>
            <w:shd w:val="clear" w:color="auto" w:fill="auto"/>
            <w:vAlign w:val="center"/>
            <w:hideMark/>
          </w:tcPr>
          <w:p w:rsidR="00497909"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11/3</w:t>
            </w:r>
            <w:r w:rsidR="00497909" w:rsidRPr="00A23035">
              <w:rPr>
                <w:color w:val="auto"/>
                <w:sz w:val="18"/>
                <w:szCs w:val="18"/>
                <w:lang w:eastAsia="pl-PL"/>
              </w:rPr>
              <w:t xml:space="preserve">                           </w:t>
            </w:r>
            <w:proofErr w:type="spellStart"/>
            <w:r w:rsidR="00497909" w:rsidRPr="00A23035">
              <w:rPr>
                <w:color w:val="auto"/>
                <w:sz w:val="18"/>
                <w:szCs w:val="18"/>
                <w:lang w:eastAsia="pl-PL"/>
              </w:rPr>
              <w:t>Endometrioid</w:t>
            </w:r>
            <w:proofErr w:type="spellEnd"/>
            <w:r w:rsidR="00497909" w:rsidRPr="00A23035">
              <w:rPr>
                <w:color w:val="auto"/>
                <w:sz w:val="18"/>
                <w:szCs w:val="18"/>
                <w:lang w:eastAsia="pl-PL"/>
              </w:rPr>
              <w:t xml:space="preserve"> adenocarcinoma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pT2</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eastAsia="pl-PL"/>
              </w:rPr>
            </w:pPr>
            <w:r w:rsidRPr="00A23035">
              <w:rPr>
                <w:b/>
                <w:bCs/>
                <w:color w:val="auto"/>
                <w:sz w:val="18"/>
                <w:szCs w:val="18"/>
                <w:lang w:eastAsia="pl-PL"/>
              </w:rPr>
              <w:t>11/4</w:t>
            </w:r>
            <w:r w:rsidRPr="00A23035">
              <w:rPr>
                <w:color w:val="auto"/>
                <w:sz w:val="18"/>
                <w:szCs w:val="18"/>
                <w:lang w:eastAsia="pl-PL"/>
              </w:rPr>
              <w:t xml:space="preserve">        Atrophic endometrium</w:t>
            </w:r>
          </w:p>
        </w:tc>
      </w:tr>
      <w:tr w:rsidR="0025242B" w:rsidRPr="00A23035" w:rsidTr="0025242B">
        <w:trPr>
          <w:trHeight w:val="888"/>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12.</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52</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2011</w:t>
            </w:r>
          </w:p>
        </w:tc>
        <w:tc>
          <w:tcPr>
            <w:tcW w:w="160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A23035">
              <w:rPr>
                <w:b/>
                <w:bCs/>
                <w:color w:val="auto"/>
                <w:sz w:val="18"/>
                <w:szCs w:val="18"/>
                <w:lang w:eastAsia="pl-PL"/>
              </w:rPr>
              <w:t xml:space="preserve">12/1 </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vAlign w:val="center"/>
            <w:hideMark/>
          </w:tcPr>
          <w:p w:rsidR="00497909" w:rsidRPr="00A23035" w:rsidRDefault="0025242B" w:rsidP="00497909">
            <w:pPr>
              <w:spacing w:line="240" w:lineRule="auto"/>
              <w:jc w:val="center"/>
              <w:rPr>
                <w:color w:val="auto"/>
                <w:sz w:val="18"/>
                <w:szCs w:val="18"/>
                <w:lang w:eastAsia="pl-PL"/>
              </w:rPr>
            </w:pPr>
            <w:r w:rsidRPr="0025242B">
              <w:rPr>
                <w:color w:val="auto"/>
                <w:sz w:val="18"/>
                <w:szCs w:val="18"/>
                <w:lang w:eastAsia="pl-PL"/>
              </w:rPr>
              <w:t>2013</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b/>
                <w:bCs/>
                <w:color w:val="auto"/>
                <w:sz w:val="18"/>
                <w:szCs w:val="18"/>
                <w:lang w:eastAsia="pl-PL"/>
              </w:rPr>
              <w:t>12/</w:t>
            </w:r>
            <w:r w:rsidR="0025242B" w:rsidRPr="0025242B">
              <w:rPr>
                <w:b/>
                <w:bCs/>
                <w:color w:val="auto"/>
                <w:sz w:val="18"/>
                <w:szCs w:val="18"/>
                <w:lang w:eastAsia="pl-PL"/>
              </w:rPr>
              <w:t>2</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5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2016</w:t>
            </w:r>
          </w:p>
        </w:tc>
        <w:tc>
          <w:tcPr>
            <w:tcW w:w="1365"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b/>
                <w:bCs/>
                <w:color w:val="auto"/>
                <w:sz w:val="18"/>
                <w:szCs w:val="18"/>
                <w:lang w:eastAsia="pl-PL"/>
              </w:rPr>
              <w:t>12/3</w:t>
            </w:r>
            <w:r w:rsidRPr="00A23035">
              <w:rPr>
                <w:color w:val="auto"/>
                <w:sz w:val="18"/>
                <w:szCs w:val="18"/>
                <w:lang w:eastAsia="pl-PL"/>
              </w:rPr>
              <w:t xml:space="preserve">                                                   </w:t>
            </w:r>
            <w:proofErr w:type="spellStart"/>
            <w:r w:rsidRPr="00A23035">
              <w:rPr>
                <w:color w:val="auto"/>
                <w:sz w:val="18"/>
                <w:szCs w:val="18"/>
                <w:lang w:eastAsia="pl-PL"/>
              </w:rPr>
              <w:t>Endometrioid</w:t>
            </w:r>
            <w:proofErr w:type="spellEnd"/>
            <w:r w:rsidRPr="00A23035">
              <w:rPr>
                <w:color w:val="auto"/>
                <w:sz w:val="18"/>
                <w:szCs w:val="18"/>
                <w:lang w:eastAsia="pl-PL"/>
              </w:rPr>
              <w:t xml:space="preserve"> adenocarcinoma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G2</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pT1a</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val="pl-PL" w:eastAsia="pl-PL"/>
              </w:rPr>
            </w:pPr>
            <w:r w:rsidRPr="0025242B">
              <w:rPr>
                <w:b/>
                <w:bCs/>
                <w:color w:val="auto"/>
                <w:sz w:val="18"/>
                <w:szCs w:val="18"/>
                <w:lang w:eastAsia="pl-PL"/>
              </w:rPr>
              <w:t>12/4</w:t>
            </w:r>
            <w:r w:rsidRPr="00A23035">
              <w:rPr>
                <w:color w:val="auto"/>
                <w:sz w:val="18"/>
                <w:szCs w:val="18"/>
                <w:lang w:eastAsia="pl-PL"/>
              </w:rPr>
              <w:t xml:space="preserve">                     </w:t>
            </w:r>
            <w:r w:rsidRPr="00A23035">
              <w:rPr>
                <w:color w:val="auto"/>
                <w:sz w:val="18"/>
                <w:szCs w:val="18"/>
                <w:lang w:val="pl-PL" w:eastAsia="pl-PL"/>
              </w:rPr>
              <w:t>Atrophic endometrium</w:t>
            </w:r>
          </w:p>
        </w:tc>
      </w:tr>
      <w:tr w:rsidR="0025242B" w:rsidRPr="0025242B" w:rsidTr="0025242B">
        <w:trPr>
          <w:trHeight w:val="714"/>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13.</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60</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2014</w:t>
            </w:r>
          </w:p>
        </w:tc>
        <w:tc>
          <w:tcPr>
            <w:tcW w:w="1600" w:type="dxa"/>
            <w:shd w:val="clear" w:color="auto" w:fill="auto"/>
            <w:vAlign w:val="center"/>
            <w:hideMark/>
          </w:tcPr>
          <w:p w:rsidR="00497909" w:rsidRPr="00A23035" w:rsidRDefault="00497909" w:rsidP="0025242B">
            <w:pPr>
              <w:spacing w:line="240" w:lineRule="auto"/>
              <w:jc w:val="center"/>
              <w:rPr>
                <w:color w:val="auto"/>
                <w:sz w:val="18"/>
                <w:szCs w:val="18"/>
                <w:lang w:val="pl-PL" w:eastAsia="pl-PL"/>
              </w:rPr>
            </w:pPr>
            <w:r w:rsidRPr="00A23035">
              <w:rPr>
                <w:b/>
                <w:bCs/>
                <w:color w:val="auto"/>
                <w:sz w:val="18"/>
                <w:szCs w:val="18"/>
                <w:lang w:val="pl-PL" w:eastAsia="pl-PL"/>
              </w:rPr>
              <w:t>13/1</w:t>
            </w:r>
            <w:r w:rsidRPr="00A23035">
              <w:rPr>
                <w:color w:val="auto"/>
                <w:sz w:val="18"/>
                <w:szCs w:val="18"/>
                <w:lang w:val="pl-PL" w:eastAsia="pl-PL"/>
              </w:rPr>
              <w:t xml:space="preserve">                    </w:t>
            </w:r>
            <w:r w:rsidRPr="0025242B">
              <w:rPr>
                <w:color w:val="auto"/>
                <w:sz w:val="18"/>
                <w:szCs w:val="18"/>
                <w:lang w:val="pl-PL" w:eastAsia="pl-PL"/>
              </w:rPr>
              <w:t>Control</w:t>
            </w:r>
          </w:p>
        </w:tc>
        <w:tc>
          <w:tcPr>
            <w:tcW w:w="950" w:type="dxa"/>
            <w:shd w:val="clear" w:color="auto" w:fill="auto"/>
            <w:vAlign w:val="center"/>
            <w:hideMark/>
          </w:tcPr>
          <w:p w:rsidR="00497909" w:rsidRPr="00A23035" w:rsidRDefault="0025242B" w:rsidP="00497909">
            <w:pPr>
              <w:spacing w:line="240" w:lineRule="auto"/>
              <w:jc w:val="center"/>
              <w:rPr>
                <w:color w:val="auto"/>
                <w:sz w:val="18"/>
                <w:szCs w:val="18"/>
                <w:lang w:val="pl-PL" w:eastAsia="pl-PL"/>
              </w:rPr>
            </w:pPr>
            <w:r w:rsidRPr="0025242B">
              <w:rPr>
                <w:color w:val="auto"/>
                <w:sz w:val="18"/>
                <w:szCs w:val="18"/>
                <w:lang w:val="pl-PL" w:eastAsia="pl-PL"/>
              </w:rPr>
              <w:t>2015</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b/>
                <w:bCs/>
                <w:color w:val="auto"/>
                <w:sz w:val="18"/>
                <w:szCs w:val="18"/>
                <w:lang w:eastAsia="pl-PL"/>
              </w:rPr>
              <w:t>13/2</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51"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proofErr w:type="spellStart"/>
            <w:r w:rsidRPr="00A23035">
              <w:rPr>
                <w:color w:val="auto"/>
                <w:sz w:val="18"/>
                <w:szCs w:val="18"/>
                <w:lang w:eastAsia="pl-PL"/>
              </w:rPr>
              <w:t>Endometrioid</w:t>
            </w:r>
            <w:proofErr w:type="spellEnd"/>
            <w:r w:rsidRPr="00A23035">
              <w:rPr>
                <w:color w:val="auto"/>
                <w:sz w:val="18"/>
                <w:szCs w:val="18"/>
                <w:lang w:eastAsia="pl-PL"/>
              </w:rPr>
              <w:t xml:space="preserve"> adenocarcinoma  Variant with </w:t>
            </w:r>
            <w:proofErr w:type="spellStart"/>
            <w:r w:rsidRPr="00A23035">
              <w:rPr>
                <w:color w:val="auto"/>
                <w:sz w:val="18"/>
                <w:szCs w:val="18"/>
                <w:lang w:eastAsia="pl-PL"/>
              </w:rPr>
              <w:t>squammous</w:t>
            </w:r>
            <w:proofErr w:type="spellEnd"/>
            <w:r w:rsidRPr="00A23035">
              <w:rPr>
                <w:color w:val="auto"/>
                <w:sz w:val="18"/>
                <w:szCs w:val="18"/>
                <w:lang w:eastAsia="pl-PL"/>
              </w:rPr>
              <w:t xml:space="preserve"> differentiation</w:t>
            </w: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2016</w:t>
            </w:r>
          </w:p>
        </w:tc>
        <w:tc>
          <w:tcPr>
            <w:tcW w:w="1365" w:type="dxa"/>
            <w:shd w:val="clear" w:color="auto" w:fill="auto"/>
            <w:vAlign w:val="center"/>
            <w:hideMark/>
          </w:tcPr>
          <w:p w:rsidR="00497909"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13/3</w:t>
            </w:r>
            <w:r w:rsidR="00497909" w:rsidRPr="00A23035">
              <w:rPr>
                <w:color w:val="auto"/>
                <w:sz w:val="18"/>
                <w:szCs w:val="18"/>
                <w:lang w:eastAsia="pl-PL"/>
              </w:rPr>
              <w:t xml:space="preserve">                             </w:t>
            </w:r>
            <w:proofErr w:type="spellStart"/>
            <w:r w:rsidR="00497909" w:rsidRPr="00A23035">
              <w:rPr>
                <w:color w:val="auto"/>
                <w:sz w:val="18"/>
                <w:szCs w:val="18"/>
                <w:lang w:eastAsia="pl-PL"/>
              </w:rPr>
              <w:t>Endometrioid</w:t>
            </w:r>
            <w:proofErr w:type="spellEnd"/>
            <w:r w:rsidR="00497909" w:rsidRPr="00A23035">
              <w:rPr>
                <w:color w:val="auto"/>
                <w:sz w:val="18"/>
                <w:szCs w:val="18"/>
                <w:lang w:eastAsia="pl-PL"/>
              </w:rPr>
              <w:t xml:space="preserve"> adenocarcinoma  Variant with </w:t>
            </w:r>
            <w:proofErr w:type="spellStart"/>
            <w:r w:rsidR="00497909" w:rsidRPr="00A23035">
              <w:rPr>
                <w:color w:val="auto"/>
                <w:sz w:val="18"/>
                <w:szCs w:val="18"/>
                <w:lang w:eastAsia="pl-PL"/>
              </w:rPr>
              <w:t>squammous</w:t>
            </w:r>
            <w:proofErr w:type="spellEnd"/>
            <w:r w:rsidR="00497909" w:rsidRPr="00A23035">
              <w:rPr>
                <w:color w:val="auto"/>
                <w:sz w:val="18"/>
                <w:szCs w:val="18"/>
                <w:lang w:eastAsia="pl-PL"/>
              </w:rPr>
              <w:t xml:space="preserve"> differentiation</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pT1a</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eastAsia="pl-PL"/>
              </w:rPr>
            </w:pPr>
            <w:r w:rsidRPr="0025242B">
              <w:rPr>
                <w:b/>
                <w:bCs/>
                <w:color w:val="auto"/>
                <w:sz w:val="18"/>
                <w:szCs w:val="18"/>
                <w:lang w:eastAsia="pl-PL"/>
              </w:rPr>
              <w:t>13/4</w:t>
            </w:r>
            <w:r w:rsidRPr="00A23035">
              <w:rPr>
                <w:color w:val="auto"/>
                <w:sz w:val="18"/>
                <w:szCs w:val="18"/>
                <w:lang w:eastAsia="pl-PL"/>
              </w:rPr>
              <w:t xml:space="preserve">        Atrophic endometrium</w:t>
            </w:r>
          </w:p>
        </w:tc>
      </w:tr>
      <w:tr w:rsidR="0025242B" w:rsidRPr="00A23035" w:rsidTr="0025242B">
        <w:trPr>
          <w:trHeight w:val="888"/>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14.</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56</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2012</w:t>
            </w:r>
          </w:p>
        </w:tc>
        <w:tc>
          <w:tcPr>
            <w:tcW w:w="160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A23035">
              <w:rPr>
                <w:b/>
                <w:bCs/>
                <w:color w:val="auto"/>
                <w:sz w:val="18"/>
                <w:szCs w:val="18"/>
                <w:lang w:eastAsia="pl-PL"/>
              </w:rPr>
              <w:t xml:space="preserve">14/1 </w:t>
            </w:r>
            <w:r w:rsidRPr="00A23035">
              <w:rPr>
                <w:color w:val="auto"/>
                <w:sz w:val="18"/>
                <w:szCs w:val="18"/>
                <w:lang w:eastAsia="pl-PL"/>
              </w:rPr>
              <w:t xml:space="preserve">                         Late secretion phase. Endometrial polyp</w:t>
            </w:r>
          </w:p>
        </w:tc>
        <w:tc>
          <w:tcPr>
            <w:tcW w:w="950"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eastAsia="pl-PL"/>
              </w:rPr>
              <w:t>201</w:t>
            </w:r>
            <w:r w:rsidRPr="00A23035">
              <w:rPr>
                <w:color w:val="auto"/>
                <w:sz w:val="18"/>
                <w:szCs w:val="18"/>
                <w:lang w:val="pl-PL" w:eastAsia="pl-PL"/>
              </w:rPr>
              <w:t>4</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b/>
                <w:bCs/>
                <w:color w:val="auto"/>
                <w:sz w:val="18"/>
                <w:szCs w:val="18"/>
                <w:lang w:val="pl-PL" w:eastAsia="pl-PL"/>
              </w:rPr>
              <w:t xml:space="preserve">14/2 </w:t>
            </w:r>
            <w:r w:rsidRPr="00A23035">
              <w:rPr>
                <w:color w:val="auto"/>
                <w:sz w:val="18"/>
                <w:szCs w:val="18"/>
                <w:lang w:val="pl-PL" w:eastAsia="pl-PL"/>
              </w:rPr>
              <w:t xml:space="preserve">           Endometrial polyp</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2016</w:t>
            </w:r>
          </w:p>
        </w:tc>
        <w:tc>
          <w:tcPr>
            <w:tcW w:w="1351"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Atypical simplex hyperplasia</w:t>
            </w: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2016</w:t>
            </w:r>
          </w:p>
        </w:tc>
        <w:tc>
          <w:tcPr>
            <w:tcW w:w="1365" w:type="dxa"/>
            <w:shd w:val="clear" w:color="auto" w:fill="auto"/>
            <w:vAlign w:val="center"/>
            <w:hideMark/>
          </w:tcPr>
          <w:p w:rsidR="00497909" w:rsidRPr="00A23035" w:rsidRDefault="00497909" w:rsidP="00497909">
            <w:pPr>
              <w:spacing w:line="240" w:lineRule="auto"/>
              <w:jc w:val="center"/>
              <w:rPr>
                <w:color w:val="auto"/>
                <w:sz w:val="18"/>
                <w:szCs w:val="18"/>
                <w:lang w:val="pl-PL" w:eastAsia="pl-PL"/>
              </w:rPr>
            </w:pPr>
            <w:r w:rsidRPr="00A23035">
              <w:rPr>
                <w:b/>
                <w:bCs/>
                <w:color w:val="auto"/>
                <w:sz w:val="18"/>
                <w:szCs w:val="18"/>
                <w:lang w:val="pl-PL" w:eastAsia="pl-PL"/>
              </w:rPr>
              <w:t>14/3</w:t>
            </w:r>
            <w:r w:rsidRPr="00A23035">
              <w:rPr>
                <w:color w:val="auto"/>
                <w:sz w:val="18"/>
                <w:szCs w:val="18"/>
                <w:lang w:val="pl-PL" w:eastAsia="pl-PL"/>
              </w:rPr>
              <w:t xml:space="preserve"> Endometrioid 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G1</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pT2</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val="pl-PL" w:eastAsia="pl-PL"/>
              </w:rPr>
            </w:pPr>
            <w:r w:rsidRPr="00A23035">
              <w:rPr>
                <w:b/>
                <w:bCs/>
                <w:color w:val="auto"/>
                <w:sz w:val="18"/>
                <w:szCs w:val="18"/>
                <w:lang w:val="pl-PL" w:eastAsia="pl-PL"/>
              </w:rPr>
              <w:t>14/4.</w:t>
            </w:r>
            <w:r w:rsidRPr="00A23035">
              <w:rPr>
                <w:color w:val="auto"/>
                <w:sz w:val="18"/>
                <w:szCs w:val="18"/>
                <w:lang w:val="pl-PL" w:eastAsia="pl-PL"/>
              </w:rPr>
              <w:t xml:space="preserve">         Atypical complex hyperplasia</w:t>
            </w:r>
          </w:p>
        </w:tc>
      </w:tr>
      <w:tr w:rsidR="0025242B" w:rsidRPr="0025242B" w:rsidTr="0025242B">
        <w:trPr>
          <w:trHeight w:val="888"/>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15.</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val="pl-PL" w:eastAsia="pl-PL"/>
              </w:rPr>
            </w:pPr>
            <w:r w:rsidRPr="00A23035">
              <w:rPr>
                <w:color w:val="auto"/>
                <w:sz w:val="18"/>
                <w:szCs w:val="18"/>
                <w:lang w:val="pl-PL" w:eastAsia="pl-PL"/>
              </w:rPr>
              <w:t>75</w:t>
            </w:r>
          </w:p>
        </w:tc>
        <w:tc>
          <w:tcPr>
            <w:tcW w:w="977" w:type="dxa"/>
            <w:shd w:val="clear" w:color="auto" w:fill="auto"/>
            <w:noWrap/>
            <w:vAlign w:val="center"/>
            <w:hideMark/>
          </w:tcPr>
          <w:p w:rsidR="00497909" w:rsidRPr="00A23035" w:rsidRDefault="00497909" w:rsidP="0025242B">
            <w:pPr>
              <w:spacing w:line="240" w:lineRule="auto"/>
              <w:jc w:val="center"/>
              <w:rPr>
                <w:color w:val="auto"/>
                <w:sz w:val="18"/>
                <w:szCs w:val="18"/>
                <w:lang w:val="pl-PL" w:eastAsia="pl-PL"/>
              </w:rPr>
            </w:pPr>
            <w:r w:rsidRPr="00A23035">
              <w:rPr>
                <w:color w:val="auto"/>
                <w:sz w:val="18"/>
                <w:szCs w:val="18"/>
                <w:lang w:val="pl-PL" w:eastAsia="pl-PL"/>
              </w:rPr>
              <w:t>2015</w:t>
            </w:r>
          </w:p>
        </w:tc>
        <w:tc>
          <w:tcPr>
            <w:tcW w:w="1600" w:type="dxa"/>
            <w:shd w:val="clear" w:color="auto" w:fill="auto"/>
            <w:vAlign w:val="center"/>
            <w:hideMark/>
          </w:tcPr>
          <w:p w:rsidR="00497909" w:rsidRPr="00A23035" w:rsidRDefault="00497909" w:rsidP="0025242B">
            <w:pPr>
              <w:spacing w:line="240" w:lineRule="auto"/>
              <w:jc w:val="center"/>
              <w:rPr>
                <w:color w:val="auto"/>
                <w:sz w:val="18"/>
                <w:szCs w:val="18"/>
                <w:lang w:val="pl-PL" w:eastAsia="pl-PL"/>
              </w:rPr>
            </w:pPr>
            <w:r w:rsidRPr="00A23035">
              <w:rPr>
                <w:b/>
                <w:bCs/>
                <w:color w:val="auto"/>
                <w:sz w:val="18"/>
                <w:szCs w:val="18"/>
                <w:lang w:val="pl-PL" w:eastAsia="pl-PL"/>
              </w:rPr>
              <w:t>15/1</w:t>
            </w:r>
            <w:r w:rsidRPr="00A23035">
              <w:rPr>
                <w:color w:val="auto"/>
                <w:sz w:val="18"/>
                <w:szCs w:val="18"/>
                <w:lang w:val="pl-PL" w:eastAsia="pl-PL"/>
              </w:rPr>
              <w:t xml:space="preserve">                    </w:t>
            </w:r>
            <w:r w:rsidRPr="0025242B">
              <w:rPr>
                <w:color w:val="auto"/>
                <w:sz w:val="18"/>
                <w:szCs w:val="18"/>
                <w:lang w:val="pl-PL" w:eastAsia="pl-PL"/>
              </w:rPr>
              <w:t>Control</w:t>
            </w:r>
          </w:p>
        </w:tc>
        <w:tc>
          <w:tcPr>
            <w:tcW w:w="950" w:type="dxa"/>
            <w:shd w:val="clear" w:color="auto" w:fill="auto"/>
            <w:vAlign w:val="center"/>
            <w:hideMark/>
          </w:tcPr>
          <w:p w:rsidR="00497909" w:rsidRPr="00A23035" w:rsidRDefault="0025242B" w:rsidP="00497909">
            <w:pPr>
              <w:spacing w:line="240" w:lineRule="auto"/>
              <w:jc w:val="center"/>
              <w:rPr>
                <w:color w:val="auto"/>
                <w:sz w:val="18"/>
                <w:szCs w:val="18"/>
                <w:lang w:val="pl-PL" w:eastAsia="pl-PL"/>
              </w:rPr>
            </w:pPr>
            <w:r w:rsidRPr="0025242B">
              <w:rPr>
                <w:color w:val="auto"/>
                <w:sz w:val="18"/>
                <w:szCs w:val="18"/>
                <w:lang w:val="pl-PL" w:eastAsia="pl-PL"/>
              </w:rPr>
              <w:t>2015</w:t>
            </w:r>
          </w:p>
        </w:tc>
        <w:tc>
          <w:tcPr>
            <w:tcW w:w="1241" w:type="dxa"/>
            <w:shd w:val="clear" w:color="auto" w:fill="auto"/>
            <w:vAlign w:val="center"/>
            <w:hideMark/>
          </w:tcPr>
          <w:p w:rsidR="00497909" w:rsidRPr="00A23035" w:rsidRDefault="0025242B" w:rsidP="00497909">
            <w:pPr>
              <w:spacing w:line="240" w:lineRule="auto"/>
              <w:jc w:val="center"/>
              <w:rPr>
                <w:color w:val="auto"/>
                <w:sz w:val="18"/>
                <w:szCs w:val="18"/>
                <w:lang w:eastAsia="pl-PL"/>
              </w:rPr>
            </w:pPr>
            <w:r w:rsidRPr="0025242B">
              <w:rPr>
                <w:b/>
                <w:bCs/>
                <w:color w:val="auto"/>
                <w:sz w:val="18"/>
                <w:szCs w:val="18"/>
                <w:lang w:eastAsia="pl-PL"/>
              </w:rPr>
              <w:t>15/</w:t>
            </w:r>
            <w:r w:rsidR="00497909" w:rsidRPr="00A23035">
              <w:rPr>
                <w:color w:val="auto"/>
                <w:sz w:val="18"/>
                <w:szCs w:val="18"/>
                <w:lang w:eastAsia="pl-PL"/>
              </w:rPr>
              <w:t xml:space="preserve">                   </w:t>
            </w:r>
            <w:r w:rsidR="00497909" w:rsidRPr="0025242B">
              <w:rPr>
                <w:color w:val="auto"/>
                <w:sz w:val="18"/>
                <w:szCs w:val="18"/>
                <w:lang w:eastAsia="pl-PL"/>
              </w:rPr>
              <w:t>Control</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51" w:type="dxa"/>
            <w:shd w:val="clear" w:color="auto" w:fill="auto"/>
            <w:noWrap/>
            <w:vAlign w:val="center"/>
          </w:tcPr>
          <w:p w:rsidR="00497909" w:rsidRPr="0025242B" w:rsidRDefault="00497909" w:rsidP="00497909">
            <w:pPr>
              <w:spacing w:line="240" w:lineRule="auto"/>
              <w:jc w:val="center"/>
              <w:rPr>
                <w:color w:val="auto"/>
              </w:rPr>
            </w:pP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2016</w:t>
            </w:r>
          </w:p>
        </w:tc>
        <w:tc>
          <w:tcPr>
            <w:tcW w:w="1365" w:type="dxa"/>
            <w:shd w:val="clear" w:color="auto" w:fill="auto"/>
            <w:vAlign w:val="center"/>
            <w:hideMark/>
          </w:tcPr>
          <w:p w:rsidR="00497909" w:rsidRPr="0025242B" w:rsidRDefault="00497909" w:rsidP="00497909">
            <w:pPr>
              <w:spacing w:line="240" w:lineRule="auto"/>
              <w:jc w:val="center"/>
              <w:rPr>
                <w:b/>
                <w:bCs/>
                <w:color w:val="auto"/>
                <w:sz w:val="18"/>
                <w:szCs w:val="18"/>
                <w:lang w:eastAsia="pl-PL"/>
              </w:rPr>
            </w:pPr>
            <w:r w:rsidRPr="0025242B">
              <w:rPr>
                <w:b/>
                <w:bCs/>
                <w:color w:val="auto"/>
                <w:sz w:val="18"/>
                <w:szCs w:val="18"/>
                <w:lang w:eastAsia="pl-PL"/>
              </w:rPr>
              <w:t>15/3</w:t>
            </w:r>
          </w:p>
          <w:p w:rsidR="00497909" w:rsidRPr="00A23035" w:rsidRDefault="00497909" w:rsidP="00497909">
            <w:pPr>
              <w:spacing w:line="240" w:lineRule="auto"/>
              <w:jc w:val="center"/>
              <w:rPr>
                <w:color w:val="auto"/>
                <w:sz w:val="18"/>
                <w:szCs w:val="18"/>
                <w:lang w:eastAsia="pl-PL"/>
              </w:rPr>
            </w:pPr>
            <w:proofErr w:type="spellStart"/>
            <w:r w:rsidRPr="00A23035">
              <w:rPr>
                <w:color w:val="auto"/>
                <w:sz w:val="18"/>
                <w:szCs w:val="18"/>
                <w:lang w:eastAsia="pl-PL"/>
              </w:rPr>
              <w:t>Endometrioid</w:t>
            </w:r>
            <w:proofErr w:type="spellEnd"/>
            <w:r w:rsidRPr="00A23035">
              <w:rPr>
                <w:color w:val="auto"/>
                <w:sz w:val="18"/>
                <w:szCs w:val="18"/>
                <w:lang w:eastAsia="pl-PL"/>
              </w:rPr>
              <w:t xml:space="preserve"> 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pT2</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eastAsia="pl-PL"/>
              </w:rPr>
            </w:pPr>
            <w:r w:rsidRPr="0025242B">
              <w:rPr>
                <w:b/>
                <w:bCs/>
                <w:color w:val="auto"/>
                <w:sz w:val="18"/>
                <w:szCs w:val="18"/>
                <w:lang w:eastAsia="pl-PL"/>
              </w:rPr>
              <w:t>15/4</w:t>
            </w:r>
            <w:r w:rsidRPr="00A23035">
              <w:rPr>
                <w:color w:val="auto"/>
                <w:sz w:val="18"/>
                <w:szCs w:val="18"/>
                <w:lang w:eastAsia="pl-PL"/>
              </w:rPr>
              <w:t xml:space="preserve">          Atrophic </w:t>
            </w:r>
            <w:proofErr w:type="spellStart"/>
            <w:r w:rsidRPr="00A23035">
              <w:rPr>
                <w:color w:val="auto"/>
                <w:sz w:val="18"/>
                <w:szCs w:val="18"/>
                <w:lang w:eastAsia="pl-PL"/>
              </w:rPr>
              <w:t>endomterium</w:t>
            </w:r>
            <w:proofErr w:type="spellEnd"/>
          </w:p>
        </w:tc>
      </w:tr>
      <w:tr w:rsidR="0025242B" w:rsidRPr="0025242B" w:rsidTr="0025242B">
        <w:trPr>
          <w:trHeight w:val="1211"/>
        </w:trPr>
        <w:tc>
          <w:tcPr>
            <w:tcW w:w="42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16.</w:t>
            </w:r>
          </w:p>
        </w:tc>
        <w:tc>
          <w:tcPr>
            <w:tcW w:w="44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56</w:t>
            </w:r>
          </w:p>
        </w:tc>
        <w:tc>
          <w:tcPr>
            <w:tcW w:w="977"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2016</w:t>
            </w:r>
          </w:p>
        </w:tc>
        <w:tc>
          <w:tcPr>
            <w:tcW w:w="1600" w:type="dxa"/>
            <w:shd w:val="clear" w:color="auto" w:fill="auto"/>
            <w:vAlign w:val="center"/>
            <w:hideMark/>
          </w:tcPr>
          <w:p w:rsidR="00497909" w:rsidRPr="00A23035" w:rsidRDefault="00497909" w:rsidP="0025242B">
            <w:pPr>
              <w:spacing w:line="240" w:lineRule="auto"/>
              <w:jc w:val="center"/>
              <w:rPr>
                <w:color w:val="auto"/>
                <w:sz w:val="18"/>
                <w:szCs w:val="18"/>
                <w:lang w:eastAsia="pl-PL"/>
              </w:rPr>
            </w:pPr>
            <w:r w:rsidRPr="00A23035">
              <w:rPr>
                <w:b/>
                <w:bCs/>
                <w:color w:val="auto"/>
                <w:sz w:val="18"/>
                <w:szCs w:val="18"/>
                <w:lang w:eastAsia="pl-PL"/>
              </w:rPr>
              <w:t>16/1</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vAlign w:val="center"/>
            <w:hideMark/>
          </w:tcPr>
          <w:p w:rsidR="00497909" w:rsidRPr="00A23035" w:rsidRDefault="0025242B" w:rsidP="00497909">
            <w:pPr>
              <w:spacing w:line="240" w:lineRule="auto"/>
              <w:jc w:val="center"/>
              <w:rPr>
                <w:color w:val="auto"/>
                <w:sz w:val="18"/>
                <w:szCs w:val="18"/>
                <w:lang w:val="pl-PL" w:eastAsia="pl-PL"/>
              </w:rPr>
            </w:pPr>
            <w:r w:rsidRPr="0025242B">
              <w:rPr>
                <w:color w:val="auto"/>
                <w:sz w:val="18"/>
                <w:szCs w:val="18"/>
                <w:lang w:eastAsia="pl-PL"/>
              </w:rPr>
              <w:t>201</w:t>
            </w:r>
            <w:r w:rsidRPr="0025242B">
              <w:rPr>
                <w:color w:val="auto"/>
                <w:sz w:val="18"/>
                <w:szCs w:val="18"/>
                <w:lang w:val="pl-PL" w:eastAsia="pl-PL"/>
              </w:rPr>
              <w:t>8</w:t>
            </w:r>
          </w:p>
        </w:tc>
        <w:tc>
          <w:tcPr>
            <w:tcW w:w="1241"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r w:rsidRPr="0025242B">
              <w:rPr>
                <w:b/>
                <w:bCs/>
                <w:color w:val="auto"/>
                <w:sz w:val="18"/>
                <w:szCs w:val="18"/>
                <w:lang w:eastAsia="pl-PL"/>
              </w:rPr>
              <w:t>16/2</w:t>
            </w:r>
            <w:r w:rsidRPr="00A23035">
              <w:rPr>
                <w:color w:val="auto"/>
                <w:sz w:val="18"/>
                <w:szCs w:val="18"/>
                <w:lang w:eastAsia="pl-PL"/>
              </w:rPr>
              <w:t xml:space="preserve">                  </w:t>
            </w:r>
            <w:r w:rsidRPr="0025242B">
              <w:rPr>
                <w:color w:val="auto"/>
                <w:sz w:val="18"/>
                <w:szCs w:val="18"/>
                <w:lang w:eastAsia="pl-PL"/>
              </w:rPr>
              <w:t>Control</w:t>
            </w: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51" w:type="dxa"/>
            <w:shd w:val="clear" w:color="auto" w:fill="auto"/>
            <w:noWrap/>
            <w:vAlign w:val="center"/>
          </w:tcPr>
          <w:p w:rsidR="00497909" w:rsidRPr="0025242B" w:rsidRDefault="00497909" w:rsidP="00497909">
            <w:pPr>
              <w:spacing w:line="240" w:lineRule="auto"/>
              <w:jc w:val="center"/>
              <w:rPr>
                <w:color w:val="auto"/>
              </w:rPr>
            </w:pPr>
          </w:p>
        </w:tc>
        <w:tc>
          <w:tcPr>
            <w:tcW w:w="74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p>
        </w:tc>
        <w:tc>
          <w:tcPr>
            <w:tcW w:w="1330" w:type="dxa"/>
            <w:shd w:val="clear" w:color="auto" w:fill="auto"/>
            <w:vAlign w:val="center"/>
            <w:hideMark/>
          </w:tcPr>
          <w:p w:rsidR="00497909" w:rsidRPr="00A23035" w:rsidRDefault="00497909" w:rsidP="00497909">
            <w:pPr>
              <w:spacing w:line="240" w:lineRule="auto"/>
              <w:jc w:val="center"/>
              <w:rPr>
                <w:color w:val="auto"/>
                <w:sz w:val="18"/>
                <w:szCs w:val="18"/>
                <w:lang w:eastAsia="pl-PL"/>
              </w:rPr>
            </w:pPr>
          </w:p>
        </w:tc>
        <w:tc>
          <w:tcPr>
            <w:tcW w:w="95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2019</w:t>
            </w:r>
          </w:p>
        </w:tc>
        <w:tc>
          <w:tcPr>
            <w:tcW w:w="1365" w:type="dxa"/>
            <w:shd w:val="clear" w:color="auto" w:fill="auto"/>
            <w:vAlign w:val="center"/>
            <w:hideMark/>
          </w:tcPr>
          <w:p w:rsidR="00497909" w:rsidRPr="0025242B" w:rsidRDefault="00497909" w:rsidP="00497909">
            <w:pPr>
              <w:spacing w:line="240" w:lineRule="auto"/>
              <w:jc w:val="center"/>
              <w:rPr>
                <w:b/>
                <w:bCs/>
                <w:color w:val="auto"/>
                <w:sz w:val="18"/>
                <w:szCs w:val="18"/>
                <w:lang w:eastAsia="pl-PL"/>
              </w:rPr>
            </w:pPr>
            <w:r w:rsidRPr="0025242B">
              <w:rPr>
                <w:b/>
                <w:bCs/>
                <w:color w:val="auto"/>
                <w:sz w:val="18"/>
                <w:szCs w:val="18"/>
                <w:lang w:eastAsia="pl-PL"/>
              </w:rPr>
              <w:t>16/3</w:t>
            </w:r>
          </w:p>
          <w:p w:rsidR="00497909" w:rsidRPr="00A23035" w:rsidRDefault="00497909" w:rsidP="00497909">
            <w:pPr>
              <w:spacing w:line="240" w:lineRule="auto"/>
              <w:jc w:val="center"/>
              <w:rPr>
                <w:color w:val="auto"/>
                <w:sz w:val="18"/>
                <w:szCs w:val="18"/>
                <w:lang w:eastAsia="pl-PL"/>
              </w:rPr>
            </w:pPr>
            <w:proofErr w:type="spellStart"/>
            <w:r w:rsidRPr="00A23035">
              <w:rPr>
                <w:color w:val="auto"/>
                <w:sz w:val="18"/>
                <w:szCs w:val="18"/>
                <w:lang w:eastAsia="pl-PL"/>
              </w:rPr>
              <w:t>Endometrioid</w:t>
            </w:r>
            <w:proofErr w:type="spellEnd"/>
            <w:r w:rsidRPr="00A23035">
              <w:rPr>
                <w:color w:val="auto"/>
                <w:sz w:val="18"/>
                <w:szCs w:val="18"/>
                <w:lang w:eastAsia="pl-PL"/>
              </w:rPr>
              <w:t xml:space="preserve"> adenocarcinoma. Mucinous adenocarcinoma</w:t>
            </w:r>
          </w:p>
        </w:tc>
        <w:tc>
          <w:tcPr>
            <w:tcW w:w="831"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G1</w:t>
            </w:r>
          </w:p>
        </w:tc>
        <w:tc>
          <w:tcPr>
            <w:tcW w:w="1010" w:type="dxa"/>
            <w:shd w:val="clear" w:color="auto" w:fill="auto"/>
            <w:noWrap/>
            <w:vAlign w:val="center"/>
            <w:hideMark/>
          </w:tcPr>
          <w:p w:rsidR="00497909" w:rsidRPr="00A23035" w:rsidRDefault="00497909" w:rsidP="00497909">
            <w:pPr>
              <w:spacing w:line="240" w:lineRule="auto"/>
              <w:jc w:val="center"/>
              <w:rPr>
                <w:color w:val="auto"/>
                <w:sz w:val="18"/>
                <w:szCs w:val="18"/>
                <w:lang w:eastAsia="pl-PL"/>
              </w:rPr>
            </w:pPr>
            <w:r w:rsidRPr="00A23035">
              <w:rPr>
                <w:color w:val="auto"/>
                <w:sz w:val="18"/>
                <w:szCs w:val="18"/>
                <w:lang w:eastAsia="pl-PL"/>
              </w:rPr>
              <w:t>pT1a</w:t>
            </w:r>
          </w:p>
        </w:tc>
        <w:tc>
          <w:tcPr>
            <w:tcW w:w="3892" w:type="dxa"/>
            <w:shd w:val="clear" w:color="auto" w:fill="auto"/>
            <w:vAlign w:val="center"/>
            <w:hideMark/>
          </w:tcPr>
          <w:p w:rsidR="00497909" w:rsidRPr="00A23035" w:rsidRDefault="00497909" w:rsidP="00497909">
            <w:pPr>
              <w:spacing w:line="240" w:lineRule="auto"/>
              <w:ind w:right="2712"/>
              <w:jc w:val="center"/>
              <w:rPr>
                <w:color w:val="auto"/>
                <w:sz w:val="18"/>
                <w:szCs w:val="18"/>
                <w:lang w:eastAsia="pl-PL"/>
              </w:rPr>
            </w:pPr>
            <w:r w:rsidRPr="0025242B">
              <w:rPr>
                <w:b/>
                <w:bCs/>
                <w:color w:val="auto"/>
                <w:sz w:val="18"/>
                <w:szCs w:val="18"/>
                <w:lang w:eastAsia="pl-PL"/>
              </w:rPr>
              <w:t>16/4</w:t>
            </w:r>
            <w:r w:rsidRPr="00A23035">
              <w:rPr>
                <w:color w:val="auto"/>
                <w:sz w:val="18"/>
                <w:szCs w:val="18"/>
                <w:lang w:eastAsia="pl-PL"/>
              </w:rPr>
              <w:t xml:space="preserve">                    Atrophic endometrium</w:t>
            </w:r>
          </w:p>
        </w:tc>
      </w:tr>
    </w:tbl>
    <w:p w:rsidR="00A23035" w:rsidRDefault="0025242B" w:rsidP="00A23035">
      <w:pPr>
        <w:pStyle w:val="MDPI31text"/>
        <w:spacing w:line="360" w:lineRule="auto"/>
        <w:ind w:firstLine="0"/>
        <w:rPr>
          <w:rFonts w:ascii="Times New Roman" w:hAnsi="Times New Roman"/>
          <w:b/>
        </w:rPr>
        <w:sectPr w:rsidR="00A23035" w:rsidSect="00A23035">
          <w:pgSz w:w="16838" w:h="11906" w:orient="landscape"/>
          <w:pgMar w:top="1418" w:right="1418" w:bottom="1418" w:left="1418" w:header="709" w:footer="709" w:gutter="0"/>
          <w:cols w:space="708"/>
          <w:docGrid w:linePitch="360"/>
        </w:sectPr>
      </w:pPr>
      <w:r>
        <w:rPr>
          <w:rFonts w:ascii="Times New Roman" w:hAnsi="Times New Roman"/>
          <w:b/>
        </w:rPr>
        <w:t xml:space="preserve">Table S1. </w:t>
      </w:r>
      <w:proofErr w:type="gramStart"/>
      <w:r>
        <w:rPr>
          <w:rFonts w:ascii="Times New Roman" w:hAnsi="Times New Roman"/>
          <w:b/>
        </w:rPr>
        <w:t>Medical  characteristic</w:t>
      </w:r>
      <w:proofErr w:type="gramEnd"/>
      <w:r>
        <w:rPr>
          <w:rFonts w:ascii="Times New Roman" w:hAnsi="Times New Roman"/>
          <w:b/>
        </w:rPr>
        <w:t xml:space="preserve"> of  patients from which samples were collected.</w:t>
      </w:r>
    </w:p>
    <w:p w:rsidR="006D69C8" w:rsidRDefault="006D69C8" w:rsidP="00A23035">
      <w:pPr>
        <w:pStyle w:val="MDPI31text"/>
        <w:spacing w:line="360" w:lineRule="auto"/>
        <w:ind w:firstLine="0"/>
        <w:rPr>
          <w:rFonts w:ascii="Times New Roman" w:hAnsi="Times New Roman"/>
          <w:b/>
        </w:rPr>
      </w:pPr>
      <w:r>
        <w:rPr>
          <w:rFonts w:ascii="Times New Roman" w:hAnsi="Times New Roman"/>
          <w:b/>
        </w:rPr>
        <w:t>C</w:t>
      </w:r>
      <w:r w:rsidRPr="004006AF">
        <w:rPr>
          <w:rFonts w:ascii="Times New Roman" w:hAnsi="Times New Roman"/>
          <w:b/>
        </w:rPr>
        <w:t>onsent for study participation</w:t>
      </w:r>
    </w:p>
    <w:p w:rsidR="006D69C8" w:rsidRPr="004006AF" w:rsidRDefault="006D69C8" w:rsidP="006D69C8">
      <w:pPr>
        <w:rPr>
          <w:sz w:val="20"/>
        </w:rPr>
      </w:pPr>
      <w:r w:rsidRPr="004006AF">
        <w:rPr>
          <w:sz w:val="20"/>
        </w:rPr>
        <w:t>Surname and name ………………………………………………………………………………………….</w:t>
      </w:r>
    </w:p>
    <w:p w:rsidR="006D69C8" w:rsidRPr="004006AF" w:rsidRDefault="006D69C8" w:rsidP="006D69C8">
      <w:pPr>
        <w:rPr>
          <w:sz w:val="20"/>
        </w:rPr>
      </w:pPr>
    </w:p>
    <w:p w:rsidR="006D69C8" w:rsidRPr="004006AF" w:rsidRDefault="006D69C8" w:rsidP="006D69C8">
      <w:pPr>
        <w:rPr>
          <w:sz w:val="20"/>
        </w:rPr>
      </w:pPr>
      <w:r>
        <w:rPr>
          <w:sz w:val="20"/>
        </w:rPr>
        <w:t>B</w:t>
      </w:r>
      <w:r w:rsidRPr="004006AF">
        <w:rPr>
          <w:sz w:val="20"/>
        </w:rPr>
        <w:t xml:space="preserve">iopsy of the breast is performed to collect material for histopathological examination, which will show if there are cancer cells in the </w:t>
      </w:r>
      <w:proofErr w:type="spellStart"/>
      <w:r>
        <w:rPr>
          <w:sz w:val="20"/>
        </w:rPr>
        <w:t>entometrial</w:t>
      </w:r>
      <w:proofErr w:type="spellEnd"/>
      <w:r w:rsidRPr="004006AF">
        <w:rPr>
          <w:sz w:val="20"/>
        </w:rPr>
        <w:t>.</w:t>
      </w:r>
      <w:r>
        <w:rPr>
          <w:sz w:val="20"/>
        </w:rPr>
        <w:t xml:space="preserve"> </w:t>
      </w:r>
      <w:r w:rsidRPr="004006AF">
        <w:rPr>
          <w:sz w:val="20"/>
        </w:rPr>
        <w:t xml:space="preserve">The type of biopsy performed (e.g. Magnum biopsy, vacuum-assisted biopsy - </w:t>
      </w:r>
      <w:proofErr w:type="spellStart"/>
      <w:r w:rsidRPr="004006AF">
        <w:rPr>
          <w:sz w:val="20"/>
        </w:rPr>
        <w:t>mammotomy</w:t>
      </w:r>
      <w:proofErr w:type="spellEnd"/>
      <w:r w:rsidRPr="004006AF">
        <w:rPr>
          <w:sz w:val="20"/>
        </w:rPr>
        <w:t>) and how many biopsies (tissue fragments) will be taken depends on the decision of the doctor, after analysis of the radiological documentation and clinical data. Usually there are 4-12 specimens (tissue fragments)</w:t>
      </w:r>
      <w:r>
        <w:rPr>
          <w:sz w:val="20"/>
        </w:rPr>
        <w:t xml:space="preserve"> taken, which can be used also in scientific research.</w:t>
      </w:r>
    </w:p>
    <w:p w:rsidR="006D69C8" w:rsidRPr="004006AF" w:rsidRDefault="006D69C8" w:rsidP="006D69C8">
      <w:pPr>
        <w:rPr>
          <w:sz w:val="20"/>
        </w:rPr>
      </w:pPr>
      <w:r w:rsidRPr="004006AF">
        <w:rPr>
          <w:sz w:val="20"/>
        </w:rPr>
        <w:t xml:space="preserve">After the </w:t>
      </w:r>
      <w:proofErr w:type="spellStart"/>
      <w:r w:rsidRPr="004006AF">
        <w:rPr>
          <w:sz w:val="20"/>
        </w:rPr>
        <w:t>localisation</w:t>
      </w:r>
      <w:proofErr w:type="spellEnd"/>
      <w:r w:rsidRPr="004006AF">
        <w:rPr>
          <w:sz w:val="20"/>
        </w:rPr>
        <w:t xml:space="preserve"> of the biopsy site, that part of your breast will be anesthetized</w:t>
      </w:r>
      <w:r>
        <w:rPr>
          <w:sz w:val="20"/>
        </w:rPr>
        <w:t xml:space="preserve"> </w:t>
      </w:r>
      <w:r w:rsidRPr="004006AF">
        <w:rPr>
          <w:sz w:val="20"/>
        </w:rPr>
        <w:t>topically using Xylocaine. A small skin incision (approximately 5 mm) will then be made in the area around the lesion, the specimens will be taken through the cut.</w:t>
      </w:r>
      <w:r>
        <w:rPr>
          <w:sz w:val="20"/>
        </w:rPr>
        <w:t xml:space="preserve"> </w:t>
      </w:r>
      <w:r w:rsidRPr="004006AF">
        <w:rPr>
          <w:sz w:val="20"/>
        </w:rPr>
        <w:t>The markers are usually made of titanium (3-4 mm in size) and depending on the type, they may additionally contain collagen or carbohydrate component. In case of</w:t>
      </w:r>
      <w:r>
        <w:rPr>
          <w:sz w:val="20"/>
        </w:rPr>
        <w:t xml:space="preserve"> </w:t>
      </w:r>
      <w:r w:rsidRPr="004006AF">
        <w:rPr>
          <w:sz w:val="20"/>
        </w:rPr>
        <w:t>allergies to metals or other substances, it should be reported before starting the procedure to the staff of the biopsy laboratory.</w:t>
      </w:r>
    </w:p>
    <w:p w:rsidR="006D69C8" w:rsidRPr="004006AF" w:rsidRDefault="006D69C8" w:rsidP="006D69C8">
      <w:pPr>
        <w:rPr>
          <w:sz w:val="20"/>
        </w:rPr>
      </w:pPr>
      <w:r w:rsidRPr="004006AF">
        <w:rPr>
          <w:sz w:val="20"/>
        </w:rPr>
        <w:t xml:space="preserve">To avoid complications during and after the biopsy, it is necessary to stop the intake (about 7-10 days before the biopsy) of drugs that inhibit blood clotting (including Aspirin, </w:t>
      </w:r>
      <w:proofErr w:type="spellStart"/>
      <w:r w:rsidRPr="004006AF">
        <w:rPr>
          <w:sz w:val="20"/>
        </w:rPr>
        <w:t>Acard</w:t>
      </w:r>
      <w:proofErr w:type="spellEnd"/>
      <w:r w:rsidRPr="004006AF">
        <w:rPr>
          <w:sz w:val="20"/>
        </w:rPr>
        <w:t xml:space="preserve">, </w:t>
      </w:r>
      <w:proofErr w:type="spellStart"/>
      <w:r w:rsidRPr="004006AF">
        <w:rPr>
          <w:sz w:val="20"/>
        </w:rPr>
        <w:t>Polopyrin</w:t>
      </w:r>
      <w:proofErr w:type="spellEnd"/>
      <w:r w:rsidRPr="004006AF">
        <w:rPr>
          <w:sz w:val="20"/>
        </w:rPr>
        <w:t>, if in doubt, ask your doctor). The patient should inform the doctor performing the biopsy about their blood coagulation disorders, allergies, chronic</w:t>
      </w:r>
    </w:p>
    <w:p w:rsidR="006D69C8" w:rsidRPr="004006AF" w:rsidRDefault="006D69C8" w:rsidP="006D69C8">
      <w:pPr>
        <w:rPr>
          <w:sz w:val="20"/>
        </w:rPr>
      </w:pPr>
      <w:proofErr w:type="gramStart"/>
      <w:r w:rsidRPr="004006AF">
        <w:rPr>
          <w:sz w:val="20"/>
        </w:rPr>
        <w:t>diseases</w:t>
      </w:r>
      <w:proofErr w:type="gramEnd"/>
      <w:r w:rsidRPr="004006AF">
        <w:rPr>
          <w:sz w:val="20"/>
        </w:rPr>
        <w:t xml:space="preserve"> (e.g. viral hepatitis, thrombocytopenia).</w:t>
      </w:r>
      <w:r>
        <w:rPr>
          <w:sz w:val="20"/>
        </w:rPr>
        <w:t xml:space="preserve"> </w:t>
      </w:r>
      <w:r w:rsidRPr="004006AF">
        <w:rPr>
          <w:sz w:val="20"/>
        </w:rPr>
        <w:t>On the day of the biopsy, the patient should visit biopsy room with the current blood clotting tests results (INR, prothrombin time, APTT, fibrinogen).</w:t>
      </w:r>
    </w:p>
    <w:p w:rsidR="006D69C8" w:rsidRPr="004006AF" w:rsidRDefault="006D69C8" w:rsidP="006D69C8">
      <w:pPr>
        <w:rPr>
          <w:sz w:val="20"/>
        </w:rPr>
      </w:pPr>
      <w:r w:rsidRPr="004006AF">
        <w:rPr>
          <w:sz w:val="20"/>
        </w:rPr>
        <w:t>Due to the patient's safety, the doctor may refrain from performing the biopsy if the patient has not stopped taking medications that inhibit blood clotting, or there are other factors that increase blood clotting – due to the risk of complications.</w:t>
      </w:r>
    </w:p>
    <w:p w:rsidR="006D69C8" w:rsidRPr="004006AF" w:rsidRDefault="006D69C8" w:rsidP="006D69C8">
      <w:pPr>
        <w:rPr>
          <w:sz w:val="20"/>
        </w:rPr>
      </w:pPr>
      <w:r w:rsidRPr="004006AF">
        <w:rPr>
          <w:sz w:val="20"/>
        </w:rPr>
        <w:t>If the patient reports for a biopsy without the current blood clotting tests results, a biopsy will not be performed on that day.</w:t>
      </w:r>
      <w:r>
        <w:rPr>
          <w:sz w:val="20"/>
        </w:rPr>
        <w:t xml:space="preserve"> </w:t>
      </w:r>
      <w:r w:rsidRPr="004006AF">
        <w:rPr>
          <w:sz w:val="20"/>
        </w:rPr>
        <w:t>Due to the possibility of post-biopsy complications (e.g. prolonged bleeding, hematoma), the patient remains under control of the biopsy office for about 1 hour (after the MAGNUM biopsy) and about 3 hours after the vacuum-assisted core needle biopsy. Recommendations for the procedures after the biopsy will be provided to the patient together with the information card.</w:t>
      </w:r>
    </w:p>
    <w:p w:rsidR="006D69C8" w:rsidRPr="004006AF" w:rsidRDefault="006D69C8" w:rsidP="006D69C8">
      <w:pPr>
        <w:rPr>
          <w:sz w:val="20"/>
        </w:rPr>
      </w:pPr>
    </w:p>
    <w:p w:rsidR="006D69C8" w:rsidRPr="004006AF" w:rsidRDefault="006D69C8" w:rsidP="006D69C8">
      <w:pPr>
        <w:rPr>
          <w:sz w:val="20"/>
        </w:rPr>
      </w:pPr>
      <w:r w:rsidRPr="004006AF">
        <w:rPr>
          <w:sz w:val="20"/>
        </w:rPr>
        <w:t>I have read and understood the information on the biopsy above.</w:t>
      </w:r>
    </w:p>
    <w:p w:rsidR="006D69C8" w:rsidRPr="004006AF" w:rsidRDefault="006D69C8" w:rsidP="006D69C8">
      <w:pPr>
        <w:rPr>
          <w:sz w:val="20"/>
        </w:rPr>
      </w:pPr>
    </w:p>
    <w:p w:rsidR="006D69C8" w:rsidRPr="004006AF" w:rsidRDefault="006D69C8" w:rsidP="006D69C8">
      <w:pPr>
        <w:rPr>
          <w:sz w:val="20"/>
        </w:rPr>
      </w:pPr>
    </w:p>
    <w:p w:rsidR="006D69C8" w:rsidRPr="004006AF" w:rsidRDefault="006D69C8" w:rsidP="006D69C8">
      <w:pPr>
        <w:rPr>
          <w:sz w:val="20"/>
        </w:rPr>
      </w:pPr>
      <w:r w:rsidRPr="004006AF">
        <w:rPr>
          <w:sz w:val="20"/>
        </w:rPr>
        <w:t>Date ……………………</w:t>
      </w:r>
      <w:proofErr w:type="gramStart"/>
      <w:r w:rsidRPr="004006AF">
        <w:rPr>
          <w:sz w:val="20"/>
        </w:rPr>
        <w:t>… ..</w:t>
      </w:r>
      <w:proofErr w:type="gramEnd"/>
      <w:r w:rsidRPr="004006AF">
        <w:rPr>
          <w:sz w:val="20"/>
        </w:rPr>
        <w:t xml:space="preserve">                                                           Patient's signature ………………………</w:t>
      </w:r>
    </w:p>
    <w:p w:rsidR="009F4987" w:rsidRDefault="009F4987"/>
    <w:sectPr w:rsidR="009F4987" w:rsidSect="00A2303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9C8"/>
    <w:rsid w:val="0025242B"/>
    <w:rsid w:val="00497909"/>
    <w:rsid w:val="005C0B25"/>
    <w:rsid w:val="005F4E0A"/>
    <w:rsid w:val="006D69C8"/>
    <w:rsid w:val="00742B9B"/>
    <w:rsid w:val="009F4987"/>
    <w:rsid w:val="00A23035"/>
    <w:rsid w:val="00BA55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6A403-8C1F-48DC-9E81-FD5AEE31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9C8"/>
    <w:pPr>
      <w:spacing w:after="0" w:line="340" w:lineRule="atLeast"/>
      <w:jc w:val="both"/>
    </w:pPr>
    <w:rPr>
      <w:rFonts w:ascii="Times New Roman" w:eastAsia="Times New Roman" w:hAnsi="Times New Roman" w:cs="Times New Roman"/>
      <w:color w:val="000000"/>
      <w:sz w:val="24"/>
      <w:szCs w:val="20"/>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qFormat/>
    <w:rsid w:val="006D69C8"/>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bidi="en-US"/>
    </w:rPr>
  </w:style>
  <w:style w:type="table" w:styleId="TableGrid">
    <w:name w:val="Table Grid"/>
    <w:basedOn w:val="TableNormal"/>
    <w:uiPriority w:val="59"/>
    <w:rsid w:val="005C0B25"/>
    <w:pPr>
      <w:spacing w:after="0" w:line="240" w:lineRule="auto"/>
    </w:pPr>
    <w:rPr>
      <w:rFonts w:ascii="Times New Roman" w:eastAsia="SimSu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30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499449">
      <w:bodyDiv w:val="1"/>
      <w:marLeft w:val="0"/>
      <w:marRight w:val="0"/>
      <w:marTop w:val="0"/>
      <w:marBottom w:val="0"/>
      <w:divBdr>
        <w:top w:val="none" w:sz="0" w:space="0" w:color="auto"/>
        <w:left w:val="none" w:sz="0" w:space="0" w:color="auto"/>
        <w:bottom w:val="none" w:sz="0" w:space="0" w:color="auto"/>
        <w:right w:val="none" w:sz="0" w:space="0" w:color="auto"/>
      </w:divBdr>
    </w:div>
    <w:div w:id="1279989228">
      <w:bodyDiv w:val="1"/>
      <w:marLeft w:val="0"/>
      <w:marRight w:val="0"/>
      <w:marTop w:val="0"/>
      <w:marBottom w:val="0"/>
      <w:divBdr>
        <w:top w:val="none" w:sz="0" w:space="0" w:color="auto"/>
        <w:left w:val="none" w:sz="0" w:space="0" w:color="auto"/>
        <w:bottom w:val="none" w:sz="0" w:space="0" w:color="auto"/>
        <w:right w:val="none" w:sz="0" w:space="0" w:color="auto"/>
      </w:divBdr>
    </w:div>
    <w:div w:id="1293437167">
      <w:bodyDiv w:val="1"/>
      <w:marLeft w:val="0"/>
      <w:marRight w:val="0"/>
      <w:marTop w:val="0"/>
      <w:marBottom w:val="0"/>
      <w:divBdr>
        <w:top w:val="none" w:sz="0" w:space="0" w:color="auto"/>
        <w:left w:val="none" w:sz="0" w:space="0" w:color="auto"/>
        <w:bottom w:val="none" w:sz="0" w:space="0" w:color="auto"/>
        <w:right w:val="none" w:sz="0" w:space="0" w:color="auto"/>
      </w:divBdr>
    </w:div>
    <w:div w:id="1428386577">
      <w:bodyDiv w:val="1"/>
      <w:marLeft w:val="0"/>
      <w:marRight w:val="0"/>
      <w:marTop w:val="0"/>
      <w:marBottom w:val="0"/>
      <w:divBdr>
        <w:top w:val="none" w:sz="0" w:space="0" w:color="auto"/>
        <w:left w:val="none" w:sz="0" w:space="0" w:color="auto"/>
        <w:bottom w:val="none" w:sz="0" w:space="0" w:color="auto"/>
        <w:right w:val="none" w:sz="0" w:space="0" w:color="auto"/>
      </w:divBdr>
    </w:div>
    <w:div w:id="169870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joanna.depciuch@ifj.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75E68-D697-4D72-B080-C8F1EAB93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1104</Words>
  <Characters>6298</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D</dc:creator>
  <cp:keywords/>
  <dc:description/>
  <cp:lastModifiedBy>Vijaya Kumar D.</cp:lastModifiedBy>
  <cp:revision>6</cp:revision>
  <dcterms:created xsi:type="dcterms:W3CDTF">2021-01-29T15:54:00Z</dcterms:created>
  <dcterms:modified xsi:type="dcterms:W3CDTF">2021-04-16T03:39:00Z</dcterms:modified>
</cp:coreProperties>
</file>