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6CA" w:rsidRPr="0086255D" w:rsidRDefault="005316CA" w:rsidP="005316CA">
      <w:pPr>
        <w:pStyle w:val="Standard"/>
        <w:spacing w:line="480" w:lineRule="auto"/>
        <w:rPr>
          <w:rFonts w:ascii="Times New Roman" w:hAnsi="Times New Roman"/>
          <w:b/>
          <w:color w:val="222222"/>
          <w:sz w:val="28"/>
          <w:szCs w:val="28"/>
          <w:lang w:val="en-GB"/>
        </w:rPr>
      </w:pPr>
      <w:r w:rsidRPr="0086255D">
        <w:rPr>
          <w:rFonts w:ascii="Times New Roman" w:hAnsi="Times New Roman"/>
          <w:b/>
          <w:color w:val="222222"/>
          <w:sz w:val="28"/>
          <w:szCs w:val="28"/>
          <w:lang w:val="en-GB"/>
        </w:rPr>
        <w:t>Supplementary Materials</w:t>
      </w:r>
    </w:p>
    <w:p w:rsidR="00DB2A6D" w:rsidRDefault="00DB2A6D" w:rsidP="005316CA">
      <w:pPr>
        <w:spacing w:line="480" w:lineRule="auto"/>
        <w:rPr>
          <w:rFonts w:ascii="Times New Roman" w:eastAsia="SimSun, 宋体" w:hAnsi="Times New Roman" w:cs="Times New Roman"/>
          <w:b/>
          <w:color w:val="222222"/>
          <w:sz w:val="24"/>
          <w:szCs w:val="24"/>
          <w:lang w:val="en-GB"/>
        </w:rPr>
      </w:pPr>
    </w:p>
    <w:p w:rsidR="00DB2A6D" w:rsidRDefault="00DB2A6D" w:rsidP="00DB2A6D">
      <w:pPr>
        <w:spacing w:beforeAutospacing="1" w:after="24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Clear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phylogeographic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pattern and genetic structure of wild boar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Sus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scrofa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population in Central and Eastern Europe</w:t>
      </w:r>
    </w:p>
    <w:p w:rsidR="00FD0086" w:rsidRPr="00FD0086" w:rsidRDefault="00FD0086" w:rsidP="00FD00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Magdalena Niedziałkowska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*, Ewa Tarnowska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Joanna Ligmanowska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b/>
          <w:sz w:val="24"/>
          <w:szCs w:val="24"/>
        </w:rPr>
        <w:t>, Bogumiła Jędrzejewska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Tomasz Podgórski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1,4</w:t>
      </w:r>
      <w:r>
        <w:rPr>
          <w:rFonts w:ascii="Times New Roman" w:hAnsi="Times New Roman" w:cs="Times New Roman"/>
          <w:b/>
          <w:sz w:val="24"/>
          <w:szCs w:val="24"/>
        </w:rPr>
        <w:t>, Anna Radziszewska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Iwona Ratajczyk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Szilvia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Kusza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Aleksei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N. </w:t>
      </w:r>
      <w:r w:rsidRPr="00FD0086">
        <w:rPr>
          <w:rFonts w:ascii="Times New Roman" w:hAnsi="Times New Roman" w:cs="Times New Roman"/>
          <w:b/>
          <w:sz w:val="24"/>
          <w:szCs w:val="24"/>
        </w:rPr>
        <w:t>Bunevich</w:t>
      </w:r>
      <w:r w:rsidRPr="00FD0086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 w:rsidRPr="00FD0086">
        <w:rPr>
          <w:rFonts w:ascii="Times New Roman" w:hAnsi="Times New Roman" w:cs="Times New Roman"/>
          <w:b/>
          <w:sz w:val="24"/>
          <w:szCs w:val="24"/>
        </w:rPr>
        <w:t>, Gabriel Danila</w:t>
      </w:r>
      <w:r w:rsidRPr="00FD0086">
        <w:rPr>
          <w:rFonts w:ascii="Times New Roman" w:hAnsi="Times New Roman" w:cs="Times New Roman"/>
          <w:b/>
          <w:sz w:val="24"/>
          <w:szCs w:val="24"/>
          <w:vertAlign w:val="superscript"/>
        </w:rPr>
        <w:t>7</w:t>
      </w:r>
      <w:r w:rsidRPr="00FD0086">
        <w:rPr>
          <w:rFonts w:ascii="Times New Roman" w:hAnsi="Times New Roman" w:cs="Times New Roman"/>
          <w:b/>
          <w:sz w:val="24"/>
          <w:szCs w:val="24"/>
        </w:rPr>
        <w:t>, Maryna Shkvyria</w:t>
      </w:r>
      <w:r w:rsidRPr="00FD0086">
        <w:rPr>
          <w:rFonts w:ascii="Times New Roman" w:hAnsi="Times New Roman" w:cs="Times New Roman"/>
          <w:b/>
          <w:sz w:val="24"/>
          <w:szCs w:val="24"/>
          <w:vertAlign w:val="superscript"/>
        </w:rPr>
        <w:t>8</w:t>
      </w:r>
      <w:r w:rsidRPr="00FD0086">
        <w:rPr>
          <w:rFonts w:ascii="Times New Roman" w:hAnsi="Times New Roman" w:cs="Times New Roman"/>
          <w:b/>
          <w:sz w:val="24"/>
          <w:szCs w:val="24"/>
        </w:rPr>
        <w:t>, Tomasz Grzybowski</w:t>
      </w:r>
      <w:r w:rsidRPr="00FD0086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FD0086">
        <w:rPr>
          <w:rFonts w:ascii="Times New Roman" w:hAnsi="Times New Roman" w:cs="Times New Roman"/>
          <w:b/>
          <w:sz w:val="24"/>
          <w:szCs w:val="24"/>
        </w:rPr>
        <w:t>, Marcin Woźniak</w:t>
      </w:r>
      <w:r w:rsidRPr="00FD0086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DB2A6D" w:rsidRDefault="00DB2A6D" w:rsidP="00DB2A6D"/>
    <w:p w:rsidR="00DB2A6D" w:rsidRDefault="00DB2A6D" w:rsidP="00DB2A6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B2A6D" w:rsidRPr="00676F65" w:rsidRDefault="00DB2A6D" w:rsidP="00DB2A6D">
      <w:pPr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email: </w:t>
      </w:r>
      <w:hyperlink r:id="rId6" w:history="1">
        <w:r w:rsidRPr="00D63A62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mniedz@ibs.bialowieza.pl</w:t>
        </w:r>
      </w:hyperlink>
    </w:p>
    <w:p w:rsidR="00FD0086" w:rsidRDefault="00FD0086" w:rsidP="00FD008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Mammal Research Institute Polish Academy of Science,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Białowieża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Poland</w:t>
      </w:r>
    </w:p>
    <w:p w:rsidR="00FD0086" w:rsidRDefault="00FD0086" w:rsidP="00FD008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Department of Forensic Medicine,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Ludwik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Rydygier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Collegium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Bydgoszcz,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Nicolaus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Copernicus University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Toruń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Poland </w:t>
      </w:r>
    </w:p>
    <w:p w:rsidR="00FD0086" w:rsidRPr="00446D64" w:rsidRDefault="00FD0086" w:rsidP="00FD00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5A7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125A71">
        <w:rPr>
          <w:rStyle w:val="font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Department of Clinical Pathology, </w:t>
      </w:r>
      <w:proofErr w:type="spellStart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>Ludwik</w:t>
      </w:r>
      <w:proofErr w:type="spellEnd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>Rydygier</w:t>
      </w:r>
      <w:proofErr w:type="spellEnd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 xml:space="preserve"> Collegium </w:t>
      </w:r>
      <w:proofErr w:type="spellStart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>Medicum</w:t>
      </w:r>
      <w:proofErr w:type="spellEnd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 xml:space="preserve"> in Bydgoszcz, </w:t>
      </w:r>
      <w:proofErr w:type="spellStart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>Nicolaus</w:t>
      </w:r>
      <w:proofErr w:type="spellEnd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 xml:space="preserve"> Copernicus University in </w:t>
      </w:r>
      <w:proofErr w:type="spellStart"/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>Toruń</w:t>
      </w:r>
      <w:proofErr w:type="spellEnd"/>
      <w:r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>,</w:t>
      </w:r>
      <w:r w:rsidRPr="00125A71"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 xml:space="preserve"> P</w:t>
      </w:r>
      <w:r>
        <w:rPr>
          <w:rStyle w:val="font"/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US"/>
        </w:rPr>
        <w:t>oland</w:t>
      </w:r>
    </w:p>
    <w:p w:rsidR="00FD0086" w:rsidRDefault="00FD0086" w:rsidP="00FD0086">
      <w:r>
        <w:rPr>
          <w:rFonts w:ascii="Times New Roman" w:hAnsi="Times New Roman" w:cs="Times New Roman"/>
          <w:sz w:val="24"/>
          <w:szCs w:val="24"/>
        </w:rPr>
        <w:t xml:space="preserve">Anna Radziszewska: </w:t>
      </w:r>
      <w:hyperlink r:id="rId7" w:tgtFrame="_blank">
        <w:r>
          <w:rPr>
            <w:rStyle w:val="czeinternetowe"/>
            <w:rFonts w:ascii="Times New Roman" w:hAnsi="Times New Roman" w:cs="Times New Roman"/>
            <w:sz w:val="24"/>
            <w:szCs w:val="24"/>
          </w:rPr>
          <w:t>anna.radziszewska@cm.umk.pl</w:t>
        </w:r>
      </w:hyperlink>
      <w:r>
        <w:rPr>
          <w:rFonts w:ascii="Times New Roman" w:hAnsi="Times New Roman" w:cs="Times New Roman"/>
          <w:sz w:val="24"/>
          <w:szCs w:val="24"/>
        </w:rPr>
        <w:br/>
        <w:t>Iwona Ratajczyk::</w:t>
      </w:r>
      <w:hyperlink r:id="rId8" w:tgtFrame="_blank">
        <w:r>
          <w:rPr>
            <w:rStyle w:val="czeinternetowe"/>
            <w:rFonts w:ascii="Times New Roman" w:hAnsi="Times New Roman" w:cs="Times New Roman"/>
            <w:sz w:val="24"/>
            <w:szCs w:val="24"/>
          </w:rPr>
          <w:t>milewskaiwona@wp.pl</w:t>
        </w:r>
      </w:hyperlink>
      <w:r>
        <w:rPr>
          <w:rFonts w:ascii="Times New Roman" w:hAnsi="Times New Roman" w:cs="Times New Roman"/>
          <w:sz w:val="24"/>
          <w:szCs w:val="24"/>
        </w:rPr>
        <w:br/>
        <w:t xml:space="preserve">Tomasz Grzybowski: </w:t>
      </w:r>
      <w:hyperlink r:id="rId9" w:tgtFrame="_blank">
        <w:r>
          <w:rPr>
            <w:rStyle w:val="czeinternetowe"/>
            <w:rFonts w:ascii="Times New Roman" w:hAnsi="Times New Roman" w:cs="Times New Roman"/>
            <w:sz w:val="24"/>
            <w:szCs w:val="24"/>
          </w:rPr>
          <w:t>tgrzyb@cm.umk.pl</w:t>
        </w:r>
      </w:hyperlink>
    </w:p>
    <w:p w:rsidR="00FD0086" w:rsidRDefault="00FD0086" w:rsidP="00FD008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/>
          <w:szCs w:val="24"/>
          <w:lang w:val="en-US"/>
        </w:rPr>
        <w:t xml:space="preserve"> Department of Game Management and Wildlife Biology, Faculty of Forestry and Wood Sciences, Czech University of Life Sciences</w:t>
      </w:r>
      <w:r>
        <w:rPr>
          <w:rFonts w:ascii="Times New Roman" w:hAnsi="Times New Roman" w:cs="Times New Roman"/>
          <w:sz w:val="24"/>
          <w:szCs w:val="24"/>
          <w:lang w:val="en-US"/>
        </w:rPr>
        <w:t>, Prague, Czech Republic</w:t>
      </w:r>
    </w:p>
    <w:p w:rsidR="00FD0086" w:rsidRPr="00125A71" w:rsidRDefault="00FD0086" w:rsidP="00FD0086">
      <w:pPr>
        <w:rPr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AdvP403A40" w:hAnsi="AdvP403A40" w:cs="AdvP403A40"/>
          <w:sz w:val="14"/>
          <w:szCs w:val="14"/>
          <w:lang w:val="en-GB"/>
        </w:rPr>
        <w:t xml:space="preserve"> </w:t>
      </w:r>
      <w:r w:rsidRPr="00125A71">
        <w:rPr>
          <w:rFonts w:ascii="Times New Roman" w:hAnsi="Times New Roman" w:cs="Times New Roman"/>
          <w:sz w:val="24"/>
          <w:szCs w:val="24"/>
          <w:lang w:val="en-GB"/>
        </w:rPr>
        <w:t xml:space="preserve">Centre for </w:t>
      </w:r>
      <w:proofErr w:type="spellStart"/>
      <w:r w:rsidRPr="00125A71">
        <w:rPr>
          <w:rFonts w:ascii="Times New Roman" w:hAnsi="Times New Roman" w:cs="Times New Roman"/>
          <w:sz w:val="24"/>
          <w:szCs w:val="24"/>
          <w:lang w:val="en-GB"/>
        </w:rPr>
        <w:t>Agrar</w:t>
      </w:r>
      <w:proofErr w:type="spellEnd"/>
      <w:r w:rsidRPr="00125A71">
        <w:rPr>
          <w:rFonts w:ascii="Times New Roman" w:hAnsi="Times New Roman" w:cs="Times New Roman"/>
          <w:sz w:val="24"/>
          <w:szCs w:val="24"/>
          <w:lang w:val="en-GB"/>
        </w:rPr>
        <w:t xml:space="preserve"> Genomics and Biotechnology, University of Debrecen, Hungary</w:t>
      </w:r>
    </w:p>
    <w:p w:rsidR="00FD0086" w:rsidRDefault="00FD0086" w:rsidP="00FD0086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State National Park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Belovezhskaya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Pushcha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Brest Oblast,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Kamenec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Kamenyuki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Belarus</w:t>
      </w:r>
    </w:p>
    <w:p w:rsidR="00FD0086" w:rsidRDefault="00FD0086" w:rsidP="00FD00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pl-PL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>
        <w:rPr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Stefan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Suceava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Facultatea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Silvicultura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Romania</w:t>
      </w:r>
    </w:p>
    <w:p w:rsidR="00FD0086" w:rsidRDefault="00FD0086" w:rsidP="00FD008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en-US"/>
        </w:rPr>
        <w:t>Kyiv Zoological Park of National Importance, Kyiv, Ukraine</w:t>
      </w:r>
    </w:p>
    <w:p w:rsidR="00FD0086" w:rsidRDefault="00FD0086" w:rsidP="00FD0086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</w:p>
    <w:p w:rsidR="00FD0086" w:rsidRDefault="00FD0086" w:rsidP="00FD0086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DB2A6D" w:rsidRPr="00DB2A6D" w:rsidRDefault="00DB2A6D" w:rsidP="005316CA">
      <w:pPr>
        <w:spacing w:line="480" w:lineRule="auto"/>
        <w:rPr>
          <w:rFonts w:ascii="Times New Roman" w:eastAsia="SimSun, 宋体" w:hAnsi="Times New Roman" w:cs="Times New Roman"/>
          <w:b/>
          <w:color w:val="222222"/>
          <w:sz w:val="24"/>
          <w:szCs w:val="24"/>
          <w:lang w:val="en-US"/>
        </w:rPr>
      </w:pPr>
    </w:p>
    <w:p w:rsidR="00DB2A6D" w:rsidRDefault="00DB2A6D" w:rsidP="005316CA">
      <w:pPr>
        <w:spacing w:line="480" w:lineRule="auto"/>
        <w:rPr>
          <w:rFonts w:ascii="Times New Roman" w:eastAsia="SimSun, 宋体" w:hAnsi="Times New Roman" w:cs="Times New Roman"/>
          <w:b/>
          <w:color w:val="222222"/>
          <w:sz w:val="24"/>
          <w:szCs w:val="24"/>
          <w:lang w:val="en-GB"/>
        </w:rPr>
      </w:pPr>
    </w:p>
    <w:p w:rsidR="00DB2A6D" w:rsidRDefault="00DB2A6D" w:rsidP="005316CA">
      <w:pPr>
        <w:spacing w:line="480" w:lineRule="auto"/>
        <w:rPr>
          <w:rFonts w:ascii="Times New Roman" w:eastAsia="SimSun, 宋体" w:hAnsi="Times New Roman" w:cs="Times New Roman"/>
          <w:b/>
          <w:color w:val="222222"/>
          <w:sz w:val="24"/>
          <w:szCs w:val="24"/>
          <w:lang w:val="en-GB"/>
        </w:rPr>
      </w:pPr>
    </w:p>
    <w:p w:rsidR="005316CA" w:rsidRPr="0086255D" w:rsidRDefault="005316CA" w:rsidP="005316CA">
      <w:pPr>
        <w:spacing w:line="480" w:lineRule="auto"/>
        <w:rPr>
          <w:rFonts w:ascii="Times New Roman" w:eastAsia="SimSun, 宋体" w:hAnsi="Times New Roman" w:cs="Times New Roman"/>
          <w:b/>
          <w:color w:val="222222"/>
          <w:sz w:val="24"/>
          <w:szCs w:val="24"/>
          <w:lang w:val="en-GB"/>
        </w:rPr>
      </w:pPr>
      <w:r w:rsidRPr="0086255D">
        <w:rPr>
          <w:rFonts w:ascii="Times New Roman" w:eastAsia="SimSun, 宋体" w:hAnsi="Times New Roman" w:cs="Times New Roman"/>
          <w:b/>
          <w:color w:val="222222"/>
          <w:sz w:val="24"/>
          <w:szCs w:val="24"/>
          <w:lang w:val="en-GB"/>
        </w:rPr>
        <w:lastRenderedPageBreak/>
        <w:t>Precipitation and puri</w:t>
      </w:r>
      <w:r>
        <w:rPr>
          <w:rFonts w:ascii="Times New Roman" w:eastAsia="SimSun, 宋体" w:hAnsi="Times New Roman" w:cs="Times New Roman"/>
          <w:b/>
          <w:color w:val="222222"/>
          <w:sz w:val="24"/>
          <w:szCs w:val="24"/>
          <w:lang w:val="en-GB"/>
        </w:rPr>
        <w:t>fication of sequencing products</w:t>
      </w:r>
    </w:p>
    <w:p w:rsidR="005316CA" w:rsidRDefault="005316CA" w:rsidP="005316CA">
      <w:pPr>
        <w:spacing w:line="480" w:lineRule="auto"/>
        <w:rPr>
          <w:rFonts w:ascii="Times New Roman" w:eastAsia="SimSun, 宋体" w:hAnsi="Times New Roman" w:cs="Times New Roman"/>
          <w:color w:val="222222"/>
          <w:sz w:val="24"/>
          <w:szCs w:val="24"/>
          <w:lang w:val="en-GB"/>
        </w:rPr>
      </w:pPr>
      <w:r>
        <w:rPr>
          <w:rFonts w:ascii="Times New Roman" w:eastAsia="SimSun, 宋体" w:hAnsi="Times New Roman" w:cs="Times New Roman"/>
          <w:color w:val="222222"/>
          <w:sz w:val="24"/>
          <w:szCs w:val="24"/>
          <w:lang w:val="en-GB"/>
        </w:rPr>
        <w:t xml:space="preserve">10 </w:t>
      </w:r>
      <w:r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µl of the sequencing PCR product was added to the mix consisted of </w:t>
      </w:r>
      <w:r>
        <w:rPr>
          <w:rFonts w:ascii="Times New Roman" w:eastAsia="SimSun, 宋体" w:hAnsi="Times New Roman" w:cs="Times New Roman"/>
          <w:color w:val="222222"/>
          <w:sz w:val="24"/>
          <w:szCs w:val="24"/>
          <w:lang w:val="en-GB"/>
        </w:rPr>
        <w:t>62.5 µl 96% ethanol, 3 µl 3 M sodium acetate and 14.5 µl distilled water. Next, it was incubated at room temperature for 15 min and centrifuged with 14 000 rpm for 20 min at 4</w:t>
      </w:r>
      <w:r>
        <w:rPr>
          <w:rFonts w:ascii="Times New Roman" w:eastAsia="SimSun, 宋体" w:hAnsi="Times New Roman" w:cs="Times New Roman"/>
          <w:color w:val="222222"/>
          <w:sz w:val="24"/>
          <w:szCs w:val="24"/>
          <w:vertAlign w:val="superscript"/>
          <w:lang w:val="en-GB"/>
        </w:rPr>
        <w:t>o</w:t>
      </w:r>
      <w:r>
        <w:rPr>
          <w:rFonts w:ascii="Times New Roman" w:eastAsia="SimSun, 宋体" w:hAnsi="Times New Roman" w:cs="Times New Roman"/>
          <w:color w:val="222222"/>
          <w:sz w:val="24"/>
          <w:szCs w:val="24"/>
          <w:lang w:val="en-GB"/>
        </w:rPr>
        <w:t>C in vacuum centrifuge Concentration 5301 (</w:t>
      </w:r>
      <w:proofErr w:type="spellStart"/>
      <w:r>
        <w:rPr>
          <w:rFonts w:ascii="Times New Roman" w:eastAsia="SimSun, 宋体" w:hAnsi="Times New Roman" w:cs="Times New Roman"/>
          <w:color w:val="222222"/>
          <w:sz w:val="24"/>
          <w:szCs w:val="24"/>
          <w:lang w:val="en-GB"/>
        </w:rPr>
        <w:t>Eppendorf</w:t>
      </w:r>
      <w:proofErr w:type="spellEnd"/>
      <w:r>
        <w:rPr>
          <w:rFonts w:ascii="Times New Roman" w:eastAsia="SimSun, 宋体" w:hAnsi="Times New Roman" w:cs="Times New Roman"/>
          <w:color w:val="222222"/>
          <w:sz w:val="24"/>
          <w:szCs w:val="24"/>
          <w:lang w:val="en-GB"/>
        </w:rPr>
        <w:t>). Supernatant was removed, 250 µl of 70% ethanol was added to the mix and it was centrifuged with 14 000 rpm for 10 min at 4</w:t>
      </w:r>
      <w:r>
        <w:rPr>
          <w:rFonts w:ascii="Times New Roman" w:eastAsia="SimSun, 宋体" w:hAnsi="Times New Roman" w:cs="Times New Roman"/>
          <w:color w:val="222222"/>
          <w:sz w:val="24"/>
          <w:szCs w:val="24"/>
          <w:vertAlign w:val="superscript"/>
          <w:lang w:val="en-GB"/>
        </w:rPr>
        <w:t>o</w:t>
      </w:r>
      <w:r>
        <w:rPr>
          <w:rFonts w:ascii="Times New Roman" w:eastAsia="SimSun, 宋体" w:hAnsi="Times New Roman" w:cs="Times New Roman"/>
          <w:color w:val="222222"/>
          <w:sz w:val="24"/>
          <w:szCs w:val="24"/>
          <w:lang w:val="en-GB"/>
        </w:rPr>
        <w:t xml:space="preserve">C. Finally, supernatant was removed and the obtained pellet was suspended in 30 µl of HI-DI. </w:t>
      </w:r>
    </w:p>
    <w:p w:rsidR="005316CA" w:rsidRDefault="005316CA" w:rsidP="005316CA">
      <w:pPr>
        <w:pStyle w:val="Standard"/>
        <w:rPr>
          <w:rFonts w:cstheme="minorHAnsi"/>
          <w:b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</w:rPr>
      </w:pPr>
      <w:r>
        <w:rPr>
          <w:rFonts w:cstheme="minorHAnsi"/>
          <w:noProof/>
          <w:color w:val="222222"/>
          <w:lang w:eastAsia="pl-PL" w:bidi="ar-SA"/>
        </w:rPr>
        <w:lastRenderedPageBreak/>
        <w:drawing>
          <wp:inline distT="0" distB="0" distL="0" distR="0" wp14:anchorId="49AA1B6F" wp14:editId="1DEB4EFD">
            <wp:extent cx="5759450" cy="661098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loopDrzewopop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61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CA" w:rsidRPr="000B782E" w:rsidRDefault="005316CA" w:rsidP="005316CA">
      <w:pPr>
        <w:pStyle w:val="Standard"/>
        <w:rPr>
          <w:rFonts w:ascii="Times New Roman" w:hAnsi="Times New Roman"/>
          <w:lang w:val="en-GB"/>
        </w:rPr>
      </w:pPr>
      <w:r w:rsidRPr="000B782E">
        <w:rPr>
          <w:rFonts w:ascii="Times New Roman" w:hAnsi="Times New Roman"/>
          <w:bCs/>
          <w:iCs/>
          <w:color w:val="222222"/>
          <w:lang w:val="en-GB"/>
        </w:rPr>
        <w:t>Fig. S1</w:t>
      </w:r>
      <w:r w:rsidRPr="000B782E">
        <w:rPr>
          <w:rFonts w:ascii="Times New Roman" w:hAnsi="Times New Roman"/>
          <w:color w:val="222222"/>
          <w:lang w:val="en-GB"/>
        </w:rPr>
        <w:t xml:space="preserve">. </w:t>
      </w:r>
      <w:r w:rsidRPr="000B782E">
        <w:rPr>
          <w:rFonts w:ascii="Times New Roman" w:eastAsia="SimSun" w:hAnsi="Times New Roman"/>
          <w:iCs/>
          <w:color w:val="222222"/>
          <w:lang w:val="en-GB"/>
        </w:rPr>
        <w:t xml:space="preserve">The Bayesian phylogenetic tree (MCMC = 1 000 000) of D-loop sequences of wild boar </w:t>
      </w:r>
      <w:r w:rsidRPr="000B782E">
        <w:rPr>
          <w:rFonts w:ascii="Times New Roman" w:eastAsia="SimSun" w:hAnsi="Times New Roman"/>
          <w:i/>
          <w:iCs/>
          <w:color w:val="222222"/>
          <w:lang w:val="en-GB"/>
        </w:rPr>
        <w:t xml:space="preserve">Sus </w:t>
      </w:r>
      <w:proofErr w:type="spellStart"/>
      <w:r w:rsidRPr="000B782E">
        <w:rPr>
          <w:rFonts w:ascii="Times New Roman" w:eastAsia="SimSun" w:hAnsi="Times New Roman"/>
          <w:i/>
          <w:iCs/>
          <w:color w:val="222222"/>
          <w:lang w:val="en-GB"/>
        </w:rPr>
        <w:t>scrofa</w:t>
      </w:r>
      <w:proofErr w:type="spellEnd"/>
      <w:r w:rsidRPr="000B782E">
        <w:rPr>
          <w:rFonts w:ascii="Times New Roman" w:eastAsia="SimSun" w:hAnsi="Times New Roman"/>
          <w:iCs/>
          <w:color w:val="222222"/>
          <w:lang w:val="en-GB"/>
        </w:rPr>
        <w:t>.</w:t>
      </w:r>
      <w:r w:rsidRPr="000B782E">
        <w:rPr>
          <w:rFonts w:ascii="Times New Roman" w:eastAsia="SimSun" w:hAnsi="Times New Roman"/>
          <w:color w:val="222222"/>
          <w:lang w:val="en-GB"/>
        </w:rPr>
        <w:t xml:space="preserve"> Colours and numbers of clades as in Fig. 2; (7) – denotes haplotypes that were distinguished as Clade 7 by </w:t>
      </w:r>
      <w:proofErr w:type="spellStart"/>
      <w:r w:rsidRPr="000B782E">
        <w:rPr>
          <w:rFonts w:ascii="Times New Roman" w:eastAsia="SimSun" w:hAnsi="Times New Roman"/>
          <w:color w:val="222222"/>
          <w:lang w:val="en-GB"/>
        </w:rPr>
        <w:t>mitogenome</w:t>
      </w:r>
      <w:proofErr w:type="spellEnd"/>
      <w:r w:rsidRPr="000B782E">
        <w:rPr>
          <w:rFonts w:ascii="Times New Roman" w:eastAsia="SimSun" w:hAnsi="Times New Roman"/>
          <w:color w:val="222222"/>
          <w:lang w:val="en-GB"/>
        </w:rPr>
        <w:t xml:space="preserve"> analysis. Number on the branches indicate posterior probability values. </w:t>
      </w:r>
    </w:p>
    <w:p w:rsidR="005316CA" w:rsidRDefault="005316CA" w:rsidP="005316CA">
      <w:pPr>
        <w:pStyle w:val="Standard"/>
        <w:tabs>
          <w:tab w:val="left" w:pos="675"/>
        </w:tabs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Akapitzlist"/>
        <w:rPr>
          <w:lang w:val="en-GB"/>
        </w:rPr>
      </w:pPr>
    </w:p>
    <w:p w:rsidR="005316CA" w:rsidRDefault="005316CA" w:rsidP="005316CA">
      <w:pPr>
        <w:pStyle w:val="Akapitzlist"/>
        <w:rPr>
          <w:lang w:val="en-GB"/>
        </w:rPr>
      </w:pPr>
    </w:p>
    <w:p w:rsidR="005316CA" w:rsidRDefault="005316CA" w:rsidP="005316CA">
      <w:pPr>
        <w:pStyle w:val="Akapitzlist"/>
        <w:rPr>
          <w:lang w:val="en-GB"/>
        </w:rPr>
      </w:pPr>
    </w:p>
    <w:p w:rsidR="005316CA" w:rsidRDefault="005316CA" w:rsidP="005316CA">
      <w:pPr>
        <w:pStyle w:val="Standard"/>
        <w:rPr>
          <w:rFonts w:cstheme="minorHAnsi"/>
        </w:rPr>
      </w:pPr>
    </w:p>
    <w:p w:rsidR="005316CA" w:rsidRDefault="005316CA" w:rsidP="005316CA">
      <w:pPr>
        <w:pStyle w:val="Standard"/>
        <w:rPr>
          <w:rFonts w:cstheme="minorHAnsi"/>
        </w:rPr>
      </w:pPr>
      <w:r>
        <w:rPr>
          <w:rFonts w:cstheme="minorHAnsi"/>
          <w:noProof/>
          <w:lang w:eastAsia="pl-PL" w:bidi="ar-SA"/>
        </w:rPr>
        <w:lastRenderedPageBreak/>
        <w:drawing>
          <wp:inline distT="0" distB="0" distL="0" distR="0" wp14:anchorId="6741F555" wp14:editId="686DAB46">
            <wp:extent cx="5759450" cy="6871335"/>
            <wp:effectExtent l="0" t="0" r="0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ecMtdnaPopArt_pop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7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CA" w:rsidRPr="008C1DE7" w:rsidRDefault="005316CA" w:rsidP="005316CA">
      <w:pPr>
        <w:pStyle w:val="Standard"/>
        <w:rPr>
          <w:rFonts w:ascii="Times New Roman" w:hAnsi="Times New Roman"/>
          <w:b/>
          <w:bCs/>
          <w:iCs/>
          <w:color w:val="222222"/>
          <w:lang w:val="en-GB"/>
        </w:rPr>
      </w:pPr>
      <w:r w:rsidRPr="008C1DE7">
        <w:rPr>
          <w:rFonts w:ascii="Times New Roman" w:hAnsi="Times New Roman"/>
          <w:bCs/>
          <w:iCs/>
          <w:color w:val="222222"/>
          <w:lang w:val="en-GB"/>
        </w:rPr>
        <w:t>Fig. S2.</w:t>
      </w:r>
      <w:r w:rsidRPr="008C1DE7">
        <w:rPr>
          <w:rFonts w:ascii="Times New Roman" w:hAnsi="Times New Roman"/>
          <w:b/>
          <w:bCs/>
          <w:i/>
          <w:iCs/>
          <w:color w:val="222222"/>
          <w:lang w:val="en-GB"/>
        </w:rPr>
        <w:t xml:space="preserve"> </w:t>
      </w:r>
      <w:r w:rsidRPr="008C1DE7">
        <w:rPr>
          <w:rFonts w:ascii="Times New Roman" w:hAnsi="Times New Roman"/>
          <w:bCs/>
          <w:iCs/>
          <w:color w:val="222222"/>
          <w:lang w:val="en-GB"/>
        </w:rPr>
        <w:t xml:space="preserve">Haplotype network of the </w:t>
      </w:r>
      <w:proofErr w:type="spellStart"/>
      <w:r w:rsidRPr="008C1DE7">
        <w:rPr>
          <w:rFonts w:ascii="Times New Roman" w:hAnsi="Times New Roman"/>
          <w:bCs/>
          <w:iCs/>
          <w:color w:val="222222"/>
          <w:lang w:val="en-GB"/>
        </w:rPr>
        <w:t>mitogenome</w:t>
      </w:r>
      <w:proofErr w:type="spellEnd"/>
      <w:r w:rsidRPr="008C1DE7">
        <w:rPr>
          <w:rFonts w:ascii="Times New Roman" w:hAnsi="Times New Roman"/>
          <w:bCs/>
          <w:iCs/>
          <w:color w:val="222222"/>
          <w:lang w:val="en-GB"/>
        </w:rPr>
        <w:t xml:space="preserve"> sequences of wild boar (</w:t>
      </w:r>
      <w:r w:rsidRPr="008C1DE7">
        <w:rPr>
          <w:rFonts w:ascii="Times New Roman" w:hAnsi="Times New Roman"/>
          <w:bCs/>
          <w:i/>
          <w:iCs/>
          <w:color w:val="222222"/>
          <w:lang w:val="en-GB"/>
        </w:rPr>
        <w:t xml:space="preserve">Sus </w:t>
      </w:r>
      <w:proofErr w:type="spellStart"/>
      <w:r w:rsidRPr="008C1DE7">
        <w:rPr>
          <w:rFonts w:ascii="Times New Roman" w:hAnsi="Times New Roman"/>
          <w:bCs/>
          <w:i/>
          <w:iCs/>
          <w:color w:val="222222"/>
          <w:lang w:val="en-GB"/>
        </w:rPr>
        <w:t>scrofa</w:t>
      </w:r>
      <w:proofErr w:type="spellEnd"/>
      <w:r w:rsidRPr="008C1DE7">
        <w:rPr>
          <w:rFonts w:ascii="Times New Roman" w:hAnsi="Times New Roman"/>
          <w:bCs/>
          <w:iCs/>
          <w:color w:val="222222"/>
          <w:lang w:val="en-GB"/>
        </w:rPr>
        <w:t>) obtained in this study</w:t>
      </w:r>
      <w:r w:rsidRPr="008C1DE7">
        <w:rPr>
          <w:rFonts w:ascii="Times New Roman" w:hAnsi="Times New Roman"/>
          <w:iCs/>
          <w:color w:val="222222"/>
          <w:lang w:val="en-GB"/>
        </w:rPr>
        <w:t>.</w:t>
      </w:r>
      <w:r w:rsidRPr="008C1DE7">
        <w:rPr>
          <w:rFonts w:ascii="Times New Roman" w:hAnsi="Times New Roman"/>
          <w:color w:val="222222"/>
          <w:lang w:val="en-GB"/>
        </w:rPr>
        <w:t xml:space="preserve"> Colours and numbers of clades as in Figs </w:t>
      </w:r>
      <w:r>
        <w:rPr>
          <w:rFonts w:ascii="Times New Roman" w:hAnsi="Times New Roman"/>
          <w:color w:val="222222"/>
          <w:lang w:val="en-GB"/>
        </w:rPr>
        <w:t>2</w:t>
      </w:r>
      <w:r w:rsidRPr="008C1DE7">
        <w:rPr>
          <w:rFonts w:ascii="Times New Roman" w:hAnsi="Times New Roman"/>
          <w:color w:val="222222"/>
          <w:lang w:val="en-GB"/>
        </w:rPr>
        <w:t xml:space="preserve"> and S1</w:t>
      </w:r>
      <w:r w:rsidRPr="008C1DE7">
        <w:rPr>
          <w:rFonts w:ascii="Times New Roman" w:hAnsi="Times New Roman"/>
          <w:bCs/>
          <w:lang w:val="en-US"/>
        </w:rPr>
        <w:t xml:space="preserve">. </w:t>
      </w:r>
      <w:r w:rsidRPr="008C1DE7">
        <w:rPr>
          <w:rFonts w:ascii="Times New Roman" w:hAnsi="Times New Roman"/>
          <w:color w:val="222222"/>
          <w:lang w:val="en-GB"/>
        </w:rPr>
        <w:t>Numbers on branches represent mutation steps between sequences (if &gt; 1). The size of circle correspond to the numbers of samples with a given haplotype.</w:t>
      </w:r>
    </w:p>
    <w:p w:rsidR="005316CA" w:rsidRDefault="005316CA" w:rsidP="005316CA">
      <w:pPr>
        <w:pStyle w:val="Standard"/>
        <w:rPr>
          <w:lang w:val="en-US"/>
        </w:rPr>
      </w:pPr>
      <w:bookmarkStart w:id="0" w:name="_Hlk45220627"/>
      <w:bookmarkEnd w:id="0"/>
    </w:p>
    <w:p w:rsidR="005316CA" w:rsidRDefault="005316CA" w:rsidP="005316CA">
      <w:pPr>
        <w:pStyle w:val="Akapitzlist"/>
        <w:rPr>
          <w:lang w:val="en-GB"/>
        </w:rPr>
      </w:pPr>
    </w:p>
    <w:p w:rsidR="005316CA" w:rsidRPr="00FC3BE2" w:rsidRDefault="005316CA" w:rsidP="005316CA">
      <w:pPr>
        <w:pStyle w:val="Akapitzlist"/>
        <w:rPr>
          <w:lang w:val="en-US"/>
        </w:rPr>
      </w:pPr>
    </w:p>
    <w:p w:rsidR="005316CA" w:rsidRDefault="005316CA" w:rsidP="005316CA">
      <w:pPr>
        <w:pStyle w:val="Akapitzlist"/>
      </w:pPr>
      <w:r>
        <w:rPr>
          <w:noProof/>
          <w:lang w:eastAsia="pl-PL"/>
        </w:rPr>
        <w:lastRenderedPageBreak/>
        <w:drawing>
          <wp:inline distT="0" distB="0" distL="0" distR="0" wp14:anchorId="52507DC3" wp14:editId="74F579CE">
            <wp:extent cx="5530550" cy="484822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iecdloopPopart_pop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543" cy="485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CA" w:rsidRPr="00705B55" w:rsidRDefault="005316CA" w:rsidP="005316CA">
      <w:pPr>
        <w:rPr>
          <w:rFonts w:ascii="Times New Roman" w:hAnsi="Times New Roman" w:cs="Times New Roman"/>
          <w:color w:val="222222"/>
          <w:sz w:val="24"/>
          <w:szCs w:val="24"/>
          <w:lang w:val="en-GB"/>
        </w:rPr>
      </w:pPr>
      <w:r w:rsidRPr="00705B5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Fig. S3</w:t>
      </w:r>
      <w:r w:rsidRPr="00705B55">
        <w:rPr>
          <w:rFonts w:ascii="Times New Roman" w:hAnsi="Times New Roman" w:cs="Times New Roman"/>
          <w:iCs/>
          <w:color w:val="222222"/>
          <w:sz w:val="24"/>
          <w:szCs w:val="24"/>
          <w:lang w:val="en-GB"/>
        </w:rPr>
        <w:t xml:space="preserve">. </w:t>
      </w:r>
      <w:r w:rsidRPr="00705B5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Haplotype network of D-loop sequences of wild boar (</w:t>
      </w:r>
      <w:r w:rsidRPr="00705B55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 xml:space="preserve">Sus </w:t>
      </w:r>
      <w:proofErr w:type="spellStart"/>
      <w:r w:rsidRPr="00705B55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>scrofa</w:t>
      </w:r>
      <w:proofErr w:type="spellEnd"/>
      <w:r w:rsidRPr="00705B5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) obtained in this study</w:t>
      </w:r>
      <w:r w:rsidRPr="00705B55">
        <w:rPr>
          <w:rFonts w:ascii="Times New Roman" w:hAnsi="Times New Roman" w:cs="Times New Roman"/>
          <w:iCs/>
          <w:color w:val="222222"/>
          <w:sz w:val="24"/>
          <w:szCs w:val="24"/>
          <w:lang w:val="en-GB"/>
        </w:rPr>
        <w:t>.</w:t>
      </w:r>
      <w:r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Colours and numbers of clades as in Figs </w:t>
      </w:r>
      <w:r w:rsidRPr="00705B55">
        <w:rPr>
          <w:rFonts w:ascii="Times New Roman" w:hAnsi="Times New Roman"/>
          <w:color w:val="222222"/>
          <w:sz w:val="24"/>
          <w:szCs w:val="24"/>
          <w:lang w:val="en-GB"/>
        </w:rPr>
        <w:t>2</w:t>
      </w:r>
      <w:r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and S1</w:t>
      </w:r>
      <w:r w:rsidRPr="00705B5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>Numbers on branches represent mutation steps between sequences (if &gt; 1). The size of circle corresponds to the number of samples with a given haplotype.</w:t>
      </w:r>
    </w:p>
    <w:p w:rsidR="005316CA" w:rsidRDefault="005316CA" w:rsidP="005316CA">
      <w:pPr>
        <w:pStyle w:val="Standard"/>
        <w:rPr>
          <w:b/>
          <w:bCs/>
          <w:i/>
          <w:iCs/>
          <w:color w:val="222222"/>
          <w:lang w:val="en-GB"/>
        </w:rPr>
      </w:pPr>
    </w:p>
    <w:p w:rsidR="005316CA" w:rsidRDefault="005316CA" w:rsidP="005316CA">
      <w:pPr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Akapitzlist"/>
        <w:rPr>
          <w:lang w:val="en-GB"/>
        </w:rPr>
      </w:pPr>
    </w:p>
    <w:p w:rsidR="005316CA" w:rsidRDefault="005316CA" w:rsidP="005316CA">
      <w:pPr>
        <w:pStyle w:val="Standard"/>
        <w:ind w:left="-57" w:firstLine="777"/>
        <w:rPr>
          <w:rFonts w:cstheme="minorHAnsi"/>
          <w:b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Pr="00FC3BE2" w:rsidRDefault="005316CA" w:rsidP="005316CA">
      <w:pPr>
        <w:pStyle w:val="Standard"/>
        <w:rPr>
          <w:rFonts w:cstheme="minorHAnsi"/>
          <w:color w:val="222222"/>
          <w:lang w:val="en-US"/>
        </w:rPr>
      </w:pPr>
    </w:p>
    <w:p w:rsidR="005316CA" w:rsidRDefault="005316CA" w:rsidP="005316CA">
      <w:pPr>
        <w:pStyle w:val="Standard"/>
        <w:rPr>
          <w:rFonts w:ascii="Times New Roman" w:hAnsi="Times New Roman"/>
          <w:color w:val="222222"/>
          <w:lang w:val="en-GB"/>
        </w:rPr>
      </w:pPr>
      <w:r>
        <w:rPr>
          <w:rFonts w:ascii="Times New Roman" w:hAnsi="Times New Roman"/>
          <w:noProof/>
          <w:color w:val="222222"/>
          <w:lang w:eastAsia="pl-PL" w:bidi="ar-SA"/>
        </w:rPr>
        <w:lastRenderedPageBreak/>
        <w:drawing>
          <wp:inline distT="0" distB="0" distL="0" distR="0" wp14:anchorId="084EB71F" wp14:editId="4ED3C74C">
            <wp:extent cx="5759450" cy="5407025"/>
            <wp:effectExtent l="0" t="0" r="0" b="317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loopHaplotypy_pop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CA" w:rsidRPr="00096388" w:rsidRDefault="005316CA" w:rsidP="005316CA">
      <w:pPr>
        <w:pStyle w:val="Standard"/>
        <w:rPr>
          <w:rFonts w:ascii="Times New Roman" w:hAnsi="Times New Roman"/>
          <w:color w:val="222222"/>
          <w:lang w:val="en-GB"/>
        </w:rPr>
      </w:pPr>
      <w:r w:rsidRPr="00096388">
        <w:rPr>
          <w:rFonts w:ascii="Times New Roman" w:hAnsi="Times New Roman"/>
          <w:color w:val="222222"/>
          <w:lang w:val="en-GB"/>
        </w:rPr>
        <w:t xml:space="preserve">Fig. S4. Distribution of D-loop haplotypes of wild boar obtained in this study. </w:t>
      </w: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  <w:r>
        <w:rPr>
          <w:rFonts w:cstheme="minorHAnsi"/>
          <w:noProof/>
          <w:color w:val="222222"/>
          <w:lang w:eastAsia="pl-PL" w:bidi="ar-SA"/>
        </w:rPr>
        <w:lastRenderedPageBreak/>
        <w:drawing>
          <wp:inline distT="0" distB="0" distL="0" distR="0" wp14:anchorId="2D91A0CD" wp14:editId="46D2AB6B">
            <wp:extent cx="5759450" cy="5407025"/>
            <wp:effectExtent l="0" t="0" r="0" b="317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itoHaplotypy_pop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CA" w:rsidRPr="00645126" w:rsidRDefault="005316CA" w:rsidP="005316CA">
      <w:pPr>
        <w:pStyle w:val="Standard"/>
        <w:rPr>
          <w:rFonts w:ascii="Times New Roman" w:hAnsi="Times New Roman"/>
          <w:color w:val="222222"/>
          <w:lang w:val="en-GB"/>
        </w:rPr>
      </w:pPr>
      <w:r w:rsidRPr="00645126">
        <w:rPr>
          <w:rFonts w:ascii="Times New Roman" w:hAnsi="Times New Roman"/>
          <w:color w:val="222222"/>
          <w:lang w:val="en-GB"/>
        </w:rPr>
        <w:t xml:space="preserve">Fig. S5. Distribution of </w:t>
      </w:r>
      <w:proofErr w:type="spellStart"/>
      <w:r w:rsidRPr="00645126">
        <w:rPr>
          <w:rFonts w:ascii="Times New Roman" w:hAnsi="Times New Roman"/>
          <w:color w:val="222222"/>
          <w:lang w:val="en-GB"/>
        </w:rPr>
        <w:t>mitogenome</w:t>
      </w:r>
      <w:proofErr w:type="spellEnd"/>
      <w:r w:rsidRPr="00645126">
        <w:rPr>
          <w:rFonts w:ascii="Times New Roman" w:hAnsi="Times New Roman"/>
          <w:color w:val="222222"/>
          <w:lang w:val="en-GB"/>
        </w:rPr>
        <w:t xml:space="preserve"> haplotypes of wild boar obtained in this study. </w:t>
      </w: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color w:val="222222"/>
          <w:lang w:val="en-GB"/>
        </w:rPr>
      </w:pPr>
    </w:p>
    <w:p w:rsidR="005316CA" w:rsidRDefault="005316CA" w:rsidP="005316CA">
      <w:pPr>
        <w:pStyle w:val="Standard"/>
        <w:rPr>
          <w:rFonts w:cstheme="minorHAnsi"/>
          <w:lang w:val="en-GB"/>
        </w:rPr>
      </w:pPr>
    </w:p>
    <w:p w:rsidR="005316CA" w:rsidRPr="009238A4" w:rsidRDefault="005316CA" w:rsidP="005316CA">
      <w:pPr>
        <w:rPr>
          <w:lang w:val="en-US"/>
        </w:rPr>
        <w:sectPr w:rsidR="005316CA" w:rsidRPr="009238A4" w:rsidSect="00273989">
          <w:pgSz w:w="11906" w:h="16838"/>
          <w:pgMar w:top="1418" w:right="1418" w:bottom="1418" w:left="1418" w:header="0" w:footer="0" w:gutter="0"/>
          <w:cols w:space="708"/>
          <w:formProt w:val="0"/>
          <w:docGrid w:linePitch="312" w:charSpace="1638"/>
        </w:sectPr>
      </w:pPr>
    </w:p>
    <w:p w:rsidR="005316CA" w:rsidRDefault="005316CA" w:rsidP="005316CA">
      <w:pPr>
        <w:pStyle w:val="Standard"/>
        <w:widowControl w:val="0"/>
        <w:spacing w:after="200" w:line="360" w:lineRule="auto"/>
        <w:jc w:val="both"/>
        <w:rPr>
          <w:rFonts w:cstheme="minorHAnsi"/>
          <w:lang w:val="en-GB"/>
        </w:rPr>
      </w:pPr>
    </w:p>
    <w:p w:rsidR="005316CA" w:rsidRDefault="005316CA" w:rsidP="005316CA">
      <w:pPr>
        <w:pStyle w:val="Standard"/>
        <w:widowControl w:val="0"/>
        <w:spacing w:after="200" w:line="360" w:lineRule="auto"/>
        <w:jc w:val="both"/>
        <w:rPr>
          <w:rFonts w:cstheme="minorHAnsi"/>
          <w:lang w:val="en-GB"/>
        </w:rPr>
      </w:pPr>
    </w:p>
    <w:p w:rsidR="005316CA" w:rsidRDefault="005316CA" w:rsidP="005316CA">
      <w:pPr>
        <w:pStyle w:val="Standard"/>
        <w:widowControl w:val="0"/>
        <w:spacing w:after="200" w:line="360" w:lineRule="auto"/>
        <w:jc w:val="both"/>
        <w:rPr>
          <w:rFonts w:cstheme="minorHAnsi"/>
          <w:lang w:val="en-GB"/>
        </w:rPr>
      </w:pPr>
    </w:p>
    <w:p w:rsidR="005316CA" w:rsidRDefault="005316CA" w:rsidP="005316CA">
      <w:pPr>
        <w:pStyle w:val="Standard"/>
        <w:widowControl w:val="0"/>
        <w:spacing w:after="200" w:line="360" w:lineRule="auto"/>
        <w:jc w:val="both"/>
        <w:rPr>
          <w:rFonts w:cstheme="minorHAnsi"/>
          <w:lang w:val="en-GB"/>
        </w:rPr>
      </w:pPr>
      <w:r>
        <w:rPr>
          <w:rFonts w:cstheme="minorHAnsi"/>
          <w:noProof/>
          <w:lang w:eastAsia="pl-PL" w:bidi="ar-SA"/>
        </w:rPr>
        <mc:AlternateContent>
          <mc:Choice Requires="wps">
            <w:drawing>
              <wp:anchor distT="0" distB="285" distL="0" distR="0" simplePos="0" relativeHeight="251659264" behindDoc="0" locked="0" layoutInCell="1" allowOverlap="1" wp14:anchorId="1B0704A3" wp14:editId="77498FBE">
                <wp:simplePos x="0" y="0"/>
                <wp:positionH relativeFrom="column">
                  <wp:posOffset>-2774950</wp:posOffset>
                </wp:positionH>
                <wp:positionV relativeFrom="paragraph">
                  <wp:posOffset>-7760335</wp:posOffset>
                </wp:positionV>
                <wp:extent cx="393065" cy="297180"/>
                <wp:effectExtent l="0" t="0" r="9090" b="9240"/>
                <wp:wrapNone/>
                <wp:docPr id="12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29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34AF6" w:rsidRDefault="00034AF6" w:rsidP="005316CA">
                            <w:pPr>
                              <w:pStyle w:val="Zawartoramki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704A3" id="Kształt1" o:spid="_x0000_s1026" style="position:absolute;left:0;text-align:left;margin-left:-218.5pt;margin-top:-611.05pt;width:30.95pt;height:23.4pt;z-index:251659264;visibility:visible;mso-wrap-style:square;mso-wrap-distance-left:0;mso-wrap-distance-top:0;mso-wrap-distance-right:0;mso-wrap-distance-bottom:.00792mm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" filled="f" stroked="f">
                <v:textbox inset="0,0,0,0">
                  <w:txbxContent>
                    <w:p w:rsidR="00034AF6" w:rsidRDefault="00034AF6" w:rsidP="005316CA">
                      <w:pPr>
                        <w:pStyle w:val="Zawartoramki"/>
                        <w:jc w:val="right"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C1C6482" wp14:editId="4848AC10">
                <wp:simplePos x="0" y="0"/>
                <wp:positionH relativeFrom="column">
                  <wp:posOffset>-2774950</wp:posOffset>
                </wp:positionH>
                <wp:positionV relativeFrom="paragraph">
                  <wp:posOffset>-4919345</wp:posOffset>
                </wp:positionV>
                <wp:extent cx="393065" cy="242570"/>
                <wp:effectExtent l="0" t="0" r="9090" b="7170"/>
                <wp:wrapNone/>
                <wp:docPr id="14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24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34AF6" w:rsidRDefault="00034AF6" w:rsidP="005316CA">
                            <w:pPr>
                              <w:pStyle w:val="Zawartoramki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  <w:t>B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C6482" id="_x0000_s1027" style="position:absolute;left:0;text-align:left;margin-left:-218.5pt;margin-top:-387.35pt;width:30.95pt;height:19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" filled="f" stroked="f">
                <v:textbox inset="0,0,0,0">
                  <w:txbxContent>
                    <w:p w:rsidR="00034AF6" w:rsidRDefault="00034AF6" w:rsidP="005316CA">
                      <w:pPr>
                        <w:pStyle w:val="Zawartoramki"/>
                        <w:jc w:val="right"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lang w:eastAsia="pl-PL" w:bidi="ar-SA"/>
        </w:rPr>
        <mc:AlternateContent>
          <mc:Choice Requires="wps">
            <w:drawing>
              <wp:anchor distT="0" distB="285" distL="0" distR="0" simplePos="0" relativeHeight="251661312" behindDoc="0" locked="0" layoutInCell="1" allowOverlap="1" wp14:anchorId="26FDBDAD" wp14:editId="6F6263D8">
                <wp:simplePos x="0" y="0"/>
                <wp:positionH relativeFrom="column">
                  <wp:posOffset>-2774950</wp:posOffset>
                </wp:positionH>
                <wp:positionV relativeFrom="paragraph">
                  <wp:posOffset>-2407285</wp:posOffset>
                </wp:positionV>
                <wp:extent cx="393065" cy="297180"/>
                <wp:effectExtent l="0" t="0" r="9090" b="9240"/>
                <wp:wrapNone/>
                <wp:docPr id="16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0" cy="29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34AF6" w:rsidRDefault="00034AF6" w:rsidP="005316CA">
                            <w:pPr>
                              <w:pStyle w:val="Zawartoramki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  <w:t>C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DBDAD" id="_x0000_s1028" style="position:absolute;left:0;text-align:left;margin-left:-218.5pt;margin-top:-189.55pt;width:30.95pt;height:23.4pt;z-index:251661312;visibility:visible;mso-wrap-style:square;mso-wrap-distance-left:0;mso-wrap-distance-top:0;mso-wrap-distance-right:0;mso-wrap-distance-bottom:.00792mm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" filled="f" stroked="f">
                <v:textbox inset="0,0,0,0">
                  <w:txbxContent>
                    <w:p w:rsidR="00034AF6" w:rsidRDefault="00034AF6" w:rsidP="005316CA">
                      <w:pPr>
                        <w:pStyle w:val="Zawartoramki"/>
                        <w:jc w:val="right"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bCs/>
          <w:iCs/>
          <w:lang w:val="en-GB" w:eastAsia="pl-PL"/>
        </w:rPr>
      </w:pPr>
      <w:r>
        <w:rPr>
          <w:rFonts w:ascii="Times New Roman" w:hAnsi="Times New Roman"/>
          <w:bCs/>
          <w:iCs/>
          <w:noProof/>
          <w:lang w:eastAsia="pl-PL" w:bidi="ar-SA"/>
        </w:rPr>
        <w:drawing>
          <wp:inline distT="0" distB="0" distL="0" distR="0" wp14:anchorId="2C9D590B" wp14:editId="2B6DD357">
            <wp:extent cx="5760720" cy="3556635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ismatch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bCs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  <w:r>
        <w:rPr>
          <w:rFonts w:ascii="Times New Roman" w:hAnsi="Times New Roman"/>
          <w:bCs/>
          <w:iCs/>
          <w:lang w:val="en-GB" w:eastAsia="pl-PL"/>
        </w:rPr>
        <w:t>Fig. S6.</w:t>
      </w:r>
      <w:r>
        <w:rPr>
          <w:rFonts w:ascii="Times New Roman" w:hAnsi="Times New Roman"/>
          <w:i/>
          <w:iCs/>
          <w:lang w:val="en-GB" w:eastAsia="pl-PL"/>
        </w:rPr>
        <w:t xml:space="preserve"> </w:t>
      </w:r>
      <w:r>
        <w:rPr>
          <w:rFonts w:ascii="Times New Roman" w:hAnsi="Times New Roman"/>
          <w:iCs/>
          <w:lang w:val="en-GB" w:eastAsia="pl-PL"/>
        </w:rPr>
        <w:t xml:space="preserve">Observed and expected mismatch distributions for three </w:t>
      </w:r>
      <w:proofErr w:type="spellStart"/>
      <w:r>
        <w:rPr>
          <w:rFonts w:ascii="Times New Roman" w:hAnsi="Times New Roman"/>
          <w:iCs/>
          <w:lang w:val="en-GB" w:eastAsia="pl-PL"/>
        </w:rPr>
        <w:t>mitogenomic</w:t>
      </w:r>
      <w:proofErr w:type="spellEnd"/>
      <w:r>
        <w:rPr>
          <w:rFonts w:ascii="Times New Roman" w:hAnsi="Times New Roman"/>
          <w:iCs/>
          <w:lang w:val="en-GB" w:eastAsia="pl-PL"/>
        </w:rPr>
        <w:t xml:space="preserve"> clades (upper and lower left panels) and the D-loop clade 3 (lower right panel, k – means thousand). The results for analyses of D-loop clades 1 and 2 not shown as expected and observed mismatch distributions did not converge after 2000 steps.</w:t>
      </w: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685400" w:rsidRDefault="00685400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  <w:r>
        <w:rPr>
          <w:rFonts w:ascii="Times New Roman" w:hAnsi="Times New Roman"/>
          <w:iCs/>
          <w:noProof/>
          <w:lang w:eastAsia="pl-PL" w:bidi="ar-SA"/>
        </w:rPr>
        <w:lastRenderedPageBreak/>
        <w:drawing>
          <wp:inline distT="0" distB="0" distL="0" distR="0" wp14:anchorId="2F516A00" wp14:editId="615C6115">
            <wp:extent cx="5354487" cy="77366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zewoCorel_popr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5892" cy="77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F6" w:rsidRPr="000B782E" w:rsidRDefault="00A47ADE" w:rsidP="00034AF6">
      <w:pPr>
        <w:pStyle w:val="Standard"/>
        <w:rPr>
          <w:rFonts w:ascii="Times New Roman" w:hAnsi="Times New Roman"/>
          <w:lang w:val="en-GB"/>
        </w:rPr>
      </w:pPr>
      <w:r>
        <w:rPr>
          <w:rFonts w:ascii="Times New Roman" w:hAnsi="Times New Roman"/>
          <w:iCs/>
          <w:lang w:val="en-GB" w:eastAsia="pl-PL"/>
        </w:rPr>
        <w:t xml:space="preserve">Fig. </w:t>
      </w:r>
      <w:r w:rsidR="00685400">
        <w:rPr>
          <w:rFonts w:ascii="Times New Roman" w:hAnsi="Times New Roman"/>
          <w:iCs/>
          <w:lang w:val="en-GB" w:eastAsia="pl-PL"/>
        </w:rPr>
        <w:t>S7</w:t>
      </w:r>
      <w:r w:rsidR="00C27636">
        <w:rPr>
          <w:rFonts w:ascii="Times New Roman" w:hAnsi="Times New Roman"/>
          <w:iCs/>
          <w:lang w:val="en-GB" w:eastAsia="pl-PL"/>
        </w:rPr>
        <w:t>.</w:t>
      </w:r>
      <w:r w:rsidR="00034AF6">
        <w:rPr>
          <w:rFonts w:ascii="Times New Roman" w:hAnsi="Times New Roman"/>
          <w:iCs/>
          <w:lang w:val="en-GB" w:eastAsia="pl-PL"/>
        </w:rPr>
        <w:t xml:space="preserve"> </w:t>
      </w:r>
      <w:r w:rsidR="00034AF6" w:rsidRPr="000B782E">
        <w:rPr>
          <w:rFonts w:ascii="Times New Roman" w:eastAsia="SimSun" w:hAnsi="Times New Roman"/>
          <w:iCs/>
          <w:color w:val="222222"/>
          <w:lang w:val="en-GB"/>
        </w:rPr>
        <w:t xml:space="preserve">The Bayesian phylogenetic tree (MCMC = 1 000 000) of D-loop sequences </w:t>
      </w:r>
      <w:r w:rsidR="00034AF6">
        <w:rPr>
          <w:rFonts w:ascii="Times New Roman" w:eastAsia="SimSun" w:hAnsi="Times New Roman"/>
          <w:iCs/>
          <w:color w:val="222222"/>
          <w:lang w:val="en-GB"/>
        </w:rPr>
        <w:t>(7</w:t>
      </w:r>
      <w:r w:rsidR="008727DD">
        <w:rPr>
          <w:rFonts w:ascii="Times New Roman" w:eastAsia="SimSun" w:hAnsi="Times New Roman"/>
          <w:iCs/>
          <w:color w:val="222222"/>
          <w:lang w:val="en-GB"/>
        </w:rPr>
        <w:t xml:space="preserve">5 </w:t>
      </w:r>
      <w:proofErr w:type="spellStart"/>
      <w:r w:rsidR="00034AF6">
        <w:rPr>
          <w:rFonts w:ascii="Times New Roman" w:eastAsia="SimSun" w:hAnsi="Times New Roman"/>
          <w:iCs/>
          <w:color w:val="222222"/>
          <w:lang w:val="en-GB"/>
        </w:rPr>
        <w:t>bp</w:t>
      </w:r>
      <w:proofErr w:type="spellEnd"/>
      <w:r w:rsidR="00034AF6">
        <w:rPr>
          <w:rFonts w:ascii="Times New Roman" w:eastAsia="SimSun" w:hAnsi="Times New Roman"/>
          <w:iCs/>
          <w:color w:val="222222"/>
          <w:lang w:val="en-GB"/>
        </w:rPr>
        <w:t xml:space="preserve">) </w:t>
      </w:r>
      <w:r w:rsidR="00034AF6" w:rsidRPr="000B782E">
        <w:rPr>
          <w:rFonts w:ascii="Times New Roman" w:eastAsia="SimSun" w:hAnsi="Times New Roman"/>
          <w:iCs/>
          <w:color w:val="222222"/>
          <w:lang w:val="en-GB"/>
        </w:rPr>
        <w:t xml:space="preserve">of wild boar </w:t>
      </w:r>
      <w:r w:rsidR="00034AF6" w:rsidRPr="000B782E">
        <w:rPr>
          <w:rFonts w:ascii="Times New Roman" w:eastAsia="SimSun" w:hAnsi="Times New Roman"/>
          <w:i/>
          <w:iCs/>
          <w:color w:val="222222"/>
          <w:lang w:val="en-GB"/>
        </w:rPr>
        <w:t xml:space="preserve">Sus </w:t>
      </w:r>
      <w:proofErr w:type="spellStart"/>
      <w:r w:rsidR="00034AF6" w:rsidRPr="000B782E">
        <w:rPr>
          <w:rFonts w:ascii="Times New Roman" w:eastAsia="SimSun" w:hAnsi="Times New Roman"/>
          <w:i/>
          <w:iCs/>
          <w:color w:val="222222"/>
          <w:lang w:val="en-GB"/>
        </w:rPr>
        <w:t>scrofa</w:t>
      </w:r>
      <w:proofErr w:type="spellEnd"/>
      <w:r w:rsidR="006D01C0">
        <w:rPr>
          <w:rFonts w:ascii="Times New Roman" w:eastAsia="SimSun" w:hAnsi="Times New Roman"/>
          <w:i/>
          <w:iCs/>
          <w:color w:val="222222"/>
          <w:lang w:val="en-GB"/>
        </w:rPr>
        <w:t xml:space="preserve"> </w:t>
      </w:r>
      <w:r w:rsidR="006D01C0" w:rsidRPr="006D01C0">
        <w:rPr>
          <w:rFonts w:ascii="Times New Roman" w:eastAsia="SimSun" w:hAnsi="Times New Roman"/>
          <w:iCs/>
          <w:color w:val="222222"/>
          <w:lang w:val="en-GB"/>
        </w:rPr>
        <w:t>obtained in this study and from Gene</w:t>
      </w:r>
      <w:r w:rsidR="006D01C0">
        <w:rPr>
          <w:rFonts w:ascii="Times New Roman" w:eastAsia="SimSun" w:hAnsi="Times New Roman"/>
          <w:iCs/>
          <w:color w:val="222222"/>
          <w:lang w:val="en-GB"/>
        </w:rPr>
        <w:t xml:space="preserve"> </w:t>
      </w:r>
      <w:r w:rsidR="006D01C0" w:rsidRPr="006D01C0">
        <w:rPr>
          <w:rFonts w:ascii="Times New Roman" w:eastAsia="SimSun" w:hAnsi="Times New Roman"/>
          <w:iCs/>
          <w:color w:val="222222"/>
          <w:lang w:val="en-GB"/>
        </w:rPr>
        <w:t>Bank</w:t>
      </w:r>
      <w:r w:rsidR="006D01C0">
        <w:rPr>
          <w:rFonts w:ascii="Times New Roman" w:eastAsia="SimSun" w:hAnsi="Times New Roman"/>
          <w:iCs/>
          <w:color w:val="222222"/>
          <w:lang w:val="en-GB"/>
        </w:rPr>
        <w:t xml:space="preserve"> </w:t>
      </w:r>
      <w:r w:rsidR="006D01C0">
        <w:rPr>
          <w:rFonts w:ascii="Times New Roman" w:hAnsi="Times New Roman"/>
          <w:bCs/>
          <w:iCs/>
          <w:color w:val="222222"/>
          <w:lang w:val="en-GB"/>
        </w:rPr>
        <w:t xml:space="preserve">(extinct Clade Y2, </w:t>
      </w:r>
      <w:r w:rsidR="006D01C0" w:rsidRPr="00B45881">
        <w:rPr>
          <w:rFonts w:ascii="Times New Roman" w:hAnsi="Times New Roman"/>
          <w:bCs/>
          <w:i/>
          <w:iCs/>
          <w:color w:val="222222"/>
          <w:lang w:val="en-GB"/>
        </w:rPr>
        <w:t xml:space="preserve">Sus </w:t>
      </w:r>
      <w:proofErr w:type="spellStart"/>
      <w:r w:rsidR="006D01C0" w:rsidRPr="00B45881">
        <w:rPr>
          <w:rFonts w:ascii="Times New Roman" w:hAnsi="Times New Roman"/>
          <w:bCs/>
          <w:i/>
          <w:iCs/>
          <w:color w:val="222222"/>
          <w:lang w:val="en-GB"/>
        </w:rPr>
        <w:t>cebifrons</w:t>
      </w:r>
      <w:proofErr w:type="spellEnd"/>
      <w:r w:rsidR="006D01C0">
        <w:rPr>
          <w:rFonts w:ascii="Times New Roman" w:hAnsi="Times New Roman"/>
          <w:bCs/>
          <w:iCs/>
          <w:color w:val="222222"/>
          <w:lang w:val="en-GB"/>
        </w:rPr>
        <w:t xml:space="preserve">, </w:t>
      </w:r>
      <w:r w:rsidR="006D01C0" w:rsidRPr="00B45881">
        <w:rPr>
          <w:rFonts w:ascii="Times New Roman" w:hAnsi="Times New Roman"/>
          <w:bCs/>
          <w:i/>
          <w:iCs/>
          <w:color w:val="222222"/>
          <w:lang w:val="en-GB"/>
        </w:rPr>
        <w:t xml:space="preserve">S. </w:t>
      </w:r>
      <w:proofErr w:type="spellStart"/>
      <w:r w:rsidR="006D01C0" w:rsidRPr="00B45881">
        <w:rPr>
          <w:rFonts w:ascii="Times New Roman" w:hAnsi="Times New Roman"/>
          <w:bCs/>
          <w:i/>
          <w:iCs/>
          <w:color w:val="222222"/>
          <w:lang w:val="en-GB"/>
        </w:rPr>
        <w:t>celebensis</w:t>
      </w:r>
      <w:proofErr w:type="spellEnd"/>
      <w:r w:rsidR="006D01C0">
        <w:rPr>
          <w:rFonts w:ascii="Times New Roman" w:hAnsi="Times New Roman"/>
          <w:bCs/>
          <w:iCs/>
          <w:color w:val="222222"/>
          <w:lang w:val="en-GB"/>
        </w:rPr>
        <w:t>, accession numbers provided)</w:t>
      </w:r>
      <w:r w:rsidR="00034AF6" w:rsidRPr="000B782E">
        <w:rPr>
          <w:rFonts w:ascii="Times New Roman" w:eastAsia="SimSun" w:hAnsi="Times New Roman"/>
          <w:iCs/>
          <w:color w:val="222222"/>
          <w:lang w:val="en-GB"/>
        </w:rPr>
        <w:t>.</w:t>
      </w:r>
      <w:r w:rsidR="00034AF6" w:rsidRPr="000B782E">
        <w:rPr>
          <w:rFonts w:ascii="Times New Roman" w:eastAsia="SimSun" w:hAnsi="Times New Roman"/>
          <w:color w:val="222222"/>
          <w:lang w:val="en-GB"/>
        </w:rPr>
        <w:t xml:space="preserve"> </w:t>
      </w:r>
      <w:r w:rsidR="00034AF6">
        <w:rPr>
          <w:rFonts w:ascii="Times New Roman" w:eastAsia="SimSun" w:hAnsi="Times New Roman"/>
          <w:color w:val="222222"/>
          <w:lang w:val="en-GB"/>
        </w:rPr>
        <w:t>N</w:t>
      </w:r>
      <w:r w:rsidR="00034AF6" w:rsidRPr="000B782E">
        <w:rPr>
          <w:rFonts w:ascii="Times New Roman" w:eastAsia="SimSun" w:hAnsi="Times New Roman"/>
          <w:color w:val="222222"/>
          <w:lang w:val="en-GB"/>
        </w:rPr>
        <w:t xml:space="preserve">umbers of clades </w:t>
      </w:r>
      <w:r w:rsidR="00034AF6">
        <w:rPr>
          <w:rFonts w:ascii="Times New Roman" w:eastAsia="SimSun" w:hAnsi="Times New Roman"/>
          <w:color w:val="222222"/>
          <w:lang w:val="en-GB"/>
        </w:rPr>
        <w:t xml:space="preserve">according to </w:t>
      </w:r>
      <w:r w:rsidR="006D01C0">
        <w:rPr>
          <w:rFonts w:ascii="Times New Roman" w:eastAsia="SimSun" w:hAnsi="Times New Roman"/>
          <w:color w:val="222222"/>
          <w:lang w:val="en-GB"/>
        </w:rPr>
        <w:t xml:space="preserve">haplotype assignment based on </w:t>
      </w:r>
      <w:proofErr w:type="spellStart"/>
      <w:r w:rsidR="006D01C0">
        <w:rPr>
          <w:rFonts w:ascii="Times New Roman" w:eastAsia="SimSun" w:hAnsi="Times New Roman"/>
          <w:color w:val="222222"/>
          <w:lang w:val="en-GB"/>
        </w:rPr>
        <w:t>mitogenome</w:t>
      </w:r>
      <w:proofErr w:type="spellEnd"/>
      <w:r w:rsidR="006D01C0">
        <w:rPr>
          <w:rFonts w:ascii="Times New Roman" w:eastAsia="SimSun" w:hAnsi="Times New Roman"/>
          <w:color w:val="222222"/>
          <w:lang w:val="en-GB"/>
        </w:rPr>
        <w:t xml:space="preserve"> analyses presented</w:t>
      </w:r>
      <w:r w:rsidR="00034AF6" w:rsidRPr="000B782E">
        <w:rPr>
          <w:rFonts w:ascii="Times New Roman" w:eastAsia="SimSun" w:hAnsi="Times New Roman"/>
          <w:color w:val="222222"/>
          <w:lang w:val="en-GB"/>
        </w:rPr>
        <w:t xml:space="preserve"> in Fig. 2. </w:t>
      </w:r>
    </w:p>
    <w:p w:rsidR="00034AF6" w:rsidRDefault="00034AF6" w:rsidP="00034AF6">
      <w:pPr>
        <w:pStyle w:val="Standard"/>
        <w:tabs>
          <w:tab w:val="left" w:pos="675"/>
        </w:tabs>
        <w:rPr>
          <w:rFonts w:cstheme="minorHAnsi"/>
          <w:color w:val="222222"/>
          <w:lang w:val="en-GB"/>
        </w:rPr>
      </w:pPr>
    </w:p>
    <w:p w:rsidR="00685400" w:rsidRDefault="00685400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685400" w:rsidRDefault="00B45881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  <w:r>
        <w:rPr>
          <w:rFonts w:ascii="Times New Roman" w:hAnsi="Times New Roman"/>
          <w:iCs/>
          <w:noProof/>
          <w:lang w:eastAsia="pl-PL" w:bidi="ar-SA"/>
        </w:rPr>
        <w:drawing>
          <wp:inline distT="0" distB="0" distL="0" distR="0" wp14:anchorId="30054FBA" wp14:editId="56D05807">
            <wp:extent cx="5760720" cy="379476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ec_pop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400" w:rsidRDefault="00685400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E97DA5" w:rsidRPr="00705B55" w:rsidRDefault="00685400" w:rsidP="00E97DA5">
      <w:pPr>
        <w:rPr>
          <w:rFonts w:ascii="Times New Roman" w:hAnsi="Times New Roman" w:cs="Times New Roman"/>
          <w:color w:val="222222"/>
          <w:sz w:val="24"/>
          <w:szCs w:val="24"/>
          <w:lang w:val="en-GB"/>
        </w:rPr>
      </w:pPr>
      <w:r>
        <w:rPr>
          <w:rFonts w:ascii="Times New Roman" w:hAnsi="Times New Roman"/>
          <w:iCs/>
          <w:lang w:val="en-GB" w:eastAsia="pl-PL"/>
        </w:rPr>
        <w:t>Fig</w:t>
      </w:r>
      <w:r w:rsidR="00C27636">
        <w:rPr>
          <w:rFonts w:ascii="Times New Roman" w:hAnsi="Times New Roman"/>
          <w:iCs/>
          <w:lang w:val="en-GB" w:eastAsia="pl-PL"/>
        </w:rPr>
        <w:t>.</w:t>
      </w:r>
      <w:r>
        <w:rPr>
          <w:rFonts w:ascii="Times New Roman" w:hAnsi="Times New Roman"/>
          <w:iCs/>
          <w:lang w:val="en-GB" w:eastAsia="pl-PL"/>
        </w:rPr>
        <w:t xml:space="preserve"> </w:t>
      </w:r>
      <w:r w:rsidR="00A47ADE">
        <w:rPr>
          <w:rFonts w:ascii="Times New Roman" w:hAnsi="Times New Roman"/>
          <w:iCs/>
          <w:lang w:val="en-GB" w:eastAsia="pl-PL"/>
        </w:rPr>
        <w:t>S8</w:t>
      </w:r>
      <w:r w:rsidR="00E97DA5">
        <w:rPr>
          <w:rFonts w:ascii="Times New Roman" w:hAnsi="Times New Roman"/>
          <w:iCs/>
          <w:lang w:val="en-GB" w:eastAsia="pl-PL"/>
        </w:rPr>
        <w:t xml:space="preserve">. </w:t>
      </w:r>
      <w:r w:rsidR="00E97DA5" w:rsidRPr="00705B5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Haplotype network of D-loop sequences</w:t>
      </w:r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(7</w:t>
      </w:r>
      <w:r w:rsidR="008727DD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5</w:t>
      </w:r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</w:t>
      </w:r>
      <w:proofErr w:type="spellStart"/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bp</w:t>
      </w:r>
      <w:proofErr w:type="spellEnd"/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)</w:t>
      </w:r>
      <w:r w:rsidR="00E97DA5" w:rsidRPr="00705B5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of wild boar (</w:t>
      </w:r>
      <w:r w:rsidR="00E97DA5" w:rsidRPr="00705B55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 xml:space="preserve">Sus </w:t>
      </w:r>
      <w:proofErr w:type="spellStart"/>
      <w:r w:rsidR="00E97DA5" w:rsidRPr="00705B55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>scrofa</w:t>
      </w:r>
      <w:proofErr w:type="spellEnd"/>
      <w:r w:rsidR="00E97DA5" w:rsidRPr="00705B5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) obtained in this study</w:t>
      </w:r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(Clades 1-7) and available from </w:t>
      </w:r>
      <w:proofErr w:type="spellStart"/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GenBank</w:t>
      </w:r>
      <w:proofErr w:type="spellEnd"/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(Clade Y2, </w:t>
      </w:r>
      <w:r w:rsidR="00E97DA5" w:rsidRPr="00B45881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 xml:space="preserve">Sus </w:t>
      </w:r>
      <w:proofErr w:type="spellStart"/>
      <w:r w:rsidR="00E97DA5" w:rsidRPr="00B45881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>cebifrons</w:t>
      </w:r>
      <w:proofErr w:type="spellEnd"/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, </w:t>
      </w:r>
      <w:r w:rsidR="00E97DA5" w:rsidRPr="00B45881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 xml:space="preserve">S. </w:t>
      </w:r>
      <w:proofErr w:type="spellStart"/>
      <w:r w:rsidR="00B45881" w:rsidRPr="00B45881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>c</w:t>
      </w:r>
      <w:r w:rsidR="00E97DA5" w:rsidRPr="00B45881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>elebensis</w:t>
      </w:r>
      <w:proofErr w:type="spellEnd"/>
      <w:r w:rsidR="007E30FE">
        <w:rPr>
          <w:rFonts w:ascii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 xml:space="preserve">, </w:t>
      </w:r>
      <w:r w:rsidR="007E30FE" w:rsidRPr="007E30FE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accession numbers provided in Fig</w:t>
      </w:r>
      <w:r w:rsidR="00C27636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.</w:t>
      </w:r>
      <w:r w:rsidR="007E30FE" w:rsidRPr="007E30FE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S7</w:t>
      </w:r>
      <w:r w:rsidR="00E97DA5">
        <w:rPr>
          <w:rFonts w:ascii="Times New Roman" w:hAnsi="Times New Roman" w:cs="Times New Roman"/>
          <w:bCs/>
          <w:iCs/>
          <w:color w:val="222222"/>
          <w:sz w:val="24"/>
          <w:szCs w:val="24"/>
          <w:lang w:val="en-GB"/>
        </w:rPr>
        <w:t>)</w:t>
      </w:r>
      <w:r w:rsidR="00E97DA5" w:rsidRPr="00705B55">
        <w:rPr>
          <w:rFonts w:ascii="Times New Roman" w:hAnsi="Times New Roman" w:cs="Times New Roman"/>
          <w:iCs/>
          <w:color w:val="222222"/>
          <w:sz w:val="24"/>
          <w:szCs w:val="24"/>
          <w:lang w:val="en-GB"/>
        </w:rPr>
        <w:t>.</w:t>
      </w:r>
      <w:r w:rsidR="00E97DA5"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</w:t>
      </w:r>
      <w:r w:rsidR="00E97DA5">
        <w:rPr>
          <w:rFonts w:ascii="Times New Roman" w:hAnsi="Times New Roman" w:cs="Times New Roman"/>
          <w:color w:val="222222"/>
          <w:sz w:val="24"/>
          <w:szCs w:val="24"/>
          <w:lang w:val="en-GB"/>
        </w:rPr>
        <w:t>N</w:t>
      </w:r>
      <w:r w:rsidR="00E97DA5"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umbers of clades as in Figs </w:t>
      </w:r>
      <w:r w:rsidR="00E97DA5" w:rsidRPr="00705B55">
        <w:rPr>
          <w:rFonts w:ascii="Times New Roman" w:hAnsi="Times New Roman"/>
          <w:color w:val="222222"/>
          <w:sz w:val="24"/>
          <w:szCs w:val="24"/>
          <w:lang w:val="en-GB"/>
        </w:rPr>
        <w:t>2</w:t>
      </w:r>
      <w:r w:rsidR="00E97DA5"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and S1</w:t>
      </w:r>
      <w:r w:rsidR="00E97DA5" w:rsidRPr="00705B5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E97DA5"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>Numbers on branches represent mutation steps between sequences (if &gt; 1). The size of circle corresponds to the number of s</w:t>
      </w:r>
      <w:r w:rsidR="00E97DA5">
        <w:rPr>
          <w:rFonts w:ascii="Times New Roman" w:hAnsi="Times New Roman" w:cs="Times New Roman"/>
          <w:color w:val="222222"/>
          <w:sz w:val="24"/>
          <w:szCs w:val="24"/>
          <w:lang w:val="en-GB"/>
        </w:rPr>
        <w:t>equences</w:t>
      </w:r>
      <w:r w:rsidR="00E97DA5" w:rsidRPr="00705B55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with a given haplotype.</w:t>
      </w:r>
    </w:p>
    <w:p w:rsidR="00E97DA5" w:rsidRDefault="00E97DA5" w:rsidP="00E97DA5">
      <w:pPr>
        <w:pStyle w:val="Standard"/>
        <w:rPr>
          <w:b/>
          <w:bCs/>
          <w:i/>
          <w:iCs/>
          <w:color w:val="222222"/>
          <w:lang w:val="en-GB"/>
        </w:rPr>
      </w:pPr>
    </w:p>
    <w:p w:rsidR="005316CA" w:rsidRDefault="00A47ADE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  <w:r>
        <w:rPr>
          <w:rFonts w:ascii="Times New Roman" w:hAnsi="Times New Roman"/>
          <w:iCs/>
          <w:lang w:val="en-GB" w:eastAsia="pl-PL"/>
        </w:rPr>
        <w:t xml:space="preserve"> </w:t>
      </w:r>
    </w:p>
    <w:p w:rsidR="00A47ADE" w:rsidRDefault="00A47ADE" w:rsidP="005316CA">
      <w:pPr>
        <w:pStyle w:val="Standard"/>
        <w:widowControl w:val="0"/>
        <w:spacing w:after="200"/>
        <w:jc w:val="both"/>
        <w:rPr>
          <w:rFonts w:ascii="Times New Roman" w:hAnsi="Times New Roman"/>
          <w:iCs/>
          <w:lang w:val="en-GB" w:eastAsia="pl-PL"/>
        </w:rPr>
      </w:pPr>
    </w:p>
    <w:p w:rsidR="005316CA" w:rsidRDefault="005316CA" w:rsidP="005316CA">
      <w:pPr>
        <w:spacing w:line="480" w:lineRule="auto"/>
        <w:rPr>
          <w:rFonts w:ascii="Times New Roman" w:eastAsia="SimSun, 宋体" w:hAnsi="Times New Roman"/>
          <w:color w:val="222222"/>
          <w:sz w:val="24"/>
          <w:szCs w:val="24"/>
          <w:lang w:val="en-GB"/>
        </w:rPr>
      </w:pPr>
    </w:p>
    <w:p w:rsidR="005316CA" w:rsidRDefault="005316CA" w:rsidP="005316C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Table S1. List of sampling localities with the number of specimens and years of sampling</w:t>
      </w:r>
      <w:r w:rsidR="008727DD">
        <w:rPr>
          <w:rFonts w:ascii="Times New Roman" w:hAnsi="Times New Roman" w:cs="Times New Roman"/>
          <w:sz w:val="24"/>
          <w:szCs w:val="24"/>
          <w:lang w:val="en-GB"/>
        </w:rPr>
        <w:t xml:space="preserve"> with their assignment to the </w:t>
      </w:r>
      <w:proofErr w:type="spellStart"/>
      <w:r w:rsidR="00376AC7">
        <w:rPr>
          <w:rFonts w:ascii="Times New Roman" w:hAnsi="Times New Roman" w:cs="Times New Roman"/>
          <w:sz w:val="24"/>
          <w:szCs w:val="24"/>
          <w:lang w:val="en-GB"/>
        </w:rPr>
        <w:t>mtDNA</w:t>
      </w:r>
      <w:proofErr w:type="spellEnd"/>
      <w:r w:rsidR="00376A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727DD">
        <w:rPr>
          <w:rFonts w:ascii="Times New Roman" w:hAnsi="Times New Roman" w:cs="Times New Roman"/>
          <w:sz w:val="24"/>
          <w:szCs w:val="24"/>
          <w:lang w:val="en-GB"/>
        </w:rPr>
        <w:t>haplotypes</w:t>
      </w:r>
      <w:r w:rsidR="00376AC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727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76AC7">
        <w:rPr>
          <w:rFonts w:ascii="Times New Roman" w:hAnsi="Times New Roman" w:cs="Times New Roman"/>
          <w:sz w:val="24"/>
          <w:szCs w:val="24"/>
          <w:lang w:val="en-GB"/>
        </w:rPr>
        <w:t>mtDNA</w:t>
      </w:r>
      <w:proofErr w:type="spellEnd"/>
      <w:r w:rsidR="00376AC7">
        <w:rPr>
          <w:rFonts w:ascii="Times New Roman" w:hAnsi="Times New Roman" w:cs="Times New Roman"/>
          <w:sz w:val="24"/>
          <w:szCs w:val="24"/>
          <w:lang w:val="en-GB"/>
        </w:rPr>
        <w:t xml:space="preserve"> clades </w:t>
      </w:r>
      <w:r w:rsidR="008727DD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proofErr w:type="spellStart"/>
      <w:r w:rsidR="008727DD">
        <w:rPr>
          <w:rFonts w:ascii="Times New Roman" w:hAnsi="Times New Roman" w:cs="Times New Roman"/>
          <w:sz w:val="24"/>
          <w:szCs w:val="24"/>
          <w:lang w:val="en-GB"/>
        </w:rPr>
        <w:t>Geneland</w:t>
      </w:r>
      <w:proofErr w:type="spellEnd"/>
      <w:r w:rsidR="008727DD">
        <w:rPr>
          <w:rFonts w:ascii="Times New Roman" w:hAnsi="Times New Roman" w:cs="Times New Roman"/>
          <w:sz w:val="24"/>
          <w:szCs w:val="24"/>
          <w:lang w:val="en-GB"/>
        </w:rPr>
        <w:t xml:space="preserve"> populations</w:t>
      </w:r>
      <w:r w:rsidR="00C27636">
        <w:rPr>
          <w:rFonts w:ascii="Times New Roman" w:hAnsi="Times New Roman" w:cs="Times New Roman"/>
          <w:sz w:val="24"/>
          <w:szCs w:val="24"/>
          <w:lang w:val="en-GB"/>
        </w:rPr>
        <w:t xml:space="preserve"> (attached separately </w:t>
      </w:r>
      <w:r w:rsidR="006A42C2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27636">
        <w:rPr>
          <w:rFonts w:ascii="Times New Roman" w:hAnsi="Times New Roman" w:cs="Times New Roman"/>
          <w:sz w:val="24"/>
          <w:szCs w:val="24"/>
          <w:lang w:val="en-GB"/>
        </w:rPr>
        <w:t xml:space="preserve"> the Excel </w:t>
      </w:r>
      <w:r w:rsidR="006A42C2">
        <w:rPr>
          <w:rFonts w:ascii="Times New Roman" w:hAnsi="Times New Roman" w:cs="Times New Roman"/>
          <w:sz w:val="24"/>
          <w:szCs w:val="24"/>
          <w:lang w:val="en-GB"/>
        </w:rPr>
        <w:t>format</w:t>
      </w:r>
      <w:r w:rsidR="00C27636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5316CA" w:rsidRDefault="005316CA" w:rsidP="005316C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316CA" w:rsidRDefault="005316CA" w:rsidP="005316CA">
      <w:pPr>
        <w:pStyle w:val="Textbody"/>
        <w:jc w:val="both"/>
        <w:rPr>
          <w:rFonts w:ascii="Times New Roman" w:eastAsiaTheme="minorHAnsi" w:hAnsi="Times New Roman"/>
          <w:lang w:val="en-GB" w:eastAsia="en-US" w:bidi="ar-SA"/>
        </w:rPr>
      </w:pPr>
    </w:p>
    <w:p w:rsidR="00B476D1" w:rsidRDefault="00B476D1" w:rsidP="005316CA">
      <w:pPr>
        <w:pStyle w:val="Textbody"/>
        <w:jc w:val="both"/>
        <w:rPr>
          <w:rFonts w:ascii="Times New Roman" w:eastAsiaTheme="minorHAnsi" w:hAnsi="Times New Roman"/>
          <w:lang w:val="en-GB" w:eastAsia="en-US" w:bidi="ar-SA"/>
        </w:rPr>
      </w:pPr>
    </w:p>
    <w:p w:rsidR="005316CA" w:rsidRDefault="005316CA" w:rsidP="005316CA">
      <w:pPr>
        <w:pStyle w:val="Textbody"/>
        <w:jc w:val="both"/>
        <w:rPr>
          <w:rFonts w:ascii="Times New Roman" w:eastAsiaTheme="minorHAnsi" w:hAnsi="Times New Roman"/>
          <w:lang w:val="en-GB" w:eastAsia="en-US" w:bidi="ar-SA"/>
        </w:rPr>
      </w:pPr>
    </w:p>
    <w:p w:rsidR="005316CA" w:rsidRDefault="005316CA" w:rsidP="005316CA">
      <w:pPr>
        <w:pStyle w:val="Textbody"/>
        <w:jc w:val="both"/>
        <w:rPr>
          <w:rFonts w:ascii="Times New Roman" w:hAnsi="Times New Roman"/>
          <w:b/>
          <w:bCs/>
          <w:lang w:val="en-GB"/>
        </w:rPr>
      </w:pPr>
    </w:p>
    <w:p w:rsidR="005316CA" w:rsidRDefault="005316CA" w:rsidP="005316CA">
      <w:pPr>
        <w:pStyle w:val="Textbody"/>
        <w:jc w:val="both"/>
        <w:rPr>
          <w:rFonts w:ascii="Times New Roman" w:hAnsi="Times New Roman"/>
          <w:color w:val="FF0000"/>
          <w:lang w:val="en-GB"/>
        </w:rPr>
      </w:pPr>
      <w:r>
        <w:rPr>
          <w:rFonts w:ascii="Times New Roman" w:hAnsi="Times New Roman"/>
          <w:bCs/>
          <w:lang w:val="en-GB"/>
        </w:rPr>
        <w:t xml:space="preserve">Table </w:t>
      </w:r>
      <w:r w:rsidR="00D42B6E">
        <w:rPr>
          <w:rFonts w:ascii="Times New Roman" w:hAnsi="Times New Roman"/>
          <w:bCs/>
          <w:lang w:val="en-GB"/>
        </w:rPr>
        <w:t>S</w:t>
      </w:r>
      <w:r w:rsidR="0047699E">
        <w:rPr>
          <w:rFonts w:ascii="Times New Roman" w:hAnsi="Times New Roman"/>
          <w:bCs/>
          <w:lang w:val="en-GB"/>
        </w:rPr>
        <w:t>2</w:t>
      </w:r>
      <w:r>
        <w:rPr>
          <w:rFonts w:ascii="Times New Roman" w:hAnsi="Times New Roman"/>
          <w:bCs/>
          <w:lang w:val="en-GB"/>
        </w:rPr>
        <w:t>.</w:t>
      </w:r>
      <w:r>
        <w:rPr>
          <w:rFonts w:ascii="Times New Roman" w:hAnsi="Times New Roman"/>
          <w:lang w:val="en-GB"/>
        </w:rPr>
        <w:t xml:space="preserve"> Genetic diversity of wild boar populations in Central and Eastern Europe based on analyses of </w:t>
      </w:r>
      <w:proofErr w:type="spellStart"/>
      <w:r>
        <w:rPr>
          <w:rFonts w:ascii="Times New Roman" w:hAnsi="Times New Roman"/>
          <w:lang w:val="en-GB"/>
        </w:rPr>
        <w:t>mitogenomic</w:t>
      </w:r>
      <w:proofErr w:type="spellEnd"/>
      <w:r>
        <w:rPr>
          <w:rFonts w:ascii="Times New Roman" w:hAnsi="Times New Roman"/>
          <w:lang w:val="en-GB"/>
        </w:rPr>
        <w:t xml:space="preserve"> sequences; n – number of individuals, h – number of haplotypes, </w:t>
      </w:r>
      <w:proofErr w:type="spellStart"/>
      <w:r>
        <w:rPr>
          <w:rFonts w:ascii="Times New Roman" w:hAnsi="Times New Roman"/>
          <w:lang w:val="en-GB"/>
        </w:rPr>
        <w:t>H</w:t>
      </w:r>
      <w:r>
        <w:rPr>
          <w:rFonts w:ascii="Times New Roman" w:hAnsi="Times New Roman"/>
          <w:vertAlign w:val="subscript"/>
          <w:lang w:val="en-GB"/>
        </w:rPr>
        <w:t>d</w:t>
      </w:r>
      <w:proofErr w:type="spellEnd"/>
      <w:r>
        <w:rPr>
          <w:rFonts w:ascii="Times New Roman" w:hAnsi="Times New Roman"/>
          <w:vertAlign w:val="subscript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– haplotype diversity, </w:t>
      </w:r>
      <w:r>
        <w:rPr>
          <w:rFonts w:ascii="Times New Roman" w:hAnsi="Times New Roman"/>
          <w:color w:val="000000"/>
          <w:lang w:val="en-GB"/>
        </w:rPr>
        <w:t>π × 10</w:t>
      </w:r>
      <w:r>
        <w:rPr>
          <w:rFonts w:ascii="Times New Roman" w:hAnsi="Times New Roman"/>
          <w:color w:val="000000"/>
          <w:vertAlign w:val="superscript"/>
          <w:lang w:val="en-GB"/>
        </w:rPr>
        <w:t>-3</w:t>
      </w:r>
      <w:r>
        <w:rPr>
          <w:rFonts w:ascii="Times New Roman" w:hAnsi="Times New Roman"/>
          <w:color w:val="000000"/>
          <w:lang w:val="en-GB"/>
        </w:rPr>
        <w:t xml:space="preserve"> – nucleotide diversity, </w:t>
      </w:r>
      <w:r>
        <w:rPr>
          <w:rFonts w:ascii="Times New Roman" w:hAnsi="Times New Roman"/>
          <w:i/>
          <w:color w:val="000000"/>
          <w:lang w:val="en-GB"/>
        </w:rPr>
        <w:t>B</w:t>
      </w:r>
      <w:r>
        <w:rPr>
          <w:rFonts w:ascii="Times New Roman" w:hAnsi="Times New Roman"/>
          <w:color w:val="000000"/>
          <w:lang w:val="en-GB"/>
        </w:rPr>
        <w:t xml:space="preserve"> – haplotype diversity index, S – number of polymorphic sites, Tajima`s D, Fu`s </w:t>
      </w:r>
      <w:proofErr w:type="spellStart"/>
      <w:r>
        <w:rPr>
          <w:rFonts w:ascii="Times New Roman" w:hAnsi="Times New Roman"/>
          <w:color w:val="000000"/>
          <w:lang w:val="en-GB"/>
        </w:rPr>
        <w:t>Fs</w:t>
      </w:r>
      <w:proofErr w:type="spellEnd"/>
      <w:r>
        <w:rPr>
          <w:rFonts w:ascii="Times New Roman" w:hAnsi="Times New Roman"/>
          <w:color w:val="000000"/>
          <w:lang w:val="en-GB"/>
        </w:rPr>
        <w:t xml:space="preserve"> – neutrality tests. Values of neutrality tests were not significant. </w:t>
      </w:r>
    </w:p>
    <w:tbl>
      <w:tblPr>
        <w:tblW w:w="850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1"/>
        <w:gridCol w:w="470"/>
        <w:gridCol w:w="350"/>
        <w:gridCol w:w="1520"/>
        <w:gridCol w:w="530"/>
        <w:gridCol w:w="650"/>
        <w:gridCol w:w="129"/>
        <w:gridCol w:w="411"/>
        <w:gridCol w:w="743"/>
        <w:gridCol w:w="1417"/>
        <w:gridCol w:w="1134"/>
      </w:tblGrid>
      <w:tr w:rsidR="005316CA" w:rsidRPr="003A1E6D" w:rsidTr="00034AF6">
        <w:trPr>
          <w:jc w:val="center"/>
        </w:trPr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Population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Haplotypes</w:t>
            </w:r>
          </w:p>
        </w:tc>
        <w:tc>
          <w:tcPr>
            <w:tcW w:w="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H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d</w:t>
            </w:r>
            <w:proofErr w:type="spellEnd"/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B</w:t>
            </w:r>
          </w:p>
        </w:tc>
        <w:tc>
          <w:tcPr>
            <w:tcW w:w="129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π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Tajima`s D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Fu`s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Fs</w:t>
            </w:r>
            <w:proofErr w:type="spellEnd"/>
          </w:p>
        </w:tc>
      </w:tr>
      <w:tr w:rsidR="005316CA" w:rsidTr="00034AF6">
        <w:trPr>
          <w:jc w:val="center"/>
        </w:trPr>
        <w:tc>
          <w:tcPr>
            <w:tcW w:w="1151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POL-N</w:t>
            </w:r>
          </w:p>
        </w:tc>
        <w:tc>
          <w:tcPr>
            <w:tcW w:w="470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350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520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Standard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H1a.1, H2a.3, H3.1, H4a, H4b.2, H13</w:t>
            </w:r>
          </w:p>
        </w:tc>
        <w:tc>
          <w:tcPr>
            <w:tcW w:w="530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0.84</w:t>
            </w:r>
          </w:p>
        </w:tc>
        <w:tc>
          <w:tcPr>
            <w:tcW w:w="650" w:type="dxa"/>
            <w:tcBorders>
              <w:top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4.17</w:t>
            </w:r>
          </w:p>
        </w:tc>
        <w:tc>
          <w:tcPr>
            <w:tcW w:w="129" w:type="dxa"/>
            <w:tcBorders>
              <w:top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743" w:type="dxa"/>
            <w:tcBorders>
              <w:top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-0.206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2.268</w:t>
            </w:r>
          </w:p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Tr="00034AF6">
        <w:trPr>
          <w:jc w:val="center"/>
        </w:trPr>
        <w:tc>
          <w:tcPr>
            <w:tcW w:w="1151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POL-S</w:t>
            </w:r>
          </w:p>
        </w:tc>
        <w:tc>
          <w:tcPr>
            <w:tcW w:w="47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35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520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H2a.4, H2a.5, H2a.6, H6.1, H12</w:t>
            </w:r>
          </w:p>
        </w:tc>
        <w:tc>
          <w:tcPr>
            <w:tcW w:w="53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0.93</w:t>
            </w:r>
          </w:p>
        </w:tc>
        <w:tc>
          <w:tcPr>
            <w:tcW w:w="650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4.5</w:t>
            </w:r>
          </w:p>
        </w:tc>
        <w:tc>
          <w:tcPr>
            <w:tcW w:w="12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74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-0.738</w:t>
            </w:r>
          </w:p>
        </w:tc>
        <w:tc>
          <w:tcPr>
            <w:tcW w:w="1134" w:type="dxa"/>
            <w:shd w:val="clear" w:color="auto" w:fill="auto"/>
          </w:tcPr>
          <w:p w:rsidR="005316CA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0.762</w:t>
            </w:r>
          </w:p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Tr="00034AF6">
        <w:trPr>
          <w:jc w:val="center"/>
        </w:trPr>
        <w:tc>
          <w:tcPr>
            <w:tcW w:w="1151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POL-W</w:t>
            </w:r>
          </w:p>
        </w:tc>
        <w:tc>
          <w:tcPr>
            <w:tcW w:w="47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35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520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H1a.1, H1a.2,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H1b.1, H2a.3,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H2a.11, H4b.1,</w:t>
            </w:r>
          </w:p>
        </w:tc>
        <w:tc>
          <w:tcPr>
            <w:tcW w:w="53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0.89</w:t>
            </w:r>
          </w:p>
        </w:tc>
        <w:tc>
          <w:tcPr>
            <w:tcW w:w="650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4.76</w:t>
            </w:r>
          </w:p>
        </w:tc>
        <w:tc>
          <w:tcPr>
            <w:tcW w:w="12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74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0.033</w:t>
            </w:r>
          </w:p>
        </w:tc>
        <w:tc>
          <w:tcPr>
            <w:tcW w:w="1134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1.567</w:t>
            </w:r>
          </w:p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Tr="00034AF6">
        <w:trPr>
          <w:jc w:val="center"/>
        </w:trPr>
        <w:tc>
          <w:tcPr>
            <w:tcW w:w="1151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POL/BEL</w:t>
            </w:r>
          </w:p>
        </w:tc>
        <w:tc>
          <w:tcPr>
            <w:tcW w:w="47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35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520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H1a.1, H2a.1,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H2a.2, H2a.4, H2a.7, H2a.8,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H3.1, H8a.2,</w:t>
            </w:r>
          </w:p>
        </w:tc>
        <w:tc>
          <w:tcPr>
            <w:tcW w:w="53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0.78</w:t>
            </w:r>
          </w:p>
        </w:tc>
        <w:tc>
          <w:tcPr>
            <w:tcW w:w="650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3.93</w:t>
            </w:r>
          </w:p>
        </w:tc>
        <w:tc>
          <w:tcPr>
            <w:tcW w:w="12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74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-0.284</w:t>
            </w:r>
          </w:p>
        </w:tc>
        <w:tc>
          <w:tcPr>
            <w:tcW w:w="1134" w:type="dxa"/>
            <w:shd w:val="clear" w:color="auto" w:fill="auto"/>
          </w:tcPr>
          <w:p w:rsidR="005316CA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3.250</w:t>
            </w:r>
          </w:p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Tr="00034AF6">
        <w:trPr>
          <w:jc w:val="center"/>
        </w:trPr>
        <w:tc>
          <w:tcPr>
            <w:tcW w:w="1151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BEL-N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7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35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520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H2a.2, H2a.9,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H3.1, H3.2, H6.1, H6.2, H9</w:t>
            </w:r>
          </w:p>
        </w:tc>
        <w:tc>
          <w:tcPr>
            <w:tcW w:w="53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0.83</w:t>
            </w:r>
          </w:p>
        </w:tc>
        <w:tc>
          <w:tcPr>
            <w:tcW w:w="650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4.63</w:t>
            </w:r>
          </w:p>
        </w:tc>
        <w:tc>
          <w:tcPr>
            <w:tcW w:w="12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74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1.381</w:t>
            </w:r>
          </w:p>
        </w:tc>
        <w:tc>
          <w:tcPr>
            <w:tcW w:w="1134" w:type="dxa"/>
            <w:shd w:val="clear" w:color="auto" w:fill="auto"/>
          </w:tcPr>
          <w:p w:rsidR="005316CA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2.596</w:t>
            </w:r>
          </w:p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color w:val="CE181E"/>
                <w:lang w:val="en-GB"/>
              </w:rPr>
            </w:pPr>
          </w:p>
        </w:tc>
      </w:tr>
      <w:tr w:rsidR="005316CA" w:rsidTr="00034AF6">
        <w:trPr>
          <w:jc w:val="center"/>
        </w:trPr>
        <w:tc>
          <w:tcPr>
            <w:tcW w:w="1151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BEL-S</w:t>
            </w:r>
          </w:p>
        </w:tc>
        <w:tc>
          <w:tcPr>
            <w:tcW w:w="47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35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520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H2a.2, H2a.8, H3.1, H8a.1</w:t>
            </w:r>
          </w:p>
        </w:tc>
        <w:tc>
          <w:tcPr>
            <w:tcW w:w="53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0.90</w:t>
            </w:r>
          </w:p>
        </w:tc>
        <w:tc>
          <w:tcPr>
            <w:tcW w:w="650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3.57</w:t>
            </w:r>
          </w:p>
        </w:tc>
        <w:tc>
          <w:tcPr>
            <w:tcW w:w="12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74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0.307</w:t>
            </w:r>
          </w:p>
        </w:tc>
        <w:tc>
          <w:tcPr>
            <w:tcW w:w="1134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1.432</w:t>
            </w:r>
          </w:p>
        </w:tc>
      </w:tr>
      <w:tr w:rsidR="005316CA" w:rsidTr="00034AF6">
        <w:trPr>
          <w:jc w:val="center"/>
        </w:trPr>
        <w:tc>
          <w:tcPr>
            <w:tcW w:w="1151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UKR-E</w:t>
            </w:r>
          </w:p>
        </w:tc>
        <w:tc>
          <w:tcPr>
            <w:tcW w:w="47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35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520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H1a.1, H2a.2, H2a.4, H3.1</w:t>
            </w:r>
          </w:p>
        </w:tc>
        <w:tc>
          <w:tcPr>
            <w:tcW w:w="53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0.90</w:t>
            </w:r>
          </w:p>
        </w:tc>
        <w:tc>
          <w:tcPr>
            <w:tcW w:w="650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3.57</w:t>
            </w:r>
          </w:p>
        </w:tc>
        <w:tc>
          <w:tcPr>
            <w:tcW w:w="12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74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1.537</w:t>
            </w:r>
          </w:p>
        </w:tc>
      </w:tr>
      <w:tr w:rsidR="005316CA" w:rsidTr="00034AF6">
        <w:trPr>
          <w:jc w:val="center"/>
        </w:trPr>
        <w:tc>
          <w:tcPr>
            <w:tcW w:w="1151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UKR-S</w:t>
            </w:r>
          </w:p>
        </w:tc>
        <w:tc>
          <w:tcPr>
            <w:tcW w:w="47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35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520" w:type="dxa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H1b.2, H2a.1, H6.1</w:t>
            </w:r>
          </w:p>
        </w:tc>
        <w:tc>
          <w:tcPr>
            <w:tcW w:w="530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650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3.00</w:t>
            </w:r>
          </w:p>
        </w:tc>
        <w:tc>
          <w:tcPr>
            <w:tcW w:w="12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74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1.676</w:t>
            </w:r>
          </w:p>
        </w:tc>
      </w:tr>
      <w:tr w:rsidR="005316CA" w:rsidTr="00034AF6">
        <w:trPr>
          <w:jc w:val="center"/>
        </w:trPr>
        <w:tc>
          <w:tcPr>
            <w:tcW w:w="1151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HUN</w:t>
            </w:r>
          </w:p>
        </w:tc>
        <w:tc>
          <w:tcPr>
            <w:tcW w:w="470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520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H2a.3, H2a.10,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H2c.1, H2c.2,</w:t>
            </w:r>
          </w:p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H6.1</w:t>
            </w:r>
          </w:p>
        </w:tc>
        <w:tc>
          <w:tcPr>
            <w:tcW w:w="530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0.73</w:t>
            </w:r>
          </w:p>
        </w:tc>
        <w:tc>
          <w:tcPr>
            <w:tcW w:w="650" w:type="dxa"/>
            <w:tcBorders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3.28</w:t>
            </w:r>
          </w:p>
        </w:tc>
        <w:tc>
          <w:tcPr>
            <w:tcW w:w="129" w:type="dxa"/>
            <w:tcBorders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1.223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6.169</w:t>
            </w:r>
          </w:p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Tr="00034AF6">
        <w:trPr>
          <w:jc w:val="center"/>
        </w:trPr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Total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101</w:t>
            </w:r>
          </w:p>
        </w:tc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15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0.92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10.73</w:t>
            </w:r>
          </w:p>
        </w:tc>
        <w:tc>
          <w:tcPr>
            <w:tcW w:w="129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Pr="00B13197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B1319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-1.151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-1.830</w:t>
            </w:r>
          </w:p>
        </w:tc>
      </w:tr>
    </w:tbl>
    <w:p w:rsidR="005316CA" w:rsidRDefault="005316CA" w:rsidP="005316CA">
      <w:pPr>
        <w:pStyle w:val="Standard"/>
        <w:jc w:val="both"/>
        <w:rPr>
          <w:rFonts w:ascii="Times New Roman" w:hAnsi="Times New Roman"/>
          <w:lang w:val="en-GB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b/>
          <w:bCs/>
          <w:i/>
          <w:iCs/>
          <w:lang w:val="en-GB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b/>
          <w:bCs/>
          <w:i/>
          <w:iCs/>
          <w:lang w:val="en-GB"/>
        </w:rPr>
      </w:pPr>
    </w:p>
    <w:p w:rsidR="00B476D1" w:rsidRDefault="00B476D1" w:rsidP="005316CA">
      <w:pPr>
        <w:pStyle w:val="Standard"/>
        <w:widowControl w:val="0"/>
        <w:spacing w:after="200"/>
        <w:jc w:val="both"/>
        <w:rPr>
          <w:rFonts w:ascii="Times New Roman" w:hAnsi="Times New Roman"/>
          <w:b/>
          <w:bCs/>
          <w:i/>
          <w:iCs/>
          <w:lang w:val="en-GB"/>
        </w:rPr>
      </w:pPr>
    </w:p>
    <w:p w:rsidR="005316CA" w:rsidRDefault="005316CA" w:rsidP="005316CA">
      <w:pPr>
        <w:pStyle w:val="Textbody"/>
        <w:jc w:val="both"/>
        <w:rPr>
          <w:rFonts w:ascii="Times New Roman" w:hAnsi="Times New Roman"/>
          <w:b/>
          <w:bCs/>
          <w:lang w:val="en-GB"/>
        </w:rPr>
      </w:pPr>
    </w:p>
    <w:p w:rsidR="005316CA" w:rsidRDefault="005316CA" w:rsidP="005316CA">
      <w:pPr>
        <w:pStyle w:val="Textbody"/>
        <w:jc w:val="both"/>
        <w:rPr>
          <w:rFonts w:ascii="Times New Roman" w:hAnsi="Times New Roman"/>
          <w:color w:val="FF0000"/>
          <w:lang w:val="en-GB"/>
        </w:rPr>
      </w:pPr>
      <w:r>
        <w:rPr>
          <w:rFonts w:ascii="Times New Roman" w:hAnsi="Times New Roman"/>
          <w:bCs/>
          <w:lang w:val="en-GB"/>
        </w:rPr>
        <w:t xml:space="preserve">Table </w:t>
      </w:r>
      <w:r w:rsidR="00D42B6E">
        <w:rPr>
          <w:rFonts w:ascii="Times New Roman" w:hAnsi="Times New Roman"/>
          <w:bCs/>
          <w:lang w:val="en-GB"/>
        </w:rPr>
        <w:t>S</w:t>
      </w:r>
      <w:r w:rsidR="0047699E">
        <w:rPr>
          <w:rFonts w:ascii="Times New Roman" w:hAnsi="Times New Roman"/>
          <w:bCs/>
          <w:lang w:val="en-GB"/>
        </w:rPr>
        <w:t>3</w:t>
      </w:r>
      <w:r>
        <w:rPr>
          <w:rFonts w:ascii="Times New Roman" w:hAnsi="Times New Roman"/>
          <w:bCs/>
          <w:lang w:val="en-GB"/>
        </w:rPr>
        <w:t>.</w:t>
      </w:r>
      <w:r>
        <w:rPr>
          <w:rFonts w:ascii="Times New Roman" w:hAnsi="Times New Roman"/>
          <w:lang w:val="en-GB"/>
        </w:rPr>
        <w:t xml:space="preserve"> Genetic diversity of wild boar populations in Central and Eastern Europe based on analyses of </w:t>
      </w:r>
      <w:proofErr w:type="spellStart"/>
      <w:r>
        <w:rPr>
          <w:rFonts w:ascii="Times New Roman" w:hAnsi="Times New Roman"/>
          <w:lang w:val="en-GB"/>
        </w:rPr>
        <w:t>mtDNA</w:t>
      </w:r>
      <w:proofErr w:type="spellEnd"/>
      <w:r>
        <w:rPr>
          <w:rFonts w:ascii="Times New Roman" w:hAnsi="Times New Roman"/>
          <w:lang w:val="en-GB"/>
        </w:rPr>
        <w:t xml:space="preserve"> D-loop sequences; Pop – population number (see Fig</w:t>
      </w:r>
      <w:r w:rsidR="00B476D1">
        <w:rPr>
          <w:rFonts w:ascii="Times New Roman" w:hAnsi="Times New Roman"/>
          <w:lang w:val="en-GB"/>
        </w:rPr>
        <w:t>.</w:t>
      </w:r>
      <w:r>
        <w:rPr>
          <w:rFonts w:ascii="Times New Roman" w:hAnsi="Times New Roman"/>
          <w:lang w:val="en-GB"/>
        </w:rPr>
        <w:t xml:space="preserve"> 1), n – number of individuals, h – number of haplotypes, </w:t>
      </w:r>
      <w:proofErr w:type="spellStart"/>
      <w:r>
        <w:rPr>
          <w:rFonts w:ascii="Times New Roman" w:hAnsi="Times New Roman"/>
          <w:lang w:val="en-GB"/>
        </w:rPr>
        <w:t>H</w:t>
      </w:r>
      <w:r>
        <w:rPr>
          <w:rFonts w:ascii="Times New Roman" w:hAnsi="Times New Roman"/>
          <w:vertAlign w:val="subscript"/>
          <w:lang w:val="en-GB"/>
        </w:rPr>
        <w:t>d</w:t>
      </w:r>
      <w:proofErr w:type="spellEnd"/>
      <w:r>
        <w:rPr>
          <w:rFonts w:ascii="Times New Roman" w:hAnsi="Times New Roman"/>
          <w:vertAlign w:val="subscript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– haplotype diversity, </w:t>
      </w:r>
      <w:r>
        <w:rPr>
          <w:rFonts w:ascii="Times New Roman" w:hAnsi="Times New Roman"/>
          <w:i/>
          <w:color w:val="000000"/>
          <w:lang w:val="en-GB"/>
        </w:rPr>
        <w:t>B</w:t>
      </w:r>
      <w:r>
        <w:rPr>
          <w:rFonts w:ascii="Times New Roman" w:hAnsi="Times New Roman"/>
          <w:color w:val="000000"/>
          <w:lang w:val="en-GB"/>
        </w:rPr>
        <w:t xml:space="preserve"> – haplotype diversity index, π × 10</w:t>
      </w:r>
      <w:r>
        <w:rPr>
          <w:rFonts w:ascii="Times New Roman" w:hAnsi="Times New Roman"/>
          <w:color w:val="000000"/>
          <w:vertAlign w:val="superscript"/>
          <w:lang w:val="en-GB"/>
        </w:rPr>
        <w:t>-3</w:t>
      </w:r>
      <w:r>
        <w:rPr>
          <w:rFonts w:ascii="Times New Roman" w:hAnsi="Times New Roman"/>
          <w:color w:val="000000"/>
          <w:lang w:val="en-GB"/>
        </w:rPr>
        <w:t xml:space="preserve"> – nucleotide diversity, S – number of polymorphic sites, Tajima`s D, Fu`s </w:t>
      </w:r>
      <w:proofErr w:type="spellStart"/>
      <w:r>
        <w:rPr>
          <w:rFonts w:ascii="Times New Roman" w:hAnsi="Times New Roman"/>
          <w:color w:val="000000"/>
          <w:lang w:val="en-GB"/>
        </w:rPr>
        <w:t>Fs</w:t>
      </w:r>
      <w:proofErr w:type="spellEnd"/>
      <w:r>
        <w:rPr>
          <w:rFonts w:ascii="Times New Roman" w:hAnsi="Times New Roman"/>
          <w:color w:val="000000"/>
          <w:lang w:val="en-GB"/>
        </w:rPr>
        <w:t xml:space="preserve"> – neutrality tests,.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color w:val="000000"/>
          <w:lang w:val="en-GB"/>
        </w:rPr>
        <w:t>Values of neutrality tests were not statistically significant (p &gt; 0.05).</w:t>
      </w:r>
    </w:p>
    <w:p w:rsidR="005316CA" w:rsidRDefault="005316CA" w:rsidP="005316CA">
      <w:pPr>
        <w:pStyle w:val="Textbody"/>
        <w:jc w:val="both"/>
        <w:rPr>
          <w:rFonts w:ascii="Times New Roman" w:hAnsi="Times New Roman"/>
          <w:lang w:val="en-GB"/>
        </w:rPr>
      </w:pPr>
    </w:p>
    <w:tbl>
      <w:tblPr>
        <w:tblW w:w="822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500"/>
        <w:gridCol w:w="434"/>
        <w:gridCol w:w="1649"/>
        <w:gridCol w:w="824"/>
        <w:gridCol w:w="475"/>
        <w:gridCol w:w="149"/>
        <w:gridCol w:w="767"/>
        <w:gridCol w:w="463"/>
        <w:gridCol w:w="1276"/>
        <w:gridCol w:w="142"/>
        <w:gridCol w:w="992"/>
      </w:tblGrid>
      <w:tr w:rsidR="005316CA" w:rsidRPr="00B476D1" w:rsidTr="00034AF6">
        <w:trPr>
          <w:jc w:val="center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Pop</w:t>
            </w:r>
          </w:p>
        </w:tc>
        <w:tc>
          <w:tcPr>
            <w:tcW w:w="5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Haplotypes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H</w:t>
            </w:r>
            <w:r>
              <w:rPr>
                <w:rFonts w:ascii="Times New Roman" w:hAnsi="Times New Roman" w:cs="Times New Roman"/>
                <w:vertAlign w:val="subscript"/>
                <w:lang w:val="en-GB"/>
              </w:rPr>
              <w:t>d</w:t>
            </w:r>
            <w:proofErr w:type="spellEnd"/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lang w:val="en-GB"/>
              </w:rPr>
              <w:t>B</w:t>
            </w:r>
          </w:p>
        </w:tc>
        <w:tc>
          <w:tcPr>
            <w:tcW w:w="149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π</w:t>
            </w:r>
          </w:p>
        </w:tc>
        <w:tc>
          <w:tcPr>
            <w:tcW w:w="463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Tajima`s 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Fu`s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Fs</w:t>
            </w:r>
            <w:proofErr w:type="spellEnd"/>
          </w:p>
        </w:tc>
      </w:tr>
      <w:tr w:rsidR="005316CA" w:rsidRPr="00B476D1" w:rsidTr="00034AF6">
        <w:trPr>
          <w:trHeight w:val="606"/>
          <w:jc w:val="center"/>
        </w:trPr>
        <w:tc>
          <w:tcPr>
            <w:tcW w:w="551" w:type="dxa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434" w:type="dxa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Standard"/>
              <w:jc w:val="center"/>
              <w:rPr>
                <w:rFonts w:ascii="Times New Roman" w:hAnsi="Times New Roman"/>
                <w:lang w:val="en-GB"/>
              </w:rPr>
            </w:pPr>
            <w:r w:rsidRPr="004B4C7F">
              <w:rPr>
                <w:rFonts w:ascii="Times New Roman" w:hAnsi="Times New Roman"/>
                <w:lang w:val="en-GB"/>
              </w:rPr>
              <w:t>H1a, H2a, H3, H4a, H4b</w:t>
            </w:r>
          </w:p>
        </w:tc>
        <w:tc>
          <w:tcPr>
            <w:tcW w:w="824" w:type="dxa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0.72</w:t>
            </w:r>
          </w:p>
        </w:tc>
        <w:tc>
          <w:tcPr>
            <w:tcW w:w="475" w:type="dxa"/>
            <w:tcBorders>
              <w:top w:val="single" w:sz="4" w:space="0" w:color="000000"/>
            </w:tcBorders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3.26</w:t>
            </w:r>
          </w:p>
        </w:tc>
        <w:tc>
          <w:tcPr>
            <w:tcW w:w="149" w:type="dxa"/>
            <w:tcBorders>
              <w:top w:val="single" w:sz="4" w:space="0" w:color="000000"/>
            </w:tcBorders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463" w:type="dxa"/>
            <w:tcBorders>
              <w:top w:val="single" w:sz="4" w:space="0" w:color="000000"/>
            </w:tcBorders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1.254</w:t>
            </w: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1.733</w:t>
            </w: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Standard"/>
              <w:jc w:val="center"/>
              <w:rPr>
                <w:rFonts w:ascii="Times New Roman" w:hAnsi="Times New Roman"/>
                <w:lang w:val="en-GB"/>
              </w:rPr>
            </w:pPr>
            <w:r w:rsidRPr="004B4C7F">
              <w:rPr>
                <w:rFonts w:ascii="Times New Roman" w:hAnsi="Times New Roman"/>
                <w:lang w:val="en-GB"/>
              </w:rPr>
              <w:t>H2a, H3, H4a, H4b, H13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0.67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2.50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-0.653</w:t>
            </w: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imes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- 0.188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H1a, H2a, H4b, H12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0.74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3.13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0.058</w:t>
            </w: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0.518</w:t>
            </w: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H1a, H2a, H3, H4a, H4b, H6, H14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0.86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5.55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0.501</w:t>
            </w: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-0.816</w:t>
            </w:r>
          </w:p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RPr="004B4C7F" w:rsidTr="00034AF6">
        <w:trPr>
          <w:trHeight w:val="255"/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H1a, H1b, H2a, H4b, H5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0.73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3.05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-0.934</w:t>
            </w: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-0.806</w:t>
            </w:r>
          </w:p>
        </w:tc>
      </w:tr>
      <w:tr w:rsidR="005316CA" w:rsidRPr="004B4C7F" w:rsidTr="00034AF6">
        <w:trPr>
          <w:trHeight w:val="351"/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H1a, H2a, H3, H4a, H4b, H7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0.66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2.61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-0.921</w:t>
            </w: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-1.734</w:t>
            </w: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H1b, H2a, H4b, H6, H12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0.63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2.56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1.3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0.007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0.514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H1a, H2a, H3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0.51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1.91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-0.360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0.501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color w:val="CE181E"/>
                <w:sz w:val="24"/>
                <w:szCs w:val="24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217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H1a, H2a, H2b, H3, H4a, H4b, H6, H8a, H11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0.51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2.05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-0.875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-1.386</w:t>
            </w: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H2a, H3, H6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0.71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2.58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1.912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1.598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53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H2a, H3, H4a, H6, H9, H10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0.70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3.21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2.1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-1.410</w:t>
            </w: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1.992</w:t>
            </w: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H2a, H3, H6, H8a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0.62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2.39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1.7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0.481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1.562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H1a, H2a, H3, H8a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0.75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3.0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-0.398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0.009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500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43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649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H1b, H2a, H6</w:t>
            </w:r>
          </w:p>
        </w:tc>
        <w:tc>
          <w:tcPr>
            <w:tcW w:w="824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0.45</w:t>
            </w:r>
          </w:p>
        </w:tc>
        <w:tc>
          <w:tcPr>
            <w:tcW w:w="475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1.72</w:t>
            </w:r>
          </w:p>
        </w:tc>
        <w:tc>
          <w:tcPr>
            <w:tcW w:w="149" w:type="dxa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0.8</w:t>
            </w:r>
          </w:p>
        </w:tc>
        <w:tc>
          <w:tcPr>
            <w:tcW w:w="463" w:type="dxa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-0.724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0.823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500" w:type="dxa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74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649" w:type="dxa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H2a, H2c, H6, H9, H15</w:t>
            </w:r>
          </w:p>
        </w:tc>
        <w:tc>
          <w:tcPr>
            <w:tcW w:w="824" w:type="dxa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0.69</w:t>
            </w:r>
          </w:p>
        </w:tc>
        <w:tc>
          <w:tcPr>
            <w:tcW w:w="475" w:type="dxa"/>
            <w:tcBorders>
              <w:bottom w:val="single" w:sz="4" w:space="0" w:color="000000"/>
            </w:tcBorders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3.01</w:t>
            </w:r>
          </w:p>
        </w:tc>
        <w:tc>
          <w:tcPr>
            <w:tcW w:w="149" w:type="dxa"/>
            <w:tcBorders>
              <w:bottom w:val="single" w:sz="4" w:space="0" w:color="000000"/>
            </w:tcBorders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1.2</w:t>
            </w:r>
          </w:p>
        </w:tc>
        <w:tc>
          <w:tcPr>
            <w:tcW w:w="463" w:type="dxa"/>
            <w:tcBorders>
              <w:bottom w:val="single" w:sz="4" w:space="0" w:color="000000"/>
            </w:tcBorders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0.346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1.308</w:t>
            </w:r>
          </w:p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316CA" w:rsidRPr="004B4C7F" w:rsidTr="00034AF6">
        <w:trPr>
          <w:jc w:val="center"/>
        </w:trPr>
        <w:tc>
          <w:tcPr>
            <w:tcW w:w="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Total</w:t>
            </w:r>
          </w:p>
        </w:tc>
        <w:tc>
          <w:tcPr>
            <w:tcW w:w="5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548</w:t>
            </w:r>
          </w:p>
        </w:tc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19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0.71</w:t>
            </w:r>
          </w:p>
        </w:tc>
        <w:tc>
          <w:tcPr>
            <w:tcW w:w="475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3.41</w:t>
            </w:r>
          </w:p>
        </w:tc>
        <w:tc>
          <w:tcPr>
            <w:tcW w:w="149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B4C7F">
              <w:rPr>
                <w:rFonts w:ascii="Times New Roman" w:hAnsi="Times New Roman" w:cs="Times New Roman"/>
                <w:lang w:val="en-GB"/>
              </w:rPr>
              <w:t>1.5</w:t>
            </w:r>
          </w:p>
        </w:tc>
        <w:tc>
          <w:tcPr>
            <w:tcW w:w="463" w:type="dxa"/>
            <w:tcBorders>
              <w:top w:val="single" w:sz="4" w:space="0" w:color="000000"/>
              <w:bottom w:val="single" w:sz="4" w:space="0" w:color="000000"/>
            </w:tcBorders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-1.503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Pr="004B4C7F" w:rsidRDefault="005316CA" w:rsidP="00034AF6">
            <w:pPr>
              <w:pStyle w:val="Tekstwstpniesformatowany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B4C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-5.051</w:t>
            </w:r>
          </w:p>
        </w:tc>
      </w:tr>
    </w:tbl>
    <w:p w:rsidR="005316CA" w:rsidRDefault="005316CA" w:rsidP="005316CA">
      <w:pPr>
        <w:pStyle w:val="Standard"/>
        <w:jc w:val="both"/>
        <w:rPr>
          <w:rFonts w:ascii="Times New Roman" w:hAnsi="Times New Roman"/>
          <w:lang w:val="en-GB"/>
        </w:rPr>
      </w:pPr>
    </w:p>
    <w:p w:rsidR="005316CA" w:rsidRDefault="005316CA" w:rsidP="005316CA">
      <w:pPr>
        <w:tabs>
          <w:tab w:val="left" w:pos="4050"/>
        </w:tabs>
        <w:rPr>
          <w:lang w:val="en-GB"/>
        </w:rPr>
        <w:sectPr w:rsidR="005316CA" w:rsidSect="00273989">
          <w:footerReference w:type="default" r:id="rId18"/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8192"/>
        </w:sectPr>
      </w:pPr>
    </w:p>
    <w:p w:rsidR="005316CA" w:rsidRDefault="005316CA" w:rsidP="005316CA">
      <w:pPr>
        <w:pStyle w:val="Textbody"/>
        <w:jc w:val="both"/>
      </w:pPr>
      <w:bookmarkStart w:id="1" w:name="_GoBack"/>
      <w:bookmarkEnd w:id="1"/>
    </w:p>
    <w:p w:rsidR="005316CA" w:rsidRDefault="005316CA" w:rsidP="005316CA">
      <w:pPr>
        <w:pStyle w:val="Textbody"/>
        <w:jc w:val="both"/>
      </w:pPr>
    </w:p>
    <w:p w:rsidR="005316CA" w:rsidRDefault="005316CA" w:rsidP="005316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C51F1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51F10"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. 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values between pairs of 9 wild boar populations in Central and Eastern Europe based on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mitogenomic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sequences. In bold – statistical significance at p ≤ 0.01 after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Bonferroni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correction.</w:t>
      </w:r>
    </w:p>
    <w:p w:rsidR="005316CA" w:rsidRDefault="005316CA" w:rsidP="005316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ela-Siatka"/>
        <w:tblW w:w="11282" w:type="dxa"/>
        <w:tblLook w:val="04A0" w:firstRow="1" w:lastRow="0" w:firstColumn="1" w:lastColumn="0" w:noHBand="0" w:noVBand="1"/>
      </w:tblPr>
      <w:tblGrid>
        <w:gridCol w:w="1302"/>
        <w:gridCol w:w="1247"/>
        <w:gridCol w:w="1247"/>
        <w:gridCol w:w="1246"/>
        <w:gridCol w:w="1245"/>
        <w:gridCol w:w="1246"/>
        <w:gridCol w:w="1246"/>
        <w:gridCol w:w="1245"/>
        <w:gridCol w:w="1258"/>
      </w:tblGrid>
      <w:tr w:rsidR="005316CA" w:rsidTr="00034AF6">
        <w:trPr>
          <w:trHeight w:val="300"/>
        </w:trPr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</w:t>
            </w:r>
          </w:p>
        </w:tc>
        <w:tc>
          <w:tcPr>
            <w:tcW w:w="124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POL-N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POL-W</w:t>
            </w:r>
          </w:p>
        </w:tc>
        <w:tc>
          <w:tcPr>
            <w:tcW w:w="124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POL-S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POL-BEL</w:t>
            </w:r>
          </w:p>
        </w:tc>
        <w:tc>
          <w:tcPr>
            <w:tcW w:w="124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BEL-N</w:t>
            </w:r>
          </w:p>
        </w:tc>
        <w:tc>
          <w:tcPr>
            <w:tcW w:w="124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BEL-S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UKR-E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UKR-S</w:t>
            </w: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POL-W</w:t>
            </w: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POL-S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0.290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POL-BEL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0.267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BEL-N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0.387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0.103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BEL-S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0.304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UKR-E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UKR-S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6CA" w:rsidTr="00034AF6">
        <w:trPr>
          <w:trHeight w:val="300"/>
        </w:trPr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HUN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0.207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0.405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0.200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0.163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Pr="00FD400B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4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0.237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</w:tr>
    </w:tbl>
    <w:p w:rsidR="005316CA" w:rsidRDefault="005316CA" w:rsidP="005316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A" w:rsidRDefault="005316CA" w:rsidP="005316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A" w:rsidRDefault="005316CA" w:rsidP="005316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A" w:rsidRDefault="005316CA" w:rsidP="005316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A" w:rsidRDefault="005316CA" w:rsidP="005316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A" w:rsidRDefault="005316CA" w:rsidP="005316C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 w:rsidR="00C51F1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51F10"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>. F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values between pairs of 15 wild boar populations in Central and Eastern Europe, based on D-loop sequences. Statistical significance at p ≤ 0.01 after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Bonferroni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correction in bold. See Fig. 1 for locations of populations.</w:t>
      </w:r>
    </w:p>
    <w:tbl>
      <w:tblPr>
        <w:tblStyle w:val="Zwykatabela51"/>
        <w:tblW w:w="14120" w:type="dxa"/>
        <w:tblLook w:val="04A0" w:firstRow="1" w:lastRow="0" w:firstColumn="1" w:lastColumn="0" w:noHBand="0" w:noVBand="1"/>
      </w:tblPr>
      <w:tblGrid>
        <w:gridCol w:w="676"/>
        <w:gridCol w:w="957"/>
        <w:gridCol w:w="958"/>
        <w:gridCol w:w="958"/>
        <w:gridCol w:w="959"/>
        <w:gridCol w:w="956"/>
        <w:gridCol w:w="959"/>
        <w:gridCol w:w="958"/>
        <w:gridCol w:w="958"/>
        <w:gridCol w:w="957"/>
        <w:gridCol w:w="959"/>
        <w:gridCol w:w="957"/>
        <w:gridCol w:w="959"/>
        <w:gridCol w:w="956"/>
        <w:gridCol w:w="993"/>
      </w:tblGrid>
      <w:tr w:rsidR="005316CA" w:rsidTr="00034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 Pop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14</w:t>
            </w:r>
          </w:p>
        </w:tc>
      </w:tr>
      <w:tr w:rsidR="005316CA" w:rsidTr="0003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0.012</w:t>
            </w: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0.122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0.272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-0.001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0.059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0.162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0.344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-0.041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0.088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0.346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-0.003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0.059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-0.034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0.098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0.276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0.035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-0.009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-0.017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0.268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0.498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0.191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0.023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0.023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0.095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0.271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0.481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0.154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0.183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0.078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0.033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0.098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0.231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0.337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0.246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0.233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0.220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0.210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0.275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0.216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0.236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0.347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0.211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0.136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0.179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0.153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0.184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0.139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0.155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-0.064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0.346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0.460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0.337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0.267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0.317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0.296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0.338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0.257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0.240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0.062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0.247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0.406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0.159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0.156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0.116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0.161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0.033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0.419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0.099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0.118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0.079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0.070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0.142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0.331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316CA" w:rsidTr="00034A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316CA" w:rsidRDefault="005316CA" w:rsidP="00034AF6">
            <w:pPr>
              <w:spacing w:line="36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 w:val="0"/>
                <w:iCs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0.218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0.380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0.179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0.126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0.120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0.114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0.069</w:t>
            </w:r>
          </w:p>
        </w:tc>
        <w:tc>
          <w:tcPr>
            <w:tcW w:w="9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0.185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0.183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0.127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0.166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0.362</w:t>
            </w:r>
          </w:p>
        </w:tc>
        <w:tc>
          <w:tcPr>
            <w:tcW w:w="9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Pr="00A11458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A11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0.224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316CA" w:rsidRDefault="005316CA" w:rsidP="00034A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</w:t>
            </w:r>
          </w:p>
        </w:tc>
      </w:tr>
    </w:tbl>
    <w:p w:rsidR="005316CA" w:rsidRDefault="005316CA" w:rsidP="005316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A" w:rsidRDefault="005316CA" w:rsidP="005316CA">
      <w:pPr>
        <w:tabs>
          <w:tab w:val="left" w:pos="4050"/>
        </w:tabs>
        <w:spacing w:after="0"/>
        <w:rPr>
          <w:lang w:val="en-GB"/>
        </w:rPr>
      </w:pPr>
    </w:p>
    <w:p w:rsidR="005316CA" w:rsidRDefault="005316CA" w:rsidP="005316CA">
      <w:pPr>
        <w:pStyle w:val="Textbody"/>
        <w:jc w:val="both"/>
        <w:rPr>
          <w:lang w:val="en-GB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b/>
          <w:bCs/>
          <w:i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b/>
          <w:bCs/>
          <w:i/>
          <w:iCs/>
          <w:lang w:val="en-GB"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Cs/>
          <w:iCs/>
          <w:lang w:val="en-GB" w:eastAsia="pl-PL"/>
        </w:rPr>
        <w:t xml:space="preserve">Table </w:t>
      </w:r>
      <w:r w:rsidR="00C51F10">
        <w:rPr>
          <w:rFonts w:ascii="Times New Roman" w:hAnsi="Times New Roman"/>
          <w:bCs/>
          <w:iCs/>
          <w:lang w:val="en-GB" w:eastAsia="pl-PL"/>
        </w:rPr>
        <w:t>S</w:t>
      </w:r>
      <w:r w:rsidR="00C51F10">
        <w:rPr>
          <w:rFonts w:ascii="Times New Roman" w:hAnsi="Times New Roman"/>
          <w:bCs/>
          <w:iCs/>
          <w:lang w:val="en-GB" w:eastAsia="pl-PL"/>
        </w:rPr>
        <w:t>6</w:t>
      </w:r>
      <w:r>
        <w:rPr>
          <w:rFonts w:ascii="Times New Roman" w:hAnsi="Times New Roman"/>
          <w:bCs/>
          <w:iCs/>
          <w:lang w:val="en-GB" w:eastAsia="pl-PL"/>
        </w:rPr>
        <w:t>.</w:t>
      </w:r>
      <w:r>
        <w:rPr>
          <w:rFonts w:ascii="Times New Roman" w:hAnsi="Times New Roman"/>
          <w:iCs/>
          <w:lang w:val="en-GB" w:eastAsia="pl-PL"/>
        </w:rPr>
        <w:t xml:space="preserve"> </w:t>
      </w:r>
      <w:r>
        <w:rPr>
          <w:rFonts w:ascii="Times New Roman" w:hAnsi="Times New Roman"/>
          <w:lang w:val="en-GB"/>
        </w:rPr>
        <w:t xml:space="preserve">Genetic diversity parameters calculated for </w:t>
      </w:r>
      <w:r>
        <w:rPr>
          <w:rFonts w:ascii="Times New Roman" w:hAnsi="Times New Roman"/>
          <w:iCs/>
          <w:lang w:val="en-GB" w:eastAsia="pl-PL"/>
        </w:rPr>
        <w:t xml:space="preserve">genetic groups indicated by the </w:t>
      </w:r>
      <w:proofErr w:type="spellStart"/>
      <w:r>
        <w:rPr>
          <w:rFonts w:ascii="Times New Roman" w:hAnsi="Times New Roman"/>
          <w:iCs/>
          <w:lang w:val="en-GB" w:eastAsia="pl-PL"/>
        </w:rPr>
        <w:t>Geneland</w:t>
      </w:r>
      <w:proofErr w:type="spellEnd"/>
      <w:r>
        <w:rPr>
          <w:rFonts w:ascii="Times New Roman" w:hAnsi="Times New Roman"/>
          <w:iCs/>
          <w:lang w:val="en-GB" w:eastAsia="pl-PL"/>
        </w:rPr>
        <w:t xml:space="preserve"> software for D-loop and </w:t>
      </w:r>
      <w:proofErr w:type="spellStart"/>
      <w:r>
        <w:rPr>
          <w:rFonts w:ascii="Times New Roman" w:hAnsi="Times New Roman"/>
          <w:iCs/>
          <w:lang w:val="en-GB" w:eastAsia="pl-PL"/>
        </w:rPr>
        <w:t>mitogenomic</w:t>
      </w:r>
      <w:proofErr w:type="spellEnd"/>
      <w:r>
        <w:rPr>
          <w:rFonts w:ascii="Times New Roman" w:hAnsi="Times New Roman"/>
          <w:iCs/>
          <w:lang w:val="en-GB" w:eastAsia="pl-PL"/>
        </w:rPr>
        <w:t xml:space="preserve"> sequences. </w:t>
      </w:r>
      <w:proofErr w:type="spellStart"/>
      <w:r>
        <w:rPr>
          <w:rFonts w:ascii="Times New Roman" w:hAnsi="Times New Roman"/>
          <w:lang w:val="en-GB"/>
        </w:rPr>
        <w:t>Hd</w:t>
      </w:r>
      <w:proofErr w:type="spellEnd"/>
      <w:r>
        <w:rPr>
          <w:rFonts w:ascii="Times New Roman" w:hAnsi="Times New Roman"/>
          <w:lang w:val="en-GB"/>
        </w:rPr>
        <w:t xml:space="preserve"> – haplotype diversity, π – nucleotide diversity, B - </w:t>
      </w:r>
      <w:r>
        <w:rPr>
          <w:rFonts w:ascii="Times New Roman" w:hAnsi="Times New Roman"/>
          <w:color w:val="000000"/>
          <w:lang w:val="en-GB"/>
        </w:rPr>
        <w:t>haplotype diversity index</w:t>
      </w:r>
      <w:r>
        <w:rPr>
          <w:rFonts w:ascii="Times New Roman" w:hAnsi="Times New Roman"/>
          <w:lang w:val="en-GB"/>
        </w:rPr>
        <w:t>.</w:t>
      </w:r>
    </w:p>
    <w:p w:rsidR="005316CA" w:rsidRPr="00334ABE" w:rsidRDefault="005316CA" w:rsidP="005316CA">
      <w:pPr>
        <w:pStyle w:val="Standard"/>
        <w:widowControl w:val="0"/>
        <w:spacing w:after="200"/>
        <w:jc w:val="both"/>
        <w:rPr>
          <w:rFonts w:cstheme="minorHAnsi"/>
          <w:lang w:val="en-US" w:eastAsia="pl-PL"/>
        </w:rPr>
      </w:pPr>
    </w:p>
    <w:tbl>
      <w:tblPr>
        <w:tblW w:w="9072" w:type="dxa"/>
        <w:tblCellMar>
          <w:top w:w="55" w:type="dxa"/>
          <w:left w:w="4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1133"/>
        <w:gridCol w:w="1133"/>
        <w:gridCol w:w="1133"/>
        <w:gridCol w:w="1419"/>
        <w:gridCol w:w="1419"/>
      </w:tblGrid>
      <w:tr w:rsidR="005316CA" w:rsidTr="00034AF6">
        <w:tc>
          <w:tcPr>
            <w:tcW w:w="28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Genetic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groups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H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d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π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</w:t>
            </w:r>
          </w:p>
        </w:tc>
      </w:tr>
      <w:tr w:rsidR="005316CA" w:rsidTr="00034AF6">
        <w:tc>
          <w:tcPr>
            <w:tcW w:w="9072" w:type="dxa"/>
            <w:gridSpan w:val="6"/>
            <w:shd w:val="clear" w:color="auto" w:fill="auto"/>
          </w:tcPr>
          <w:p w:rsidR="005316CA" w:rsidRDefault="005316CA" w:rsidP="00034AF6">
            <w:pPr>
              <w:pStyle w:val="Standar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D-</w:t>
            </w:r>
            <w:proofErr w:type="spellStart"/>
            <w:r>
              <w:rPr>
                <w:rFonts w:ascii="Times New Roman" w:hAnsi="Times New Roman"/>
                <w:bCs/>
              </w:rPr>
              <w:t>loop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sequences</w:t>
            </w:r>
            <w:proofErr w:type="spellEnd"/>
          </w:p>
        </w:tc>
      </w:tr>
      <w:tr w:rsidR="005316CA" w:rsidTr="00034AF6">
        <w:tc>
          <w:tcPr>
            <w:tcW w:w="2835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GI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3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419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2.74</w:t>
            </w:r>
          </w:p>
        </w:tc>
      </w:tr>
      <w:tr w:rsidR="005316CA" w:rsidTr="00034AF6">
        <w:tc>
          <w:tcPr>
            <w:tcW w:w="2835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GII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3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419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</w:t>
            </w:r>
          </w:p>
        </w:tc>
      </w:tr>
      <w:tr w:rsidR="005316CA" w:rsidTr="00034AF6">
        <w:tc>
          <w:tcPr>
            <w:tcW w:w="2835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GIII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419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41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2.57</w:t>
            </w:r>
          </w:p>
        </w:tc>
      </w:tr>
      <w:tr w:rsidR="005316CA" w:rsidRPr="009238A4" w:rsidTr="00034AF6">
        <w:tc>
          <w:tcPr>
            <w:tcW w:w="9072" w:type="dxa"/>
            <w:gridSpan w:val="6"/>
            <w:shd w:val="clear" w:color="auto" w:fill="auto"/>
          </w:tcPr>
          <w:p w:rsidR="005316CA" w:rsidRPr="00334ABE" w:rsidRDefault="005316CA" w:rsidP="00034AF6">
            <w:pPr>
              <w:pStyle w:val="Standard"/>
              <w:rPr>
                <w:rFonts w:ascii="Times New Roman" w:hAnsi="Times New Roman"/>
                <w:b/>
                <w:bCs/>
                <w:lang w:val="en-US"/>
              </w:rPr>
            </w:pPr>
            <w:r w:rsidRPr="00334ABE">
              <w:rPr>
                <w:rFonts w:ascii="Times New Roman" w:hAnsi="Times New Roman"/>
                <w:bCs/>
                <w:lang w:val="en-US"/>
              </w:rPr>
              <w:t>D-loop sequences from Poland</w:t>
            </w:r>
          </w:p>
        </w:tc>
      </w:tr>
      <w:tr w:rsidR="005316CA" w:rsidTr="00034AF6">
        <w:tc>
          <w:tcPr>
            <w:tcW w:w="2835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GPI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419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41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</w:t>
            </w:r>
          </w:p>
        </w:tc>
      </w:tr>
      <w:tr w:rsidR="005316CA" w:rsidTr="00034AF6">
        <w:tc>
          <w:tcPr>
            <w:tcW w:w="2835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GPII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3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419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</w:t>
            </w:r>
          </w:p>
        </w:tc>
      </w:tr>
      <w:tr w:rsidR="005316CA" w:rsidTr="00034AF6">
        <w:tc>
          <w:tcPr>
            <w:tcW w:w="9072" w:type="dxa"/>
            <w:gridSpan w:val="6"/>
            <w:shd w:val="clear" w:color="auto" w:fill="auto"/>
          </w:tcPr>
          <w:p w:rsidR="005316CA" w:rsidRDefault="005316CA" w:rsidP="00034AF6">
            <w:pPr>
              <w:pStyle w:val="Zawartotabeli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Mitogenomic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sequences</w:t>
            </w:r>
            <w:proofErr w:type="spellEnd"/>
          </w:p>
        </w:tc>
      </w:tr>
      <w:tr w:rsidR="005316CA" w:rsidTr="00034AF6">
        <w:tc>
          <w:tcPr>
            <w:tcW w:w="2835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GmI</w:t>
            </w:r>
            <w:proofErr w:type="spellEnd"/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3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419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</w:t>
            </w:r>
          </w:p>
        </w:tc>
        <w:tc>
          <w:tcPr>
            <w:tcW w:w="141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5.32</w:t>
            </w:r>
          </w:p>
        </w:tc>
      </w:tr>
      <w:tr w:rsidR="005316CA" w:rsidTr="00034AF6">
        <w:tc>
          <w:tcPr>
            <w:tcW w:w="2835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GmII</w:t>
            </w:r>
            <w:proofErr w:type="spellEnd"/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3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419" w:type="dxa"/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1419" w:type="dxa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4.36</w:t>
            </w:r>
          </w:p>
        </w:tc>
      </w:tr>
      <w:tr w:rsidR="005316CA" w:rsidTr="00034AF6"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GmIII</w:t>
            </w:r>
            <w:proofErr w:type="spellEnd"/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419" w:type="dxa"/>
            <w:tcBorders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419" w:type="dxa"/>
            <w:tcBorders>
              <w:bottom w:val="single" w:sz="2" w:space="0" w:color="000000"/>
            </w:tcBorders>
          </w:tcPr>
          <w:p w:rsidR="005316CA" w:rsidRDefault="005316CA" w:rsidP="00034AF6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</w:t>
            </w:r>
          </w:p>
        </w:tc>
      </w:tr>
    </w:tbl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lang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lang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lang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lang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lang w:eastAsia="pl-PL"/>
        </w:rPr>
      </w:pPr>
    </w:p>
    <w:p w:rsidR="005316CA" w:rsidRDefault="005316CA" w:rsidP="005316CA">
      <w:pPr>
        <w:pStyle w:val="Standard"/>
        <w:widowControl w:val="0"/>
        <w:spacing w:after="200"/>
        <w:jc w:val="both"/>
        <w:rPr>
          <w:rFonts w:cstheme="minorHAnsi"/>
          <w:lang w:eastAsia="pl-PL"/>
        </w:rPr>
      </w:pPr>
    </w:p>
    <w:p w:rsidR="005316CA" w:rsidRPr="00BC5918" w:rsidRDefault="005316CA" w:rsidP="005316CA">
      <w:pPr>
        <w:pStyle w:val="Standard"/>
        <w:rPr>
          <w:rFonts w:ascii="Times New Roman" w:hAnsi="Times New Roman"/>
          <w:lang w:val="en-GB" w:eastAsia="pl-PL"/>
        </w:rPr>
      </w:pPr>
      <w:r w:rsidRPr="00BC5918">
        <w:rPr>
          <w:rFonts w:ascii="Times New Roman" w:hAnsi="Times New Roman"/>
          <w:bCs/>
          <w:iCs/>
          <w:lang w:val="en-GB" w:eastAsia="pl-PL"/>
        </w:rPr>
        <w:t xml:space="preserve">Table </w:t>
      </w:r>
      <w:r w:rsidR="00C51F10" w:rsidRPr="00BC5918">
        <w:rPr>
          <w:rFonts w:ascii="Times New Roman" w:hAnsi="Times New Roman"/>
          <w:bCs/>
          <w:iCs/>
          <w:lang w:val="en-GB" w:eastAsia="pl-PL"/>
        </w:rPr>
        <w:t>S</w:t>
      </w:r>
      <w:r w:rsidR="00C51F10">
        <w:rPr>
          <w:rFonts w:ascii="Times New Roman" w:hAnsi="Times New Roman"/>
          <w:bCs/>
          <w:iCs/>
          <w:lang w:val="en-GB" w:eastAsia="pl-PL"/>
        </w:rPr>
        <w:t>7</w:t>
      </w:r>
      <w:r w:rsidRPr="00BC5918">
        <w:rPr>
          <w:rFonts w:ascii="Times New Roman" w:hAnsi="Times New Roman"/>
          <w:bCs/>
          <w:iCs/>
          <w:lang w:val="en-GB" w:eastAsia="pl-PL"/>
        </w:rPr>
        <w:t xml:space="preserve">. </w:t>
      </w:r>
      <w:proofErr w:type="spellStart"/>
      <w:r w:rsidRPr="00BC5918">
        <w:rPr>
          <w:rFonts w:ascii="Times New Roman" w:hAnsi="Times New Roman"/>
          <w:bCs/>
          <w:iCs/>
          <w:lang w:val="en-GB" w:eastAsia="pl-PL"/>
        </w:rPr>
        <w:t>Fst</w:t>
      </w:r>
      <w:proofErr w:type="spellEnd"/>
      <w:r w:rsidRPr="00BC5918">
        <w:rPr>
          <w:rFonts w:ascii="Times New Roman" w:hAnsi="Times New Roman"/>
          <w:bCs/>
          <w:iCs/>
          <w:lang w:val="en-GB" w:eastAsia="pl-PL"/>
        </w:rPr>
        <w:t xml:space="preserve"> values among the </w:t>
      </w:r>
      <w:proofErr w:type="spellStart"/>
      <w:r w:rsidRPr="00BC5918">
        <w:rPr>
          <w:rFonts w:ascii="Times New Roman" w:hAnsi="Times New Roman"/>
          <w:bCs/>
          <w:iCs/>
          <w:lang w:val="en-GB" w:eastAsia="pl-PL"/>
        </w:rPr>
        <w:t>mitogenomic</w:t>
      </w:r>
      <w:proofErr w:type="spellEnd"/>
      <w:r w:rsidRPr="00BC5918">
        <w:rPr>
          <w:rFonts w:ascii="Times New Roman" w:hAnsi="Times New Roman"/>
          <w:bCs/>
          <w:iCs/>
          <w:lang w:val="en-GB" w:eastAsia="pl-PL"/>
        </w:rPr>
        <w:t xml:space="preserve"> groups indicated by the </w:t>
      </w:r>
      <w:proofErr w:type="spellStart"/>
      <w:r w:rsidRPr="00BC5918">
        <w:rPr>
          <w:rFonts w:ascii="Times New Roman" w:hAnsi="Times New Roman"/>
          <w:bCs/>
          <w:iCs/>
          <w:lang w:val="en-GB" w:eastAsia="pl-PL"/>
        </w:rPr>
        <w:t>Geneland</w:t>
      </w:r>
      <w:proofErr w:type="spellEnd"/>
      <w:r w:rsidRPr="00BC5918">
        <w:rPr>
          <w:rFonts w:ascii="Times New Roman" w:hAnsi="Times New Roman"/>
          <w:bCs/>
          <w:iCs/>
          <w:lang w:val="en-GB" w:eastAsia="pl-PL"/>
        </w:rPr>
        <w:t xml:space="preserve"> software; </w:t>
      </w:r>
      <w:r w:rsidRPr="00BC5918">
        <w:rPr>
          <w:rFonts w:ascii="Times New Roman" w:hAnsi="Times New Roman"/>
          <w:lang w:val="en-GB" w:eastAsia="pl-PL"/>
        </w:rPr>
        <w:t xml:space="preserve"> </w:t>
      </w:r>
    </w:p>
    <w:p w:rsidR="005316CA" w:rsidRPr="00BC5918" w:rsidRDefault="005316CA" w:rsidP="005316CA">
      <w:pPr>
        <w:pStyle w:val="Standard"/>
        <w:rPr>
          <w:rFonts w:ascii="Times New Roman" w:hAnsi="Times New Roman"/>
          <w:lang w:val="en-GB"/>
        </w:rPr>
      </w:pPr>
      <w:r w:rsidRPr="00BC5918">
        <w:rPr>
          <w:rFonts w:ascii="Times New Roman" w:hAnsi="Times New Roman"/>
          <w:lang w:val="en-GB" w:eastAsia="pl-PL"/>
        </w:rPr>
        <w:t>*** p &lt; 0.001</w:t>
      </w:r>
      <w:bookmarkStart w:id="2" w:name="move42610323"/>
      <w:bookmarkEnd w:id="2"/>
      <w:r w:rsidRPr="00BC5918">
        <w:rPr>
          <w:rFonts w:ascii="Times New Roman" w:hAnsi="Times New Roman"/>
          <w:lang w:val="en-GB" w:eastAsia="pl-PL"/>
        </w:rPr>
        <w:t>.</w:t>
      </w:r>
    </w:p>
    <w:tbl>
      <w:tblPr>
        <w:tblW w:w="2835" w:type="dxa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1134"/>
      </w:tblGrid>
      <w:tr w:rsidR="005316CA" w:rsidTr="00034AF6">
        <w:trPr>
          <w:trHeight w:val="2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GmI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GmII</w:t>
            </w:r>
            <w:proofErr w:type="spellEnd"/>
          </w:p>
        </w:tc>
      </w:tr>
      <w:tr w:rsidR="005316CA" w:rsidTr="00034AF6">
        <w:trPr>
          <w:trHeight w:val="551"/>
        </w:trPr>
        <w:tc>
          <w:tcPr>
            <w:tcW w:w="709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GmII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5316CA" w:rsidRDefault="005316CA" w:rsidP="00034AF6">
            <w:pPr>
              <w:pStyle w:val="Tekstwstpniesformatowany"/>
              <w:spacing w:after="283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0.22***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16CA" w:rsidRDefault="005316CA" w:rsidP="00034AF6">
            <w:pPr>
              <w:pStyle w:val="Tekstwstpniesformatowany"/>
              <w:spacing w:after="283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5316CA" w:rsidTr="00034AF6">
        <w:trPr>
          <w:trHeight w:val="560"/>
        </w:trPr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GmIII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5316CA" w:rsidRDefault="005316CA" w:rsidP="00034AF6">
            <w:pPr>
              <w:pStyle w:val="Tekstwstpniesformatowany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0.14***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16CA" w:rsidRDefault="005316CA" w:rsidP="00034AF6">
            <w:pPr>
              <w:pStyle w:val="Tekstwstpniesformatowany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5316CA" w:rsidRDefault="005316CA" w:rsidP="005316CA">
      <w:pPr>
        <w:pStyle w:val="Standard"/>
        <w:rPr>
          <w:b/>
          <w:bCs/>
          <w:i/>
          <w:iCs/>
          <w:lang w:eastAsia="pl-PL"/>
        </w:rPr>
      </w:pPr>
    </w:p>
    <w:p w:rsidR="005316CA" w:rsidRPr="006C57C2" w:rsidRDefault="005316CA" w:rsidP="005316CA">
      <w:pPr>
        <w:pStyle w:val="Standard"/>
        <w:rPr>
          <w:rFonts w:ascii="Times New Roman" w:hAnsi="Times New Roman"/>
          <w:bCs/>
          <w:iCs/>
          <w:lang w:val="en-GB" w:eastAsia="pl-PL"/>
        </w:rPr>
      </w:pPr>
      <w:r w:rsidRPr="008233C2">
        <w:rPr>
          <w:rFonts w:ascii="Times New Roman" w:hAnsi="Times New Roman"/>
          <w:bCs/>
          <w:iCs/>
          <w:lang w:val="en-GB" w:eastAsia="pl-PL"/>
        </w:rPr>
        <w:t xml:space="preserve">Table </w:t>
      </w:r>
      <w:r w:rsidR="00C51F10" w:rsidRPr="008233C2">
        <w:rPr>
          <w:rFonts w:ascii="Times New Roman" w:hAnsi="Times New Roman"/>
          <w:bCs/>
          <w:iCs/>
          <w:lang w:val="en-GB" w:eastAsia="pl-PL"/>
        </w:rPr>
        <w:t>S</w:t>
      </w:r>
      <w:r w:rsidR="00C51F10">
        <w:rPr>
          <w:rFonts w:ascii="Times New Roman" w:hAnsi="Times New Roman"/>
          <w:bCs/>
          <w:iCs/>
          <w:lang w:val="en-GB" w:eastAsia="pl-PL"/>
        </w:rPr>
        <w:t>8</w:t>
      </w:r>
      <w:r w:rsidRPr="008233C2">
        <w:rPr>
          <w:rFonts w:ascii="Times New Roman" w:hAnsi="Times New Roman"/>
          <w:bCs/>
          <w:iCs/>
          <w:lang w:val="en-GB" w:eastAsia="pl-PL"/>
        </w:rPr>
        <w:t>.</w:t>
      </w:r>
      <w:r w:rsidRPr="008233C2">
        <w:rPr>
          <w:rFonts w:ascii="Times New Roman" w:hAnsi="Times New Roman"/>
          <w:iCs/>
          <w:lang w:val="en-GB" w:eastAsia="pl-PL"/>
        </w:rPr>
        <w:t xml:space="preserve"> </w:t>
      </w:r>
      <w:proofErr w:type="spellStart"/>
      <w:r w:rsidRPr="008233C2">
        <w:rPr>
          <w:rFonts w:ascii="Times New Roman" w:hAnsi="Times New Roman"/>
          <w:bCs/>
          <w:iCs/>
          <w:lang w:val="en-GB" w:eastAsia="pl-PL"/>
        </w:rPr>
        <w:t>Fst</w:t>
      </w:r>
      <w:proofErr w:type="spellEnd"/>
      <w:r w:rsidRPr="008233C2">
        <w:rPr>
          <w:rFonts w:ascii="Times New Roman" w:hAnsi="Times New Roman"/>
          <w:bCs/>
          <w:iCs/>
          <w:lang w:val="en-GB" w:eastAsia="pl-PL"/>
        </w:rPr>
        <w:t xml:space="preserve"> values calculated among the D-loop groups indicated by the </w:t>
      </w:r>
      <w:proofErr w:type="spellStart"/>
      <w:r w:rsidRPr="008233C2">
        <w:rPr>
          <w:rFonts w:ascii="Times New Roman" w:hAnsi="Times New Roman"/>
          <w:bCs/>
          <w:iCs/>
          <w:lang w:val="en-GB" w:eastAsia="pl-PL"/>
        </w:rPr>
        <w:t>Geneland</w:t>
      </w:r>
      <w:proofErr w:type="spellEnd"/>
      <w:r w:rsidRPr="008233C2">
        <w:rPr>
          <w:rFonts w:ascii="Times New Roman" w:hAnsi="Times New Roman"/>
          <w:bCs/>
          <w:iCs/>
          <w:lang w:val="en-GB" w:eastAsia="pl-PL"/>
        </w:rPr>
        <w:t xml:space="preserve"> software; </w:t>
      </w:r>
      <w:r w:rsidRPr="008233C2">
        <w:rPr>
          <w:rFonts w:ascii="Times New Roman" w:hAnsi="Times New Roman"/>
          <w:lang w:val="en-GB" w:eastAsia="pl-PL"/>
        </w:rPr>
        <w:t xml:space="preserve"> *** p &lt; 0.001. </w:t>
      </w:r>
      <w:proofErr w:type="spellStart"/>
      <w:r w:rsidRPr="008233C2">
        <w:rPr>
          <w:rFonts w:ascii="Times New Roman" w:hAnsi="Times New Roman"/>
          <w:lang w:val="en-GB" w:eastAsia="pl-PL"/>
        </w:rPr>
        <w:t>Fst</w:t>
      </w:r>
      <w:proofErr w:type="spellEnd"/>
      <w:r w:rsidRPr="008233C2">
        <w:rPr>
          <w:rFonts w:ascii="Times New Roman" w:hAnsi="Times New Roman"/>
          <w:lang w:val="en-GB" w:eastAsia="pl-PL"/>
        </w:rPr>
        <w:t xml:space="preserve"> between </w:t>
      </w:r>
    </w:p>
    <w:p w:rsidR="005316CA" w:rsidRPr="008233C2" w:rsidRDefault="005316CA" w:rsidP="005316CA">
      <w:pPr>
        <w:pStyle w:val="Standard"/>
        <w:rPr>
          <w:rFonts w:ascii="Times New Roman" w:hAnsi="Times New Roman"/>
          <w:lang w:val="en-GB" w:eastAsia="pl-PL"/>
        </w:rPr>
      </w:pPr>
      <w:r w:rsidRPr="008233C2">
        <w:rPr>
          <w:rFonts w:ascii="Times New Roman" w:hAnsi="Times New Roman"/>
          <w:lang w:val="en-GB" w:eastAsia="pl-PL"/>
        </w:rPr>
        <w:t>the two groups in Poland only (see insert map in Fig. 6) was 0.23, p &lt; 0.001.</w:t>
      </w:r>
    </w:p>
    <w:p w:rsidR="005316CA" w:rsidRDefault="005316CA" w:rsidP="005316CA">
      <w:pPr>
        <w:pStyle w:val="Standard"/>
        <w:rPr>
          <w:rFonts w:ascii="Times New Roman" w:hAnsi="Times New Roman"/>
          <w:lang w:val="en-GB" w:eastAsia="pl-PL"/>
        </w:rPr>
      </w:pPr>
    </w:p>
    <w:p w:rsidR="005316CA" w:rsidRPr="00BC5918" w:rsidRDefault="005316CA" w:rsidP="005316CA">
      <w:pPr>
        <w:pStyle w:val="Standard"/>
        <w:rPr>
          <w:rFonts w:ascii="Times New Roman" w:hAnsi="Times New Roman"/>
          <w:lang w:val="en-GB" w:eastAsia="pl-PL"/>
        </w:rPr>
      </w:pPr>
    </w:p>
    <w:tbl>
      <w:tblPr>
        <w:tblW w:w="2835" w:type="dxa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226"/>
        <w:gridCol w:w="900"/>
      </w:tblGrid>
      <w:tr w:rsidR="005316CA" w:rsidTr="00034AF6">
        <w:trPr>
          <w:trHeight w:val="246"/>
        </w:trPr>
        <w:tc>
          <w:tcPr>
            <w:tcW w:w="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GI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GII</w:t>
            </w:r>
          </w:p>
        </w:tc>
      </w:tr>
      <w:tr w:rsidR="005316CA" w:rsidTr="00034AF6">
        <w:trPr>
          <w:trHeight w:val="730"/>
        </w:trPr>
        <w:tc>
          <w:tcPr>
            <w:tcW w:w="709" w:type="dxa"/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GII</w:t>
            </w:r>
          </w:p>
        </w:tc>
        <w:tc>
          <w:tcPr>
            <w:tcW w:w="1226" w:type="dxa"/>
            <w:shd w:val="clear" w:color="auto" w:fill="auto"/>
          </w:tcPr>
          <w:p w:rsidR="005316CA" w:rsidRDefault="005316CA" w:rsidP="00034AF6">
            <w:pPr>
              <w:pStyle w:val="Tekstwstpniesformatowany"/>
              <w:spacing w:after="283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0.08***</w:t>
            </w:r>
          </w:p>
        </w:tc>
        <w:tc>
          <w:tcPr>
            <w:tcW w:w="900" w:type="dxa"/>
            <w:shd w:val="clear" w:color="auto" w:fill="auto"/>
          </w:tcPr>
          <w:p w:rsidR="005316CA" w:rsidRDefault="005316CA" w:rsidP="00034AF6">
            <w:pPr>
              <w:pStyle w:val="Tekstwstpniesformatowany"/>
              <w:spacing w:after="283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316CA" w:rsidTr="00034AF6">
        <w:trPr>
          <w:trHeight w:val="400"/>
        </w:trPr>
        <w:tc>
          <w:tcPr>
            <w:tcW w:w="709" w:type="dxa"/>
            <w:tcBorders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Zawartotabeli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GIII</w:t>
            </w:r>
          </w:p>
        </w:tc>
        <w:tc>
          <w:tcPr>
            <w:tcW w:w="1226" w:type="dxa"/>
            <w:tcBorders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Tekstwstpniesformatowany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0.18***</w:t>
            </w:r>
          </w:p>
        </w:tc>
        <w:tc>
          <w:tcPr>
            <w:tcW w:w="900" w:type="dxa"/>
            <w:tcBorders>
              <w:bottom w:val="single" w:sz="2" w:space="0" w:color="000000"/>
            </w:tcBorders>
            <w:shd w:val="clear" w:color="auto" w:fill="auto"/>
          </w:tcPr>
          <w:p w:rsidR="005316CA" w:rsidRDefault="005316CA" w:rsidP="00034AF6">
            <w:pPr>
              <w:pStyle w:val="Tekstwstpniesformatowany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0.16***</w:t>
            </w:r>
          </w:p>
        </w:tc>
      </w:tr>
    </w:tbl>
    <w:p w:rsidR="002F364F" w:rsidRDefault="002F364F" w:rsidP="005316CA">
      <w:pPr>
        <w:pStyle w:val="Standard"/>
        <w:widowControl w:val="0"/>
        <w:spacing w:after="200" w:line="360" w:lineRule="auto"/>
        <w:jc w:val="both"/>
        <w:sectPr w:rsidR="002F364F" w:rsidSect="00273989">
          <w:footerReference w:type="default" r:id="rId19"/>
          <w:pgSz w:w="16838" w:h="11906" w:orient="landscape"/>
          <w:pgMar w:top="1417" w:right="1417" w:bottom="1417" w:left="1417" w:header="0" w:footer="708" w:gutter="0"/>
          <w:cols w:space="708"/>
          <w:formProt w:val="0"/>
          <w:docGrid w:linePitch="360" w:charSpace="8192"/>
        </w:sectPr>
      </w:pPr>
    </w:p>
    <w:p w:rsidR="002F364F" w:rsidRDefault="002F364F" w:rsidP="002F364F">
      <w:pPr>
        <w:spacing w:line="480" w:lineRule="auto"/>
        <w:rPr>
          <w:rFonts w:ascii="Times New Roman" w:eastAsia="SimSun, 宋体" w:hAnsi="Times New Roman"/>
          <w:color w:val="222222"/>
          <w:sz w:val="24"/>
          <w:szCs w:val="24"/>
          <w:lang w:val="en-GB"/>
        </w:rPr>
      </w:pPr>
      <w:r>
        <w:rPr>
          <w:rFonts w:ascii="Times New Roman" w:eastAsia="SimSun, 宋体" w:hAnsi="Times New Roman"/>
          <w:color w:val="222222"/>
          <w:sz w:val="24"/>
          <w:szCs w:val="24"/>
          <w:lang w:val="en-GB"/>
        </w:rPr>
        <w:lastRenderedPageBreak/>
        <w:t>Table S</w:t>
      </w:r>
      <w:r>
        <w:rPr>
          <w:rFonts w:ascii="Times New Roman" w:eastAsia="SimSun, 宋体" w:hAnsi="Times New Roman"/>
          <w:color w:val="222222"/>
          <w:sz w:val="24"/>
          <w:szCs w:val="24"/>
          <w:lang w:val="en-GB"/>
        </w:rPr>
        <w:t>9</w:t>
      </w:r>
      <w:r>
        <w:rPr>
          <w:rFonts w:ascii="Times New Roman" w:eastAsia="SimSun, 宋体" w:hAnsi="Times New Roman"/>
          <w:color w:val="222222"/>
          <w:sz w:val="24"/>
          <w:szCs w:val="24"/>
          <w:lang w:val="en-GB"/>
        </w:rPr>
        <w:t xml:space="preserve">. List of the primers used for amplification of full </w:t>
      </w:r>
      <w:proofErr w:type="spellStart"/>
      <w:r>
        <w:rPr>
          <w:rFonts w:ascii="Times New Roman" w:eastAsia="SimSun, 宋体" w:hAnsi="Times New Roman"/>
          <w:color w:val="222222"/>
          <w:sz w:val="24"/>
          <w:szCs w:val="24"/>
          <w:lang w:val="en-GB"/>
        </w:rPr>
        <w:t>mitogenome</w:t>
      </w:r>
      <w:proofErr w:type="spellEnd"/>
      <w:r>
        <w:rPr>
          <w:rFonts w:ascii="Times New Roman" w:eastAsia="SimSun, 宋体" w:hAnsi="Times New Roman"/>
          <w:color w:val="222222"/>
          <w:sz w:val="24"/>
          <w:szCs w:val="24"/>
          <w:lang w:val="en-GB"/>
        </w:rPr>
        <w:t xml:space="preserve"> of 101 wild boar from Central and Eastern Europe. The first two primers after </w:t>
      </w:r>
      <w:proofErr w:type="spellStart"/>
      <w:r>
        <w:rPr>
          <w:rFonts w:ascii="Times New Roman" w:eastAsia="SimSun, 宋体" w:hAnsi="Times New Roman"/>
          <w:color w:val="222222"/>
          <w:sz w:val="24"/>
          <w:szCs w:val="24"/>
          <w:lang w:val="en-GB"/>
        </w:rPr>
        <w:t>Kijas</w:t>
      </w:r>
      <w:proofErr w:type="spellEnd"/>
      <w:r>
        <w:rPr>
          <w:rFonts w:ascii="Times New Roman" w:eastAsia="SimSun, 宋体" w:hAnsi="Times New Roman"/>
          <w:color w:val="222222"/>
          <w:sz w:val="24"/>
          <w:szCs w:val="24"/>
          <w:lang w:val="en-GB"/>
        </w:rPr>
        <w:t xml:space="preserve"> and Anderson (2001), all other primers after Jiang et al. (2008).</w:t>
      </w:r>
    </w:p>
    <w:tbl>
      <w:tblPr>
        <w:tblW w:w="6093" w:type="dxa"/>
        <w:jc w:val="center"/>
        <w:tblCellMar>
          <w:top w:w="55" w:type="dxa"/>
          <w:left w:w="4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1"/>
        <w:gridCol w:w="4112"/>
      </w:tblGrid>
      <w:tr w:rsidR="002F364F" w:rsidRPr="00EB7493" w:rsidTr="006C5617">
        <w:trPr>
          <w:trHeight w:val="283"/>
          <w:jc w:val="center"/>
        </w:trPr>
        <w:tc>
          <w:tcPr>
            <w:tcW w:w="19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F364F" w:rsidRPr="00EB7493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val="en-US" w:eastAsia="zh-CN" w:bidi="hi-IN"/>
              </w:rPr>
            </w:pPr>
            <w:r w:rsidRPr="00EB7493">
              <w:rPr>
                <w:rFonts w:ascii="Times New Roman" w:eastAsia="SimSun, 宋体" w:hAnsi="Times New Roman" w:cs="Times New Roman"/>
                <w:bCs/>
                <w:color w:val="000000"/>
                <w:kern w:val="2"/>
                <w:sz w:val="24"/>
                <w:szCs w:val="24"/>
                <w:lang w:val="en-US" w:eastAsia="zh-CN" w:bidi="hi-IN"/>
              </w:rPr>
              <w:t>Primer</w:t>
            </w:r>
          </w:p>
        </w:tc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F364F" w:rsidRPr="00EB7493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val="en-US" w:eastAsia="zh-CN" w:bidi="hi-IN"/>
              </w:rPr>
            </w:pPr>
            <w:r w:rsidRPr="00EB7493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en-US" w:eastAsia="pl-PL" w:bidi="hi-IN"/>
              </w:rPr>
              <w:t>Sequence (5’-3’)</w:t>
            </w:r>
          </w:p>
        </w:tc>
      </w:tr>
      <w:tr w:rsidR="002F364F" w:rsidRPr="00EB7493" w:rsidTr="006C5617">
        <w:trPr>
          <w:trHeight w:val="283"/>
          <w:jc w:val="center"/>
        </w:trPr>
        <w:tc>
          <w:tcPr>
            <w:tcW w:w="1981" w:type="dxa"/>
            <w:tcBorders>
              <w:top w:val="single" w:sz="4" w:space="0" w:color="000000"/>
            </w:tcBorders>
            <w:shd w:val="clear" w:color="auto" w:fill="auto"/>
          </w:tcPr>
          <w:p w:rsidR="002F364F" w:rsidRPr="00EB7493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val="en-US" w:eastAsia="zh-CN" w:bidi="hi-IN"/>
              </w:rPr>
            </w:pPr>
            <w:r w:rsidRPr="00EB7493"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val="en-US" w:eastAsia="zh-CN" w:bidi="hi-IN"/>
              </w:rPr>
              <w:t>SSmtDNApm33F</w:t>
            </w:r>
          </w:p>
        </w:tc>
        <w:tc>
          <w:tcPr>
            <w:tcW w:w="4112" w:type="dxa"/>
            <w:tcBorders>
              <w:top w:val="single" w:sz="4" w:space="0" w:color="000000"/>
            </w:tcBorders>
            <w:shd w:val="clear" w:color="auto" w:fill="auto"/>
          </w:tcPr>
          <w:p w:rsidR="002F364F" w:rsidRPr="00EB7493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val="en-US" w:eastAsia="zh-CN" w:bidi="hi-IN"/>
              </w:rPr>
            </w:pPr>
            <w:r w:rsidRPr="00EB749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pl-PL" w:bidi="hi-IN"/>
              </w:rPr>
              <w:t>ATACCAATCACTAGCATCATCG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Pr="00EB7493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val="en-US" w:eastAsia="zh-CN" w:bidi="hi-IN"/>
              </w:rPr>
            </w:pPr>
            <w:r w:rsidRPr="00EB7493"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val="en-US" w:eastAsia="zh-CN" w:bidi="hi-IN"/>
              </w:rPr>
              <w:t>SSmtDNApm34R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B749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pl-PL" w:bidi="hi-IN"/>
              </w:rPr>
              <w:t>GAGTTCCATGAAGTCC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pl-PL" w:bidi="hi-IN"/>
              </w:rPr>
              <w:t>AGCTAC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CTTACTTCAGGACCATCTCA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 xml:space="preserve">GGTTGAGCAAGGCGTTAT  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2F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GTGAGAATGCCCTCCAGATC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2B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CCCTTACGGTACTATCTCTATAGCG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3F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GGATTACCAAAGCATAGC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3B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  <w:t>TGATTGGAAGTAAGAGACAG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4F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CTGCCCAGTGACACCAGT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4B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  <w:t>CCTGGTCGTAGGGGTTCT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5F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CCCTAGTAGAACGAAAAGTG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5B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  <w:t>TAGGGAGTGAGATGTGTC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6F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CACGATTCCGATACGACC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6B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  <w:t>GCAGGCCTCCTATTGAG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7F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CATACTCATCAATCGCAC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7B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  <w:t>ACAGTTCATCCAGTACCC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8F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TGCCTGAGCAGGAATAGTG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8B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  <w:t>CATGCTTGGTTGAGTGTGTAC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9F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AGTCGCACACTTCCACTA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9B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  <w:t>GTGCAGTACGTCTTCAGA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10F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CTTAAACCTGGAGAAATACG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10B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TAGGGCTACTGGTTGAATAA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11F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CCCCCTATGATCAGCAACCGT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11B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GCAACCCGTGAAACCCTG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12F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AAGGCCACCACACATCAG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12B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GGTAGGGGAAGGAGAAGG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13F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CCTGATACTGACACTTCGTAG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13B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TAAGGGGGAGGAGT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14F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TCCGACTCACTATCAGCA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14B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TTAGTATGTAGAGAGAGTAGAGGG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15F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AGCCCTACCCCCATCCATC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15B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AATTCCTACGCCTTCTCATCC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16F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CTACGCCTTCACTCTCAGC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16B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CTCAGGCGTTTGTGTAGGA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17F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TCTCACAGGATTCTACTC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17B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TACTACTGCTATGGCTACTG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18F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CTTCCTCTTCCTTCAACGCA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18B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AGCCCCCTCAGATTCATTC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19F</w:t>
            </w:r>
          </w:p>
        </w:tc>
        <w:tc>
          <w:tcPr>
            <w:tcW w:w="4112" w:type="dxa"/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GTCCTGCCCTGAGGACAA</w:t>
            </w:r>
          </w:p>
        </w:tc>
      </w:tr>
      <w:tr w:rsidR="002F364F" w:rsidTr="006C5617">
        <w:trPr>
          <w:trHeight w:val="283"/>
          <w:jc w:val="center"/>
        </w:trPr>
        <w:tc>
          <w:tcPr>
            <w:tcW w:w="1981" w:type="dxa"/>
            <w:tcBorders>
              <w:bottom w:val="single" w:sz="4" w:space="0" w:color="000000"/>
            </w:tcBorders>
            <w:shd w:val="clear" w:color="auto" w:fill="auto"/>
          </w:tcPr>
          <w:p w:rsidR="002F364F" w:rsidRDefault="002F364F" w:rsidP="006C5617">
            <w:pPr>
              <w:suppressLineNumbers/>
              <w:suppressAutoHyphens/>
              <w:spacing w:line="240" w:lineRule="auto"/>
              <w:jc w:val="both"/>
              <w:textAlignment w:val="baseline"/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, 宋体" w:hAnsi="Times New Roman" w:cs="Times New Roman"/>
                <w:kern w:val="2"/>
                <w:sz w:val="24"/>
                <w:szCs w:val="24"/>
                <w:lang w:eastAsia="zh-CN" w:bidi="hi-IN"/>
              </w:rPr>
              <w:t>19B</w:t>
            </w:r>
          </w:p>
        </w:tc>
        <w:tc>
          <w:tcPr>
            <w:tcW w:w="4112" w:type="dxa"/>
            <w:tcBorders>
              <w:bottom w:val="single" w:sz="4" w:space="0" w:color="000000"/>
            </w:tcBorders>
            <w:shd w:val="clear" w:color="auto" w:fill="auto"/>
          </w:tcPr>
          <w:p w:rsidR="002F364F" w:rsidRDefault="002F364F" w:rsidP="006C5617">
            <w:pPr>
              <w:suppressAutoHyphens/>
              <w:spacing w:line="240" w:lineRule="auto"/>
              <w:jc w:val="both"/>
              <w:textAlignment w:val="baseline"/>
              <w:rPr>
                <w:rFonts w:ascii="Times New Roman" w:eastAsia="F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hi-IN"/>
              </w:rPr>
              <w:t>GGTGCTGATGGCGGAGTT</w:t>
            </w:r>
          </w:p>
        </w:tc>
      </w:tr>
    </w:tbl>
    <w:p w:rsidR="002F364F" w:rsidRDefault="002F364F" w:rsidP="002F364F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F364F" w:rsidRDefault="002F364F" w:rsidP="002F364F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F364F" w:rsidRDefault="002F364F"/>
    <w:p w:rsidR="002F364F" w:rsidRDefault="002F364F"/>
    <w:sectPr w:rsidR="002F364F" w:rsidSect="00273989"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CCB" w:rsidRDefault="00994CCB">
      <w:pPr>
        <w:spacing w:after="0" w:line="240" w:lineRule="auto"/>
      </w:pPr>
      <w:r>
        <w:separator/>
      </w:r>
    </w:p>
  </w:endnote>
  <w:endnote w:type="continuationSeparator" w:id="0">
    <w:p w:rsidR="00994CCB" w:rsidRDefault="0099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P403A40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F6" w:rsidRDefault="00034AF6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273989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AF6" w:rsidRDefault="00034AF6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273989">
      <w:rPr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CCB" w:rsidRDefault="00994CCB">
      <w:pPr>
        <w:spacing w:after="0" w:line="240" w:lineRule="auto"/>
      </w:pPr>
      <w:r>
        <w:separator/>
      </w:r>
    </w:p>
  </w:footnote>
  <w:footnote w:type="continuationSeparator" w:id="0">
    <w:p w:rsidR="00994CCB" w:rsidRDefault="00994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CA"/>
    <w:rsid w:val="00034AF6"/>
    <w:rsid w:val="00186A05"/>
    <w:rsid w:val="00273989"/>
    <w:rsid w:val="002F364F"/>
    <w:rsid w:val="00372598"/>
    <w:rsid w:val="00376AC7"/>
    <w:rsid w:val="0047699E"/>
    <w:rsid w:val="005316CA"/>
    <w:rsid w:val="00685400"/>
    <w:rsid w:val="006A42C2"/>
    <w:rsid w:val="006D01C0"/>
    <w:rsid w:val="007E30FE"/>
    <w:rsid w:val="008727DD"/>
    <w:rsid w:val="009238A4"/>
    <w:rsid w:val="00994CCB"/>
    <w:rsid w:val="00A1506E"/>
    <w:rsid w:val="00A3039A"/>
    <w:rsid w:val="00A47ADE"/>
    <w:rsid w:val="00B45881"/>
    <w:rsid w:val="00B476D1"/>
    <w:rsid w:val="00C27636"/>
    <w:rsid w:val="00C51F10"/>
    <w:rsid w:val="00D2192C"/>
    <w:rsid w:val="00D42B6E"/>
    <w:rsid w:val="00DB2A6D"/>
    <w:rsid w:val="00E97DA5"/>
    <w:rsid w:val="00F32A90"/>
    <w:rsid w:val="00F638CF"/>
    <w:rsid w:val="00FD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9CAEF-E6CE-499C-9EC5-D9579EEE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6CA"/>
  </w:style>
  <w:style w:type="paragraph" w:styleId="Nagwek1">
    <w:name w:val="heading 1"/>
    <w:link w:val="Nagwek1Znak"/>
    <w:uiPriority w:val="9"/>
    <w:qFormat/>
    <w:rsid w:val="005316CA"/>
    <w:pPr>
      <w:keepNext/>
      <w:spacing w:before="240" w:after="60"/>
      <w:outlineLvl w:val="0"/>
    </w:pPr>
    <w:rPr>
      <w:rFonts w:ascii="Cambria" w:hAnsi="Cambria" w:cs="F"/>
      <w:b/>
      <w:bCs/>
      <w:kern w:val="2"/>
      <w:sz w:val="32"/>
      <w:szCs w:val="32"/>
    </w:rPr>
  </w:style>
  <w:style w:type="paragraph" w:styleId="Nagwek2">
    <w:name w:val="heading 2"/>
    <w:link w:val="Nagwek2Znak"/>
    <w:uiPriority w:val="9"/>
    <w:unhideWhenUsed/>
    <w:qFormat/>
    <w:rsid w:val="005316CA"/>
    <w:pPr>
      <w:keepNext/>
      <w:spacing w:before="240" w:after="60"/>
      <w:outlineLvl w:val="1"/>
    </w:pPr>
    <w:rPr>
      <w:rFonts w:ascii="Cambria" w:hAnsi="Cambria" w:cs="F"/>
      <w:b/>
      <w:bCs/>
      <w:i/>
      <w:iCs/>
      <w:sz w:val="28"/>
      <w:szCs w:val="28"/>
    </w:rPr>
  </w:style>
  <w:style w:type="paragraph" w:styleId="Nagwek3">
    <w:name w:val="heading 3"/>
    <w:link w:val="Nagwek3Znak"/>
    <w:uiPriority w:val="9"/>
    <w:unhideWhenUsed/>
    <w:qFormat/>
    <w:rsid w:val="005316CA"/>
    <w:pPr>
      <w:keepNext/>
      <w:spacing w:before="240" w:after="60"/>
      <w:outlineLvl w:val="2"/>
    </w:pPr>
    <w:rPr>
      <w:rFonts w:ascii="Cambria" w:hAnsi="Cambria" w:cs="F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316CA"/>
    <w:rPr>
      <w:rFonts w:ascii="Cambria" w:hAnsi="Cambria" w:cs="F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5316CA"/>
    <w:rPr>
      <w:rFonts w:ascii="Cambria" w:hAnsi="Cambria" w:cs="F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5316CA"/>
    <w:rPr>
      <w:rFonts w:ascii="Cambria" w:hAnsi="Cambria" w:cs="F"/>
      <w:b/>
      <w:bCs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316CA"/>
    <w:rPr>
      <w:rFonts w:ascii="Calibri" w:eastAsia="F" w:hAnsi="Calibri" w:cs="Times New Roman"/>
      <w:sz w:val="24"/>
      <w:szCs w:val="24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316CA"/>
    <w:rPr>
      <w:rFonts w:ascii="Calibri" w:eastAsia="F" w:hAnsi="Calibri" w:cs="Times New Roman"/>
      <w:sz w:val="20"/>
      <w:szCs w:val="20"/>
      <w:lang w:eastAsia="zh-CN" w:bidi="hi-IN"/>
    </w:rPr>
  </w:style>
  <w:style w:type="character" w:styleId="Odwoaniedokomentarza">
    <w:name w:val="annotation reference"/>
    <w:basedOn w:val="Domylnaczcionkaakapitu"/>
    <w:uiPriority w:val="99"/>
    <w:qFormat/>
    <w:rsid w:val="005316C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316CA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316CA"/>
    <w:rPr>
      <w:rFonts w:ascii="Calibri" w:eastAsia="F" w:hAnsi="Calibri" w:cs="Times New Roman"/>
      <w:b/>
      <w:bCs/>
      <w:sz w:val="20"/>
      <w:szCs w:val="20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316CA"/>
  </w:style>
  <w:style w:type="character" w:styleId="Numerwiersza">
    <w:name w:val="line number"/>
    <w:basedOn w:val="Domylnaczcionkaakapitu"/>
    <w:uiPriority w:val="99"/>
    <w:semiHidden/>
    <w:unhideWhenUsed/>
    <w:qFormat/>
    <w:rsid w:val="005316CA"/>
  </w:style>
  <w:style w:type="character" w:customStyle="1" w:styleId="czeinternetowe">
    <w:name w:val="Łącze internetowe"/>
    <w:basedOn w:val="Domylnaczcionkaakapitu"/>
    <w:uiPriority w:val="99"/>
    <w:unhideWhenUsed/>
    <w:rsid w:val="005316CA"/>
    <w:rPr>
      <w:color w:val="0563C1" w:themeColor="hyperlink"/>
      <w:u w:val="single"/>
    </w:rPr>
  </w:style>
  <w:style w:type="character" w:customStyle="1" w:styleId="ListLabel1">
    <w:name w:val="ListLabel 1"/>
    <w:qFormat/>
    <w:rsid w:val="005316CA"/>
    <w:rPr>
      <w:rFonts w:eastAsia="Calibri" w:cs="Times New Roman"/>
      <w:sz w:val="24"/>
    </w:rPr>
  </w:style>
  <w:style w:type="character" w:customStyle="1" w:styleId="ListLabel2">
    <w:name w:val="ListLabel 2"/>
    <w:qFormat/>
    <w:rsid w:val="005316CA"/>
    <w:rPr>
      <w:rFonts w:cs="Courier New"/>
    </w:rPr>
  </w:style>
  <w:style w:type="character" w:customStyle="1" w:styleId="ListLabel3">
    <w:name w:val="ListLabel 3"/>
    <w:qFormat/>
    <w:rsid w:val="005316CA"/>
    <w:rPr>
      <w:rFonts w:cs="Courier New"/>
    </w:rPr>
  </w:style>
  <w:style w:type="character" w:customStyle="1" w:styleId="ListLabel4">
    <w:name w:val="ListLabel 4"/>
    <w:qFormat/>
    <w:rsid w:val="005316CA"/>
    <w:rPr>
      <w:rFonts w:cs="Courier New"/>
    </w:rPr>
  </w:style>
  <w:style w:type="character" w:customStyle="1" w:styleId="ListLabel5">
    <w:name w:val="ListLabel 5"/>
    <w:qFormat/>
    <w:rsid w:val="005316CA"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">
    <w:name w:val="ListLabel 6"/>
    <w:qFormat/>
    <w:rsid w:val="005316CA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7">
    <w:name w:val="ListLabel 7"/>
    <w:qFormat/>
    <w:rsid w:val="005316CA"/>
    <w:rPr>
      <w:rFonts w:ascii="Times New Roman" w:eastAsia="SimSun, 宋体" w:hAnsi="Times New Roman" w:cs="Times New Roman"/>
      <w:sz w:val="24"/>
      <w:szCs w:val="24"/>
      <w:lang w:val="en-GB"/>
    </w:rPr>
  </w:style>
  <w:style w:type="character" w:customStyle="1" w:styleId="Numeracjawierszy">
    <w:name w:val="Numeracja wierszy"/>
    <w:rsid w:val="005316CA"/>
  </w:style>
  <w:style w:type="character" w:customStyle="1" w:styleId="publisher">
    <w:name w:val="publisher"/>
    <w:basedOn w:val="Domylnaczcionkaakapitu"/>
    <w:qFormat/>
    <w:rsid w:val="005316CA"/>
  </w:style>
  <w:style w:type="character" w:customStyle="1" w:styleId="city">
    <w:name w:val="city"/>
    <w:basedOn w:val="Domylnaczcionkaakapitu"/>
    <w:qFormat/>
    <w:rsid w:val="005316CA"/>
  </w:style>
  <w:style w:type="character" w:customStyle="1" w:styleId="pages">
    <w:name w:val="pages"/>
    <w:basedOn w:val="Domylnaczcionkaakapitu"/>
    <w:qFormat/>
    <w:rsid w:val="005316CA"/>
  </w:style>
  <w:style w:type="character" w:styleId="Pogrubienie">
    <w:name w:val="Strong"/>
    <w:basedOn w:val="Domylnaczcionkaakapitu"/>
    <w:uiPriority w:val="22"/>
    <w:qFormat/>
    <w:rsid w:val="005316CA"/>
    <w:rPr>
      <w:b/>
      <w:bCs/>
    </w:rPr>
  </w:style>
  <w:style w:type="character" w:customStyle="1" w:styleId="ListLabel8">
    <w:name w:val="ListLabel 8"/>
    <w:qFormat/>
    <w:rsid w:val="005316CA"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9">
    <w:name w:val="ListLabel 9"/>
    <w:qFormat/>
    <w:rsid w:val="005316CA"/>
    <w:rPr>
      <w:rFonts w:ascii="Times New Roman" w:hAnsi="Times New Roman" w:cs="Times New Roman"/>
      <w:sz w:val="24"/>
      <w:szCs w:val="24"/>
    </w:rPr>
  </w:style>
  <w:style w:type="character" w:customStyle="1" w:styleId="ListLabel10">
    <w:name w:val="ListLabel 10"/>
    <w:qFormat/>
    <w:rsid w:val="005316CA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11">
    <w:name w:val="ListLabel 11"/>
    <w:qFormat/>
    <w:rsid w:val="005316CA"/>
    <w:rPr>
      <w:rFonts w:ascii="Times New Roman" w:eastAsia="SimSun, 宋体" w:hAnsi="Times New Roman" w:cs="Times New Roman"/>
      <w:sz w:val="24"/>
      <w:szCs w:val="24"/>
      <w:lang w:val="en-GB"/>
    </w:rPr>
  </w:style>
  <w:style w:type="character" w:customStyle="1" w:styleId="ListLabel12">
    <w:name w:val="ListLabel 12"/>
    <w:qFormat/>
    <w:rsid w:val="005316CA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13">
    <w:name w:val="ListLabel 13"/>
    <w:qFormat/>
    <w:rsid w:val="005316CA"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14">
    <w:name w:val="ListLabel 14"/>
    <w:qFormat/>
    <w:rsid w:val="005316CA"/>
    <w:rPr>
      <w:rFonts w:ascii="Times New Roman" w:hAnsi="Times New Roman" w:cs="Times New Roman"/>
      <w:sz w:val="24"/>
      <w:szCs w:val="24"/>
    </w:rPr>
  </w:style>
  <w:style w:type="character" w:customStyle="1" w:styleId="ListLabel15">
    <w:name w:val="ListLabel 15"/>
    <w:qFormat/>
    <w:rsid w:val="005316CA"/>
    <w:rPr>
      <w:rFonts w:ascii="Times New Roman" w:hAnsi="Times New Roman" w:cs="Times New Roman"/>
      <w:sz w:val="24"/>
      <w:szCs w:val="24"/>
      <w:lang w:val="en-GB"/>
    </w:rPr>
  </w:style>
  <w:style w:type="character" w:customStyle="1" w:styleId="ListLabel16">
    <w:name w:val="ListLabel 16"/>
    <w:qFormat/>
    <w:rsid w:val="005316CA"/>
    <w:rPr>
      <w:rFonts w:ascii="Times New Roman" w:eastAsia="SimSun, 宋体" w:hAnsi="Times New Roman" w:cs="Times New Roman"/>
      <w:sz w:val="24"/>
      <w:szCs w:val="24"/>
      <w:lang w:val="en-GB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1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316CA"/>
  </w:style>
  <w:style w:type="paragraph" w:styleId="Tekstpodstawowy">
    <w:name w:val="Body Text"/>
    <w:basedOn w:val="Normalny"/>
    <w:link w:val="TekstpodstawowyZnak"/>
    <w:rsid w:val="005316CA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316CA"/>
  </w:style>
  <w:style w:type="paragraph" w:styleId="Lista">
    <w:name w:val="List"/>
    <w:basedOn w:val="Tekstpodstawowy"/>
    <w:rsid w:val="005316CA"/>
    <w:rPr>
      <w:rFonts w:cs="Lohit Devanagari"/>
    </w:rPr>
  </w:style>
  <w:style w:type="paragraph" w:styleId="Legenda">
    <w:name w:val="caption"/>
    <w:basedOn w:val="Normalny"/>
    <w:qFormat/>
    <w:rsid w:val="005316C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316CA"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5316CA"/>
    <w:pPr>
      <w:ind w:left="720"/>
      <w:contextualSpacing/>
    </w:pPr>
  </w:style>
  <w:style w:type="paragraph" w:customStyle="1" w:styleId="Standard">
    <w:name w:val="Standard"/>
    <w:qFormat/>
    <w:rsid w:val="005316CA"/>
    <w:pPr>
      <w:suppressAutoHyphens/>
      <w:spacing w:after="0" w:line="240" w:lineRule="auto"/>
      <w:textAlignment w:val="baseline"/>
    </w:pPr>
    <w:rPr>
      <w:rFonts w:eastAsia="F" w:cs="Times New Roman"/>
      <w:sz w:val="24"/>
      <w:szCs w:val="24"/>
      <w:lang w:eastAsia="zh-CN" w:bidi="hi-IN"/>
    </w:rPr>
  </w:style>
  <w:style w:type="paragraph" w:customStyle="1" w:styleId="Zawartoramki">
    <w:name w:val="Zawartość ramki"/>
    <w:basedOn w:val="Normalny"/>
    <w:qFormat/>
    <w:rsid w:val="005316CA"/>
    <w:pPr>
      <w:suppressAutoHyphens/>
      <w:spacing w:after="0" w:line="240" w:lineRule="auto"/>
      <w:textAlignment w:val="baseline"/>
    </w:pPr>
    <w:rPr>
      <w:rFonts w:ascii="Calibri" w:eastAsia="F" w:hAnsi="Calibri" w:cs="Times New Roman"/>
      <w:sz w:val="24"/>
      <w:szCs w:val="24"/>
      <w:lang w:eastAsia="zh-CN" w:bidi="hi-IN"/>
    </w:rPr>
  </w:style>
  <w:style w:type="paragraph" w:customStyle="1" w:styleId="Zawartotabeli">
    <w:name w:val="Zawartość tabeli"/>
    <w:basedOn w:val="Standard"/>
    <w:qFormat/>
    <w:rsid w:val="005316CA"/>
    <w:pPr>
      <w:suppressLineNumbers/>
    </w:pPr>
    <w:rPr>
      <w:rFonts w:ascii="Liberation Serif" w:eastAsia="SimSun, 宋体" w:hAnsi="Liberation Serif" w:cs="Arial"/>
      <w:kern w:val="2"/>
    </w:rPr>
  </w:style>
  <w:style w:type="paragraph" w:styleId="Stopka">
    <w:name w:val="footer"/>
    <w:basedOn w:val="Standard"/>
    <w:link w:val="StopkaZnak"/>
    <w:uiPriority w:val="99"/>
    <w:rsid w:val="005316CA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1">
    <w:name w:val="Stopka Znak1"/>
    <w:basedOn w:val="Domylnaczcionkaakapitu"/>
    <w:uiPriority w:val="99"/>
    <w:semiHidden/>
    <w:rsid w:val="005316CA"/>
  </w:style>
  <w:style w:type="paragraph" w:styleId="Tekstkomentarza">
    <w:name w:val="annotation text"/>
    <w:basedOn w:val="Standard"/>
    <w:link w:val="TekstkomentarzaZnak"/>
    <w:uiPriority w:val="99"/>
    <w:qFormat/>
    <w:rsid w:val="005316CA"/>
    <w:rPr>
      <w:rFonts w:ascii="Calibri" w:hAnsi="Calibri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5316C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31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5316CA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Standard"/>
    <w:qFormat/>
    <w:rsid w:val="005316CA"/>
    <w:pPr>
      <w:spacing w:after="140" w:line="276" w:lineRule="auto"/>
    </w:pPr>
  </w:style>
  <w:style w:type="paragraph" w:customStyle="1" w:styleId="Tekstwstpniesformatowany">
    <w:name w:val="Tekst wstępnie sformatowany"/>
    <w:basedOn w:val="Normalny"/>
    <w:qFormat/>
    <w:rsid w:val="005316CA"/>
    <w:pPr>
      <w:suppressAutoHyphens/>
      <w:spacing w:after="0" w:line="240" w:lineRule="auto"/>
      <w:textAlignment w:val="baseline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316CA"/>
    <w:pPr>
      <w:suppressAutoHyphens w:val="0"/>
      <w:spacing w:after="160"/>
      <w:textAlignment w:val="auto"/>
    </w:pPr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5316CA"/>
    <w:rPr>
      <w:b/>
      <w:bCs/>
      <w:sz w:val="20"/>
      <w:szCs w:val="20"/>
    </w:rPr>
  </w:style>
  <w:style w:type="paragraph" w:customStyle="1" w:styleId="Times">
    <w:name w:val="Times"/>
    <w:basedOn w:val="Tekstwstpniesformatowany"/>
    <w:qFormat/>
    <w:rsid w:val="005316CA"/>
  </w:style>
  <w:style w:type="paragraph" w:customStyle="1" w:styleId="font6">
    <w:name w:val="font6"/>
    <w:basedOn w:val="Normalny"/>
    <w:qFormat/>
    <w:rsid w:val="005316CA"/>
    <w:pPr>
      <w:spacing w:beforeAutospacing="1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table" w:styleId="Tabela-Siatka">
    <w:name w:val="Table Grid"/>
    <w:basedOn w:val="Standardowy"/>
    <w:uiPriority w:val="39"/>
    <w:rsid w:val="005316C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basedOn w:val="Standardowy"/>
    <w:uiPriority w:val="45"/>
    <w:rsid w:val="005316CA"/>
    <w:pPr>
      <w:spacing w:after="0" w:line="240" w:lineRule="auto"/>
    </w:pPr>
    <w:rPr>
      <w:sz w:val="20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uthor">
    <w:name w:val="author"/>
    <w:basedOn w:val="Domylnaczcionkaakapitu"/>
    <w:rsid w:val="005316CA"/>
  </w:style>
  <w:style w:type="character" w:customStyle="1" w:styleId="year">
    <w:name w:val="year"/>
    <w:basedOn w:val="Domylnaczcionkaakapitu"/>
    <w:rsid w:val="005316CA"/>
  </w:style>
  <w:style w:type="character" w:customStyle="1" w:styleId="Tytu1">
    <w:name w:val="Tytuł1"/>
    <w:basedOn w:val="Domylnaczcionkaakapitu"/>
    <w:rsid w:val="005316CA"/>
  </w:style>
  <w:style w:type="character" w:customStyle="1" w:styleId="journal">
    <w:name w:val="journal"/>
    <w:basedOn w:val="Domylnaczcionkaakapitu"/>
    <w:rsid w:val="005316CA"/>
  </w:style>
  <w:style w:type="character" w:customStyle="1" w:styleId="edition">
    <w:name w:val="edition"/>
    <w:basedOn w:val="Domylnaczcionkaakapitu"/>
    <w:rsid w:val="005316CA"/>
  </w:style>
  <w:style w:type="character" w:styleId="Hipercze">
    <w:name w:val="Hyperlink"/>
    <w:basedOn w:val="Domylnaczcionkaakapitu"/>
    <w:uiPriority w:val="99"/>
    <w:unhideWhenUsed/>
    <w:rsid w:val="005316CA"/>
    <w:rPr>
      <w:color w:val="0000FF"/>
      <w:u w:val="single"/>
    </w:rPr>
  </w:style>
  <w:style w:type="character" w:customStyle="1" w:styleId="font">
    <w:name w:val="font"/>
    <w:basedOn w:val="Domylnaczcionkaakapitu"/>
    <w:rsid w:val="00FD0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wskaiwona@wp.pl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anna.radziszewska@cm.umk.pl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niedz@ibs.bialowieza.pl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tgrzyb@cm.umk.p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1590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Niedzialkowska</dc:creator>
  <cp:keywords/>
  <dc:description/>
  <cp:lastModifiedBy>M Niedzialkowska</cp:lastModifiedBy>
  <cp:revision>3</cp:revision>
  <dcterms:created xsi:type="dcterms:W3CDTF">2021-04-22T12:05:00Z</dcterms:created>
  <dcterms:modified xsi:type="dcterms:W3CDTF">2021-04-22T12:06:00Z</dcterms:modified>
</cp:coreProperties>
</file>