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57AAE" w14:textId="298B685C" w:rsidR="00310220" w:rsidRPr="00310220" w:rsidRDefault="00310220" w:rsidP="00310220">
      <w:pPr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0220">
        <w:rPr>
          <w:rFonts w:asciiTheme="majorBidi" w:hAnsiTheme="majorBidi" w:cstheme="majorBidi"/>
          <w:b/>
          <w:bCs/>
          <w:sz w:val="24"/>
          <w:szCs w:val="24"/>
        </w:rPr>
        <w:t>Titl</w:t>
      </w:r>
      <w:r w:rsidR="003215AD">
        <w:rPr>
          <w:rFonts w:asciiTheme="majorBidi" w:hAnsiTheme="majorBidi" w:cstheme="majorBidi"/>
          <w:b/>
          <w:bCs/>
          <w:sz w:val="24"/>
          <w:szCs w:val="24"/>
        </w:rPr>
        <w:t>e: Antibiofilm and Antivirulence</w:t>
      </w:r>
      <w:r w:rsidRPr="00310220">
        <w:rPr>
          <w:rFonts w:asciiTheme="majorBidi" w:hAnsiTheme="majorBidi" w:cstheme="majorBidi"/>
          <w:b/>
          <w:bCs/>
          <w:sz w:val="24"/>
          <w:szCs w:val="24"/>
        </w:rPr>
        <w:t xml:space="preserve"> potential of Silver Nanoparticles against Multidrug-Resistant </w:t>
      </w:r>
      <w:r w:rsidRPr="00310220">
        <w:rPr>
          <w:rFonts w:asciiTheme="majorBidi" w:hAnsiTheme="majorBidi" w:cstheme="majorBidi"/>
          <w:b/>
          <w:bCs/>
          <w:i/>
          <w:iCs/>
          <w:sz w:val="24"/>
          <w:szCs w:val="24"/>
        </w:rPr>
        <w:t>Acinetobacter baumannii</w:t>
      </w:r>
    </w:p>
    <w:p w14:paraId="14138D2F" w14:textId="77777777" w:rsidR="00C65DFD" w:rsidRPr="00C65DFD" w:rsidRDefault="00C65DFD" w:rsidP="00310220">
      <w:pPr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D1BFE85" w14:textId="77777777" w:rsidR="00C65DFD" w:rsidRPr="00C65DFD" w:rsidRDefault="00C65DFD" w:rsidP="00C65DFD">
      <w:pPr>
        <w:spacing w:after="0" w:line="240" w:lineRule="auto"/>
        <w:ind w:left="-360"/>
        <w:rPr>
          <w:rFonts w:asciiTheme="majorBidi" w:hAnsiTheme="majorBidi" w:cstheme="majorBidi"/>
          <w:b/>
          <w:bCs/>
          <w:sz w:val="24"/>
          <w:szCs w:val="24"/>
        </w:rPr>
      </w:pPr>
      <w:r w:rsidRPr="00C65DFD">
        <w:rPr>
          <w:rFonts w:asciiTheme="majorBidi" w:hAnsiTheme="majorBidi" w:cstheme="majorBidi"/>
          <w:b/>
          <w:bCs/>
          <w:sz w:val="24"/>
          <w:szCs w:val="24"/>
        </w:rPr>
        <w:t xml:space="preserve">     Running Title: Silver Nanoparticles against </w:t>
      </w:r>
      <w:r w:rsidRPr="00C65DFD">
        <w:rPr>
          <w:rFonts w:asciiTheme="majorBidi" w:hAnsiTheme="majorBidi" w:cstheme="majorBidi"/>
          <w:b/>
          <w:bCs/>
          <w:i/>
          <w:iCs/>
          <w:sz w:val="24"/>
          <w:szCs w:val="24"/>
        </w:rPr>
        <w:t>Acinetobacter baumannii</w:t>
      </w:r>
      <w:r w:rsidRPr="00C65DFD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14:paraId="460001DE" w14:textId="77777777" w:rsidR="00C65DFD" w:rsidRPr="00C65DFD" w:rsidRDefault="00C65DFD" w:rsidP="00C65DFD">
      <w:pPr>
        <w:tabs>
          <w:tab w:val="left" w:pos="2715"/>
          <w:tab w:val="center" w:pos="453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65D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C65D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  <w:t xml:space="preserve">  </w:t>
      </w:r>
    </w:p>
    <w:p w14:paraId="09547B6B" w14:textId="77777777" w:rsidR="00C65DFD" w:rsidRPr="00C65DFD" w:rsidRDefault="00C65DFD" w:rsidP="00C65DFD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65DFD">
        <w:rPr>
          <w:rFonts w:asciiTheme="majorBidi" w:hAnsiTheme="majorBidi" w:cstheme="majorBidi"/>
          <w:color w:val="000000"/>
          <w:sz w:val="20"/>
          <w:szCs w:val="20"/>
        </w:rPr>
        <w:t>Helal F. Hetta</w:t>
      </w:r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1&amp;2*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  <w:r w:rsidRPr="00C65DFD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Israa M.S. Al-Kadmy</w:t>
      </w:r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3&amp;4*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>,</w:t>
      </w:r>
      <w:r w:rsidRPr="00C65DFD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</w:t>
      </w:r>
      <w:r w:rsidRPr="00C65DFD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Saba Saadoon Khazaal</w:t>
      </w:r>
      <w:r w:rsidRPr="00C65DFD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</w:rPr>
        <w:t>3</w:t>
      </w:r>
      <w:r w:rsidRPr="00C65DFD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 xml:space="preserve">, 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>Suhad Abbas</w:t>
      </w:r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3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>,</w:t>
      </w:r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 xml:space="preserve"> </w:t>
      </w:r>
      <w:hyperlink r:id="rId8" w:anchor="!" w:tgtFrame="_blank" w:history="1">
        <w:r w:rsidRPr="00C65DFD">
          <w:rPr>
            <w:rFonts w:asciiTheme="majorBidi" w:hAnsiTheme="majorBidi" w:cstheme="majorBidi"/>
            <w:sz w:val="20"/>
            <w:szCs w:val="20"/>
          </w:rPr>
          <w:t>Ahmed Suhail</w:t>
        </w:r>
      </w:hyperlink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 xml:space="preserve">5 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 xml:space="preserve">,  </w:t>
      </w:r>
      <w:r w:rsidRPr="00C65DFD">
        <w:rPr>
          <w:rFonts w:asciiTheme="majorBidi" w:hAnsiTheme="majorBidi" w:cstheme="majorBidi"/>
          <w:sz w:val="20"/>
          <w:szCs w:val="20"/>
        </w:rPr>
        <w:t>Mohamed A. El-mokhtar</w:t>
      </w:r>
      <w:r w:rsidRPr="00C65DFD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65DFD">
        <w:rPr>
          <w:rFonts w:asciiTheme="majorBidi" w:hAnsiTheme="majorBidi" w:cstheme="majorBidi"/>
          <w:sz w:val="20"/>
          <w:szCs w:val="20"/>
        </w:rPr>
        <w:t>, Noura H. Abd Ellah</w:t>
      </w:r>
      <w:r w:rsidRPr="00C65DFD">
        <w:rPr>
          <w:rFonts w:asciiTheme="majorBidi" w:hAnsiTheme="majorBidi" w:cstheme="majorBidi"/>
          <w:sz w:val="20"/>
          <w:szCs w:val="20"/>
          <w:vertAlign w:val="superscript"/>
        </w:rPr>
        <w:t>6</w:t>
      </w:r>
      <w:r w:rsidRPr="00C65DFD">
        <w:rPr>
          <w:rFonts w:asciiTheme="majorBidi" w:hAnsiTheme="majorBidi" w:cstheme="majorBidi"/>
          <w:sz w:val="20"/>
          <w:szCs w:val="20"/>
        </w:rPr>
        <w:t xml:space="preserve"> 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  <w:r w:rsidRPr="00C65DFD">
        <w:rPr>
          <w:rFonts w:asciiTheme="majorBidi" w:hAnsiTheme="majorBidi" w:cstheme="majorBidi"/>
          <w:sz w:val="20"/>
          <w:szCs w:val="20"/>
        </w:rPr>
        <w:t>Esraa A. Ahmed</w:t>
      </w:r>
      <w:r w:rsidRPr="00C65DFD">
        <w:rPr>
          <w:rFonts w:asciiTheme="majorBidi" w:hAnsiTheme="majorBidi" w:cstheme="majorBidi"/>
          <w:sz w:val="20"/>
          <w:szCs w:val="20"/>
          <w:vertAlign w:val="superscript"/>
        </w:rPr>
        <w:t>7,8</w:t>
      </w:r>
      <w:r w:rsidRPr="00C65DFD">
        <w:rPr>
          <w:rFonts w:asciiTheme="majorBidi" w:hAnsiTheme="majorBidi" w:cstheme="majorBidi"/>
          <w:sz w:val="20"/>
          <w:szCs w:val="20"/>
        </w:rPr>
        <w:t xml:space="preserve">, 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 xml:space="preserve"> Rasha B. Abd-ellatief</w:t>
      </w:r>
      <w:r w:rsidRPr="00C65DFD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 xml:space="preserve"> 7</w:t>
      </w:r>
      <w:r w:rsidRPr="00C65DFD"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  <w:r w:rsidRPr="00C65DFD">
        <w:rPr>
          <w:rFonts w:asciiTheme="majorBidi" w:hAnsiTheme="majorBidi" w:cstheme="majorBidi"/>
          <w:bCs/>
          <w:sz w:val="20"/>
          <w:szCs w:val="20"/>
        </w:rPr>
        <w:t>Eman A. El-Masry</w:t>
      </w:r>
      <w:r w:rsidRPr="00C65DFD">
        <w:rPr>
          <w:rFonts w:asciiTheme="majorBidi" w:hAnsiTheme="majorBidi" w:cstheme="majorBidi"/>
          <w:bCs/>
          <w:sz w:val="20"/>
          <w:szCs w:val="20"/>
          <w:vertAlign w:val="superscript"/>
        </w:rPr>
        <w:t xml:space="preserve">9,10  </w:t>
      </w:r>
      <w:r w:rsidRPr="00C65DFD">
        <w:rPr>
          <w:rFonts w:asciiTheme="majorBidi" w:hAnsiTheme="majorBidi" w:cstheme="majorBidi"/>
          <w:sz w:val="20"/>
          <w:szCs w:val="20"/>
        </w:rPr>
        <w:t>, Gaber El-Saber Batiha</w:t>
      </w:r>
      <w:r w:rsidRPr="00C65DFD">
        <w:rPr>
          <w:rFonts w:asciiTheme="majorBidi" w:hAnsiTheme="majorBidi" w:cstheme="majorBidi"/>
          <w:sz w:val="20"/>
          <w:szCs w:val="20"/>
          <w:vertAlign w:val="superscript"/>
        </w:rPr>
        <w:t>11</w:t>
      </w:r>
      <w:r w:rsidRPr="00C65DFD">
        <w:rPr>
          <w:rFonts w:asciiTheme="majorBidi" w:hAnsiTheme="majorBidi" w:cstheme="majorBidi"/>
          <w:sz w:val="20"/>
          <w:szCs w:val="20"/>
        </w:rPr>
        <w:t xml:space="preserve">, </w:t>
      </w:r>
      <w:r w:rsidRPr="00C65DFD">
        <w:rPr>
          <w:rFonts w:asciiTheme="majorBidi" w:hAnsiTheme="majorBidi" w:cstheme="majorBidi"/>
          <w:color w:val="000000" w:themeColor="text1"/>
          <w:sz w:val="20"/>
          <w:szCs w:val="20"/>
        </w:rPr>
        <w:t>Azza A Elkady</w:t>
      </w:r>
      <w:r w:rsidRPr="00C65DFD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12</w:t>
      </w:r>
      <w:r w:rsidRPr="00C65DFD">
        <w:rPr>
          <w:rFonts w:asciiTheme="majorBidi" w:hAnsiTheme="majorBidi" w:cstheme="majorBidi"/>
          <w:color w:val="000000" w:themeColor="text1"/>
          <w:sz w:val="20"/>
          <w:szCs w:val="20"/>
        </w:rPr>
        <w:t>,</w:t>
      </w:r>
      <w:r w:rsidRPr="00C65DFD">
        <w:rPr>
          <w:rFonts w:ascii="Palatino Linotype" w:eastAsia="SimSun" w:hAnsi="Palatino Linotype" w:cs="Times New Roman"/>
          <w:bCs/>
          <w:noProof/>
          <w:color w:val="000000"/>
          <w:sz w:val="20"/>
          <w:szCs w:val="20"/>
          <w:lang w:eastAsia="zh-CN"/>
        </w:rPr>
        <w:t xml:space="preserve"> </w:t>
      </w:r>
      <w:r w:rsidRPr="00C65DFD">
        <w:rPr>
          <w:rFonts w:asciiTheme="majorBidi" w:hAnsiTheme="majorBidi" w:cstheme="majorBidi"/>
          <w:bCs/>
          <w:color w:val="000000" w:themeColor="text1"/>
          <w:sz w:val="20"/>
          <w:szCs w:val="20"/>
        </w:rPr>
        <w:t>Nahed A. Mohamed</w:t>
      </w:r>
      <w:r w:rsidRPr="00C65DFD">
        <w:rPr>
          <w:rFonts w:asciiTheme="majorBidi" w:hAnsiTheme="majorBidi" w:cstheme="majorBidi"/>
          <w:bCs/>
          <w:color w:val="000000" w:themeColor="text1"/>
          <w:sz w:val="20"/>
          <w:szCs w:val="20"/>
          <w:vertAlign w:val="superscript"/>
        </w:rPr>
        <w:t>13</w:t>
      </w:r>
      <w:r w:rsidRPr="00C65DFD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Pr="00C65DFD">
        <w:rPr>
          <w:rFonts w:asciiTheme="majorBidi" w:hAnsiTheme="majorBidi" w:cstheme="majorBidi"/>
          <w:bCs/>
          <w:sz w:val="20"/>
          <w:szCs w:val="20"/>
        </w:rPr>
        <w:t>and</w:t>
      </w:r>
      <w:r w:rsidRPr="00C65DFD">
        <w:rPr>
          <w:rFonts w:asciiTheme="majorBidi" w:hAnsiTheme="majorBidi" w:cstheme="majorBidi"/>
          <w:bCs/>
          <w:sz w:val="20"/>
          <w:szCs w:val="20"/>
          <w:vertAlign w:val="superscript"/>
        </w:rPr>
        <w:t xml:space="preserve"> </w:t>
      </w:r>
      <w:r w:rsidRPr="00C65DFD">
        <w:rPr>
          <w:rFonts w:asciiTheme="majorBidi" w:hAnsiTheme="majorBidi" w:cstheme="majorBidi"/>
          <w:sz w:val="20"/>
          <w:szCs w:val="20"/>
          <w:lang w:bidi="en-US"/>
        </w:rPr>
        <w:t>Abdelazeem M. Algammal</w:t>
      </w:r>
      <w:r w:rsidRPr="00C65DFD">
        <w:rPr>
          <w:rFonts w:asciiTheme="majorBidi" w:hAnsiTheme="majorBidi" w:cstheme="majorBidi"/>
          <w:sz w:val="20"/>
          <w:szCs w:val="20"/>
          <w:vertAlign w:val="superscript"/>
          <w:lang w:bidi="en-US"/>
        </w:rPr>
        <w:t>14</w:t>
      </w:r>
    </w:p>
    <w:p w14:paraId="090F5C37" w14:textId="77777777" w:rsidR="00C65DFD" w:rsidRPr="00C65DFD" w:rsidRDefault="00C65DFD" w:rsidP="00C65DFD">
      <w:pPr>
        <w:ind w:right="-170"/>
        <w:rPr>
          <w:rFonts w:ascii="Times New Roman" w:hAnsi="Times New Roman"/>
          <w:bCs/>
          <w:vertAlign w:val="superscript"/>
        </w:rPr>
      </w:pPr>
      <w:bookmarkStart w:id="0" w:name="_GoBack"/>
      <w:bookmarkEnd w:id="0"/>
    </w:p>
    <w:p w14:paraId="2D516121" w14:textId="77777777" w:rsidR="00C65DFD" w:rsidRPr="00C65DFD" w:rsidRDefault="00C65DFD" w:rsidP="00C65DFD">
      <w:pPr>
        <w:ind w:right="-170"/>
        <w:rPr>
          <w:rFonts w:asciiTheme="majorBidi" w:hAnsiTheme="majorBidi" w:cstheme="majorBidi"/>
          <w:lang w:val="en-GB"/>
        </w:rPr>
      </w:pPr>
      <w:r w:rsidRPr="00C65DFD">
        <w:rPr>
          <w:rFonts w:ascii="Times New Roman" w:hAnsi="Times New Roman"/>
          <w:bCs/>
          <w:vertAlign w:val="superscript"/>
        </w:rPr>
        <w:t>1</w:t>
      </w:r>
      <w:r w:rsidRPr="00C65DFD">
        <w:rPr>
          <w:rFonts w:ascii="Times New Roman" w:hAnsi="Times New Roman" w:cs="Times New Roman"/>
        </w:rPr>
        <w:t>Department of Medical Microbiology and Immunology, Faculty of Medicine, Assiut University, Assiut 71515, Egypt</w:t>
      </w:r>
      <w:r w:rsidRPr="00C65DFD">
        <w:rPr>
          <w:rFonts w:ascii="Times New Roman" w:hAnsi="Times New Roman" w:cs="Times New Roman"/>
          <w:rtl/>
        </w:rPr>
        <w:t>.</w:t>
      </w:r>
    </w:p>
    <w:p w14:paraId="2607FCD7" w14:textId="77777777" w:rsidR="00C65DFD" w:rsidRPr="00C65DFD" w:rsidRDefault="00C65DFD" w:rsidP="00C65DFD">
      <w:pPr>
        <w:ind w:right="-170"/>
        <w:rPr>
          <w:rFonts w:ascii="Times New Roman" w:hAnsi="Times New Roman" w:cs="Times New Roman"/>
          <w:lang w:val="en-GB"/>
        </w:rPr>
      </w:pPr>
      <w:r w:rsidRPr="00C65DFD">
        <w:rPr>
          <w:rFonts w:ascii="Times New Roman" w:hAnsi="Times New Roman"/>
          <w:bCs/>
          <w:vertAlign w:val="superscript"/>
        </w:rPr>
        <w:t xml:space="preserve"> 2 </w:t>
      </w:r>
      <w:r w:rsidRPr="00C65DFD">
        <w:rPr>
          <w:rFonts w:ascii="Times New Roman" w:hAnsi="Times New Roman" w:cs="Times New Roman"/>
        </w:rPr>
        <w:t>Department of Medical Microbiology and Immunology, Faculty of Medicine, Merit University, Sohag, Egypt</w:t>
      </w:r>
      <w:r w:rsidRPr="00C65DFD">
        <w:rPr>
          <w:rFonts w:ascii="Times New Roman" w:hAnsi="Times New Roman" w:cs="Times New Roman"/>
          <w:rtl/>
        </w:rPr>
        <w:t>.</w:t>
      </w:r>
    </w:p>
    <w:p w14:paraId="1B7B9362" w14:textId="77777777" w:rsidR="00C65DFD" w:rsidRPr="00C65DFD" w:rsidRDefault="00C65DFD" w:rsidP="00C65DFD">
      <w:pPr>
        <w:ind w:right="-170"/>
        <w:rPr>
          <w:rFonts w:ascii="Times New Roman" w:eastAsiaTheme="minorHAnsi" w:hAnsi="Times New Roman" w:cstheme="minorBidi"/>
          <w:lang w:bidi="ar-IQ"/>
        </w:rPr>
      </w:pPr>
      <w:r w:rsidRPr="00C65DFD">
        <w:rPr>
          <w:rFonts w:ascii="Times New Roman" w:eastAsiaTheme="minorHAnsi" w:hAnsi="Times New Roman" w:cstheme="minorBidi"/>
          <w:vertAlign w:val="superscript"/>
          <w:lang w:bidi="ar-IQ"/>
        </w:rPr>
        <w:t>3</w:t>
      </w:r>
      <w:r w:rsidRPr="00C65DFD">
        <w:rPr>
          <w:rFonts w:ascii="Times New Roman" w:eastAsiaTheme="minorHAnsi" w:hAnsi="Times New Roman" w:cstheme="minorBidi"/>
          <w:lang w:bidi="ar-IQ"/>
        </w:rPr>
        <w:t>Branch of Biotechnology, Department of Biology, College of Science, AL-Mustansiriyah University, POX 10244, Baghdad-Iraq</w:t>
      </w:r>
    </w:p>
    <w:p w14:paraId="6ED1D0D1" w14:textId="77777777" w:rsidR="00C65DFD" w:rsidRPr="00C65DFD" w:rsidRDefault="00C65DFD" w:rsidP="00C65DFD">
      <w:pPr>
        <w:spacing w:after="0" w:line="360" w:lineRule="auto"/>
        <w:ind w:right="-649"/>
        <w:contextualSpacing/>
        <w:jc w:val="both"/>
        <w:rPr>
          <w:rFonts w:ascii="Times New Roman" w:eastAsiaTheme="minorHAnsi" w:hAnsi="Times New Roman" w:cstheme="minorBidi"/>
          <w:lang w:val="en-GB"/>
        </w:rPr>
      </w:pPr>
      <w:r w:rsidRPr="00C65DFD">
        <w:rPr>
          <w:rFonts w:ascii="Times New Roman" w:eastAsiaTheme="minorHAnsi" w:hAnsi="Times New Roman" w:cstheme="minorBidi"/>
          <w:color w:val="000000"/>
          <w:vertAlign w:val="superscript"/>
          <w:lang w:eastAsia="en-GB"/>
        </w:rPr>
        <w:t>4</w:t>
      </w:r>
      <w:r w:rsidRPr="00C65DFD">
        <w:rPr>
          <w:rFonts w:ascii="Times New Roman" w:eastAsiaTheme="minorHAnsi" w:hAnsi="Times New Roman" w:cstheme="minorBidi"/>
          <w:color w:val="000000"/>
          <w:lang w:eastAsia="en-GB"/>
        </w:rPr>
        <w:t xml:space="preserve">Faculty of Science and Engineering, </w:t>
      </w:r>
      <w:r w:rsidRPr="00C65DFD">
        <w:rPr>
          <w:rFonts w:ascii="Times New Roman" w:eastAsiaTheme="minorHAnsi" w:hAnsi="Times New Roman" w:cstheme="minorBidi"/>
          <w:color w:val="000000"/>
          <w:lang w:bidi="ar-IQ"/>
        </w:rPr>
        <w:t xml:space="preserve">School of Engineering, University of Plymouth, Plymouth, </w:t>
      </w:r>
      <w:r w:rsidRPr="00C65DFD">
        <w:rPr>
          <w:rFonts w:ascii="Times New Roman" w:eastAsiaTheme="minorHAnsi" w:hAnsi="Times New Roman" w:cstheme="minorBidi"/>
          <w:color w:val="000000"/>
          <w:lang w:eastAsia="en-GB"/>
        </w:rPr>
        <w:t xml:space="preserve">PL4 8AA, </w:t>
      </w:r>
      <w:r w:rsidRPr="00C65DFD">
        <w:rPr>
          <w:rFonts w:ascii="Times New Roman" w:eastAsiaTheme="minorHAnsi" w:hAnsi="Times New Roman" w:cstheme="minorBidi"/>
          <w:color w:val="000000"/>
          <w:lang w:bidi="ar-IQ"/>
        </w:rPr>
        <w:t>UK</w:t>
      </w:r>
    </w:p>
    <w:p w14:paraId="0244E74D" w14:textId="77777777" w:rsidR="00C65DFD" w:rsidRPr="00C65DFD" w:rsidRDefault="00C65DFD" w:rsidP="00C65DFD">
      <w:pPr>
        <w:spacing w:after="0" w:line="360" w:lineRule="auto"/>
        <w:ind w:right="-397"/>
        <w:contextualSpacing/>
        <w:jc w:val="both"/>
        <w:rPr>
          <w:rFonts w:ascii="Times New Roman" w:eastAsiaTheme="minorHAnsi" w:hAnsi="Times New Roman" w:cstheme="minorBidi"/>
          <w:lang w:bidi="ar-IQ"/>
        </w:rPr>
      </w:pPr>
      <w:r w:rsidRPr="00C65DFD">
        <w:rPr>
          <w:rFonts w:ascii="Times New Roman" w:eastAsiaTheme="minorHAnsi" w:hAnsi="Times New Roman" w:cstheme="minorBidi"/>
          <w:vertAlign w:val="superscript"/>
          <w:lang w:bidi="ar-IQ"/>
        </w:rPr>
        <w:t>5</w:t>
      </w:r>
      <w:r w:rsidRPr="00C65DFD">
        <w:rPr>
          <w:rFonts w:ascii="Times New Roman" w:eastAsia="Times New Roman" w:hAnsi="Times New Roman" w:cstheme="minorBidi"/>
          <w:lang w:val="en-GB" w:eastAsia="en-GB"/>
        </w:rPr>
        <w:t>Wolfson Nanomaterials &amp; Devices Laboratory, School of Computing, Electronics and Mathematics, Faculty of Science &amp; Engineering, Plymouth University, Devon, PL4 8AA, UK</w:t>
      </w:r>
    </w:p>
    <w:p w14:paraId="286A34BD" w14:textId="322D1DCE" w:rsidR="00C65DFD" w:rsidRPr="00C65DFD" w:rsidRDefault="00C65DFD" w:rsidP="00C65DFD">
      <w:pPr>
        <w:spacing w:before="120" w:after="0" w:line="240" w:lineRule="auto"/>
        <w:rPr>
          <w:rFonts w:ascii="Times New Roman" w:eastAsia="MS Mincho" w:hAnsi="Times New Roman"/>
        </w:rPr>
      </w:pPr>
      <w:r w:rsidRPr="00C65DFD">
        <w:rPr>
          <w:rFonts w:ascii="Times New Roman" w:eastAsia="MS Mincho" w:hAnsi="Times New Roman"/>
          <w:vertAlign w:val="superscript"/>
        </w:rPr>
        <w:t>6</w:t>
      </w:r>
      <w:r w:rsidRPr="00C65DFD">
        <w:rPr>
          <w:rFonts w:ascii="Times New Roman" w:eastAsia="MS Mincho" w:hAnsi="Times New Roman"/>
        </w:rPr>
        <w:t>Department of Pharmaceutics, Faculty of Pharmacy, Assiut Universit</w:t>
      </w:r>
      <w:r w:rsidR="007601FE">
        <w:rPr>
          <w:rFonts w:ascii="Times New Roman" w:eastAsia="MS Mincho" w:hAnsi="Times New Roman"/>
        </w:rPr>
        <w:t xml:space="preserve">y, Assiut, 71526, Egypt. </w:t>
      </w:r>
    </w:p>
    <w:p w14:paraId="0D76003F" w14:textId="77777777" w:rsidR="00C65DFD" w:rsidRPr="00C65DFD" w:rsidRDefault="00C65DFD" w:rsidP="00C65DF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2F4233E" w14:textId="77777777" w:rsidR="00C65DFD" w:rsidRPr="00C65DFD" w:rsidRDefault="00C65DFD" w:rsidP="00C65DFD">
      <w:pPr>
        <w:spacing w:line="240" w:lineRule="auto"/>
        <w:rPr>
          <w:rFonts w:asciiTheme="majorBidi" w:eastAsia="MS Mincho" w:hAnsiTheme="majorBidi" w:cstheme="majorBidi"/>
          <w:color w:val="0000FF"/>
          <w:u w:val="single"/>
        </w:rPr>
      </w:pPr>
      <w:r w:rsidRPr="00C65DFD">
        <w:rPr>
          <w:rFonts w:asciiTheme="majorBidi" w:hAnsiTheme="majorBidi" w:cstheme="majorBidi"/>
          <w:vertAlign w:val="superscript"/>
        </w:rPr>
        <w:t>7</w:t>
      </w:r>
      <w:r w:rsidRPr="00C65DFD">
        <w:rPr>
          <w:rFonts w:asciiTheme="majorBidi" w:hAnsiTheme="majorBidi" w:cstheme="majorBidi"/>
        </w:rPr>
        <w:t>Department of Pharmacology, Faculty of Medicine, Assiut University, Assiut, 71515, Egypt.</w:t>
      </w:r>
      <w:r w:rsidRPr="00C65DFD">
        <w:rPr>
          <w:rFonts w:asciiTheme="majorBidi" w:eastAsia="MS Mincho" w:hAnsiTheme="majorBidi" w:cstheme="majorBidi"/>
        </w:rPr>
        <w:t xml:space="preserve"> </w:t>
      </w:r>
    </w:p>
    <w:p w14:paraId="6AF8B765" w14:textId="77777777" w:rsidR="00C65DFD" w:rsidRPr="00C65DFD" w:rsidRDefault="00C65DFD" w:rsidP="00C65DFD">
      <w:pPr>
        <w:spacing w:line="240" w:lineRule="auto"/>
        <w:rPr>
          <w:rFonts w:asciiTheme="majorBidi" w:hAnsiTheme="majorBidi" w:cstheme="majorBidi"/>
          <w:vertAlign w:val="superscript"/>
        </w:rPr>
      </w:pPr>
      <w:r w:rsidRPr="00C65DFD">
        <w:rPr>
          <w:rFonts w:asciiTheme="majorBidi" w:hAnsiTheme="majorBidi" w:cstheme="majorBidi"/>
          <w:vertAlign w:val="superscript"/>
        </w:rPr>
        <w:t xml:space="preserve">8 </w:t>
      </w:r>
      <w:r w:rsidRPr="00C65DFD">
        <w:rPr>
          <w:rFonts w:asciiTheme="majorBidi" w:hAnsiTheme="majorBidi" w:cstheme="majorBidi"/>
        </w:rPr>
        <w:t>Centre of Excellence in Environmental Studies (CEES), King Abdulaziz University, Jeddah 21589, Saudi Arabia.</w:t>
      </w:r>
    </w:p>
    <w:p w14:paraId="62A08E89" w14:textId="77777777" w:rsidR="00C65DFD" w:rsidRPr="00C65DFD" w:rsidRDefault="00C65DFD" w:rsidP="00C65DFD">
      <w:pPr>
        <w:rPr>
          <w:rFonts w:asciiTheme="majorBidi" w:hAnsiTheme="majorBidi" w:cstheme="majorBidi"/>
        </w:rPr>
      </w:pPr>
      <w:r w:rsidRPr="00C65DFD">
        <w:rPr>
          <w:rFonts w:asciiTheme="majorBidi" w:hAnsiTheme="majorBidi" w:cstheme="majorBidi"/>
          <w:vertAlign w:val="superscript"/>
          <w:lang w:val="en-GB" w:bidi="en-US"/>
        </w:rPr>
        <w:t>9</w:t>
      </w:r>
      <w:r w:rsidRPr="00C65DFD">
        <w:rPr>
          <w:rFonts w:asciiTheme="majorBidi" w:hAnsiTheme="majorBidi" w:cstheme="majorBidi"/>
          <w:lang w:val="en-GB" w:bidi="en-US"/>
        </w:rPr>
        <w:t xml:space="preserve"> Microbiology and Immunology Unit, Department of Pathology, College of Medicine, Jouf University, Al-Jouf, Saudi Arabia.</w:t>
      </w:r>
      <w:r w:rsidRPr="00C65DFD">
        <w:rPr>
          <w:rFonts w:asciiTheme="majorBidi" w:hAnsiTheme="majorBidi" w:cstheme="majorBidi"/>
          <w:lang w:val="en-GB"/>
        </w:rPr>
        <w:t xml:space="preserve"> </w:t>
      </w:r>
    </w:p>
    <w:p w14:paraId="4488FD74" w14:textId="77777777" w:rsidR="00C65DFD" w:rsidRPr="00C65DFD" w:rsidRDefault="00C65DFD" w:rsidP="00C65DFD">
      <w:pPr>
        <w:adjustRightInd w:val="0"/>
        <w:snapToGrid w:val="0"/>
        <w:spacing w:after="0" w:line="260" w:lineRule="atLeast"/>
        <w:ind w:right="-966" w:hanging="23"/>
        <w:rPr>
          <w:rFonts w:asciiTheme="majorBidi" w:hAnsiTheme="majorBidi" w:cstheme="majorBidi"/>
          <w:color w:val="000000"/>
          <w:lang w:val="en-GB" w:bidi="en-US"/>
        </w:rPr>
      </w:pPr>
      <w:r w:rsidRPr="00C65DFD">
        <w:rPr>
          <w:rFonts w:asciiTheme="majorBidi" w:hAnsiTheme="majorBidi" w:cstheme="majorBidi"/>
          <w:color w:val="000000"/>
          <w:vertAlign w:val="superscript"/>
          <w:lang w:val="en-GB" w:bidi="en-US"/>
        </w:rPr>
        <w:t>10</w:t>
      </w:r>
      <w:r w:rsidRPr="00C65DFD">
        <w:rPr>
          <w:rFonts w:asciiTheme="majorBidi" w:hAnsiTheme="majorBidi" w:cstheme="majorBidi"/>
          <w:color w:val="000000"/>
          <w:lang w:val="en-GB" w:bidi="en-US"/>
        </w:rPr>
        <w:t xml:space="preserve">Department of Medical Microbiology and Immunology, College of Medicine, Menoufia University. Egypt. </w:t>
      </w:r>
    </w:p>
    <w:p w14:paraId="56702341" w14:textId="77777777" w:rsidR="00C65DFD" w:rsidRPr="00C65DFD" w:rsidRDefault="00C65DFD" w:rsidP="00C65DFD">
      <w:pPr>
        <w:spacing w:line="480" w:lineRule="auto"/>
        <w:ind w:right="-739"/>
        <w:rPr>
          <w:rFonts w:asciiTheme="majorBidi" w:eastAsia="MS Mincho" w:hAnsiTheme="majorBidi" w:cstheme="majorBidi"/>
          <w:color w:val="0000FF"/>
          <w:u w:val="single"/>
        </w:rPr>
      </w:pPr>
      <w:r w:rsidRPr="00C65DFD">
        <w:rPr>
          <w:rFonts w:asciiTheme="majorBidi" w:eastAsia="Times New Roman" w:hAnsiTheme="majorBidi" w:cstheme="majorBidi"/>
          <w:color w:val="000000" w:themeColor="text1"/>
          <w:vertAlign w:val="superscript"/>
          <w:lang w:eastAsia="de-DE" w:bidi="ar-EG"/>
        </w:rPr>
        <w:t>11</w:t>
      </w:r>
      <w:r w:rsidRPr="00C65DFD">
        <w:rPr>
          <w:rFonts w:asciiTheme="majorBidi" w:eastAsia="Times New Roman" w:hAnsiTheme="majorBidi" w:cstheme="majorBidi"/>
          <w:color w:val="000000" w:themeColor="text1"/>
          <w:lang w:eastAsia="de-DE" w:bidi="ar-EG"/>
        </w:rPr>
        <w:t xml:space="preserve">Department of Pharmacology and Therapeutics, Faculty of Veterinary Medicines, Damanhour University, Damanhur, 22511, Egypt.                                                                                                                                          </w:t>
      </w:r>
      <w:r w:rsidRPr="00C65DFD">
        <w:rPr>
          <w:rFonts w:asciiTheme="majorBidi" w:eastAsia="Times New Roman" w:hAnsiTheme="majorBidi" w:cstheme="majorBidi"/>
          <w:color w:val="000000" w:themeColor="text1"/>
          <w:vertAlign w:val="superscript"/>
          <w:lang w:eastAsia="de-DE" w:bidi="ar-EG"/>
        </w:rPr>
        <w:t>12</w:t>
      </w:r>
      <w:r w:rsidRPr="00C65DFD">
        <w:rPr>
          <w:rFonts w:asciiTheme="majorBidi" w:eastAsia="Times New Roman" w:hAnsiTheme="majorBidi" w:cstheme="majorBidi"/>
          <w:color w:val="000000" w:themeColor="text1"/>
          <w:lang w:eastAsia="de-DE" w:bidi="ar-EG"/>
        </w:rPr>
        <w:t xml:space="preserve">Sohag University medical administration, Sohag University, Sohag 82524, Egypt.                                                        </w:t>
      </w:r>
      <w:r w:rsidRPr="00C65DFD">
        <w:rPr>
          <w:rFonts w:asciiTheme="majorBidi" w:hAnsiTheme="majorBidi" w:cstheme="majorBidi"/>
          <w:vertAlign w:val="superscript"/>
        </w:rPr>
        <w:t xml:space="preserve">13 </w:t>
      </w:r>
      <w:r w:rsidRPr="00C65DFD">
        <w:rPr>
          <w:rFonts w:asciiTheme="majorBidi" w:hAnsiTheme="majorBidi" w:cstheme="majorBidi"/>
        </w:rPr>
        <w:t xml:space="preserve">Department of Medical Biochemistry, Faculty of Medicine, Assiut University, Assiut, Egypt.                        </w:t>
      </w:r>
      <w:r w:rsidRPr="00C65DFD">
        <w:rPr>
          <w:rFonts w:asciiTheme="majorBidi" w:eastAsia="Times New Roman" w:hAnsiTheme="majorBidi" w:cstheme="majorBidi"/>
          <w:color w:val="000000" w:themeColor="text1"/>
          <w:vertAlign w:val="superscript"/>
          <w:lang w:eastAsia="de-DE" w:bidi="ar-EG"/>
        </w:rPr>
        <w:t>14</w:t>
      </w:r>
      <w:r w:rsidRPr="00C65DFD">
        <w:rPr>
          <w:rFonts w:asciiTheme="majorBidi" w:eastAsia="Times New Roman" w:hAnsiTheme="majorBidi" w:cstheme="majorBidi"/>
          <w:color w:val="000000" w:themeColor="text1"/>
          <w:lang w:eastAsia="de-DE"/>
        </w:rPr>
        <w:t>Department of Bacteriology, Immunology, and Mycology, Faculty of Veterinary Medicine, Suez Canal University, Ismailia, 41522, Egypt</w:t>
      </w:r>
      <w:r w:rsidRPr="00C65DFD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de-DE" w:bidi="ar-EG"/>
        </w:rPr>
        <w:t>.</w:t>
      </w:r>
      <w:r w:rsidRPr="00C65DFD">
        <w:rPr>
          <w:rFonts w:asciiTheme="majorBidi" w:eastAsia="Times New Roman" w:hAnsiTheme="majorBidi" w:cstheme="majorBidi"/>
          <w:color w:val="0000FF"/>
          <w:u w:val="single"/>
          <w:lang w:eastAsia="de-DE"/>
        </w:rPr>
        <w:t xml:space="preserve">                              </w:t>
      </w:r>
    </w:p>
    <w:p w14:paraId="270565D5" w14:textId="77777777" w:rsidR="00C65DFD" w:rsidRPr="00C65DFD" w:rsidRDefault="00C65DFD" w:rsidP="00C65DFD">
      <w:pPr>
        <w:rPr>
          <w:rFonts w:asciiTheme="majorBidi" w:hAnsiTheme="majorBidi" w:cstheme="majorBidi"/>
          <w:b/>
          <w:bCs/>
        </w:rPr>
      </w:pPr>
      <w:r w:rsidRPr="00C65DFD">
        <w:rPr>
          <w:rFonts w:asciiTheme="majorBidi" w:hAnsiTheme="majorBidi" w:cstheme="majorBidi"/>
          <w:b/>
          <w:bCs/>
          <w:vertAlign w:val="superscript"/>
        </w:rPr>
        <w:t>*</w:t>
      </w:r>
      <w:r w:rsidRPr="00C65DFD">
        <w:rPr>
          <w:rFonts w:asciiTheme="majorBidi" w:hAnsiTheme="majorBidi" w:cstheme="majorBidi"/>
          <w:b/>
          <w:bCs/>
        </w:rPr>
        <w:t>Corresponding author</w:t>
      </w:r>
    </w:p>
    <w:p w14:paraId="4871FBFC" w14:textId="1647D7D7" w:rsidR="009154DF" w:rsidRDefault="00C65DFD" w:rsidP="00C65DFD">
      <w:pPr>
        <w:tabs>
          <w:tab w:val="left" w:pos="6863"/>
        </w:tabs>
        <w:autoSpaceDE w:val="0"/>
        <w:autoSpaceDN w:val="0"/>
        <w:adjustRightInd w:val="0"/>
        <w:spacing w:after="0" w:line="240" w:lineRule="auto"/>
        <w:ind w:left="-270" w:right="-919"/>
        <w:rPr>
          <w:rFonts w:asciiTheme="majorBidi" w:hAnsiTheme="majorBidi" w:cstheme="majorBidi"/>
          <w:b/>
          <w:bCs/>
          <w:sz w:val="24"/>
          <w:szCs w:val="24"/>
        </w:rPr>
      </w:pPr>
      <w:r w:rsidRPr="00C65DFD">
        <w:rPr>
          <w:rFonts w:asciiTheme="majorBidi" w:hAnsiTheme="majorBidi" w:cstheme="majorBidi"/>
          <w:sz w:val="24"/>
          <w:szCs w:val="24"/>
        </w:rPr>
        <w:t xml:space="preserve">Helal F. Hetta, Email: </w:t>
      </w:r>
      <w:hyperlink r:id="rId9" w:history="1">
        <w:r w:rsidRPr="00C65DFD">
          <w:rPr>
            <w:rFonts w:asciiTheme="majorBidi" w:hAnsiTheme="majorBidi" w:cstheme="majorBidi"/>
            <w:color w:val="0000FF"/>
            <w:sz w:val="24"/>
            <w:szCs w:val="24"/>
            <w:u w:val="single"/>
          </w:rPr>
          <w:t>helalhetta@aun.edu.eg</w:t>
        </w:r>
      </w:hyperlink>
      <w:r w:rsidRPr="00C65DFD">
        <w:rPr>
          <w:rFonts w:asciiTheme="majorBidi" w:hAnsiTheme="majorBidi" w:cstheme="majorBidi"/>
          <w:sz w:val="24"/>
          <w:szCs w:val="24"/>
        </w:rPr>
        <w:t xml:space="preserve">;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C65DFD"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C65DFD">
        <w:rPr>
          <w:rFonts w:asciiTheme="majorBidi" w:hAnsiTheme="majorBidi" w:cstheme="majorBidi"/>
          <w:color w:val="000000"/>
          <w:shd w:val="clear" w:color="auto" w:fill="FFFFFF"/>
        </w:rPr>
        <w:t>Israa M.S. Al-Kadmy</w:t>
      </w:r>
      <w:r w:rsidRPr="00C65DFD">
        <w:rPr>
          <w:rFonts w:asciiTheme="majorBidi" w:hAnsiTheme="majorBidi" w:cstheme="majorBidi"/>
          <w:color w:val="000000"/>
          <w:vertAlign w:val="superscript"/>
        </w:rPr>
        <w:t xml:space="preserve">,   </w:t>
      </w:r>
      <w:r w:rsidRPr="00C65DFD">
        <w:rPr>
          <w:rFonts w:asciiTheme="majorBidi" w:hAnsiTheme="majorBidi" w:cstheme="majorBidi"/>
          <w:sz w:val="24"/>
          <w:szCs w:val="24"/>
        </w:rPr>
        <w:t xml:space="preserve">Email: </w:t>
      </w:r>
      <w:hyperlink r:id="rId10" w:history="1">
        <w:r w:rsidRPr="00C65DFD">
          <w:rPr>
            <w:rFonts w:asciiTheme="majorBidi" w:hAnsiTheme="majorBidi" w:cstheme="majorBidi"/>
            <w:b/>
            <w:iCs/>
            <w:sz w:val="20"/>
          </w:rPr>
          <w:t>i</w:t>
        </w:r>
        <w:r w:rsidRPr="00C65DFD">
          <w:rPr>
            <w:rFonts w:asciiTheme="majorBidi" w:hAnsiTheme="majorBidi" w:cstheme="majorBidi"/>
            <w:bCs/>
            <w:iCs/>
            <w:sz w:val="20"/>
          </w:rPr>
          <w:t>sraa.al-kadmy@plymouth.ac.uk</w:t>
        </w:r>
      </w:hyperlink>
    </w:p>
    <w:p w14:paraId="43285A47" w14:textId="034DA687" w:rsidR="003935FB" w:rsidRPr="000B18BC" w:rsidRDefault="00570346" w:rsidP="009154DF">
      <w:pPr>
        <w:tabs>
          <w:tab w:val="left" w:pos="6863"/>
        </w:tabs>
        <w:autoSpaceDE w:val="0"/>
        <w:autoSpaceDN w:val="0"/>
        <w:adjustRightInd w:val="0"/>
        <w:spacing w:after="0" w:line="240" w:lineRule="auto"/>
        <w:ind w:left="-270" w:right="-91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Supplemetal </w:t>
      </w:r>
      <w:r w:rsidR="003935FB" w:rsidRPr="000B18BC">
        <w:rPr>
          <w:rFonts w:asciiTheme="majorBidi" w:hAnsiTheme="majorBidi" w:cstheme="majorBidi"/>
          <w:b/>
          <w:bCs/>
          <w:sz w:val="24"/>
          <w:szCs w:val="24"/>
        </w:rPr>
        <w:t xml:space="preserve">Table1. primer sequences for </w:t>
      </w:r>
      <w:r w:rsidR="000B18BC" w:rsidRPr="000B18BC">
        <w:rPr>
          <w:rFonts w:asciiTheme="majorBidi" w:hAnsiTheme="majorBidi" w:cstheme="majorBidi"/>
          <w:b/>
          <w:bCs/>
          <w:sz w:val="24"/>
          <w:szCs w:val="24"/>
        </w:rPr>
        <w:t>detection of A baumannii and its v</w:t>
      </w:r>
      <w:r w:rsidR="003935FB" w:rsidRPr="000B18BC">
        <w:rPr>
          <w:rFonts w:asciiTheme="majorBidi" w:hAnsiTheme="majorBidi" w:cstheme="majorBidi"/>
          <w:b/>
          <w:bCs/>
          <w:sz w:val="24"/>
          <w:szCs w:val="24"/>
        </w:rPr>
        <w:t>irulence</w:t>
      </w:r>
      <w:r w:rsidR="000B18BC" w:rsidRPr="000B18BC">
        <w:rPr>
          <w:rFonts w:asciiTheme="majorBidi" w:hAnsiTheme="majorBidi" w:cstheme="majorBidi"/>
          <w:b/>
          <w:bCs/>
          <w:sz w:val="24"/>
          <w:szCs w:val="24"/>
        </w:rPr>
        <w:t>-related genes</w:t>
      </w:r>
      <w:r w:rsidR="003935FB" w:rsidRPr="000B18BC">
        <w:rPr>
          <w:rFonts w:asciiTheme="majorBidi" w:hAnsiTheme="majorBidi" w:cstheme="majorBidi"/>
          <w:b/>
          <w:bCs/>
          <w:sz w:val="24"/>
          <w:szCs w:val="24"/>
        </w:rPr>
        <w:t xml:space="preserve"> genes</w:t>
      </w:r>
      <w:r w:rsidR="009154D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5227D" w:rsidRPr="000B18B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hyperlink w:anchor="_ENREF_1" w:tooltip="Paniagua-Contreras, 2017 #24" w:history="1">
        <w:r w:rsidR="009154DF" w:rsidRPr="000B18B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>
            <w:fldData xml:space="preserve">PEVuZE5vdGU+PENpdGU+PEF1dGhvcj5QYW5pYWd1YS1Db250cmVyYXM8L0F1dGhvcj48WWVhcj4y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</w:fldData>
          </w:fldChar>
        </w:r>
        <w:r w:rsidR="009154DF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ADDIN EN.CITE </w:instrText>
        </w:r>
        <w:r w:rsidR="009154DF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>
            <w:fldData xml:space="preserve">PEVuZE5vdGU+PENpdGU+PEF1dGhvcj5QYW5pYWd1YS1Db250cmVyYXM8L0F1dGhvcj48WWVhcj4y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</w:fldData>
          </w:fldChar>
        </w:r>
        <w:r w:rsidR="009154DF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ADDIN EN.CITE.DATA </w:instrText>
        </w:r>
        <w:r w:rsidR="009154DF">
          <w:rPr>
            <w:rFonts w:ascii="Times New Roman" w:hAnsi="Times New Roman" w:cs="Times New Roman"/>
            <w:b/>
            <w:bCs/>
            <w:sz w:val="24"/>
            <w:szCs w:val="24"/>
          </w:rPr>
        </w:r>
        <w:r w:rsidR="009154DF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="009154DF" w:rsidRPr="000B18BC">
          <w:rPr>
            <w:rFonts w:ascii="Times New Roman" w:hAnsi="Times New Roman" w:cs="Times New Roman"/>
            <w:b/>
            <w:bCs/>
            <w:sz w:val="24"/>
            <w:szCs w:val="24"/>
          </w:rPr>
        </w:r>
        <w:r w:rsidR="009154DF" w:rsidRPr="000B18B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9154DF" w:rsidRPr="009154DF">
          <w:rPr>
            <w:rFonts w:ascii="Times New Roman" w:hAnsi="Times New Roman" w:cs="Times New Roman"/>
            <w:b/>
            <w:bCs/>
            <w:noProof/>
            <w:sz w:val="24"/>
            <w:szCs w:val="24"/>
            <w:vertAlign w:val="superscript"/>
          </w:rPr>
          <w:t>1-3</w:t>
        </w:r>
        <w:r w:rsidR="009154DF" w:rsidRPr="000B18B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hyperlink>
    </w:p>
    <w:tbl>
      <w:tblPr>
        <w:tblW w:w="5484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1925"/>
        <w:gridCol w:w="4420"/>
        <w:gridCol w:w="2137"/>
      </w:tblGrid>
      <w:tr w:rsidR="00055594" w:rsidRPr="00E66D8B" w14:paraId="39BD605C" w14:textId="77777777" w:rsidTr="000B18BC">
        <w:trPr>
          <w:trHeight w:val="20"/>
          <w:jc w:val="center"/>
        </w:trPr>
        <w:tc>
          <w:tcPr>
            <w:tcW w:w="1704" w:type="dxa"/>
            <w:tcBorders>
              <w:bottom w:val="single" w:sz="4" w:space="0" w:color="000000"/>
            </w:tcBorders>
          </w:tcPr>
          <w:p w14:paraId="7E1C2E21" w14:textId="77777777" w:rsidR="00055594" w:rsidRPr="00E66D8B" w:rsidRDefault="00055594" w:rsidP="00B11D4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14:paraId="1A22AE1D" w14:textId="77777777" w:rsidR="00055594" w:rsidRPr="00E66D8B" w:rsidRDefault="00055594" w:rsidP="00E725FE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4420" w:type="dxa"/>
            <w:tcBorders>
              <w:bottom w:val="single" w:sz="4" w:space="0" w:color="000000"/>
            </w:tcBorders>
          </w:tcPr>
          <w:p w14:paraId="3F7E4768" w14:textId="77777777" w:rsidR="00055594" w:rsidRPr="00E66D8B" w:rsidRDefault="00055594" w:rsidP="00E725FE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Primer Sequence (5'-3')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14:paraId="6A863573" w14:textId="77777777" w:rsidR="00055594" w:rsidRPr="00E66D8B" w:rsidRDefault="00055594" w:rsidP="00E725FE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Size of product (bp)</w:t>
            </w:r>
          </w:p>
        </w:tc>
      </w:tr>
      <w:tr w:rsidR="000B18BC" w:rsidRPr="00E66D8B" w14:paraId="4FAF0FBD" w14:textId="77777777" w:rsidTr="000B18BC">
        <w:trPr>
          <w:trHeight w:val="20"/>
          <w:jc w:val="center"/>
        </w:trPr>
        <w:tc>
          <w:tcPr>
            <w:tcW w:w="1704" w:type="dxa"/>
            <w:tcBorders>
              <w:bottom w:val="single" w:sz="4" w:space="0" w:color="000000"/>
            </w:tcBorders>
          </w:tcPr>
          <w:p w14:paraId="196AC27C" w14:textId="1C8536B2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recA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14:paraId="3D900868" w14:textId="77777777" w:rsidR="000B18BC" w:rsidRDefault="000B18BC" w:rsidP="000B18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5E0F2A">
              <w:rPr>
                <w:rFonts w:asciiTheme="majorBidi" w:hAnsiTheme="majorBidi" w:cstheme="majorBidi"/>
                <w:i/>
                <w:sz w:val="20"/>
                <w:szCs w:val="20"/>
              </w:rPr>
              <w:t>RecA</w:t>
            </w:r>
            <w:r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</w:t>
            </w:r>
            <w:r w:rsidRPr="00EA400A">
              <w:rPr>
                <w:rFonts w:asciiTheme="majorBidi" w:hAnsiTheme="majorBidi" w:cstheme="majorBidi"/>
                <w:iCs/>
                <w:sz w:val="20"/>
                <w:szCs w:val="20"/>
              </w:rPr>
              <w:t>F</w:t>
            </w:r>
          </w:p>
          <w:p w14:paraId="2FB3CB37" w14:textId="599F4B08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0F2A">
              <w:rPr>
                <w:rFonts w:asciiTheme="majorBidi" w:hAnsiTheme="majorBidi" w:cstheme="majorBidi"/>
                <w:i/>
                <w:sz w:val="20"/>
                <w:szCs w:val="20"/>
              </w:rPr>
              <w:t>RecA</w:t>
            </w: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420" w:type="dxa"/>
            <w:tcBorders>
              <w:bottom w:val="single" w:sz="4" w:space="0" w:color="000000"/>
            </w:tcBorders>
          </w:tcPr>
          <w:p w14:paraId="4F0E5629" w14:textId="77777777" w:rsidR="000B18BC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0F2A">
              <w:rPr>
                <w:rFonts w:asciiTheme="majorBidi" w:hAnsiTheme="majorBidi" w:cstheme="majorBidi"/>
                <w:sz w:val="20"/>
                <w:szCs w:val="20"/>
              </w:rPr>
              <w:t>CCTGAATCTTCYGGTAAAAC</w:t>
            </w:r>
          </w:p>
          <w:p w14:paraId="1F87D15A" w14:textId="740C3E14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0F2A">
              <w:rPr>
                <w:rFonts w:asciiTheme="majorBidi" w:hAnsiTheme="majorBidi" w:cstheme="majorBidi"/>
                <w:sz w:val="20"/>
                <w:szCs w:val="20"/>
              </w:rPr>
              <w:t>GTTTCTGGGCTGCCAAACATTAC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14:paraId="38773167" w14:textId="14B687A5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</w:tr>
      <w:tr w:rsidR="000B18BC" w:rsidRPr="00E66D8B" w14:paraId="18B1544A" w14:textId="77777777" w:rsidTr="000B18BC">
        <w:trPr>
          <w:trHeight w:val="20"/>
          <w:jc w:val="center"/>
        </w:trPr>
        <w:tc>
          <w:tcPr>
            <w:tcW w:w="1704" w:type="dxa"/>
            <w:tcBorders>
              <w:bottom w:val="single" w:sz="4" w:space="0" w:color="000000"/>
            </w:tcBorders>
          </w:tcPr>
          <w:p w14:paraId="76DF7C8B" w14:textId="397E7A84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fa-IR"/>
              </w:rPr>
              <w:t>bla</w:t>
            </w: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  <w:lang w:bidi="fa-IR"/>
              </w:rPr>
              <w:t>-</w:t>
            </w:r>
            <w:r w:rsidRPr="00864FF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fa-IR"/>
              </w:rPr>
              <w:t>oxa51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14:paraId="442EEEEC" w14:textId="77777777" w:rsidR="000B18BC" w:rsidRDefault="000B18BC" w:rsidP="000B18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</w:pPr>
            <w:r w:rsidRPr="00DF01E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bla</w:t>
            </w:r>
            <w:r w:rsidRPr="00DF01EC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fa-IR"/>
              </w:rPr>
              <w:t>-</w:t>
            </w:r>
            <w:r w:rsidRPr="009D2D2A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oxa51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 xml:space="preserve"> F</w:t>
            </w:r>
          </w:p>
          <w:p w14:paraId="76B9DC0D" w14:textId="5790ACD3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01E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bla</w:t>
            </w:r>
            <w:r w:rsidRPr="00DF01EC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fa-IR"/>
              </w:rPr>
              <w:t>-</w:t>
            </w:r>
            <w:r w:rsidRPr="009D2D2A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oxa51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 xml:space="preserve"> R</w:t>
            </w:r>
          </w:p>
        </w:tc>
        <w:tc>
          <w:tcPr>
            <w:tcW w:w="4420" w:type="dxa"/>
            <w:tcBorders>
              <w:bottom w:val="single" w:sz="4" w:space="0" w:color="000000"/>
            </w:tcBorders>
          </w:tcPr>
          <w:p w14:paraId="6442F35E" w14:textId="77777777" w:rsidR="000B18BC" w:rsidRPr="00EA400A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A400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5'-TAA TGC TTT GATCGG CCT TG-3'</w:t>
            </w:r>
          </w:p>
          <w:p w14:paraId="533BCCCB" w14:textId="777F3962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A400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5'-TGG ATT GCA CTT CAT CTT GG-3'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14:paraId="382C5B24" w14:textId="66C95571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208</w:t>
            </w:r>
          </w:p>
        </w:tc>
      </w:tr>
      <w:tr w:rsidR="000B18BC" w:rsidRPr="00E66D8B" w14:paraId="3F28DA5F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31266C42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afa/draBC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2A13FAB7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afa1</w:t>
            </w:r>
          </w:p>
          <w:p w14:paraId="5B86170B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afa2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422EF5A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GCTGGGCAGCAAACTGATAACTCTC</w:t>
            </w:r>
          </w:p>
          <w:p w14:paraId="1E93271E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CATCAAGCTGTTTGTTCGTCCGCCG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0E5071C2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</w:tr>
      <w:tr w:rsidR="000B18BC" w:rsidRPr="00E66D8B" w14:paraId="3672A6CF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1D4E3F83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cnf1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5DE745A0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cnf1</w:t>
            </w:r>
          </w:p>
          <w:p w14:paraId="0C66FE71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cnf2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663BFD6E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AAGATGGAGTTTCCTATGCAGGAG</w:t>
            </w:r>
          </w:p>
          <w:p w14:paraId="267650A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CATTCAGAGTCCTGCCCTCATTATT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2400315E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498</w:t>
            </w:r>
          </w:p>
        </w:tc>
      </w:tr>
      <w:tr w:rsidR="000B18BC" w:rsidRPr="00E66D8B" w14:paraId="730BCFEC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67762DDC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cnf2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3BCA48E2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cnf2a</w:t>
            </w:r>
          </w:p>
          <w:p w14:paraId="5A5AD885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cnf2b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6A315F06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AATCTAATTAAAGAGAAC</w:t>
            </w:r>
          </w:p>
          <w:p w14:paraId="03175AED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CATGCTTTGTATATCTA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3207DF3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543</w:t>
            </w:r>
          </w:p>
        </w:tc>
      </w:tr>
      <w:tr w:rsidR="000B18BC" w:rsidRPr="00E66D8B" w14:paraId="1BCEC702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27347A63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rtl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csgA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2347DFF0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M464</w:t>
            </w:r>
          </w:p>
          <w:p w14:paraId="1766C7F7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M465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5D12170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ACTCTGACTTGACTATTACC</w:t>
            </w:r>
          </w:p>
          <w:p w14:paraId="1A0A98FA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AGATGCAGTCTGGTCAAC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239B6718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</w:tr>
      <w:tr w:rsidR="000B18BC" w:rsidRPr="00E66D8B" w14:paraId="41E5FD10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66B54F8C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cvaC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54B99410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ColV-CF</w:t>
            </w:r>
          </w:p>
          <w:p w14:paraId="6E71FA5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ColV-CR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259E7F61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CACACACAAACGGGAGCTGTT</w:t>
            </w:r>
          </w:p>
          <w:p w14:paraId="4C896BB4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CTTCCCGCAGCATAGTTCCAT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4EF5AC76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680</w:t>
            </w:r>
          </w:p>
        </w:tc>
      </w:tr>
      <w:tr w:rsidR="000B18BC" w:rsidRPr="00E66D8B" w14:paraId="1498CE5F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2F2A329E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fimH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00E4AF25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FimH F</w:t>
            </w:r>
          </w:p>
          <w:p w14:paraId="601FC674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FimH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3E0D29D5" w14:textId="77777777" w:rsidR="000B18BC" w:rsidRPr="00E66D8B" w:rsidRDefault="000B18BC" w:rsidP="000B18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TGCAGAACGGATAAGCCGTGG</w:t>
            </w:r>
          </w:p>
          <w:p w14:paraId="1A0A9F95" w14:textId="77777777" w:rsidR="000B18BC" w:rsidRPr="00E66D8B" w:rsidRDefault="000B18BC" w:rsidP="000B18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GCAGTCACCTGCCCTCCGGTA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2498CA62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508</w:t>
            </w:r>
          </w:p>
        </w:tc>
      </w:tr>
      <w:tr w:rsidR="000B18BC" w:rsidRPr="00E66D8B" w14:paraId="055AE4F0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4531D1E7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fyuA</w:t>
            </w:r>
          </w:p>
          <w:p w14:paraId="234E5805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0F938E2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FyuA f</w:t>
            </w:r>
          </w:p>
          <w:p w14:paraId="2AC091C8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FyuA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38A580EB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TGATTAACCCCGCGACGGGAA</w:t>
            </w:r>
          </w:p>
          <w:p w14:paraId="404F9A5A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CGCAGTAGGCACGATGTTGTA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48E1468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880</w:t>
            </w:r>
          </w:p>
        </w:tc>
      </w:tr>
      <w:tr w:rsidR="000B18BC" w:rsidRPr="00E66D8B" w14:paraId="44A486BC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0B0D7A65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ibeA</w:t>
            </w:r>
          </w:p>
          <w:p w14:paraId="1F1D38CE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3F18EE95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ibe10 F</w:t>
            </w:r>
          </w:p>
          <w:p w14:paraId="3A85A95D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fibe10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34BF2975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AGGCAGGTGTGCGCCGCGTAC</w:t>
            </w:r>
          </w:p>
          <w:p w14:paraId="24A62AB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TGGTGCTCCGGCAAACCATGC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15C1BE0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170</w:t>
            </w:r>
          </w:p>
        </w:tc>
      </w:tr>
      <w:tr w:rsidR="000B18BC" w:rsidRPr="00E66D8B" w14:paraId="4896887E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76D1B2DC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iutA</w:t>
            </w:r>
          </w:p>
          <w:p w14:paraId="65C79695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34E8CB4A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AerJ F</w:t>
            </w:r>
          </w:p>
          <w:p w14:paraId="61CBA4B5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AerJ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5C7A90E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GGCTGGACATCATGGGAACTGG</w:t>
            </w:r>
          </w:p>
          <w:p w14:paraId="65154C3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CGTCGGGAACGGGTAGAATCG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7D192467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300</w:t>
            </w:r>
          </w:p>
        </w:tc>
      </w:tr>
      <w:tr w:rsidR="000B18BC" w:rsidRPr="00E66D8B" w14:paraId="469F0C47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51FF1407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kpsMT </w:t>
            </w:r>
            <w:r w:rsidRPr="00864F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</w:t>
            </w:r>
          </w:p>
          <w:p w14:paraId="41B02A9B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1E5F62E3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kpsII F</w:t>
            </w:r>
          </w:p>
          <w:p w14:paraId="4C616B7E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kpsII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5065901F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GCGCATTTGCTGATACTGTTG</w:t>
            </w:r>
          </w:p>
          <w:p w14:paraId="6356DCD0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CATCCAGACGATAAGCATGAGCA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1661F274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272</w:t>
            </w:r>
          </w:p>
        </w:tc>
      </w:tr>
      <w:tr w:rsidR="000B18BC" w:rsidRPr="00E66D8B" w14:paraId="14F88AA1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5EA6EC36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PAI</w:t>
            </w:r>
          </w:p>
          <w:p w14:paraId="44C0CD73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33969BF4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RPAi F</w:t>
            </w:r>
          </w:p>
          <w:p w14:paraId="33E9BE0D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RPAi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292CCD78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GGACATCCTGTTACAGCGCGCA</w:t>
            </w:r>
          </w:p>
          <w:p w14:paraId="36D338C8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TCGCCACCAATCACAGCCGAAC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60360F5F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930</w:t>
            </w:r>
          </w:p>
        </w:tc>
      </w:tr>
      <w:tr w:rsidR="000B18BC" w:rsidRPr="00E66D8B" w14:paraId="04F8C27C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</w:tcBorders>
          </w:tcPr>
          <w:p w14:paraId="1DEAF12C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papC</w:t>
            </w:r>
          </w:p>
          <w:p w14:paraId="5932DEAE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</w:tcBorders>
          </w:tcPr>
          <w:p w14:paraId="0F958DCF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pap1</w:t>
            </w:r>
          </w:p>
          <w:p w14:paraId="776DF472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pap2</w:t>
            </w:r>
          </w:p>
        </w:tc>
        <w:tc>
          <w:tcPr>
            <w:tcW w:w="4420" w:type="dxa"/>
            <w:tcBorders>
              <w:top w:val="single" w:sz="4" w:space="0" w:color="000000"/>
            </w:tcBorders>
          </w:tcPr>
          <w:p w14:paraId="5047A6B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GACGGCTGTACTGCAGGGTGTGGCG</w:t>
            </w:r>
          </w:p>
          <w:p w14:paraId="67D454B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ATATCCTTTCTGCAGGGATGCAATA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57C3935A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328</w:t>
            </w:r>
          </w:p>
        </w:tc>
      </w:tr>
      <w:tr w:rsidR="000B18BC" w:rsidRPr="00E66D8B" w14:paraId="145F9592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5649B9E8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PapG </w:t>
            </w:r>
            <w:r w:rsidRPr="00864F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II, III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656DCF3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pGf</w:t>
            </w:r>
          </w:p>
          <w:p w14:paraId="40B3A4A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pGr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46C0B0E6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CTGTAATTACGGAAGTGATTTCTG</w:t>
            </w:r>
          </w:p>
          <w:p w14:paraId="694F48A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ACTATCCGGCTCCGGATAAACCAT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21A364D2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1070</w:t>
            </w:r>
          </w:p>
        </w:tc>
      </w:tr>
      <w:tr w:rsidR="000B18BC" w:rsidRPr="00E66D8B" w14:paraId="18EB1FC0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31F9CE3E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sfa/focDE</w:t>
            </w:r>
          </w:p>
          <w:p w14:paraId="5769EFF2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16270570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sfa1</w:t>
            </w:r>
          </w:p>
          <w:p w14:paraId="72084A17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sfa2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430F3B3B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CTCCGGAGAACTGGGTGCATCTTAC</w:t>
            </w:r>
          </w:p>
          <w:p w14:paraId="3A602F6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CGGAGGAGTAATTACAAACCTGGCA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170794FB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410</w:t>
            </w:r>
          </w:p>
        </w:tc>
      </w:tr>
      <w:tr w:rsidR="000B18BC" w:rsidRPr="00E66D8B" w14:paraId="2EC734CA" w14:textId="77777777" w:rsidTr="000B18BC">
        <w:trPr>
          <w:trHeight w:val="20"/>
          <w:jc w:val="center"/>
        </w:trPr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0F2DD5EE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traT</w:t>
            </w:r>
          </w:p>
          <w:p w14:paraId="6C74C262" w14:textId="77777777" w:rsidR="000B18BC" w:rsidRPr="00864FF6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565208E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TraT F</w:t>
            </w:r>
          </w:p>
          <w:p w14:paraId="242CAE49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TraT R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14:paraId="6126DF9D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GGTGTGGTGCGATGAGCACAG</w:t>
            </w:r>
          </w:p>
          <w:p w14:paraId="2B5D739C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CACGGTTCAGCCATCCCTGAG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14:paraId="3B28FEE4" w14:textId="77777777" w:rsidR="000B18BC" w:rsidRPr="00E66D8B" w:rsidRDefault="000B18BC" w:rsidP="000B18B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6D8B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</w:tr>
    </w:tbl>
    <w:p w14:paraId="3A91FD97" w14:textId="77777777" w:rsidR="00EA400A" w:rsidRDefault="00EA400A" w:rsidP="00B360CB">
      <w:pPr>
        <w:spacing w:line="240" w:lineRule="auto"/>
        <w:ind w:right="-559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FC782C1" w14:textId="77777777" w:rsidR="00570346" w:rsidRDefault="00570346">
      <w:pPr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4AF2D4E3" w14:textId="72255BAD" w:rsidR="00055594" w:rsidRPr="00864FF6" w:rsidRDefault="00570346" w:rsidP="00FF1441">
      <w:pPr>
        <w:spacing w:line="240" w:lineRule="auto"/>
        <w:ind w:right="-55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Supplemetal</w:t>
      </w:r>
      <w:r w:rsidR="0024609C" w:rsidRPr="00B360CB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255EE4" w:rsidRPr="00B360C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4609C" w:rsidRPr="00B360CB">
        <w:rPr>
          <w:rFonts w:asciiTheme="majorBidi" w:hAnsiTheme="majorBidi" w:cstheme="majorBidi"/>
          <w:b/>
          <w:bCs/>
          <w:sz w:val="24"/>
          <w:szCs w:val="24"/>
        </w:rPr>
        <w:t xml:space="preserve">:primers used for </w:t>
      </w:r>
      <w:r w:rsidR="00FF1441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24609C" w:rsidRPr="00B360CB">
        <w:rPr>
          <w:rFonts w:asciiTheme="majorBidi" w:hAnsiTheme="majorBidi" w:cstheme="majorBidi"/>
          <w:b/>
          <w:bCs/>
          <w:sz w:val="24"/>
          <w:szCs w:val="24"/>
        </w:rPr>
        <w:t>eal</w:t>
      </w:r>
      <w:r w:rsidR="00FF14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4609C" w:rsidRPr="00B360CB">
        <w:rPr>
          <w:rFonts w:asciiTheme="majorBidi" w:hAnsiTheme="majorBidi" w:cstheme="majorBidi"/>
          <w:b/>
          <w:bCs/>
          <w:sz w:val="24"/>
          <w:szCs w:val="24"/>
        </w:rPr>
        <w:t xml:space="preserve">time PCR quantification of </w:t>
      </w:r>
      <w:r w:rsidR="00FF1441">
        <w:rPr>
          <w:rFonts w:asciiTheme="majorBidi" w:hAnsiTheme="majorBidi" w:cstheme="majorBidi"/>
          <w:b/>
          <w:bCs/>
          <w:sz w:val="24"/>
          <w:szCs w:val="24"/>
        </w:rPr>
        <w:t>virulence</w:t>
      </w:r>
      <w:r w:rsidR="00B360CB" w:rsidRPr="00B360CB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="0024609C" w:rsidRPr="00B360CB">
        <w:rPr>
          <w:rFonts w:asciiTheme="majorBidi" w:hAnsiTheme="majorBidi" w:cstheme="majorBidi"/>
          <w:b/>
          <w:bCs/>
          <w:sz w:val="24"/>
          <w:szCs w:val="24"/>
        </w:rPr>
        <w:t xml:space="preserve">biofilm-related genes </w:t>
      </w: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1557"/>
        <w:gridCol w:w="3748"/>
        <w:gridCol w:w="4440"/>
      </w:tblGrid>
      <w:tr w:rsidR="00864FF6" w:rsidRPr="00864FF6" w14:paraId="15D9AC07" w14:textId="77777777" w:rsidTr="0024609C">
        <w:trPr>
          <w:trHeight w:val="214"/>
        </w:trPr>
        <w:tc>
          <w:tcPr>
            <w:tcW w:w="1557" w:type="dxa"/>
          </w:tcPr>
          <w:p w14:paraId="0BE381F7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748" w:type="dxa"/>
          </w:tcPr>
          <w:p w14:paraId="31FDA18B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Primer sequence:5'-3</w:t>
            </w:r>
            <w:r w:rsidRPr="00864F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'</w:t>
            </w:r>
          </w:p>
        </w:tc>
        <w:tc>
          <w:tcPr>
            <w:tcW w:w="4440" w:type="dxa"/>
          </w:tcPr>
          <w:p w14:paraId="6A2B2FE7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Reference </w:t>
            </w:r>
          </w:p>
        </w:tc>
      </w:tr>
      <w:tr w:rsidR="00864FF6" w:rsidRPr="00864FF6" w14:paraId="7CDFED10" w14:textId="77777777" w:rsidTr="0024609C">
        <w:trPr>
          <w:trHeight w:val="449"/>
        </w:trPr>
        <w:tc>
          <w:tcPr>
            <w:tcW w:w="1557" w:type="dxa"/>
          </w:tcPr>
          <w:p w14:paraId="5AA94CB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kpsMII</w:t>
            </w:r>
          </w:p>
        </w:tc>
        <w:tc>
          <w:tcPr>
            <w:tcW w:w="3748" w:type="dxa"/>
          </w:tcPr>
          <w:p w14:paraId="2BF160A6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sz w:val="20"/>
                <w:szCs w:val="20"/>
              </w:rPr>
              <w:t>GCGCATTTGCTGATACTGTTG</w:t>
            </w:r>
          </w:p>
          <w:p w14:paraId="66159B6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sz w:val="20"/>
                <w:szCs w:val="20"/>
              </w:rPr>
              <w:t>CATCCAGACGATAAGCATGAGC</w:t>
            </w:r>
          </w:p>
        </w:tc>
        <w:tc>
          <w:tcPr>
            <w:tcW w:w="4440" w:type="dxa"/>
            <w:vMerge w:val="restart"/>
          </w:tcPr>
          <w:p w14:paraId="65F82CEA" w14:textId="4FEA3F95" w:rsidR="0024609C" w:rsidRPr="00864FF6" w:rsidRDefault="0024609C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154DF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&lt;EndNote&gt;&lt;Cite&gt;&lt;Author&gt;Abdel-Rhman&lt;/Author&gt;&lt;Year&gt;2019&lt;/Year&gt;&lt;RecNum&gt;27&lt;/RecNum&gt;&lt;DisplayText&gt;&lt;style face="superscript"&gt;4,5&lt;/style&gt;&lt;/DisplayText&gt;&lt;record&gt;&lt;rec-number&gt;27&lt;/rec-number&gt;&lt;foreign-keys&gt;&lt;key app="EN" db-id="9trxs9xwrsvx01ef9s8ps2t9aavddtaefp2a" timestamp="1612588472"&gt;27&lt;/key&gt;&lt;/foreign-keys&gt;&lt;ref-type name="Journal Article"&gt;17&lt;/ref-type&gt;&lt;contributors&gt;&lt;authors&gt;&lt;author&gt;Abdel-Rhman, Shaymaa H&lt;/author&gt;&lt;/authors&gt;&lt;/contributors&gt;&lt;titles&gt;&lt;title&gt;Role of Pseudomonas aeruginosa lipopolysaccharides in modulation of biofilm and virulence factors of Enterobacteriaceae&lt;/title&gt;&lt;secondary-title&gt;Annals of microbiology&lt;/secondary-title&gt;&lt;/titles&gt;&lt;periodical&gt;&lt;full-title&gt;Annals of microbiology&lt;/full-title&gt;&lt;/periodical&gt;&lt;pages&gt;299-305&lt;/pages&gt;&lt;volume&gt;69&lt;/volume&gt;&lt;number&gt;3&lt;/number&gt;&lt;dates&gt;&lt;year&gt;2019&lt;/year&gt;&lt;/dates&gt;&lt;isbn&gt;1590-4261&lt;/isbn&gt;&lt;urls&gt;&lt;/urls&gt;&lt;/record&gt;&lt;/Cite&gt;&lt;Cite&gt;&lt;Author&gt;Lee&lt;/Author&gt;&lt;Year&gt;2011&lt;/Year&gt;&lt;RecNum&gt;28&lt;/RecNum&gt;&lt;record&gt;&lt;rec-number&gt;28&lt;/rec-number&gt;&lt;foreign-keys&gt;&lt;key app="EN" db-id="9trxs9xwrsvx01ef9s8ps2t9aavddtaefp2a" timestamp="1612588472"&gt;28&lt;/key&gt;&lt;/foreign-keys&gt;&lt;ref-type name="Journal Article"&gt;17&lt;/ref-type&gt;&lt;contributors&gt;&lt;authors&gt;&lt;author&gt;Lee, Chang Soo&lt;/author&gt;&lt;author&gt;Wetzel, Kaedra&lt;/author&gt;&lt;author&gt;Buckley, Timothy&lt;/author&gt;&lt;author&gt;Wozniak, Daniel&lt;/author&gt;&lt;author&gt;Lee, Jiyoung&lt;/author&gt;&lt;/authors&gt;&lt;/contributors&gt;&lt;titles&gt;&lt;title&gt;Rapid and sensitive detection of Pseudomonas aeruginosa in chlorinated water and aerosols targeting gyrB gene using real</w:instrText>
            </w:r>
            <w:r w:rsidR="009154DF">
              <w:rPr>
                <w:rFonts w:ascii="Cambria Math" w:hAnsi="Cambria Math" w:cs="Cambria Math"/>
                <w:sz w:val="20"/>
                <w:szCs w:val="20"/>
              </w:rPr>
              <w:instrText>‐</w:instrText>
            </w:r>
            <w:r w:rsidR="009154DF">
              <w:rPr>
                <w:rFonts w:asciiTheme="majorBidi" w:hAnsiTheme="majorBidi" w:cstheme="majorBidi"/>
                <w:sz w:val="20"/>
                <w:szCs w:val="20"/>
              </w:rPr>
              <w:instrText>time PCR&lt;/title&gt;&lt;secondary-title&gt;Journal of applied microbiology&lt;/secondary-title&gt;&lt;/titles&gt;&lt;periodical&gt;&lt;full-title&gt;Journal of applied microbiology&lt;/full-title&gt;&lt;/periodical&gt;&lt;pages&gt;893-903&lt;/pages&gt;&lt;volume&gt;111&lt;/volume&gt;&lt;number&gt;4&lt;/number&gt;&lt;dates&gt;&lt;year&gt;2011&lt;/year&gt;&lt;/dates&gt;&lt;isbn&gt;1364-5072&lt;/isbn&gt;&lt;urls&gt;&lt;/urls&gt;&lt;/record&gt;&lt;/Cite&gt;&lt;/EndNote&gt;</w:instrText>
            </w:r>
            <w:r w:rsidRPr="00864FF6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hyperlink w:anchor="_ENREF_4" w:tooltip="Abdel-Rhman, 2019 #27" w:history="1"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4</w:t>
              </w:r>
            </w:hyperlink>
            <w:r w:rsidR="009154DF" w:rsidRPr="009154DF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,</w:t>
            </w:r>
            <w:hyperlink w:anchor="_ENREF_5" w:tooltip="Lee, 2011 #28" w:history="1"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5</w:t>
              </w:r>
            </w:hyperlink>
            <w:r w:rsidRPr="00864FF6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64FF6" w:rsidRPr="00864FF6" w14:paraId="631E0956" w14:textId="77777777" w:rsidTr="0024609C">
        <w:trPr>
          <w:trHeight w:val="437"/>
        </w:trPr>
        <w:tc>
          <w:tcPr>
            <w:tcW w:w="1557" w:type="dxa"/>
          </w:tcPr>
          <w:p w14:paraId="359679C5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afa/draBC</w:t>
            </w:r>
          </w:p>
        </w:tc>
        <w:tc>
          <w:tcPr>
            <w:tcW w:w="3748" w:type="dxa"/>
          </w:tcPr>
          <w:p w14:paraId="68CA5740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sz w:val="20"/>
                <w:szCs w:val="20"/>
              </w:rPr>
              <w:t>ACCCGACGCCGTTTTACATCAACCTG</w:t>
            </w:r>
          </w:p>
          <w:p w14:paraId="3582268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sz w:val="20"/>
                <w:szCs w:val="20"/>
              </w:rPr>
              <w:t>CCCTTCCCGCCACCTTTCAGCA</w:t>
            </w:r>
          </w:p>
        </w:tc>
        <w:tc>
          <w:tcPr>
            <w:tcW w:w="4440" w:type="dxa"/>
            <w:vMerge/>
          </w:tcPr>
          <w:p w14:paraId="5D0D5260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4FF6" w:rsidRPr="00864FF6" w14:paraId="1A769605" w14:textId="77777777" w:rsidTr="0024609C">
        <w:trPr>
          <w:trHeight w:val="437"/>
        </w:trPr>
        <w:tc>
          <w:tcPr>
            <w:tcW w:w="1557" w:type="dxa"/>
          </w:tcPr>
          <w:p w14:paraId="125907A1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3748" w:type="dxa"/>
          </w:tcPr>
          <w:p w14:paraId="7C8667B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 xml:space="preserve">AATGCACCGGTACTTGATCC </w:t>
            </w:r>
          </w:p>
          <w:p w14:paraId="4B464C45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>TATTGC CTGCAGGGTCAGTT</w:t>
            </w:r>
          </w:p>
        </w:tc>
        <w:tc>
          <w:tcPr>
            <w:tcW w:w="4440" w:type="dxa"/>
          </w:tcPr>
          <w:p w14:paraId="62E8DD17" w14:textId="2A7F7312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6" w:tooltip="De Gregorio, 2015 #69" w:history="1"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begin"/>
              </w:r>
              <w:r w:rsidR="009154DF">
                <w:rPr>
                  <w:rFonts w:asciiTheme="majorBidi" w:hAnsiTheme="majorBidi" w:cstheme="majorBidi"/>
                  <w:sz w:val="20"/>
                  <w:szCs w:val="20"/>
                </w:rPr>
                <w:instrText xml:space="preserve"> ADDIN EN.CITE &lt;EndNote&gt;&lt;Cite&gt;&lt;Author&gt;De Gregorio&lt;/Author&gt;&lt;Year&gt;2015&lt;/Year&gt;&lt;RecNum&gt;69&lt;/RecNum&gt;&lt;DisplayText&gt;&lt;style face="superscript"&gt;6&lt;/style&gt;&lt;/DisplayText&gt;&lt;record&gt;&lt;rec-number&gt;69&lt;/rec-number&gt;&lt;foreign-keys&gt;&lt;key app="EN" db-id="9trxs9xwrsvx01ef9s8ps2t9aavddtaefp2a" timestamp="1613144382"&gt;69&lt;/key&gt;&lt;/foreign-keys&gt;&lt;ref-type name="Journal Article"&gt;17&lt;/ref-type&gt;&lt;contributors&gt;&lt;authors&gt;&lt;author&gt;De Gregorio, Eliana&lt;/author&gt;&lt;author&gt;Roscetto, Emanuela&lt;/author&gt;&lt;author&gt;Iula, Vita Dora&lt;/author&gt;&lt;author&gt;Martinucci, Marianna&lt;/author&gt;&lt;author&gt;Zarrilli, Raffaele&lt;/author&gt;&lt;author&gt;Di Nocera, Pier Paolo&lt;/author&gt;&lt;author&gt;Catania, Maria Rosaria&lt;/author&gt;&lt;/authors&gt;&lt;/contributors&gt;&lt;titles&gt;&lt;title&gt;Development of a real-time PCR assay for the rapid detection of Acinetobacter baumannii from whole blood samples&lt;/title&gt;&lt;secondary-title&gt;New Microbiol&lt;/secondary-title&gt;&lt;/titles&gt;&lt;periodical&gt;&lt;full-title&gt;New Microbiol&lt;/full-title&gt;&lt;/periodical&gt;&lt;pages&gt;251-7&lt;/pages&gt;&lt;volume&gt;38&lt;/volume&gt;&lt;number&gt;2&lt;/number&gt;&lt;dates&gt;&lt;year&gt;2015&lt;/year&gt;&lt;/dates&gt;&lt;urls&gt;&lt;/urls&gt;&lt;/record&gt;&lt;/Cite&gt;&lt;/EndNote&gt;</w:instrTex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6</w: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2915AC6B" w14:textId="77777777" w:rsidTr="0024609C">
        <w:trPr>
          <w:trHeight w:val="437"/>
        </w:trPr>
        <w:tc>
          <w:tcPr>
            <w:tcW w:w="1557" w:type="dxa"/>
          </w:tcPr>
          <w:p w14:paraId="52660F6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64FF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OmpA</w:t>
            </w:r>
          </w:p>
        </w:tc>
        <w:tc>
          <w:tcPr>
            <w:tcW w:w="3748" w:type="dxa"/>
          </w:tcPr>
          <w:p w14:paraId="306A27EE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CGACGCTTTATCTCTTCG</w:t>
            </w:r>
            <w:r w:rsidRPr="00864FF6">
              <w:rPr>
                <w:sz w:val="20"/>
                <w:szCs w:val="20"/>
              </w:rPr>
              <w:t xml:space="preserve"> </w:t>
            </w:r>
          </w:p>
          <w:p w14:paraId="738AA7CE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GGAGCAGCAGGCTTGAAG</w:t>
            </w:r>
          </w:p>
        </w:tc>
        <w:tc>
          <w:tcPr>
            <w:tcW w:w="4440" w:type="dxa"/>
          </w:tcPr>
          <w:p w14:paraId="29547B94" w14:textId="278B0DED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7" w:tooltip="Rumbo-Feal, 2017 #70" w:history="1"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begin"/>
              </w:r>
              <w:r w:rsidR="009154DF">
                <w:rPr>
                  <w:rFonts w:asciiTheme="majorBidi" w:hAnsiTheme="majorBidi" w:cstheme="majorBidi"/>
                  <w:sz w:val="20"/>
                  <w:szCs w:val="20"/>
                </w:rPr>
                <w:instrText xml:space="preserve"> ADDIN EN.CITE &lt;EndNote&gt;&lt;Cite&gt;&lt;Author&gt;Rumbo-Feal&lt;/Author&gt;&lt;Year&gt;2017&lt;/Year&gt;&lt;RecNum&gt;70&lt;/RecNum&gt;&lt;DisplayText&gt;&lt;style face="superscript"&gt;7&lt;/style&gt;&lt;/DisplayText&gt;&lt;record&gt;&lt;rec-number&gt;70&lt;/rec-number&gt;&lt;foreign-keys&gt;&lt;key app="EN" db-id="9trxs9xwrsvx01ef9s8ps2t9aavddtaefp2a" timestamp="1613144535"&gt;70&lt;/key&gt;&lt;/foreign-keys&gt;&lt;ref-type name="Journal Article"&gt;17&lt;/ref-type&gt;&lt;contributors&gt;&lt;authors&gt;&lt;author&gt;Rumbo-Feal, Soraya&lt;/author&gt;&lt;author&gt;Pérez, Astrid&lt;/author&gt;&lt;author&gt;Ramelot, Theresa A&lt;/author&gt;&lt;author&gt;Álvarez-Fraga, Laura&lt;/author&gt;&lt;author&gt;Vallejo, Juan A&lt;/author&gt;&lt;author&gt;Beceiro, Alejandro&lt;/author&gt;&lt;author&gt;Ohneck, Emily J&lt;/author&gt;&lt;author&gt;Arivett, Brock A&lt;/author&gt;&lt;author&gt;Merino, María&lt;/author&gt;&lt;author&gt;Fiester, Steven E&lt;/author&gt;&lt;/authors&gt;&lt;/contributors&gt;&lt;titles&gt;&lt;title&gt;Contribution of the A. baumannii A1S_0114 gene to the interaction with eukaryotic cells and virulence&lt;/title&gt;&lt;secondary-title&gt;Frontiers in cellular and infection microbiology&lt;/secondary-title&gt;&lt;/titles&gt;&lt;periodical&gt;&lt;full-title&gt;Frontiers in cellular and infection microbiology&lt;/full-title&gt;&lt;/periodical&gt;&lt;pages&gt;108&lt;/pages&gt;&lt;volume&gt;7&lt;/volume&gt;&lt;dates&gt;&lt;year&gt;2017&lt;/year&gt;&lt;/dates&gt;&lt;isbn&gt;2235-2988&lt;/isbn&gt;&lt;urls&gt;&lt;/urls&gt;&lt;/record&gt;&lt;/Cite&gt;&lt;/EndNote&gt;</w:instrTex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7</w: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5A964B39" w14:textId="77777777" w:rsidTr="0024609C">
        <w:trPr>
          <w:trHeight w:val="437"/>
        </w:trPr>
        <w:tc>
          <w:tcPr>
            <w:tcW w:w="1557" w:type="dxa"/>
          </w:tcPr>
          <w:p w14:paraId="3F843B92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b/>
                <w:bCs/>
                <w:sz w:val="20"/>
                <w:szCs w:val="20"/>
              </w:rPr>
              <w:t>abaI</w:t>
            </w:r>
          </w:p>
        </w:tc>
        <w:tc>
          <w:tcPr>
            <w:tcW w:w="3748" w:type="dxa"/>
          </w:tcPr>
          <w:p w14:paraId="4EEE1A71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 xml:space="preserve">CCGCCTTCCTCTAGCAGTCA </w:t>
            </w:r>
          </w:p>
          <w:p w14:paraId="1F79490E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>AAAACCCGCAGCACGTAATAA</w:t>
            </w:r>
          </w:p>
        </w:tc>
        <w:tc>
          <w:tcPr>
            <w:tcW w:w="4440" w:type="dxa"/>
          </w:tcPr>
          <w:p w14:paraId="0AF45610" w14:textId="785A0A22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8" w:tooltip="Lannan, 2016 #71" w:history="1"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begin"/>
              </w:r>
              <w:r w:rsidR="009154DF">
                <w:rPr>
                  <w:rFonts w:asciiTheme="majorBidi" w:hAnsiTheme="majorBidi" w:cstheme="majorBidi"/>
                  <w:sz w:val="20"/>
                  <w:szCs w:val="20"/>
                </w:rPr>
                <w:instrText xml:space="preserve"> ADDIN EN.CITE &lt;EndNote&gt;&lt;Cite&gt;&lt;Author&gt;Lannan&lt;/Author&gt;&lt;Year&gt;2016&lt;/Year&gt;&lt;RecNum&gt;71&lt;/RecNum&gt;&lt;DisplayText&gt;&lt;style face="superscript"&gt;8&lt;/style&gt;&lt;/DisplayText&gt;&lt;record&gt;&lt;rec-number&gt;71&lt;/rec-number&gt;&lt;foreign-keys&gt;&lt;key app="EN" db-id="9trxs9xwrsvx01ef9s8ps2t9aavddtaefp2a" timestamp="1613145043"&gt;71&lt;/key&gt;&lt;/foreign-keys&gt;&lt;ref-type name="Journal Article"&gt;17&lt;/ref-type&gt;&lt;contributors&gt;&lt;authors&gt;&lt;author&gt;Lannan, Ford M&lt;/author&gt;&lt;author&gt;O&amp;apos;conor, Daniel K&lt;/author&gt;&lt;author&gt;Broderick, Joseph C&lt;/author&gt;&lt;author&gt;Tate, Jamison F&lt;/author&gt;&lt;author&gt;Scoggin, Jacob T&lt;/author&gt;&lt;author&gt;Moran, Nicholas A&lt;/author&gt;&lt;author&gt;Husson, Christopher M&lt;/author&gt;&lt;author&gt;Hegeman, Erik M&lt;/author&gt;&lt;author&gt;Ogrydziak, Cole E&lt;/author&gt;&lt;author&gt;Singh, Sneha A&lt;/author&gt;&lt;/authors&gt;&lt;/contributors&gt;&lt;titles&gt;&lt;title&gt;Evaluation of virulence gene expression patterns in Acinetobacter baumannii using quantitative real-time polymerase chain reaction array&lt;/title&gt;&lt;secondary-title&gt;Military medicine&lt;/secondary-title&gt;&lt;/titles&gt;&lt;periodical&gt;&lt;full-title&gt;Military medicine&lt;/full-title&gt;&lt;/periodical&gt;&lt;pages&gt;1108-1113&lt;/pages&gt;&lt;volume&gt;181&lt;/volume&gt;&lt;number&gt;9&lt;/number&gt;&lt;dates&gt;&lt;year&gt;2016&lt;/year&gt;&lt;/dates&gt;&lt;isbn&gt;1930-613X&lt;/isbn&gt;&lt;urls&gt;&lt;/urls&gt;&lt;/record&gt;&lt;/Cite&gt;&lt;/EndNote&gt;</w:instrTex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8</w: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38A10894" w14:textId="77777777" w:rsidTr="0024609C">
        <w:trPr>
          <w:trHeight w:val="437"/>
        </w:trPr>
        <w:tc>
          <w:tcPr>
            <w:tcW w:w="1557" w:type="dxa"/>
          </w:tcPr>
          <w:p w14:paraId="52D0B860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csuA/B</w:t>
            </w:r>
          </w:p>
        </w:tc>
        <w:tc>
          <w:tcPr>
            <w:tcW w:w="3748" w:type="dxa"/>
          </w:tcPr>
          <w:p w14:paraId="2C3E1F95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GCAGCTGTTACTGGTCAG</w:t>
            </w:r>
            <w:r w:rsidRPr="00864FF6">
              <w:rPr>
                <w:sz w:val="20"/>
                <w:szCs w:val="20"/>
              </w:rPr>
              <w:t xml:space="preserve"> </w:t>
            </w:r>
          </w:p>
          <w:p w14:paraId="664E4F66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GTCTGTGCGTTCACCACC</w:t>
            </w:r>
          </w:p>
        </w:tc>
        <w:tc>
          <w:tcPr>
            <w:tcW w:w="4440" w:type="dxa"/>
          </w:tcPr>
          <w:p w14:paraId="6548E5B4" w14:textId="5DB465B6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7" w:tooltip="Rumbo-Feal, 2017 #70" w:history="1"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begin"/>
              </w:r>
              <w:r w:rsidR="009154DF">
                <w:rPr>
                  <w:rFonts w:asciiTheme="majorBidi" w:hAnsiTheme="majorBidi" w:cstheme="majorBidi"/>
                  <w:sz w:val="20"/>
                  <w:szCs w:val="20"/>
                </w:rPr>
                <w:instrText xml:space="preserve"> ADDIN EN.CITE &lt;EndNote&gt;&lt;Cite&gt;&lt;Author&gt;Rumbo-Feal&lt;/Author&gt;&lt;Year&gt;2017&lt;/Year&gt;&lt;RecNum&gt;70&lt;/RecNum&gt;&lt;DisplayText&gt;&lt;style face="superscript"&gt;7&lt;/style&gt;&lt;/DisplayText&gt;&lt;record&gt;&lt;rec-number&gt;70&lt;/rec-number&gt;&lt;foreign-keys&gt;&lt;key app="EN" db-id="9trxs9xwrsvx01ef9s8ps2t9aavddtaefp2a" timestamp="1613144535"&gt;70&lt;/key&gt;&lt;/foreign-keys&gt;&lt;ref-type name="Journal Article"&gt;17&lt;/ref-type&gt;&lt;contributors&gt;&lt;authors&gt;&lt;author&gt;Rumbo-Feal, Soraya&lt;/author&gt;&lt;author&gt;Pérez, Astrid&lt;/author&gt;&lt;author&gt;Ramelot, Theresa A&lt;/author&gt;&lt;author&gt;Álvarez-Fraga, Laura&lt;/author&gt;&lt;author&gt;Vallejo, Juan A&lt;/author&gt;&lt;author&gt;Beceiro, Alejandro&lt;/author&gt;&lt;author&gt;Ohneck, Emily J&lt;/author&gt;&lt;author&gt;Arivett, Brock A&lt;/author&gt;&lt;author&gt;Merino, María&lt;/author&gt;&lt;author&gt;Fiester, Steven E&lt;/author&gt;&lt;/authors&gt;&lt;/contributors&gt;&lt;titles&gt;&lt;title&gt;Contribution of the A. baumannii A1S_0114 gene to the interaction with eukaryotic cells and virulence&lt;/title&gt;&lt;secondary-title&gt;Frontiers in cellular and infection microbiology&lt;/secondary-title&gt;&lt;/titles&gt;&lt;periodical&gt;&lt;full-title&gt;Frontiers in cellular and infection microbiology&lt;/full-title&gt;&lt;/periodical&gt;&lt;pages&gt;108&lt;/pages&gt;&lt;volume&gt;7&lt;/volume&gt;&lt;dates&gt;&lt;year&gt;2017&lt;/year&gt;&lt;/dates&gt;&lt;isbn&gt;2235-2988&lt;/isbn&gt;&lt;urls&gt;&lt;/urls&gt;&lt;/record&gt;&lt;/Cite&gt;&lt;/EndNote&gt;</w:instrTex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7</w: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51CD4B6B" w14:textId="77777777" w:rsidTr="0024609C">
        <w:trPr>
          <w:trHeight w:val="494"/>
        </w:trPr>
        <w:tc>
          <w:tcPr>
            <w:tcW w:w="1557" w:type="dxa"/>
          </w:tcPr>
          <w:p w14:paraId="14D2D59C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64F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A1S_2091</w:t>
            </w:r>
          </w:p>
        </w:tc>
        <w:tc>
          <w:tcPr>
            <w:tcW w:w="3748" w:type="dxa"/>
          </w:tcPr>
          <w:p w14:paraId="77596BDA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GTCCACCATCAAATGACAAAGTCC CTGTGTCCTGAATACCTCAGC</w:t>
            </w:r>
          </w:p>
        </w:tc>
        <w:tc>
          <w:tcPr>
            <w:tcW w:w="4440" w:type="dxa"/>
          </w:tcPr>
          <w:p w14:paraId="3C8B9483" w14:textId="55B898AA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7" w:tooltip="Rumbo-Feal, 2017 #70" w:history="1"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begin"/>
              </w:r>
              <w:r w:rsidR="009154DF">
                <w:rPr>
                  <w:rFonts w:asciiTheme="majorBidi" w:hAnsiTheme="majorBidi" w:cstheme="majorBidi"/>
                  <w:sz w:val="20"/>
                  <w:szCs w:val="20"/>
                </w:rPr>
                <w:instrText xml:space="preserve"> ADDIN EN.CITE &lt;EndNote&gt;&lt;Cite&gt;&lt;Author&gt;Rumbo-Feal&lt;/Author&gt;&lt;Year&gt;2017&lt;/Year&gt;&lt;RecNum&gt;70&lt;/RecNum&gt;&lt;DisplayText&gt;&lt;style face="superscript"&gt;7&lt;/style&gt;&lt;/DisplayText&gt;&lt;record&gt;&lt;rec-number&gt;70&lt;/rec-number&gt;&lt;foreign-keys&gt;&lt;key app="EN" db-id="9trxs9xwrsvx01ef9s8ps2t9aavddtaefp2a" timestamp="1613144535"&gt;70&lt;/key&gt;&lt;/foreign-keys&gt;&lt;ref-type name="Journal Article"&gt;17&lt;/ref-type&gt;&lt;contributors&gt;&lt;authors&gt;&lt;author&gt;Rumbo-Feal, Soraya&lt;/author&gt;&lt;author&gt;Pérez, Astrid&lt;/author&gt;&lt;author&gt;Ramelot, Theresa A&lt;/author&gt;&lt;author&gt;Álvarez-Fraga, Laura&lt;/author&gt;&lt;author&gt;Vallejo, Juan A&lt;/author&gt;&lt;author&gt;Beceiro, Alejandro&lt;/author&gt;&lt;author&gt;Ohneck, Emily J&lt;/author&gt;&lt;author&gt;Arivett, Brock A&lt;/author&gt;&lt;author&gt;Merino, María&lt;/author&gt;&lt;author&gt;Fiester, Steven E&lt;/author&gt;&lt;/authors&gt;&lt;/contributors&gt;&lt;titles&gt;&lt;title&gt;Contribution of the A. baumannii A1S_0114 gene to the interaction with eukaryotic cells and virulence&lt;/title&gt;&lt;secondary-title&gt;Frontiers in cellular and infection microbiology&lt;/secondary-title&gt;&lt;/titles&gt;&lt;periodical&gt;&lt;full-title&gt;Frontiers in cellular and infection microbiology&lt;/full-title&gt;&lt;/periodical&gt;&lt;pages&gt;108&lt;/pages&gt;&lt;volume&gt;7&lt;/volume&gt;&lt;dates&gt;&lt;year&gt;2017&lt;/year&gt;&lt;/dates&gt;&lt;isbn&gt;2235-2988&lt;/isbn&gt;&lt;urls&gt;&lt;/urls&gt;&lt;/record&gt;&lt;/Cite&gt;&lt;/EndNote&gt;</w:instrTex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Theme="majorBidi" w:hAnsiTheme="majorBidi" w:cstheme="majorBidi"/>
                  <w:noProof/>
                  <w:sz w:val="20"/>
                  <w:szCs w:val="20"/>
                  <w:vertAlign w:val="superscript"/>
                </w:rPr>
                <w:t>7</w:t>
              </w:r>
              <w:r w:rsidR="009154DF" w:rsidRPr="00864FF6">
                <w:rPr>
                  <w:rFonts w:asciiTheme="majorBidi" w:hAnsiTheme="majorBidi" w:cstheme="majorBidi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1DA246E0" w14:textId="77777777" w:rsidTr="0024609C">
        <w:trPr>
          <w:trHeight w:val="437"/>
        </w:trPr>
        <w:tc>
          <w:tcPr>
            <w:tcW w:w="1557" w:type="dxa"/>
          </w:tcPr>
          <w:p w14:paraId="4BD31BF1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A1S_1510</w:t>
            </w:r>
          </w:p>
        </w:tc>
        <w:tc>
          <w:tcPr>
            <w:tcW w:w="3748" w:type="dxa"/>
          </w:tcPr>
          <w:p w14:paraId="7CE3BEBE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GATGTTGCTGGTCGTACACC</w:t>
            </w:r>
          </w:p>
          <w:p w14:paraId="48198931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FF6">
              <w:rPr>
                <w:rFonts w:ascii="Times New Roman" w:eastAsia="Times New Roman" w:hAnsi="Times New Roman" w:cs="Times New Roman"/>
                <w:sz w:val="20"/>
                <w:szCs w:val="20"/>
              </w:rPr>
              <w:t>GACATTGGTAGCTGCACCAG</w:t>
            </w:r>
          </w:p>
        </w:tc>
        <w:tc>
          <w:tcPr>
            <w:tcW w:w="4440" w:type="dxa"/>
          </w:tcPr>
          <w:p w14:paraId="16B0F48B" w14:textId="5DBCBF1F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hyperlink w:anchor="_ENREF_7" w:tooltip="Rumbo-Feal, 2017 #70" w:history="1"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begin"/>
              </w:r>
              <w:r w:rsidR="009154DF">
                <w:rPr>
                  <w:rFonts w:ascii="Arial" w:hAnsi="Arial"/>
                  <w:sz w:val="20"/>
                  <w:szCs w:val="20"/>
                </w:rPr>
                <w:instrText xml:space="preserve"> ADDIN EN.CITE &lt;EndNote&gt;&lt;Cite&gt;&lt;Author&gt;Rumbo-Feal&lt;/Author&gt;&lt;Year&gt;2017&lt;/Year&gt;&lt;RecNum&gt;70&lt;/RecNum&gt;&lt;DisplayText&gt;&lt;style face="superscript"&gt;7&lt;/style&gt;&lt;/DisplayText&gt;&lt;record&gt;&lt;rec-number&gt;70&lt;/rec-number&gt;&lt;foreign-keys&gt;&lt;key app="EN" db-id="9trxs9xwrsvx01ef9s8ps2t9aavddtaefp2a" timestamp="1613144535"&gt;70&lt;/key&gt;&lt;/foreign-keys&gt;&lt;ref-type name="Journal Article"&gt;17&lt;/ref-type&gt;&lt;contributors&gt;&lt;authors&gt;&lt;author&gt;Rumbo-Feal, Soraya&lt;/author&gt;&lt;author&gt;Pérez, Astrid&lt;/author&gt;&lt;author&gt;Ramelot, Theresa A&lt;/author&gt;&lt;author&gt;Álvarez-Fraga, Laura&lt;/author&gt;&lt;author&gt;Vallejo, Juan A&lt;/author&gt;&lt;author&gt;Beceiro, Alejandro&lt;/author&gt;&lt;author&gt;Ohneck, Emily J&lt;/author&gt;&lt;author&gt;Arivett, Brock A&lt;/author&gt;&lt;author&gt;Merino, María&lt;/author&gt;&lt;author&gt;Fiester, Steven E&lt;/author&gt;&lt;/authors&gt;&lt;/contributors&gt;&lt;titles&gt;&lt;title&gt;Contribution of the A. baumannii A1S_0114 gene to the interaction with eukaryotic cells and virulence&lt;/title&gt;&lt;secondary-title&gt;Frontiers in cellular and infection microbiology&lt;/secondary-title&gt;&lt;/titles&gt;&lt;periodical&gt;&lt;full-title&gt;Frontiers in cellular and infection microbiology&lt;/full-title&gt;&lt;/periodical&gt;&lt;pages&gt;108&lt;/pages&gt;&lt;volume&gt;7&lt;/volume&gt;&lt;dates&gt;&lt;year&gt;2017&lt;/year&gt;&lt;/dates&gt;&lt;isbn&gt;2235-2988&lt;/isbn&gt;&lt;urls&gt;&lt;/urls&gt;&lt;/record&gt;&lt;/Cite&gt;&lt;/EndNote&gt;</w:instrText>
              </w:r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="Arial" w:hAnsi="Arial"/>
                  <w:noProof/>
                  <w:sz w:val="20"/>
                  <w:szCs w:val="20"/>
                  <w:vertAlign w:val="superscript"/>
                </w:rPr>
                <w:t>7</w:t>
              </w:r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086F59F1" w14:textId="77777777" w:rsidTr="0024609C">
        <w:trPr>
          <w:trHeight w:val="437"/>
        </w:trPr>
        <w:tc>
          <w:tcPr>
            <w:tcW w:w="1557" w:type="dxa"/>
          </w:tcPr>
          <w:p w14:paraId="7585B2B3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FF6">
              <w:rPr>
                <w:rStyle w:val="ffline"/>
                <w:rFonts w:ascii="Times New Roman" w:hAnsi="Times New Roman" w:cs="Times New Roman"/>
                <w:b/>
                <w:bCs/>
                <w:sz w:val="20"/>
                <w:szCs w:val="20"/>
              </w:rPr>
              <w:t>A1S_0690</w:t>
            </w:r>
          </w:p>
        </w:tc>
        <w:tc>
          <w:tcPr>
            <w:tcW w:w="3748" w:type="dxa"/>
          </w:tcPr>
          <w:p w14:paraId="25256721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64F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AAACAACCGCAACTCGTGG </w:t>
            </w:r>
          </w:p>
          <w:p w14:paraId="26F21842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F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CAGCGGCGTCTTTAATACC</w:t>
            </w:r>
          </w:p>
        </w:tc>
        <w:tc>
          <w:tcPr>
            <w:tcW w:w="4440" w:type="dxa"/>
          </w:tcPr>
          <w:p w14:paraId="30996974" w14:textId="5DBC3F1B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_ENREF_7" w:tooltip="Rumbo-Feal, 2017 #70" w:history="1"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begin"/>
              </w:r>
              <w:r w:rsidR="009154DF">
                <w:rPr>
                  <w:rFonts w:ascii="Times New Roman" w:hAnsi="Times New Roman" w:cs="Times New Roman"/>
                  <w:sz w:val="20"/>
                  <w:szCs w:val="20"/>
                </w:rPr>
                <w:instrText xml:space="preserve"> ADDIN EN.CITE &lt;EndNote&gt;&lt;Cite&gt;&lt;Author&gt;Rumbo-Feal&lt;/Author&gt;&lt;Year&gt;2017&lt;/Year&gt;&lt;RecNum&gt;70&lt;/RecNum&gt;&lt;DisplayText&gt;&lt;style face="superscript"&gt;7&lt;/style&gt;&lt;/DisplayText&gt;&lt;record&gt;&lt;rec-number&gt;70&lt;/rec-number&gt;&lt;foreign-keys&gt;&lt;key app="EN" db-id="9trxs9xwrsvx01ef9s8ps2t9aavddtaefp2a" timestamp="1613144535"&gt;70&lt;/key&gt;&lt;/foreign-keys&gt;&lt;ref-type name="Journal Article"&gt;17&lt;/ref-type&gt;&lt;contributors&gt;&lt;authors&gt;&lt;author&gt;Rumbo-Feal, Soraya&lt;/author&gt;&lt;author&gt;Pérez, Astrid&lt;/author&gt;&lt;author&gt;Ramelot, Theresa A&lt;/author&gt;&lt;author&gt;Álvarez-Fraga, Laura&lt;/author&gt;&lt;author&gt;Vallejo, Juan A&lt;/author&gt;&lt;author&gt;Beceiro, Alejandro&lt;/author&gt;&lt;author&gt;Ohneck, Emily J&lt;/author&gt;&lt;author&gt;Arivett, Brock A&lt;/author&gt;&lt;author&gt;Merino, María&lt;/author&gt;&lt;author&gt;Fiester, Steven E&lt;/author&gt;&lt;/authors&gt;&lt;/contributors&gt;&lt;titles&gt;&lt;title&gt;Contribution of the A. baumannii A1S_0114 gene to the interaction with eukaryotic cells and virulence&lt;/title&gt;&lt;secondary-title&gt;Frontiers in cellular and infection microbiology&lt;/secondary-title&gt;&lt;/titles&gt;&lt;periodical&gt;&lt;full-title&gt;Frontiers in cellular and infection microbiology&lt;/full-title&gt;&lt;/periodical&gt;&lt;pages&gt;108&lt;/pages&gt;&lt;volume&gt;7&lt;/volume&gt;&lt;dates&gt;&lt;year&gt;2017&lt;/year&gt;&lt;/dates&gt;&lt;isbn&gt;2235-2988&lt;/isbn&gt;&lt;urls&gt;&lt;/urls&gt;&lt;/record&gt;&lt;/Cite&gt;&lt;/EndNote&gt;</w:instrText>
              </w:r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="Times New Roman" w:hAnsi="Times New Roman" w:cs="Times New Roman"/>
                  <w:noProof/>
                  <w:sz w:val="20"/>
                  <w:szCs w:val="20"/>
                  <w:vertAlign w:val="superscript"/>
                </w:rPr>
                <w:t>7</w:t>
              </w:r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07C43FEB" w14:textId="77777777" w:rsidTr="0024609C">
        <w:trPr>
          <w:trHeight w:val="437"/>
        </w:trPr>
        <w:tc>
          <w:tcPr>
            <w:tcW w:w="1557" w:type="dxa"/>
          </w:tcPr>
          <w:p w14:paraId="32DA1B03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fli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FF6">
              <w:rPr>
                <w:b/>
                <w:bCs/>
                <w:sz w:val="20"/>
                <w:szCs w:val="20"/>
              </w:rPr>
              <w:t>A1S_0114</w:t>
            </w:r>
          </w:p>
        </w:tc>
        <w:tc>
          <w:tcPr>
            <w:tcW w:w="3748" w:type="dxa"/>
          </w:tcPr>
          <w:p w14:paraId="744B1F39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>Gtagagcctgagacgattgatcca</w:t>
            </w:r>
          </w:p>
          <w:p w14:paraId="00F9C572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64FF6">
              <w:rPr>
                <w:sz w:val="20"/>
                <w:szCs w:val="20"/>
              </w:rPr>
              <w:t>gttggctcaagttctaatttcgtca</w:t>
            </w:r>
          </w:p>
        </w:tc>
        <w:tc>
          <w:tcPr>
            <w:tcW w:w="4440" w:type="dxa"/>
          </w:tcPr>
          <w:p w14:paraId="09186415" w14:textId="5D8796CF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20"/>
                <w:szCs w:val="20"/>
              </w:rPr>
            </w:pPr>
            <w:hyperlink w:anchor="_ENREF_9" w:tooltip="Rumbo-Feal, 2013 #72" w:history="1"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begin"/>
              </w:r>
              <w:r w:rsidR="009154DF">
                <w:rPr>
                  <w:rFonts w:ascii="Arial" w:hAnsi="Arial"/>
                  <w:sz w:val="20"/>
                  <w:szCs w:val="20"/>
                </w:rPr>
                <w:instrText xml:space="preserve"> ADDIN EN.CITE &lt;EndNote&gt;&lt;Cite&gt;&lt;Author&gt;Rumbo-Feal&lt;/Author&gt;&lt;Year&gt;2013&lt;/Year&gt;&lt;RecNum&gt;72&lt;/RecNum&gt;&lt;DisplayText&gt;&lt;style face="superscript"&gt;9&lt;/style&gt;&lt;/DisplayText&gt;&lt;record&gt;&lt;rec-number&gt;72&lt;/rec-number&gt;&lt;foreign-keys&gt;&lt;key app="EN" db-id="9trxs9xwrsvx01ef9s8ps2t9aavddtaefp2a" timestamp="1613145178"&gt;72&lt;/key&gt;&lt;/foreign-keys&gt;&lt;ref-type name="Journal Article"&gt;17&lt;/ref-type&gt;&lt;contributors&gt;&lt;authors&gt;&lt;author&gt;Rumbo-Feal, Soraya&lt;/author&gt;&lt;author&gt;Gómez, Manuel J&lt;/author&gt;&lt;author&gt;Gayoso, Carmen&lt;/author&gt;&lt;author&gt;Álvarez-Fraga, Laura&lt;/author&gt;&lt;author&gt;Cabral, María P&lt;/author&gt;&lt;author&gt;Aransay, Ana M&lt;/author&gt;&lt;author&gt;Rodríguez-Ezpeleta, Naiara&lt;/author&gt;&lt;author&gt;Fullaondo, Ane&lt;/author&gt;&lt;author&gt;Valle, Jaione&lt;/author&gt;&lt;author&gt;Tomás, María&lt;/author&gt;&lt;/authors&gt;&lt;/contributors&gt;&lt;titles&gt;&lt;title&gt;Whole transcriptome analysis of Acinetobacter baumannii assessed by RNA-sequencing reveals different mRNA expression profiles in biofilm compared to planktonic cells&lt;/title&gt;&lt;secondary-title&gt;PloS one&lt;/secondary-title&gt;&lt;/titles&gt;&lt;periodical&gt;&lt;full-title&gt;PloS one&lt;/full-title&gt;&lt;/periodical&gt;&lt;pages&gt;e72968&lt;/pages&gt;&lt;volume&gt;8&lt;/volume&gt;&lt;number&gt;8&lt;/number&gt;&lt;dates&gt;&lt;year&gt;2013&lt;/year&gt;&lt;/dates&gt;&lt;isbn&gt;1932-6203&lt;/isbn&gt;&lt;urls&gt;&lt;/urls&gt;&lt;/record&gt;&lt;/Cite&gt;&lt;/EndNote&gt;</w:instrText>
              </w:r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="Arial" w:hAnsi="Arial"/>
                  <w:noProof/>
                  <w:sz w:val="20"/>
                  <w:szCs w:val="20"/>
                  <w:vertAlign w:val="superscript"/>
                </w:rPr>
                <w:t>9</w:t>
              </w:r>
              <w:r w:rsidR="009154DF" w:rsidRPr="00864FF6">
                <w:rPr>
                  <w:rFonts w:ascii="Arial" w:hAnsi="Arial"/>
                  <w:sz w:val="20"/>
                  <w:szCs w:val="20"/>
                </w:rPr>
                <w:fldChar w:fldCharType="end"/>
              </w:r>
            </w:hyperlink>
          </w:p>
        </w:tc>
      </w:tr>
      <w:tr w:rsidR="00864FF6" w:rsidRPr="00864FF6" w14:paraId="182847A9" w14:textId="77777777" w:rsidTr="0024609C">
        <w:trPr>
          <w:trHeight w:val="437"/>
        </w:trPr>
        <w:tc>
          <w:tcPr>
            <w:tcW w:w="1557" w:type="dxa"/>
          </w:tcPr>
          <w:p w14:paraId="0ED4C186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4FF6">
              <w:rPr>
                <w:b/>
                <w:bCs/>
                <w:sz w:val="20"/>
                <w:szCs w:val="20"/>
              </w:rPr>
              <w:t>16S rRNA</w:t>
            </w:r>
          </w:p>
        </w:tc>
        <w:tc>
          <w:tcPr>
            <w:tcW w:w="3748" w:type="dxa"/>
          </w:tcPr>
          <w:p w14:paraId="1310F4C8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>CTCCTACGGGAGGCAGCAGT</w:t>
            </w:r>
          </w:p>
          <w:p w14:paraId="0C8B563E" w14:textId="77777777" w:rsidR="0024609C" w:rsidRPr="00864FF6" w:rsidRDefault="0024609C" w:rsidP="0024609C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FF6">
              <w:rPr>
                <w:sz w:val="20"/>
                <w:szCs w:val="20"/>
              </w:rPr>
              <w:t>TATTACCG CGGCTGCTGGC</w:t>
            </w:r>
          </w:p>
        </w:tc>
        <w:tc>
          <w:tcPr>
            <w:tcW w:w="4440" w:type="dxa"/>
          </w:tcPr>
          <w:p w14:paraId="58783F7B" w14:textId="0F6E7554" w:rsidR="0024609C" w:rsidRPr="00864FF6" w:rsidRDefault="0099210B" w:rsidP="009154DF">
            <w:pPr>
              <w:tabs>
                <w:tab w:val="left" w:pos="68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_ENREF_10" w:tooltip="Clifford, 2012 #73" w:history="1"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begin"/>
              </w:r>
              <w:r w:rsidR="009154DF">
                <w:rPr>
                  <w:rFonts w:ascii="Times New Roman" w:hAnsi="Times New Roman" w:cs="Times New Roman"/>
                  <w:sz w:val="20"/>
                  <w:szCs w:val="20"/>
                </w:rPr>
                <w:instrText xml:space="preserve"> ADDIN EN.CITE &lt;EndNote&gt;&lt;Cite&gt;&lt;Author&gt;Clifford&lt;/Author&gt;&lt;Year&gt;2012&lt;/Year&gt;&lt;RecNum&gt;73&lt;/RecNum&gt;&lt;DisplayText&gt;&lt;style face="superscript"&gt;10&lt;/style&gt;&lt;/DisplayText&gt;&lt;record&gt;&lt;rec-number&gt;73&lt;/rec-number&gt;&lt;foreign-keys&gt;&lt;key app="EN" db-id="9trxs9xwrsvx01ef9s8ps2t9aavddtaefp2a" timestamp="1613145720"&gt;73&lt;/key&gt;&lt;/foreign-keys&gt;&lt;ref-type name="Journal Article"&gt;17&lt;/ref-type&gt;&lt;contributors&gt;&lt;authors&gt;&lt;author&gt;Clifford, Robert J&lt;/author&gt;&lt;author&gt;Milillo, Michael&lt;/author&gt;&lt;author&gt;Prestwood, Jackson&lt;/author&gt;&lt;author&gt;Quintero, Reyes&lt;/author&gt;&lt;author&gt;Zurawski, Daniel V&lt;/author&gt;&lt;author&gt;Kwak, Yoon I&lt;/author&gt;&lt;author&gt;Waterman, Paige E&lt;/author&gt;&lt;author&gt;Lesho, Emil P&lt;/author&gt;&lt;author&gt;Mc Gann, Patrick&lt;/author&gt;&lt;/authors&gt;&lt;/contributors&gt;&lt;titles&gt;&lt;title&gt;Detection of bacterial 16S rRNA and identification of four clinically important bacteria by real-time PCR&lt;/title&gt;&lt;secondary-title&gt;PloS one&lt;/secondary-title&gt;&lt;/titles&gt;&lt;periodical&gt;&lt;full-title&gt;PloS one&lt;/full-title&gt;&lt;/periodical&gt;&lt;pages&gt;e48558&lt;/pages&gt;&lt;volume&gt;7&lt;/volume&gt;&lt;number&gt;11&lt;/number&gt;&lt;dates&gt;&lt;year&gt;2012&lt;/year&gt;&lt;/dates&gt;&lt;isbn&gt;1932-6203&lt;/isbn&gt;&lt;urls&gt;&lt;/urls&gt;&lt;/record&gt;&lt;/Cite&gt;&lt;/EndNote&gt;</w:instrText>
              </w:r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separate"/>
              </w:r>
              <w:r w:rsidR="009154DF" w:rsidRPr="009154DF">
                <w:rPr>
                  <w:rFonts w:ascii="Times New Roman" w:hAnsi="Times New Roman" w:cs="Times New Roman"/>
                  <w:noProof/>
                  <w:sz w:val="20"/>
                  <w:szCs w:val="20"/>
                  <w:vertAlign w:val="superscript"/>
                </w:rPr>
                <w:t>10</w:t>
              </w:r>
              <w:r w:rsidR="009154DF" w:rsidRPr="00864FF6">
                <w:rPr>
                  <w:rFonts w:ascii="Times New Roman" w:hAnsi="Times New Roman" w:cs="Times New Roman"/>
                  <w:sz w:val="20"/>
                  <w:szCs w:val="20"/>
                </w:rPr>
                <w:fldChar w:fldCharType="end"/>
              </w:r>
            </w:hyperlink>
          </w:p>
        </w:tc>
      </w:tr>
    </w:tbl>
    <w:p w14:paraId="08D5C497" w14:textId="77777777" w:rsidR="0024609C" w:rsidRDefault="0024609C" w:rsidP="0015336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297F49F" w14:textId="77777777" w:rsidR="00864FF6" w:rsidRDefault="00864FF6">
      <w:pPr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AA18B8D" w14:textId="7BB0A431" w:rsidR="00055594" w:rsidRPr="00864FF6" w:rsidRDefault="00864FF6" w:rsidP="0015336A">
      <w:pPr>
        <w:tabs>
          <w:tab w:val="left" w:pos="6863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64FF6">
        <w:rPr>
          <w:rFonts w:asciiTheme="majorBidi" w:hAnsiTheme="majorBidi" w:cstheme="majorBidi"/>
          <w:b/>
          <w:bCs/>
          <w:sz w:val="24"/>
          <w:szCs w:val="24"/>
        </w:rPr>
        <w:lastRenderedPageBreak/>
        <w:t>Refrences:</w:t>
      </w:r>
    </w:p>
    <w:p w14:paraId="71569E8D" w14:textId="77777777" w:rsidR="00FA57B3" w:rsidRDefault="00FA57B3" w:rsidP="0015336A">
      <w:pPr>
        <w:tabs>
          <w:tab w:val="left" w:pos="6863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12C1434" w14:textId="77777777" w:rsidR="009154DF" w:rsidRPr="009154DF" w:rsidRDefault="00570346" w:rsidP="009154DF">
      <w:pPr>
        <w:pStyle w:val="EndNoteBibliography"/>
        <w:spacing w:after="0"/>
        <w:ind w:left="720" w:hanging="720"/>
      </w:pPr>
      <w:r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bookmarkStart w:id="1" w:name="_ENREF_1"/>
      <w:r w:rsidR="009154DF" w:rsidRPr="009154DF">
        <w:t>1</w:t>
      </w:r>
      <w:r w:rsidR="009154DF" w:rsidRPr="009154DF">
        <w:tab/>
        <w:t>Paniagua-Contreras, G. L.</w:t>
      </w:r>
      <w:r w:rsidR="009154DF" w:rsidRPr="009154DF">
        <w:rPr>
          <w:i/>
        </w:rPr>
        <w:t xml:space="preserve"> et al.</w:t>
      </w:r>
      <w:r w:rsidR="009154DF" w:rsidRPr="009154DF">
        <w:t xml:space="preserve"> Comprehensive expression analysis of pathogenicity genes in uropathogenic Escherichia coli strains. </w:t>
      </w:r>
      <w:r w:rsidR="009154DF" w:rsidRPr="009154DF">
        <w:rPr>
          <w:i/>
        </w:rPr>
        <w:t>Microbial pathogenesis</w:t>
      </w:r>
      <w:r w:rsidR="009154DF" w:rsidRPr="009154DF">
        <w:t xml:space="preserve"> </w:t>
      </w:r>
      <w:r w:rsidR="009154DF" w:rsidRPr="009154DF">
        <w:rPr>
          <w:b/>
        </w:rPr>
        <w:t>103</w:t>
      </w:r>
      <w:r w:rsidR="009154DF" w:rsidRPr="009154DF">
        <w:t>, 1-7 (2017).</w:t>
      </w:r>
      <w:bookmarkEnd w:id="1"/>
    </w:p>
    <w:p w14:paraId="07DDBE5C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2" w:name="_ENREF_2"/>
      <w:r w:rsidRPr="009154DF">
        <w:t>2</w:t>
      </w:r>
      <w:r w:rsidRPr="009154DF">
        <w:tab/>
        <w:t xml:space="preserve">Obata-Yasuoka, M., Ba-Thein, W., Tsukamoto, T., Yoshikawa, H. &amp; Hayashi, H. Vaginal Escherichia coli share common virulence factor profiles, serotypes and phylogeny with other extraintestinal E. coli. </w:t>
      </w:r>
      <w:r w:rsidRPr="009154DF">
        <w:rPr>
          <w:i/>
        </w:rPr>
        <w:t>Microbiology</w:t>
      </w:r>
      <w:r w:rsidRPr="009154DF">
        <w:t xml:space="preserve"> </w:t>
      </w:r>
      <w:r w:rsidRPr="009154DF">
        <w:rPr>
          <w:b/>
        </w:rPr>
        <w:t>148</w:t>
      </w:r>
      <w:r w:rsidRPr="009154DF">
        <w:t>, 2745-2752 (2002).</w:t>
      </w:r>
      <w:bookmarkEnd w:id="2"/>
    </w:p>
    <w:p w14:paraId="2BE82AC6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3" w:name="_ENREF_3"/>
      <w:r w:rsidRPr="009154DF">
        <w:t>3</w:t>
      </w:r>
      <w:r w:rsidRPr="009154DF">
        <w:tab/>
        <w:t xml:space="preserve">Braun, G. &amp; Vidotto, M. C. Evaluation of adherence, hemagglutination, and presence of genes codifying for virulence factors of Acinetobacter baumannii causing urinary tract infection. </w:t>
      </w:r>
      <w:r w:rsidRPr="009154DF">
        <w:rPr>
          <w:i/>
        </w:rPr>
        <w:t>Memórias do Instituto Oswaldo Cruz</w:t>
      </w:r>
      <w:r w:rsidRPr="009154DF">
        <w:t xml:space="preserve"> </w:t>
      </w:r>
      <w:r w:rsidRPr="009154DF">
        <w:rPr>
          <w:b/>
        </w:rPr>
        <w:t>99</w:t>
      </w:r>
      <w:r w:rsidRPr="009154DF">
        <w:t>, 839-844 (2004).</w:t>
      </w:r>
      <w:bookmarkEnd w:id="3"/>
    </w:p>
    <w:p w14:paraId="732AE90E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4" w:name="_ENREF_4"/>
      <w:r w:rsidRPr="009154DF">
        <w:t>4</w:t>
      </w:r>
      <w:r w:rsidRPr="009154DF">
        <w:tab/>
        <w:t xml:space="preserve">Abdel-Rhman, S. H. Role of Pseudomonas aeruginosa lipopolysaccharides in modulation of biofilm and virulence factors of Enterobacteriaceae. </w:t>
      </w:r>
      <w:r w:rsidRPr="009154DF">
        <w:rPr>
          <w:i/>
        </w:rPr>
        <w:t>Annals of microbiology</w:t>
      </w:r>
      <w:r w:rsidRPr="009154DF">
        <w:t xml:space="preserve"> </w:t>
      </w:r>
      <w:r w:rsidRPr="009154DF">
        <w:rPr>
          <w:b/>
        </w:rPr>
        <w:t>69</w:t>
      </w:r>
      <w:r w:rsidRPr="009154DF">
        <w:t>, 299-305 (2019).</w:t>
      </w:r>
      <w:bookmarkEnd w:id="4"/>
    </w:p>
    <w:p w14:paraId="7B561526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5" w:name="_ENREF_5"/>
      <w:r w:rsidRPr="009154DF">
        <w:t>5</w:t>
      </w:r>
      <w:r w:rsidRPr="009154DF">
        <w:tab/>
        <w:t xml:space="preserve">Lee, C. S., Wetzel, K., Buckley, T., Wozniak, D. &amp; Lee, J. Rapid and sensitive detection of Pseudomonas aeruginosa in chlorinated water and aerosols targeting gyrB gene using real‐time PCR. </w:t>
      </w:r>
      <w:r w:rsidRPr="009154DF">
        <w:rPr>
          <w:i/>
        </w:rPr>
        <w:t>Journal of applied microbiology</w:t>
      </w:r>
      <w:r w:rsidRPr="009154DF">
        <w:t xml:space="preserve"> </w:t>
      </w:r>
      <w:r w:rsidRPr="009154DF">
        <w:rPr>
          <w:b/>
        </w:rPr>
        <w:t>111</w:t>
      </w:r>
      <w:r w:rsidRPr="009154DF">
        <w:t>, 893-903 (2011).</w:t>
      </w:r>
      <w:bookmarkEnd w:id="5"/>
    </w:p>
    <w:p w14:paraId="440B201D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6" w:name="_ENREF_6"/>
      <w:r w:rsidRPr="009154DF">
        <w:t>6</w:t>
      </w:r>
      <w:r w:rsidRPr="009154DF">
        <w:tab/>
        <w:t>De Gregorio, E.</w:t>
      </w:r>
      <w:r w:rsidRPr="009154DF">
        <w:rPr>
          <w:i/>
        </w:rPr>
        <w:t xml:space="preserve"> et al.</w:t>
      </w:r>
      <w:r w:rsidRPr="009154DF">
        <w:t xml:space="preserve"> Development of a real-time PCR assay for the rapid detection of Acinetobacter baumannii from whole blood samples. </w:t>
      </w:r>
      <w:r w:rsidRPr="009154DF">
        <w:rPr>
          <w:i/>
        </w:rPr>
        <w:t>New Microbiol</w:t>
      </w:r>
      <w:r w:rsidRPr="009154DF">
        <w:t xml:space="preserve"> </w:t>
      </w:r>
      <w:r w:rsidRPr="009154DF">
        <w:rPr>
          <w:b/>
        </w:rPr>
        <w:t>38</w:t>
      </w:r>
      <w:r w:rsidRPr="009154DF">
        <w:t>, 251-257 (2015).</w:t>
      </w:r>
      <w:bookmarkEnd w:id="6"/>
    </w:p>
    <w:p w14:paraId="0B72E399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7" w:name="_ENREF_7"/>
      <w:r w:rsidRPr="009154DF">
        <w:t>7</w:t>
      </w:r>
      <w:r w:rsidRPr="009154DF">
        <w:tab/>
        <w:t>Rumbo-Feal, S.</w:t>
      </w:r>
      <w:r w:rsidRPr="009154DF">
        <w:rPr>
          <w:i/>
        </w:rPr>
        <w:t xml:space="preserve"> et al.</w:t>
      </w:r>
      <w:r w:rsidRPr="009154DF">
        <w:t xml:space="preserve"> Contribution of the A. baumannii A1S_0114 gene to the interaction with eukaryotic cells and virulence. </w:t>
      </w:r>
      <w:r w:rsidRPr="009154DF">
        <w:rPr>
          <w:i/>
        </w:rPr>
        <w:t>Frontiers in cellular and infection microbiology</w:t>
      </w:r>
      <w:r w:rsidRPr="009154DF">
        <w:t xml:space="preserve"> </w:t>
      </w:r>
      <w:r w:rsidRPr="009154DF">
        <w:rPr>
          <w:b/>
        </w:rPr>
        <w:t>7</w:t>
      </w:r>
      <w:r w:rsidRPr="009154DF">
        <w:t>, 108 (2017).</w:t>
      </w:r>
      <w:bookmarkEnd w:id="7"/>
    </w:p>
    <w:p w14:paraId="4578A10E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8" w:name="_ENREF_8"/>
      <w:r w:rsidRPr="009154DF">
        <w:t>8</w:t>
      </w:r>
      <w:r w:rsidRPr="009154DF">
        <w:tab/>
        <w:t>Lannan, F. M.</w:t>
      </w:r>
      <w:r w:rsidRPr="009154DF">
        <w:rPr>
          <w:i/>
        </w:rPr>
        <w:t xml:space="preserve"> et al.</w:t>
      </w:r>
      <w:r w:rsidRPr="009154DF">
        <w:t xml:space="preserve"> Evaluation of virulence gene expression patterns in Acinetobacter baumannii using quantitative real-time polymerase chain reaction array. </w:t>
      </w:r>
      <w:r w:rsidRPr="009154DF">
        <w:rPr>
          <w:i/>
        </w:rPr>
        <w:t>Military medicine</w:t>
      </w:r>
      <w:r w:rsidRPr="009154DF">
        <w:t xml:space="preserve"> </w:t>
      </w:r>
      <w:r w:rsidRPr="009154DF">
        <w:rPr>
          <w:b/>
        </w:rPr>
        <w:t>181</w:t>
      </w:r>
      <w:r w:rsidRPr="009154DF">
        <w:t>, 1108-1113 (2016).</w:t>
      </w:r>
      <w:bookmarkEnd w:id="8"/>
    </w:p>
    <w:p w14:paraId="67DD2132" w14:textId="77777777" w:rsidR="009154DF" w:rsidRPr="009154DF" w:rsidRDefault="009154DF" w:rsidP="009154DF">
      <w:pPr>
        <w:pStyle w:val="EndNoteBibliography"/>
        <w:spacing w:after="0"/>
        <w:ind w:left="720" w:hanging="720"/>
      </w:pPr>
      <w:bookmarkStart w:id="9" w:name="_ENREF_9"/>
      <w:r w:rsidRPr="009154DF">
        <w:t>9</w:t>
      </w:r>
      <w:r w:rsidRPr="009154DF">
        <w:tab/>
        <w:t>Rumbo-Feal, S.</w:t>
      </w:r>
      <w:r w:rsidRPr="009154DF">
        <w:rPr>
          <w:i/>
        </w:rPr>
        <w:t xml:space="preserve"> et al.</w:t>
      </w:r>
      <w:r w:rsidRPr="009154DF">
        <w:t xml:space="preserve"> Whole transcriptome analysis of Acinetobacter baumannii assessed by RNA-sequencing reveals different mRNA expression profiles in biofilm compared to planktonic cells. </w:t>
      </w:r>
      <w:r w:rsidRPr="009154DF">
        <w:rPr>
          <w:i/>
        </w:rPr>
        <w:t>PloS one</w:t>
      </w:r>
      <w:r w:rsidRPr="009154DF">
        <w:t xml:space="preserve"> </w:t>
      </w:r>
      <w:r w:rsidRPr="009154DF">
        <w:rPr>
          <w:b/>
        </w:rPr>
        <w:t>8</w:t>
      </w:r>
      <w:r w:rsidRPr="009154DF">
        <w:t>, e72968 (2013).</w:t>
      </w:r>
      <w:bookmarkEnd w:id="9"/>
    </w:p>
    <w:p w14:paraId="658521A0" w14:textId="77777777" w:rsidR="009154DF" w:rsidRPr="009154DF" w:rsidRDefault="009154DF" w:rsidP="009154DF">
      <w:pPr>
        <w:pStyle w:val="EndNoteBibliography"/>
        <w:ind w:left="720" w:hanging="720"/>
      </w:pPr>
      <w:bookmarkStart w:id="10" w:name="_ENREF_10"/>
      <w:r w:rsidRPr="009154DF">
        <w:t>10</w:t>
      </w:r>
      <w:r w:rsidRPr="009154DF">
        <w:tab/>
        <w:t>Clifford, R. J.</w:t>
      </w:r>
      <w:r w:rsidRPr="009154DF">
        <w:rPr>
          <w:i/>
        </w:rPr>
        <w:t xml:space="preserve"> et al.</w:t>
      </w:r>
      <w:r w:rsidRPr="009154DF">
        <w:t xml:space="preserve"> Detection of bacterial 16S rRNA and identification of four clinically important bacteria by real-time PCR. </w:t>
      </w:r>
      <w:r w:rsidRPr="009154DF">
        <w:rPr>
          <w:i/>
        </w:rPr>
        <w:t>PloS one</w:t>
      </w:r>
      <w:r w:rsidRPr="009154DF">
        <w:t xml:space="preserve"> </w:t>
      </w:r>
      <w:r w:rsidRPr="009154DF">
        <w:rPr>
          <w:b/>
        </w:rPr>
        <w:t>7</w:t>
      </w:r>
      <w:r w:rsidRPr="009154DF">
        <w:t>, e48558 (2012).</w:t>
      </w:r>
      <w:bookmarkEnd w:id="10"/>
    </w:p>
    <w:p w14:paraId="72F5BE71" w14:textId="3F35ACFC" w:rsidR="00F225BE" w:rsidRPr="00460523" w:rsidRDefault="00570346" w:rsidP="009154D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fldChar w:fldCharType="end"/>
      </w:r>
    </w:p>
    <w:sectPr w:rsidR="00F225BE" w:rsidRPr="00460523" w:rsidSect="000569CC">
      <w:footerReference w:type="default" r:id="rId11"/>
      <w:type w:val="nextColumn"/>
      <w:pgSz w:w="11907" w:h="16839" w:code="9"/>
      <w:pgMar w:top="1350" w:right="1418" w:bottom="1530" w:left="1418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CD16E" w14:textId="77777777" w:rsidR="0099210B" w:rsidRDefault="0099210B">
      <w:pPr>
        <w:spacing w:after="0" w:line="240" w:lineRule="auto"/>
      </w:pPr>
      <w:r>
        <w:separator/>
      </w:r>
    </w:p>
  </w:endnote>
  <w:endnote w:type="continuationSeparator" w:id="0">
    <w:p w14:paraId="07D5B2E0" w14:textId="77777777" w:rsidR="0099210B" w:rsidRDefault="00992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177697"/>
      <w:docPartObj>
        <w:docPartGallery w:val="Page Numbers (Bottom of Page)"/>
        <w:docPartUnique/>
      </w:docPartObj>
    </w:sdtPr>
    <w:sdtEndPr/>
    <w:sdtContent>
      <w:p w14:paraId="24CC13D3" w14:textId="77777777" w:rsidR="00A11026" w:rsidRDefault="00A110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15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213C0D" w14:textId="77777777" w:rsidR="00A11026" w:rsidRDefault="00A110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DDB8C" w14:textId="77777777" w:rsidR="0099210B" w:rsidRDefault="0099210B">
      <w:pPr>
        <w:spacing w:after="0" w:line="240" w:lineRule="auto"/>
      </w:pPr>
      <w:r>
        <w:separator/>
      </w:r>
    </w:p>
  </w:footnote>
  <w:footnote w:type="continuationSeparator" w:id="0">
    <w:p w14:paraId="25677EAD" w14:textId="77777777" w:rsidR="0099210B" w:rsidRDefault="00992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0115"/>
    <w:multiLevelType w:val="hybridMultilevel"/>
    <w:tmpl w:val="7B1087AC"/>
    <w:lvl w:ilvl="0" w:tplc="65504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F5E67"/>
    <w:multiLevelType w:val="hybridMultilevel"/>
    <w:tmpl w:val="C9BA9D3A"/>
    <w:lvl w:ilvl="0" w:tplc="4A3EBD9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B1D06"/>
    <w:multiLevelType w:val="hybridMultilevel"/>
    <w:tmpl w:val="3336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2tDQ0MLU0sLA0NTZQ0lEKTi0uzszPAykwNKsFAL5ICJ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(2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trxs9xwrsvx01ef9s8ps2t9aavddtaefp2a&quot;&gt;Silver nanoparticles against Acinitobacter&lt;record-ids&gt;&lt;item&gt;24&lt;/item&gt;&lt;item&gt;25&lt;/item&gt;&lt;item&gt;26&lt;/item&gt;&lt;item&gt;27&lt;/item&gt;&lt;item&gt;28&lt;/item&gt;&lt;item&gt;69&lt;/item&gt;&lt;item&gt;70&lt;/item&gt;&lt;item&gt;71&lt;/item&gt;&lt;item&gt;72&lt;/item&gt;&lt;item&gt;73&lt;/item&gt;&lt;/record-ids&gt;&lt;/item&gt;&lt;/Libraries&gt;"/>
  </w:docVars>
  <w:rsids>
    <w:rsidRoot w:val="007216BA"/>
    <w:rsid w:val="00001FAC"/>
    <w:rsid w:val="00002803"/>
    <w:rsid w:val="000075E1"/>
    <w:rsid w:val="00014D28"/>
    <w:rsid w:val="00016645"/>
    <w:rsid w:val="00016A25"/>
    <w:rsid w:val="00017024"/>
    <w:rsid w:val="000205DD"/>
    <w:rsid w:val="00022646"/>
    <w:rsid w:val="000240D0"/>
    <w:rsid w:val="0002745A"/>
    <w:rsid w:val="00031B57"/>
    <w:rsid w:val="0003484D"/>
    <w:rsid w:val="0003593F"/>
    <w:rsid w:val="000407A4"/>
    <w:rsid w:val="000443B6"/>
    <w:rsid w:val="000446E4"/>
    <w:rsid w:val="00045BA6"/>
    <w:rsid w:val="00051F54"/>
    <w:rsid w:val="00055594"/>
    <w:rsid w:val="000569CC"/>
    <w:rsid w:val="00061618"/>
    <w:rsid w:val="00070037"/>
    <w:rsid w:val="0007338E"/>
    <w:rsid w:val="00077996"/>
    <w:rsid w:val="00087AB2"/>
    <w:rsid w:val="000913B6"/>
    <w:rsid w:val="00096673"/>
    <w:rsid w:val="00096A01"/>
    <w:rsid w:val="000A365B"/>
    <w:rsid w:val="000A37E0"/>
    <w:rsid w:val="000A7B4C"/>
    <w:rsid w:val="000B18BC"/>
    <w:rsid w:val="000B7388"/>
    <w:rsid w:val="000C1E26"/>
    <w:rsid w:val="000C77AD"/>
    <w:rsid w:val="000D1498"/>
    <w:rsid w:val="000D149A"/>
    <w:rsid w:val="000D15C6"/>
    <w:rsid w:val="000D615D"/>
    <w:rsid w:val="000D7808"/>
    <w:rsid w:val="000E2065"/>
    <w:rsid w:val="000E6744"/>
    <w:rsid w:val="000E72B0"/>
    <w:rsid w:val="000F19F6"/>
    <w:rsid w:val="000F68FD"/>
    <w:rsid w:val="000F78B7"/>
    <w:rsid w:val="00101389"/>
    <w:rsid w:val="0010380C"/>
    <w:rsid w:val="00107246"/>
    <w:rsid w:val="00107E07"/>
    <w:rsid w:val="00111A15"/>
    <w:rsid w:val="00120542"/>
    <w:rsid w:val="0012064B"/>
    <w:rsid w:val="00121B16"/>
    <w:rsid w:val="0012336D"/>
    <w:rsid w:val="00126240"/>
    <w:rsid w:val="00130EAD"/>
    <w:rsid w:val="001356C9"/>
    <w:rsid w:val="00136B18"/>
    <w:rsid w:val="00142CAE"/>
    <w:rsid w:val="00143287"/>
    <w:rsid w:val="001433C6"/>
    <w:rsid w:val="001438FF"/>
    <w:rsid w:val="00144206"/>
    <w:rsid w:val="00147D37"/>
    <w:rsid w:val="00150F79"/>
    <w:rsid w:val="0015230E"/>
    <w:rsid w:val="0015283C"/>
    <w:rsid w:val="0015336A"/>
    <w:rsid w:val="00154930"/>
    <w:rsid w:val="00162C50"/>
    <w:rsid w:val="00166070"/>
    <w:rsid w:val="0016657B"/>
    <w:rsid w:val="00167C90"/>
    <w:rsid w:val="00167EB4"/>
    <w:rsid w:val="00173B01"/>
    <w:rsid w:val="001742A2"/>
    <w:rsid w:val="001752DC"/>
    <w:rsid w:val="00175B74"/>
    <w:rsid w:val="001779EC"/>
    <w:rsid w:val="00180DE6"/>
    <w:rsid w:val="00181864"/>
    <w:rsid w:val="00181CED"/>
    <w:rsid w:val="00182163"/>
    <w:rsid w:val="00182F42"/>
    <w:rsid w:val="00191E38"/>
    <w:rsid w:val="001964CF"/>
    <w:rsid w:val="00197BE2"/>
    <w:rsid w:val="001A0754"/>
    <w:rsid w:val="001A0F22"/>
    <w:rsid w:val="001A22BF"/>
    <w:rsid w:val="001A284B"/>
    <w:rsid w:val="001B08F8"/>
    <w:rsid w:val="001B0C37"/>
    <w:rsid w:val="001B45CE"/>
    <w:rsid w:val="001B75D9"/>
    <w:rsid w:val="001D2CC2"/>
    <w:rsid w:val="001D37C9"/>
    <w:rsid w:val="001D500A"/>
    <w:rsid w:val="001D5CE2"/>
    <w:rsid w:val="001E1864"/>
    <w:rsid w:val="001E3ADD"/>
    <w:rsid w:val="001E42AF"/>
    <w:rsid w:val="001F111F"/>
    <w:rsid w:val="001F36BF"/>
    <w:rsid w:val="0021280D"/>
    <w:rsid w:val="0022044E"/>
    <w:rsid w:val="002210BD"/>
    <w:rsid w:val="00226828"/>
    <w:rsid w:val="00235BB8"/>
    <w:rsid w:val="00240BAE"/>
    <w:rsid w:val="0024609C"/>
    <w:rsid w:val="00246613"/>
    <w:rsid w:val="00246F13"/>
    <w:rsid w:val="0025062F"/>
    <w:rsid w:val="00250A74"/>
    <w:rsid w:val="002527CA"/>
    <w:rsid w:val="00252B9A"/>
    <w:rsid w:val="00254CD7"/>
    <w:rsid w:val="00254DDC"/>
    <w:rsid w:val="00255EE4"/>
    <w:rsid w:val="00256E74"/>
    <w:rsid w:val="002671E7"/>
    <w:rsid w:val="00267B55"/>
    <w:rsid w:val="0027045B"/>
    <w:rsid w:val="00270A9A"/>
    <w:rsid w:val="00272748"/>
    <w:rsid w:val="00272FCB"/>
    <w:rsid w:val="00275D7D"/>
    <w:rsid w:val="00280BB5"/>
    <w:rsid w:val="00283238"/>
    <w:rsid w:val="00284305"/>
    <w:rsid w:val="00287F23"/>
    <w:rsid w:val="002910F9"/>
    <w:rsid w:val="00291603"/>
    <w:rsid w:val="0029653B"/>
    <w:rsid w:val="00297090"/>
    <w:rsid w:val="002B0D72"/>
    <w:rsid w:val="002B1308"/>
    <w:rsid w:val="002B1C99"/>
    <w:rsid w:val="002B3131"/>
    <w:rsid w:val="002B3702"/>
    <w:rsid w:val="002B41D5"/>
    <w:rsid w:val="002C0E93"/>
    <w:rsid w:val="002C3C6A"/>
    <w:rsid w:val="002C6A5C"/>
    <w:rsid w:val="002D03EB"/>
    <w:rsid w:val="002D2D6B"/>
    <w:rsid w:val="002D6C06"/>
    <w:rsid w:val="002D7631"/>
    <w:rsid w:val="002E0A8F"/>
    <w:rsid w:val="002F041B"/>
    <w:rsid w:val="003011DF"/>
    <w:rsid w:val="00302749"/>
    <w:rsid w:val="00302E2B"/>
    <w:rsid w:val="00302F50"/>
    <w:rsid w:val="00306F7B"/>
    <w:rsid w:val="00310220"/>
    <w:rsid w:val="00310559"/>
    <w:rsid w:val="003215AD"/>
    <w:rsid w:val="00322573"/>
    <w:rsid w:val="00323BB4"/>
    <w:rsid w:val="00325352"/>
    <w:rsid w:val="00327E18"/>
    <w:rsid w:val="003373FC"/>
    <w:rsid w:val="003461B8"/>
    <w:rsid w:val="00351C63"/>
    <w:rsid w:val="00352063"/>
    <w:rsid w:val="0035227D"/>
    <w:rsid w:val="003545AC"/>
    <w:rsid w:val="00356ACB"/>
    <w:rsid w:val="0036001B"/>
    <w:rsid w:val="003614AB"/>
    <w:rsid w:val="00364D6B"/>
    <w:rsid w:val="00365A35"/>
    <w:rsid w:val="00367056"/>
    <w:rsid w:val="003705DC"/>
    <w:rsid w:val="003771B0"/>
    <w:rsid w:val="00384DC7"/>
    <w:rsid w:val="00390DBF"/>
    <w:rsid w:val="003935FB"/>
    <w:rsid w:val="00394B00"/>
    <w:rsid w:val="003A0E1E"/>
    <w:rsid w:val="003A6927"/>
    <w:rsid w:val="003B143B"/>
    <w:rsid w:val="003B2B1A"/>
    <w:rsid w:val="003B713E"/>
    <w:rsid w:val="003B7AE9"/>
    <w:rsid w:val="003C28A1"/>
    <w:rsid w:val="003C5031"/>
    <w:rsid w:val="003C6599"/>
    <w:rsid w:val="003C6DB9"/>
    <w:rsid w:val="003D1B7E"/>
    <w:rsid w:val="003E02D4"/>
    <w:rsid w:val="003E48F5"/>
    <w:rsid w:val="003E5B18"/>
    <w:rsid w:val="003F4AAB"/>
    <w:rsid w:val="003F6C64"/>
    <w:rsid w:val="003F7392"/>
    <w:rsid w:val="00400A55"/>
    <w:rsid w:val="00405524"/>
    <w:rsid w:val="004106F5"/>
    <w:rsid w:val="00412FEE"/>
    <w:rsid w:val="00420607"/>
    <w:rsid w:val="004208FC"/>
    <w:rsid w:val="00424C34"/>
    <w:rsid w:val="004267B6"/>
    <w:rsid w:val="004320B0"/>
    <w:rsid w:val="004335AE"/>
    <w:rsid w:val="00436F8E"/>
    <w:rsid w:val="00442AFE"/>
    <w:rsid w:val="00443964"/>
    <w:rsid w:val="00451CA5"/>
    <w:rsid w:val="004530E2"/>
    <w:rsid w:val="0045454D"/>
    <w:rsid w:val="0045590A"/>
    <w:rsid w:val="00457E1C"/>
    <w:rsid w:val="00460523"/>
    <w:rsid w:val="004622D1"/>
    <w:rsid w:val="0046417B"/>
    <w:rsid w:val="00470A62"/>
    <w:rsid w:val="00470C8A"/>
    <w:rsid w:val="00474260"/>
    <w:rsid w:val="00477FF2"/>
    <w:rsid w:val="00480DD1"/>
    <w:rsid w:val="00480EF8"/>
    <w:rsid w:val="00496FD0"/>
    <w:rsid w:val="004A0111"/>
    <w:rsid w:val="004A12AC"/>
    <w:rsid w:val="004A5610"/>
    <w:rsid w:val="004A5D2E"/>
    <w:rsid w:val="004B4114"/>
    <w:rsid w:val="004B6763"/>
    <w:rsid w:val="004C27A1"/>
    <w:rsid w:val="004C5AD3"/>
    <w:rsid w:val="004D1A77"/>
    <w:rsid w:val="004D2766"/>
    <w:rsid w:val="004D428D"/>
    <w:rsid w:val="004E074E"/>
    <w:rsid w:val="004E1BC6"/>
    <w:rsid w:val="004E49F6"/>
    <w:rsid w:val="004F0010"/>
    <w:rsid w:val="004F1007"/>
    <w:rsid w:val="004F22B4"/>
    <w:rsid w:val="004F334F"/>
    <w:rsid w:val="004F5F5D"/>
    <w:rsid w:val="004F76D8"/>
    <w:rsid w:val="004F79C5"/>
    <w:rsid w:val="005030E8"/>
    <w:rsid w:val="00503580"/>
    <w:rsid w:val="00506AEE"/>
    <w:rsid w:val="00507148"/>
    <w:rsid w:val="00512DB6"/>
    <w:rsid w:val="00515A78"/>
    <w:rsid w:val="00521931"/>
    <w:rsid w:val="005238BF"/>
    <w:rsid w:val="005245DF"/>
    <w:rsid w:val="00524B33"/>
    <w:rsid w:val="005341B0"/>
    <w:rsid w:val="00537800"/>
    <w:rsid w:val="00546479"/>
    <w:rsid w:val="0055071A"/>
    <w:rsid w:val="0055244B"/>
    <w:rsid w:val="00554F64"/>
    <w:rsid w:val="00554FBF"/>
    <w:rsid w:val="005562D2"/>
    <w:rsid w:val="00560580"/>
    <w:rsid w:val="00563AAE"/>
    <w:rsid w:val="00570346"/>
    <w:rsid w:val="005742D0"/>
    <w:rsid w:val="005749D5"/>
    <w:rsid w:val="00575F44"/>
    <w:rsid w:val="00576113"/>
    <w:rsid w:val="0057739C"/>
    <w:rsid w:val="005858F9"/>
    <w:rsid w:val="00590E01"/>
    <w:rsid w:val="0059161B"/>
    <w:rsid w:val="005929FD"/>
    <w:rsid w:val="005935FF"/>
    <w:rsid w:val="0059485C"/>
    <w:rsid w:val="005A04F8"/>
    <w:rsid w:val="005A1243"/>
    <w:rsid w:val="005A1316"/>
    <w:rsid w:val="005A2351"/>
    <w:rsid w:val="005A2A7A"/>
    <w:rsid w:val="005A5AA1"/>
    <w:rsid w:val="005B0E72"/>
    <w:rsid w:val="005B11E7"/>
    <w:rsid w:val="005B1269"/>
    <w:rsid w:val="005B226C"/>
    <w:rsid w:val="005B3C52"/>
    <w:rsid w:val="005B7401"/>
    <w:rsid w:val="005C04E3"/>
    <w:rsid w:val="005C0B72"/>
    <w:rsid w:val="005C3946"/>
    <w:rsid w:val="005C4A56"/>
    <w:rsid w:val="005C4B91"/>
    <w:rsid w:val="005C5101"/>
    <w:rsid w:val="005C5EBE"/>
    <w:rsid w:val="005E0846"/>
    <w:rsid w:val="005E0F2A"/>
    <w:rsid w:val="005E2776"/>
    <w:rsid w:val="005E5975"/>
    <w:rsid w:val="005E798D"/>
    <w:rsid w:val="005F0757"/>
    <w:rsid w:val="005F463A"/>
    <w:rsid w:val="006025A5"/>
    <w:rsid w:val="00603D0F"/>
    <w:rsid w:val="00605AE2"/>
    <w:rsid w:val="006123DD"/>
    <w:rsid w:val="00621167"/>
    <w:rsid w:val="00621549"/>
    <w:rsid w:val="00623146"/>
    <w:rsid w:val="006261AA"/>
    <w:rsid w:val="00631AD4"/>
    <w:rsid w:val="00631E04"/>
    <w:rsid w:val="006321AF"/>
    <w:rsid w:val="00635239"/>
    <w:rsid w:val="0063589E"/>
    <w:rsid w:val="00637D37"/>
    <w:rsid w:val="0064007B"/>
    <w:rsid w:val="0064020C"/>
    <w:rsid w:val="006426F0"/>
    <w:rsid w:val="00643FD0"/>
    <w:rsid w:val="00651281"/>
    <w:rsid w:val="00653A83"/>
    <w:rsid w:val="00653EFA"/>
    <w:rsid w:val="006551D5"/>
    <w:rsid w:val="0065547F"/>
    <w:rsid w:val="00655DA0"/>
    <w:rsid w:val="00662189"/>
    <w:rsid w:val="00663086"/>
    <w:rsid w:val="0067086A"/>
    <w:rsid w:val="0068525B"/>
    <w:rsid w:val="00686B7D"/>
    <w:rsid w:val="0068773A"/>
    <w:rsid w:val="0069158A"/>
    <w:rsid w:val="00693CED"/>
    <w:rsid w:val="00697C42"/>
    <w:rsid w:val="006A535E"/>
    <w:rsid w:val="006A5782"/>
    <w:rsid w:val="006A7701"/>
    <w:rsid w:val="006B5033"/>
    <w:rsid w:val="006C006F"/>
    <w:rsid w:val="006C08F1"/>
    <w:rsid w:val="006C3251"/>
    <w:rsid w:val="006C7516"/>
    <w:rsid w:val="006D4D96"/>
    <w:rsid w:val="006D5193"/>
    <w:rsid w:val="006E00D5"/>
    <w:rsid w:val="006E20A9"/>
    <w:rsid w:val="006E61EC"/>
    <w:rsid w:val="006E6984"/>
    <w:rsid w:val="006E74B8"/>
    <w:rsid w:val="006F2504"/>
    <w:rsid w:val="006F703E"/>
    <w:rsid w:val="00700E94"/>
    <w:rsid w:val="007043FB"/>
    <w:rsid w:val="007044C4"/>
    <w:rsid w:val="00704A55"/>
    <w:rsid w:val="00704D94"/>
    <w:rsid w:val="00714371"/>
    <w:rsid w:val="00715734"/>
    <w:rsid w:val="007177AB"/>
    <w:rsid w:val="007216BA"/>
    <w:rsid w:val="0072522D"/>
    <w:rsid w:val="00730E7C"/>
    <w:rsid w:val="00732752"/>
    <w:rsid w:val="00732776"/>
    <w:rsid w:val="00732F95"/>
    <w:rsid w:val="00733192"/>
    <w:rsid w:val="00735BBA"/>
    <w:rsid w:val="00737ADF"/>
    <w:rsid w:val="007412B6"/>
    <w:rsid w:val="00741D18"/>
    <w:rsid w:val="0074295F"/>
    <w:rsid w:val="00747427"/>
    <w:rsid w:val="00755BD1"/>
    <w:rsid w:val="00756753"/>
    <w:rsid w:val="007601FE"/>
    <w:rsid w:val="00762263"/>
    <w:rsid w:val="00770C6F"/>
    <w:rsid w:val="007773C1"/>
    <w:rsid w:val="0078132C"/>
    <w:rsid w:val="00781FA2"/>
    <w:rsid w:val="00782765"/>
    <w:rsid w:val="00786616"/>
    <w:rsid w:val="007906E4"/>
    <w:rsid w:val="00790B05"/>
    <w:rsid w:val="0079432F"/>
    <w:rsid w:val="007A4921"/>
    <w:rsid w:val="007A5F8C"/>
    <w:rsid w:val="007B30C0"/>
    <w:rsid w:val="007B7B1B"/>
    <w:rsid w:val="007C015F"/>
    <w:rsid w:val="007C15C9"/>
    <w:rsid w:val="007C6621"/>
    <w:rsid w:val="007C7CE6"/>
    <w:rsid w:val="007D0F6C"/>
    <w:rsid w:val="007D3CDD"/>
    <w:rsid w:val="007E24AC"/>
    <w:rsid w:val="007F37DF"/>
    <w:rsid w:val="007F6DB3"/>
    <w:rsid w:val="008007EF"/>
    <w:rsid w:val="0080361B"/>
    <w:rsid w:val="0080465D"/>
    <w:rsid w:val="0080678E"/>
    <w:rsid w:val="00810459"/>
    <w:rsid w:val="008144EA"/>
    <w:rsid w:val="00816764"/>
    <w:rsid w:val="00821620"/>
    <w:rsid w:val="008227E3"/>
    <w:rsid w:val="00825B31"/>
    <w:rsid w:val="00827B98"/>
    <w:rsid w:val="008356FE"/>
    <w:rsid w:val="008404D5"/>
    <w:rsid w:val="008416F8"/>
    <w:rsid w:val="00847F64"/>
    <w:rsid w:val="00853636"/>
    <w:rsid w:val="00853FEF"/>
    <w:rsid w:val="0085620A"/>
    <w:rsid w:val="00856238"/>
    <w:rsid w:val="00857FA4"/>
    <w:rsid w:val="00861422"/>
    <w:rsid w:val="00864FF6"/>
    <w:rsid w:val="00865B2F"/>
    <w:rsid w:val="00867E67"/>
    <w:rsid w:val="00872B62"/>
    <w:rsid w:val="0087319E"/>
    <w:rsid w:val="00876722"/>
    <w:rsid w:val="00876C14"/>
    <w:rsid w:val="00882B75"/>
    <w:rsid w:val="00883890"/>
    <w:rsid w:val="0088461B"/>
    <w:rsid w:val="00885FAE"/>
    <w:rsid w:val="00887AB5"/>
    <w:rsid w:val="00893714"/>
    <w:rsid w:val="008A13BD"/>
    <w:rsid w:val="008A4BF7"/>
    <w:rsid w:val="008A78AE"/>
    <w:rsid w:val="008B3AD9"/>
    <w:rsid w:val="008B4893"/>
    <w:rsid w:val="008B5A54"/>
    <w:rsid w:val="008B6222"/>
    <w:rsid w:val="008B6587"/>
    <w:rsid w:val="008C027E"/>
    <w:rsid w:val="008C123C"/>
    <w:rsid w:val="008C2A3D"/>
    <w:rsid w:val="008C30AA"/>
    <w:rsid w:val="008C51F8"/>
    <w:rsid w:val="008C5870"/>
    <w:rsid w:val="008D1511"/>
    <w:rsid w:val="008D4258"/>
    <w:rsid w:val="008D5CEC"/>
    <w:rsid w:val="008E06B5"/>
    <w:rsid w:val="008E6C49"/>
    <w:rsid w:val="009016F5"/>
    <w:rsid w:val="0090237C"/>
    <w:rsid w:val="0090263C"/>
    <w:rsid w:val="009029C4"/>
    <w:rsid w:val="0090597B"/>
    <w:rsid w:val="00911116"/>
    <w:rsid w:val="00914593"/>
    <w:rsid w:val="009154DF"/>
    <w:rsid w:val="0092527E"/>
    <w:rsid w:val="00925E72"/>
    <w:rsid w:val="00925ECF"/>
    <w:rsid w:val="00926C60"/>
    <w:rsid w:val="0092730A"/>
    <w:rsid w:val="00934325"/>
    <w:rsid w:val="00934F39"/>
    <w:rsid w:val="0093675D"/>
    <w:rsid w:val="009409E3"/>
    <w:rsid w:val="009410F2"/>
    <w:rsid w:val="009439D6"/>
    <w:rsid w:val="00945153"/>
    <w:rsid w:val="00945208"/>
    <w:rsid w:val="0094717E"/>
    <w:rsid w:val="0095084C"/>
    <w:rsid w:val="00950C27"/>
    <w:rsid w:val="00952904"/>
    <w:rsid w:val="00953BC0"/>
    <w:rsid w:val="00957A2D"/>
    <w:rsid w:val="009600C1"/>
    <w:rsid w:val="00965512"/>
    <w:rsid w:val="009658C1"/>
    <w:rsid w:val="00966B28"/>
    <w:rsid w:val="00977867"/>
    <w:rsid w:val="00981B83"/>
    <w:rsid w:val="009827F1"/>
    <w:rsid w:val="00985A0D"/>
    <w:rsid w:val="009862A4"/>
    <w:rsid w:val="00986D5A"/>
    <w:rsid w:val="0099210B"/>
    <w:rsid w:val="00992535"/>
    <w:rsid w:val="00993C79"/>
    <w:rsid w:val="00995306"/>
    <w:rsid w:val="00996EFC"/>
    <w:rsid w:val="009A07B8"/>
    <w:rsid w:val="009A0E02"/>
    <w:rsid w:val="009A16F9"/>
    <w:rsid w:val="009A355A"/>
    <w:rsid w:val="009A6D4B"/>
    <w:rsid w:val="009B1051"/>
    <w:rsid w:val="009B2AC2"/>
    <w:rsid w:val="009B2EBF"/>
    <w:rsid w:val="009B341D"/>
    <w:rsid w:val="009B39E8"/>
    <w:rsid w:val="009B5B90"/>
    <w:rsid w:val="009C22C1"/>
    <w:rsid w:val="009C2EC0"/>
    <w:rsid w:val="009C6F0A"/>
    <w:rsid w:val="009D1D29"/>
    <w:rsid w:val="009D22D2"/>
    <w:rsid w:val="009D2D2A"/>
    <w:rsid w:val="009D4888"/>
    <w:rsid w:val="009D6963"/>
    <w:rsid w:val="009E3655"/>
    <w:rsid w:val="009E3681"/>
    <w:rsid w:val="009E5C8D"/>
    <w:rsid w:val="00A0021B"/>
    <w:rsid w:val="00A03235"/>
    <w:rsid w:val="00A0325D"/>
    <w:rsid w:val="00A03596"/>
    <w:rsid w:val="00A03D22"/>
    <w:rsid w:val="00A11026"/>
    <w:rsid w:val="00A14A72"/>
    <w:rsid w:val="00A1556F"/>
    <w:rsid w:val="00A17DBC"/>
    <w:rsid w:val="00A2136A"/>
    <w:rsid w:val="00A23821"/>
    <w:rsid w:val="00A25B7A"/>
    <w:rsid w:val="00A303A8"/>
    <w:rsid w:val="00A30AB7"/>
    <w:rsid w:val="00A30B8C"/>
    <w:rsid w:val="00A435F3"/>
    <w:rsid w:val="00A4473E"/>
    <w:rsid w:val="00A4485B"/>
    <w:rsid w:val="00A4524A"/>
    <w:rsid w:val="00A453C2"/>
    <w:rsid w:val="00A50EEA"/>
    <w:rsid w:val="00A6401F"/>
    <w:rsid w:val="00A66751"/>
    <w:rsid w:val="00A71DDF"/>
    <w:rsid w:val="00A73581"/>
    <w:rsid w:val="00A7393F"/>
    <w:rsid w:val="00A73B3A"/>
    <w:rsid w:val="00A73E7D"/>
    <w:rsid w:val="00A74922"/>
    <w:rsid w:val="00A75062"/>
    <w:rsid w:val="00A82CF6"/>
    <w:rsid w:val="00A83CAF"/>
    <w:rsid w:val="00A912D4"/>
    <w:rsid w:val="00A92A92"/>
    <w:rsid w:val="00A931FB"/>
    <w:rsid w:val="00A95123"/>
    <w:rsid w:val="00A961C0"/>
    <w:rsid w:val="00AA070B"/>
    <w:rsid w:val="00AA720A"/>
    <w:rsid w:val="00AB58CD"/>
    <w:rsid w:val="00AD10CF"/>
    <w:rsid w:val="00AD3427"/>
    <w:rsid w:val="00AD3686"/>
    <w:rsid w:val="00AD76F2"/>
    <w:rsid w:val="00AE557E"/>
    <w:rsid w:val="00AE70C5"/>
    <w:rsid w:val="00AF1C2F"/>
    <w:rsid w:val="00AF4E3B"/>
    <w:rsid w:val="00AF5F12"/>
    <w:rsid w:val="00AF761E"/>
    <w:rsid w:val="00AF7797"/>
    <w:rsid w:val="00B00782"/>
    <w:rsid w:val="00B05CD6"/>
    <w:rsid w:val="00B06EA6"/>
    <w:rsid w:val="00B072FF"/>
    <w:rsid w:val="00B07C4B"/>
    <w:rsid w:val="00B1129F"/>
    <w:rsid w:val="00B11D49"/>
    <w:rsid w:val="00B12806"/>
    <w:rsid w:val="00B1612E"/>
    <w:rsid w:val="00B17343"/>
    <w:rsid w:val="00B200F8"/>
    <w:rsid w:val="00B20625"/>
    <w:rsid w:val="00B22C21"/>
    <w:rsid w:val="00B2382F"/>
    <w:rsid w:val="00B247E1"/>
    <w:rsid w:val="00B33D83"/>
    <w:rsid w:val="00B34866"/>
    <w:rsid w:val="00B360CB"/>
    <w:rsid w:val="00B429B5"/>
    <w:rsid w:val="00B453FD"/>
    <w:rsid w:val="00B50749"/>
    <w:rsid w:val="00B533F5"/>
    <w:rsid w:val="00B56814"/>
    <w:rsid w:val="00B6140F"/>
    <w:rsid w:val="00B7039D"/>
    <w:rsid w:val="00B70C76"/>
    <w:rsid w:val="00B71300"/>
    <w:rsid w:val="00B71CAB"/>
    <w:rsid w:val="00B724F3"/>
    <w:rsid w:val="00B7283D"/>
    <w:rsid w:val="00B750C9"/>
    <w:rsid w:val="00B8105F"/>
    <w:rsid w:val="00B8183A"/>
    <w:rsid w:val="00B81E9A"/>
    <w:rsid w:val="00B823A4"/>
    <w:rsid w:val="00B83602"/>
    <w:rsid w:val="00BA0AD2"/>
    <w:rsid w:val="00BA196E"/>
    <w:rsid w:val="00BA3120"/>
    <w:rsid w:val="00BA417D"/>
    <w:rsid w:val="00BA519A"/>
    <w:rsid w:val="00BB0701"/>
    <w:rsid w:val="00BB0B96"/>
    <w:rsid w:val="00BB1A73"/>
    <w:rsid w:val="00BB3331"/>
    <w:rsid w:val="00BB4DC9"/>
    <w:rsid w:val="00BC0673"/>
    <w:rsid w:val="00BC78AA"/>
    <w:rsid w:val="00BD0C25"/>
    <w:rsid w:val="00BD1649"/>
    <w:rsid w:val="00BD4263"/>
    <w:rsid w:val="00BD627A"/>
    <w:rsid w:val="00BE2EEA"/>
    <w:rsid w:val="00BE3DB8"/>
    <w:rsid w:val="00BE4973"/>
    <w:rsid w:val="00BE6566"/>
    <w:rsid w:val="00BE70D3"/>
    <w:rsid w:val="00BF21D0"/>
    <w:rsid w:val="00BF25DB"/>
    <w:rsid w:val="00BF4861"/>
    <w:rsid w:val="00C05BD8"/>
    <w:rsid w:val="00C0707D"/>
    <w:rsid w:val="00C0769B"/>
    <w:rsid w:val="00C112E0"/>
    <w:rsid w:val="00C129C6"/>
    <w:rsid w:val="00C1384F"/>
    <w:rsid w:val="00C13B0A"/>
    <w:rsid w:val="00C168EF"/>
    <w:rsid w:val="00C22690"/>
    <w:rsid w:val="00C25F7E"/>
    <w:rsid w:val="00C31D73"/>
    <w:rsid w:val="00C3401E"/>
    <w:rsid w:val="00C44679"/>
    <w:rsid w:val="00C44DB0"/>
    <w:rsid w:val="00C45863"/>
    <w:rsid w:val="00C46CFB"/>
    <w:rsid w:val="00C53AE4"/>
    <w:rsid w:val="00C6354D"/>
    <w:rsid w:val="00C64158"/>
    <w:rsid w:val="00C6572D"/>
    <w:rsid w:val="00C65DFD"/>
    <w:rsid w:val="00C679B3"/>
    <w:rsid w:val="00C70ED0"/>
    <w:rsid w:val="00C711ED"/>
    <w:rsid w:val="00C84130"/>
    <w:rsid w:val="00C90279"/>
    <w:rsid w:val="00C90D2C"/>
    <w:rsid w:val="00C93405"/>
    <w:rsid w:val="00C94C18"/>
    <w:rsid w:val="00C97B57"/>
    <w:rsid w:val="00CA18C6"/>
    <w:rsid w:val="00CA1CA9"/>
    <w:rsid w:val="00CA1E64"/>
    <w:rsid w:val="00CA281D"/>
    <w:rsid w:val="00CA3026"/>
    <w:rsid w:val="00CB131D"/>
    <w:rsid w:val="00CB3F0D"/>
    <w:rsid w:val="00CB4ADC"/>
    <w:rsid w:val="00CC2129"/>
    <w:rsid w:val="00CC5F0F"/>
    <w:rsid w:val="00CC6409"/>
    <w:rsid w:val="00CC71C6"/>
    <w:rsid w:val="00CD2095"/>
    <w:rsid w:val="00CD21DE"/>
    <w:rsid w:val="00CD69D0"/>
    <w:rsid w:val="00CD7338"/>
    <w:rsid w:val="00CE285D"/>
    <w:rsid w:val="00CF7ED5"/>
    <w:rsid w:val="00D02D5C"/>
    <w:rsid w:val="00D07898"/>
    <w:rsid w:val="00D1436E"/>
    <w:rsid w:val="00D21BD3"/>
    <w:rsid w:val="00D339FA"/>
    <w:rsid w:val="00D33D44"/>
    <w:rsid w:val="00D33E32"/>
    <w:rsid w:val="00D41CA0"/>
    <w:rsid w:val="00D4314F"/>
    <w:rsid w:val="00D46F4E"/>
    <w:rsid w:val="00D574B6"/>
    <w:rsid w:val="00D60A5A"/>
    <w:rsid w:val="00D62A18"/>
    <w:rsid w:val="00D70003"/>
    <w:rsid w:val="00D71993"/>
    <w:rsid w:val="00D71D1F"/>
    <w:rsid w:val="00D72325"/>
    <w:rsid w:val="00D83DB7"/>
    <w:rsid w:val="00D84029"/>
    <w:rsid w:val="00D85A63"/>
    <w:rsid w:val="00D87BD6"/>
    <w:rsid w:val="00D9234C"/>
    <w:rsid w:val="00D93E7B"/>
    <w:rsid w:val="00D970D7"/>
    <w:rsid w:val="00DA2B6C"/>
    <w:rsid w:val="00DA2CF4"/>
    <w:rsid w:val="00DA3347"/>
    <w:rsid w:val="00DA5401"/>
    <w:rsid w:val="00DB4BDE"/>
    <w:rsid w:val="00DB6499"/>
    <w:rsid w:val="00DB6A32"/>
    <w:rsid w:val="00DC2270"/>
    <w:rsid w:val="00DC2499"/>
    <w:rsid w:val="00DC3FD1"/>
    <w:rsid w:val="00DE3139"/>
    <w:rsid w:val="00DE398A"/>
    <w:rsid w:val="00DF01EC"/>
    <w:rsid w:val="00DF3514"/>
    <w:rsid w:val="00DF51F5"/>
    <w:rsid w:val="00DF59B0"/>
    <w:rsid w:val="00DF5E11"/>
    <w:rsid w:val="00DF63EE"/>
    <w:rsid w:val="00E003C5"/>
    <w:rsid w:val="00E02EAD"/>
    <w:rsid w:val="00E03BA9"/>
    <w:rsid w:val="00E04C34"/>
    <w:rsid w:val="00E121BA"/>
    <w:rsid w:val="00E13CA5"/>
    <w:rsid w:val="00E16502"/>
    <w:rsid w:val="00E17222"/>
    <w:rsid w:val="00E300A9"/>
    <w:rsid w:val="00E30ACA"/>
    <w:rsid w:val="00E30CB4"/>
    <w:rsid w:val="00E30FBA"/>
    <w:rsid w:val="00E3110C"/>
    <w:rsid w:val="00E33156"/>
    <w:rsid w:val="00E35E8D"/>
    <w:rsid w:val="00E36046"/>
    <w:rsid w:val="00E44380"/>
    <w:rsid w:val="00E453E7"/>
    <w:rsid w:val="00E46E27"/>
    <w:rsid w:val="00E47347"/>
    <w:rsid w:val="00E529B3"/>
    <w:rsid w:val="00E53103"/>
    <w:rsid w:val="00E53882"/>
    <w:rsid w:val="00E53DB1"/>
    <w:rsid w:val="00E64522"/>
    <w:rsid w:val="00E66D8B"/>
    <w:rsid w:val="00E67234"/>
    <w:rsid w:val="00E725FE"/>
    <w:rsid w:val="00E7743B"/>
    <w:rsid w:val="00E84D10"/>
    <w:rsid w:val="00E865AF"/>
    <w:rsid w:val="00E92146"/>
    <w:rsid w:val="00E939CA"/>
    <w:rsid w:val="00E93AFC"/>
    <w:rsid w:val="00E979ED"/>
    <w:rsid w:val="00EA0B4B"/>
    <w:rsid w:val="00EA0BAF"/>
    <w:rsid w:val="00EA400A"/>
    <w:rsid w:val="00EA476C"/>
    <w:rsid w:val="00EA4E3F"/>
    <w:rsid w:val="00EA4EFA"/>
    <w:rsid w:val="00EB1B02"/>
    <w:rsid w:val="00EB7F12"/>
    <w:rsid w:val="00EC07F2"/>
    <w:rsid w:val="00EC337F"/>
    <w:rsid w:val="00EC3F98"/>
    <w:rsid w:val="00EC5EF7"/>
    <w:rsid w:val="00EC7F4B"/>
    <w:rsid w:val="00ED059F"/>
    <w:rsid w:val="00ED1A6F"/>
    <w:rsid w:val="00ED4087"/>
    <w:rsid w:val="00ED4E4A"/>
    <w:rsid w:val="00ED4F6D"/>
    <w:rsid w:val="00EE0665"/>
    <w:rsid w:val="00EE0D59"/>
    <w:rsid w:val="00EE19FB"/>
    <w:rsid w:val="00EE4E50"/>
    <w:rsid w:val="00EE70C2"/>
    <w:rsid w:val="00F00D0D"/>
    <w:rsid w:val="00F06F3E"/>
    <w:rsid w:val="00F11270"/>
    <w:rsid w:val="00F112E6"/>
    <w:rsid w:val="00F11F29"/>
    <w:rsid w:val="00F1732A"/>
    <w:rsid w:val="00F225BE"/>
    <w:rsid w:val="00F241D2"/>
    <w:rsid w:val="00F30DA0"/>
    <w:rsid w:val="00F41ED1"/>
    <w:rsid w:val="00F42808"/>
    <w:rsid w:val="00F4289E"/>
    <w:rsid w:val="00F47C3B"/>
    <w:rsid w:val="00F47CBA"/>
    <w:rsid w:val="00F501D9"/>
    <w:rsid w:val="00F527EE"/>
    <w:rsid w:val="00F52CF5"/>
    <w:rsid w:val="00F62F5B"/>
    <w:rsid w:val="00F640D0"/>
    <w:rsid w:val="00F6481B"/>
    <w:rsid w:val="00F65E47"/>
    <w:rsid w:val="00F71D21"/>
    <w:rsid w:val="00F7421A"/>
    <w:rsid w:val="00F74A4F"/>
    <w:rsid w:val="00F760BB"/>
    <w:rsid w:val="00F84396"/>
    <w:rsid w:val="00F85A4C"/>
    <w:rsid w:val="00FA0A7F"/>
    <w:rsid w:val="00FA0B77"/>
    <w:rsid w:val="00FA29C1"/>
    <w:rsid w:val="00FA57B3"/>
    <w:rsid w:val="00FA6591"/>
    <w:rsid w:val="00FB5B3A"/>
    <w:rsid w:val="00FB755C"/>
    <w:rsid w:val="00FC18DD"/>
    <w:rsid w:val="00FC3EA7"/>
    <w:rsid w:val="00FC47E7"/>
    <w:rsid w:val="00FD2444"/>
    <w:rsid w:val="00FD31BD"/>
    <w:rsid w:val="00FD4886"/>
    <w:rsid w:val="00FD5DBE"/>
    <w:rsid w:val="00FD5FA3"/>
    <w:rsid w:val="00FE250C"/>
    <w:rsid w:val="00FF10A5"/>
    <w:rsid w:val="00FF1441"/>
    <w:rsid w:val="00FF1A59"/>
    <w:rsid w:val="00FF3598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A97C1A"/>
  <w15:docId w15:val="{79BEE36D-7A24-4C9C-A51B-70FE0A09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BA"/>
    <w:pPr>
      <w:spacing w:after="200" w:line="276" w:lineRule="auto"/>
    </w:pPr>
    <w:rPr>
      <w:rFonts w:ascii="Calibri" w:eastAsia="Calibri" w:hAnsi="Calibri" w:cs="Arial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9C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4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E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16BA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16BA"/>
    <w:rPr>
      <w:rFonts w:ascii="Calibri" w:eastAsia="Calibri" w:hAnsi="Calibri" w:cs="Arial"/>
      <w:sz w:val="20"/>
      <w:szCs w:val="20"/>
      <w:lang w:bidi="ar-SA"/>
    </w:rPr>
  </w:style>
  <w:style w:type="character" w:customStyle="1" w:styleId="st">
    <w:name w:val="st"/>
    <w:basedOn w:val="DefaultParagraphFont"/>
    <w:rsid w:val="007216BA"/>
  </w:style>
  <w:style w:type="paragraph" w:customStyle="1" w:styleId="Default">
    <w:name w:val="Default"/>
    <w:rsid w:val="004C5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C4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B91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B91"/>
    <w:rPr>
      <w:rFonts w:ascii="Calibri" w:eastAsia="Calibri" w:hAnsi="Calibri" w:cs="Arial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B91"/>
    <w:rPr>
      <w:rFonts w:ascii="Segoe UI" w:eastAsia="Calibr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4F0010"/>
    <w:pPr>
      <w:spacing w:after="0" w:line="240" w:lineRule="auto"/>
      <w:ind w:left="720"/>
      <w:contextualSpacing/>
      <w:jc w:val="both"/>
    </w:pPr>
    <w:rPr>
      <w:rFonts w:ascii="Arial" w:eastAsiaTheme="minorHAnsi" w:hAnsi="Arial" w:cstheme="minorBidi"/>
    </w:rPr>
  </w:style>
  <w:style w:type="character" w:styleId="Emphasis">
    <w:name w:val="Emphasis"/>
    <w:basedOn w:val="DefaultParagraphFont"/>
    <w:uiPriority w:val="20"/>
    <w:qFormat/>
    <w:rsid w:val="00E03BA9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85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7F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56ACB"/>
  </w:style>
  <w:style w:type="character" w:customStyle="1" w:styleId="highlight">
    <w:name w:val="highlight"/>
    <w:basedOn w:val="DefaultParagraphFont"/>
    <w:rsid w:val="00356ACB"/>
  </w:style>
  <w:style w:type="character" w:customStyle="1" w:styleId="Heading1Char">
    <w:name w:val="Heading 1 Char"/>
    <w:basedOn w:val="DefaultParagraphFont"/>
    <w:link w:val="Heading1"/>
    <w:uiPriority w:val="9"/>
    <w:rsid w:val="00FA29C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3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3F5"/>
    <w:rPr>
      <w:rFonts w:ascii="Calibri" w:eastAsia="Calibri" w:hAnsi="Calibri" w:cs="Arial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B533F5"/>
  </w:style>
  <w:style w:type="character" w:styleId="Strong">
    <w:name w:val="Strong"/>
    <w:uiPriority w:val="22"/>
    <w:qFormat/>
    <w:rsid w:val="0065547F"/>
    <w:rPr>
      <w:b/>
      <w:bCs/>
    </w:rPr>
  </w:style>
  <w:style w:type="table" w:styleId="TableGrid">
    <w:name w:val="Table Grid"/>
    <w:basedOn w:val="TableNormal"/>
    <w:uiPriority w:val="39"/>
    <w:rsid w:val="0073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771B0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yiv5334215357gmailmsg">
    <w:name w:val="yiv5334215357gmail_msg"/>
    <w:rsid w:val="00C97B57"/>
  </w:style>
  <w:style w:type="character" w:customStyle="1" w:styleId="text">
    <w:name w:val="text"/>
    <w:rsid w:val="00993C79"/>
  </w:style>
  <w:style w:type="character" w:customStyle="1" w:styleId="ListParagraphChar">
    <w:name w:val="List Paragraph Char"/>
    <w:basedOn w:val="DefaultParagraphFont"/>
    <w:link w:val="ListParagraph"/>
    <w:uiPriority w:val="34"/>
    <w:rsid w:val="00993C79"/>
    <w:rPr>
      <w:rFonts w:ascii="Arial" w:hAnsi="Arial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43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Revision">
    <w:name w:val="Revision"/>
    <w:hidden/>
    <w:uiPriority w:val="99"/>
    <w:semiHidden/>
    <w:rsid w:val="00E725FE"/>
    <w:pPr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A12">
    <w:name w:val="A12"/>
    <w:uiPriority w:val="99"/>
    <w:rsid w:val="009A6D4B"/>
    <w:rPr>
      <w:rFonts w:cs="Times New Roman PS"/>
      <w:color w:val="000000"/>
      <w:sz w:val="11"/>
      <w:szCs w:val="11"/>
    </w:rPr>
  </w:style>
  <w:style w:type="paragraph" w:customStyle="1" w:styleId="Pa14">
    <w:name w:val="Pa14"/>
    <w:basedOn w:val="Default"/>
    <w:next w:val="Default"/>
    <w:uiPriority w:val="99"/>
    <w:rsid w:val="009A6D4B"/>
    <w:pPr>
      <w:spacing w:line="201" w:lineRule="atLeast"/>
    </w:pPr>
    <w:rPr>
      <w:rFonts w:ascii="Times New Roman PS" w:hAnsi="Times New Roman PS" w:cstheme="minorBidi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E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customStyle="1" w:styleId="ffline">
    <w:name w:val="ff_line"/>
    <w:basedOn w:val="DefaultParagraphFont"/>
    <w:rsid w:val="001F111F"/>
  </w:style>
  <w:style w:type="table" w:customStyle="1" w:styleId="GridTable1Light1">
    <w:name w:val="Grid Table 1 Light1"/>
    <w:basedOn w:val="TableNormal"/>
    <w:uiPriority w:val="46"/>
    <w:rsid w:val="002204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23">
    <w:name w:val="Pa23"/>
    <w:basedOn w:val="Default"/>
    <w:next w:val="Default"/>
    <w:uiPriority w:val="99"/>
    <w:rsid w:val="00E04C34"/>
    <w:pPr>
      <w:spacing w:line="221" w:lineRule="atLeast"/>
    </w:pPr>
    <w:rPr>
      <w:rFonts w:ascii="Gill Sans MT" w:hAnsi="Gill Sans MT" w:cstheme="minorBidi"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B06EA6"/>
    <w:pPr>
      <w:spacing w:after="0"/>
      <w:jc w:val="center"/>
    </w:pPr>
    <w:rPr>
      <w:rFonts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B06EA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B06EA6"/>
    <w:rPr>
      <w:rFonts w:ascii="Calibri" w:eastAsia="Calibri" w:hAnsi="Calibri" w:cs="Calibri"/>
      <w:noProof/>
      <w:sz w:val="24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B06EA6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B06EA6"/>
    <w:rPr>
      <w:rFonts w:ascii="Calibri" w:eastAsia="Calibri" w:hAnsi="Calibri" w:cs="Calibri"/>
      <w:noProof/>
      <w:sz w:val="24"/>
      <w:szCs w:val="24"/>
      <w:lang w:bidi="ar-SA"/>
    </w:rPr>
  </w:style>
  <w:style w:type="table" w:styleId="GridTable1Light">
    <w:name w:val="Grid Table 1 Light"/>
    <w:basedOn w:val="TableNormal"/>
    <w:uiPriority w:val="46"/>
    <w:rsid w:val="002727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DPI16affiliation">
    <w:name w:val="MDPI_1.6_affiliation"/>
    <w:qFormat/>
    <w:rsid w:val="009154DF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4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0086223173128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sraa.al-kadmy@plymouth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lalhetta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7ADA-BAC8-4477-BBB1-BE50B6AC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4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77</cp:revision>
  <cp:lastPrinted>2021-02-03T19:23:00Z</cp:lastPrinted>
  <dcterms:created xsi:type="dcterms:W3CDTF">2021-02-07T11:23:00Z</dcterms:created>
  <dcterms:modified xsi:type="dcterms:W3CDTF">2021-04-16T02:36:00Z</dcterms:modified>
</cp:coreProperties>
</file>