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35BC" w:rsidRPr="00254A7F" w:rsidRDefault="002035BC" w:rsidP="00EC14A6">
      <w:pPr>
        <w:spacing w:line="480" w:lineRule="auto"/>
        <w:rPr>
          <w:rFonts w:ascii="Times New Roman" w:hAnsi="Times New Roman" w:cs="Times New Roman"/>
        </w:rPr>
      </w:pPr>
      <w:r w:rsidRPr="00254A7F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0A50CD88" wp14:editId="58E97DEC">
            <wp:extent cx="5264150" cy="243919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155" cy="24517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35BC" w:rsidRPr="00254A7F" w:rsidRDefault="002035BC" w:rsidP="00EC14A6">
      <w:pPr>
        <w:spacing w:line="480" w:lineRule="auto"/>
        <w:rPr>
          <w:rFonts w:ascii="Times New Roman" w:hAnsi="Times New Roman" w:cs="Times New Roman"/>
          <w:szCs w:val="21"/>
        </w:rPr>
      </w:pPr>
      <w:r w:rsidRPr="00254A7F">
        <w:rPr>
          <w:rFonts w:ascii="Times New Roman" w:hAnsi="Times New Roman" w:cs="Times New Roman"/>
          <w:szCs w:val="21"/>
        </w:rPr>
        <w:t xml:space="preserve">Figure S1. Volcano plots of differentially expressed </w:t>
      </w:r>
      <w:proofErr w:type="spellStart"/>
      <w:r w:rsidRPr="00254A7F">
        <w:rPr>
          <w:rFonts w:ascii="Times New Roman" w:hAnsi="Times New Roman" w:cs="Times New Roman"/>
          <w:szCs w:val="21"/>
        </w:rPr>
        <w:t>unigenes</w:t>
      </w:r>
      <w:proofErr w:type="spellEnd"/>
      <w:r w:rsidRPr="00254A7F">
        <w:rPr>
          <w:rFonts w:ascii="Times New Roman" w:hAnsi="Times New Roman" w:cs="Times New Roman"/>
          <w:szCs w:val="21"/>
        </w:rPr>
        <w:t xml:space="preserve"> (DEGs) between germinated and control seeds in </w:t>
      </w:r>
      <w:r w:rsidRPr="00254A7F">
        <w:rPr>
          <w:rFonts w:ascii="Times New Roman" w:hAnsi="Times New Roman" w:cs="Times New Roman"/>
          <w:i/>
          <w:szCs w:val="21"/>
        </w:rPr>
        <w:t>Polygonatum cyrtonema</w:t>
      </w:r>
      <w:r w:rsidRPr="00254A7F">
        <w:rPr>
          <w:rFonts w:ascii="Times New Roman" w:hAnsi="Times New Roman" w:cs="Times New Roman"/>
          <w:szCs w:val="21"/>
        </w:rPr>
        <w:t xml:space="preserve"> Hua (A); and correlation between </w:t>
      </w:r>
      <w:proofErr w:type="spellStart"/>
      <w:r w:rsidRPr="00254A7F">
        <w:rPr>
          <w:rFonts w:ascii="Times New Roman" w:hAnsi="Times New Roman" w:cs="Times New Roman"/>
          <w:szCs w:val="21"/>
        </w:rPr>
        <w:t>qRT</w:t>
      </w:r>
      <w:proofErr w:type="spellEnd"/>
      <w:r w:rsidRPr="00254A7F">
        <w:rPr>
          <w:rFonts w:ascii="Times New Roman" w:hAnsi="Times New Roman" w:cs="Times New Roman"/>
          <w:szCs w:val="21"/>
        </w:rPr>
        <w:t xml:space="preserve">-PCR and </w:t>
      </w:r>
      <w:proofErr w:type="spellStart"/>
      <w:r w:rsidRPr="00254A7F">
        <w:rPr>
          <w:rFonts w:ascii="Times New Roman" w:hAnsi="Times New Roman" w:cs="Times New Roman"/>
          <w:szCs w:val="21"/>
        </w:rPr>
        <w:t>RNA_seq</w:t>
      </w:r>
      <w:proofErr w:type="spellEnd"/>
      <w:r w:rsidRPr="00254A7F">
        <w:rPr>
          <w:rFonts w:ascii="Times New Roman" w:hAnsi="Times New Roman" w:cs="Times New Roman"/>
          <w:szCs w:val="21"/>
        </w:rPr>
        <w:t xml:space="preserve"> for the 18 genes (B). Each point represents a fold change value of gene expression level in </w:t>
      </w:r>
      <w:r w:rsidRPr="00254A7F">
        <w:rPr>
          <w:rFonts w:ascii="Times New Roman" w:hAnsi="Times New Roman" w:cs="Times New Roman"/>
          <w:i/>
          <w:szCs w:val="21"/>
        </w:rPr>
        <w:t>Polygonatum cyrtonema</w:t>
      </w:r>
      <w:r w:rsidRPr="00254A7F">
        <w:rPr>
          <w:rFonts w:ascii="Times New Roman" w:hAnsi="Times New Roman" w:cs="Times New Roman"/>
          <w:szCs w:val="21"/>
        </w:rPr>
        <w:t xml:space="preserve"> Hua. </w:t>
      </w:r>
    </w:p>
    <w:p w:rsidR="002035BC" w:rsidRPr="00254A7F" w:rsidRDefault="002035BC" w:rsidP="00EC14A6">
      <w:pPr>
        <w:spacing w:line="480" w:lineRule="auto"/>
        <w:rPr>
          <w:rFonts w:ascii="Times New Roman" w:hAnsi="Times New Roman" w:cs="Times New Roman"/>
        </w:rPr>
      </w:pPr>
    </w:p>
    <w:p w:rsidR="002035BC" w:rsidRPr="00254A7F" w:rsidRDefault="002035BC" w:rsidP="00EC14A6">
      <w:pPr>
        <w:spacing w:line="480" w:lineRule="auto"/>
        <w:rPr>
          <w:rFonts w:ascii="Times New Roman" w:hAnsi="Times New Roman" w:cs="Times New Roman"/>
        </w:rPr>
      </w:pPr>
      <w:r w:rsidRPr="00254A7F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71C02375" wp14:editId="731D385C">
            <wp:extent cx="3683000" cy="3590379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372" cy="35946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35BC" w:rsidRPr="00254A7F" w:rsidRDefault="002035BC" w:rsidP="00EC14A6">
      <w:pPr>
        <w:spacing w:line="480" w:lineRule="auto"/>
        <w:rPr>
          <w:rFonts w:ascii="Times New Roman" w:hAnsi="Times New Roman" w:cs="Times New Roman"/>
          <w:szCs w:val="21"/>
        </w:rPr>
      </w:pPr>
      <w:r w:rsidRPr="00254A7F">
        <w:rPr>
          <w:rFonts w:ascii="Times New Roman" w:hAnsi="Times New Roman" w:cs="Times New Roman"/>
          <w:szCs w:val="21"/>
        </w:rPr>
        <w:t xml:space="preserve">Figure S2. Volcano plots of differentially metabolites between germinated and control seeds in </w:t>
      </w:r>
      <w:r w:rsidRPr="00254A7F">
        <w:rPr>
          <w:rFonts w:ascii="Times New Roman" w:hAnsi="Times New Roman" w:cs="Times New Roman"/>
          <w:i/>
          <w:szCs w:val="21"/>
        </w:rPr>
        <w:lastRenderedPageBreak/>
        <w:t>Polygonatum cyrtonema</w:t>
      </w:r>
      <w:r w:rsidRPr="00254A7F">
        <w:rPr>
          <w:rFonts w:ascii="Times New Roman" w:hAnsi="Times New Roman" w:cs="Times New Roman"/>
          <w:szCs w:val="21"/>
        </w:rPr>
        <w:t xml:space="preserve"> Hua. </w:t>
      </w:r>
    </w:p>
    <w:p w:rsidR="002035BC" w:rsidRPr="00254A7F" w:rsidRDefault="002035BC" w:rsidP="00EC14A6">
      <w:pPr>
        <w:spacing w:line="480" w:lineRule="auto"/>
        <w:rPr>
          <w:rFonts w:ascii="Times New Roman" w:hAnsi="Times New Roman" w:cs="Times New Roman"/>
        </w:rPr>
      </w:pPr>
    </w:p>
    <w:p w:rsidR="002035BC" w:rsidRPr="00254A7F" w:rsidRDefault="00D573B7" w:rsidP="00D573B7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r>
        <w:rPr>
          <w:noProof/>
        </w:rPr>
        <w:drawing>
          <wp:inline distT="0" distB="0" distL="0" distR="0">
            <wp:extent cx="5274310" cy="467487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7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F292C" w:rsidRPr="00254A7F" w:rsidRDefault="006F292C" w:rsidP="00EC14A6">
      <w:pPr>
        <w:spacing w:line="480" w:lineRule="auto"/>
        <w:rPr>
          <w:rFonts w:ascii="Times New Roman" w:hAnsi="Times New Roman" w:cs="Times New Roman"/>
          <w:szCs w:val="21"/>
        </w:rPr>
      </w:pPr>
      <w:r w:rsidRPr="00254A7F">
        <w:rPr>
          <w:rFonts w:ascii="Times New Roman" w:hAnsi="Times New Roman" w:cs="Times New Roman"/>
          <w:szCs w:val="21"/>
        </w:rPr>
        <w:t xml:space="preserve">Figure S3. The differentially metabolites of organic acid between germinated and control seeds in </w:t>
      </w:r>
      <w:r w:rsidRPr="00254A7F">
        <w:rPr>
          <w:rFonts w:ascii="Times New Roman" w:hAnsi="Times New Roman" w:cs="Times New Roman"/>
          <w:i/>
          <w:szCs w:val="21"/>
        </w:rPr>
        <w:t>Polygonatum cyrtonema</w:t>
      </w:r>
      <w:r w:rsidRPr="00254A7F">
        <w:rPr>
          <w:rFonts w:ascii="Times New Roman" w:hAnsi="Times New Roman" w:cs="Times New Roman"/>
          <w:szCs w:val="21"/>
        </w:rPr>
        <w:t xml:space="preserve"> Hua. </w:t>
      </w:r>
    </w:p>
    <w:p w:rsidR="006F292C" w:rsidRPr="00254A7F" w:rsidRDefault="006F292C" w:rsidP="00EC14A6">
      <w:pPr>
        <w:spacing w:line="480" w:lineRule="auto"/>
        <w:rPr>
          <w:rFonts w:ascii="Times New Roman" w:hAnsi="Times New Roman" w:cs="Times New Roman"/>
        </w:rPr>
      </w:pPr>
    </w:p>
    <w:p w:rsidR="006F292C" w:rsidRPr="00254A7F" w:rsidRDefault="006F292C" w:rsidP="00EC14A6">
      <w:pPr>
        <w:spacing w:line="480" w:lineRule="auto"/>
        <w:rPr>
          <w:rFonts w:ascii="Times New Roman" w:hAnsi="Times New Roman" w:cs="Times New Roman"/>
        </w:rPr>
      </w:pPr>
    </w:p>
    <w:sectPr w:rsidR="006F292C" w:rsidRPr="00254A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3EAA" w:rsidRDefault="00FB3EAA" w:rsidP="00D573B7">
      <w:r>
        <w:separator/>
      </w:r>
    </w:p>
  </w:endnote>
  <w:endnote w:type="continuationSeparator" w:id="0">
    <w:p w:rsidR="00FB3EAA" w:rsidRDefault="00FB3EAA" w:rsidP="00D57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3EAA" w:rsidRDefault="00FB3EAA" w:rsidP="00D573B7">
      <w:r>
        <w:separator/>
      </w:r>
    </w:p>
  </w:footnote>
  <w:footnote w:type="continuationSeparator" w:id="0">
    <w:p w:rsidR="00FB3EAA" w:rsidRDefault="00FB3EAA" w:rsidP="00D573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FE2"/>
    <w:rsid w:val="002035BC"/>
    <w:rsid w:val="00254A7F"/>
    <w:rsid w:val="002772A5"/>
    <w:rsid w:val="00372D04"/>
    <w:rsid w:val="005164CD"/>
    <w:rsid w:val="005751C1"/>
    <w:rsid w:val="0062209D"/>
    <w:rsid w:val="006F292C"/>
    <w:rsid w:val="008B2196"/>
    <w:rsid w:val="00D21FE2"/>
    <w:rsid w:val="00D573B7"/>
    <w:rsid w:val="00EC14A6"/>
    <w:rsid w:val="00FB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30"/>
  <w15:chartTrackingRefBased/>
  <w15:docId w15:val="{DA47B20C-D956-47EA-8215-120E56107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14A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772A5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2772A5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573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573B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573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573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 ovo</dc:creator>
  <cp:keywords/>
  <dc:description/>
  <cp:lastModifiedBy>Len ovo</cp:lastModifiedBy>
  <cp:revision>8</cp:revision>
  <dcterms:created xsi:type="dcterms:W3CDTF">2020-05-14T13:52:00Z</dcterms:created>
  <dcterms:modified xsi:type="dcterms:W3CDTF">2021-05-05T04:24:00Z</dcterms:modified>
</cp:coreProperties>
</file>