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060" w:rsidRDefault="00D968B8" w:rsidP="00813664"/>
    <w:tbl>
      <w:tblPr>
        <w:tblW w:w="15716" w:type="dxa"/>
        <w:tblInd w:w="-851" w:type="dxa"/>
        <w:tblLook w:val="04A0" w:firstRow="1" w:lastRow="0" w:firstColumn="1" w:lastColumn="0" w:noHBand="0" w:noVBand="1"/>
      </w:tblPr>
      <w:tblGrid>
        <w:gridCol w:w="2269"/>
        <w:gridCol w:w="890"/>
        <w:gridCol w:w="790"/>
        <w:gridCol w:w="852"/>
        <w:gridCol w:w="828"/>
        <w:gridCol w:w="890"/>
        <w:gridCol w:w="790"/>
        <w:gridCol w:w="890"/>
        <w:gridCol w:w="790"/>
        <w:gridCol w:w="923"/>
        <w:gridCol w:w="764"/>
        <w:gridCol w:w="890"/>
        <w:gridCol w:w="790"/>
        <w:gridCol w:w="890"/>
        <w:gridCol w:w="790"/>
        <w:gridCol w:w="890"/>
        <w:gridCol w:w="790"/>
      </w:tblGrid>
      <w:tr w:rsidR="00216B1A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Population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BM143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BM302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BM415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BM1443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BM1818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ETH225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ILSTS030QQ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INRA005</w:t>
            </w:r>
          </w:p>
        </w:tc>
      </w:tr>
      <w:tr w:rsidR="0005657E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</w:tr>
      <w:tr w:rsidR="0005657E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Mosor, Croatia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0.329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0.096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0.001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0.478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0.095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  <w:t>0.209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0.091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0.038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0.162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0.050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0.001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Sierra Espuña, Spain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0.017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0.458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0.109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0.375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0.107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0.079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0.021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0.177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-0.195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0.028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0.020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0.129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La Palma, Spain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0.200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0.055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-0.308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-0.167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0.311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0.120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0.139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0.045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0.139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0.013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0.650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0.141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Almeria, Spain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0.152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-0.037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-0.217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</w:tr>
      <w:tr w:rsidR="0005657E" w:rsidRPr="00216B1A" w:rsidTr="0005657E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16B1A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INRA040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MAF70S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MB25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MM12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SR-CSRP12G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SR-CSRP24G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TGLA073S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All loci</w:t>
            </w:r>
          </w:p>
        </w:tc>
      </w:tr>
      <w:tr w:rsidR="0005657E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hr-HR"/>
              </w:rPr>
              <w:t>f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Null</w:t>
            </w:r>
          </w:p>
        </w:tc>
      </w:tr>
      <w:tr w:rsidR="0005657E" w:rsidRPr="00216B1A" w:rsidTr="0005657E">
        <w:trPr>
          <w:trHeight w:val="312"/>
        </w:trPr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Mosor, Croatia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0.095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0.163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0.049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-0.017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0.012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-0.177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-0.213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-0.044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0.069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0.028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Sierra Espuña, Spain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-0.007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0.484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0.134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-0.167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0.074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0.025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0.232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0.073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-0.114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0.070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0.037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La Palma, Spain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-0.077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-0.235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-0.112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-0.112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0.203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0.064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0.364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0.111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0.060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0.037</w:t>
            </w:r>
          </w:p>
        </w:tc>
      </w:tr>
      <w:tr w:rsidR="00216B1A" w:rsidRPr="00216B1A" w:rsidTr="00216B1A">
        <w:trPr>
          <w:trHeight w:val="312"/>
        </w:trPr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Almeria, Spain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-0.167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0.548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0.165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-0.167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/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-0.308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0.030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-0.120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-0.029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B1A" w:rsidRPr="00216B1A" w:rsidRDefault="00216B1A" w:rsidP="0021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216B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0.012</w:t>
            </w:r>
          </w:p>
        </w:tc>
      </w:tr>
    </w:tbl>
    <w:p w:rsidR="00893C3A" w:rsidRDefault="00893C3A"/>
    <w:p w:rsidR="00617AD2" w:rsidRPr="00C66AD8" w:rsidRDefault="00F66CB3" w:rsidP="00DE0F76">
      <w:pPr>
        <w:ind w:left="-851" w:right="-926"/>
        <w:jc w:val="both"/>
        <w:rPr>
          <w:sz w:val="24"/>
        </w:rPr>
      </w:pPr>
      <w:r>
        <w:rPr>
          <w:b/>
          <w:sz w:val="24"/>
        </w:rPr>
        <w:t>Supplementary Table S3</w:t>
      </w:r>
      <w:r w:rsidR="00617AD2" w:rsidRPr="00C66AD8">
        <w:rPr>
          <w:b/>
          <w:sz w:val="24"/>
        </w:rPr>
        <w:t>.</w:t>
      </w:r>
      <w:r w:rsidR="00617AD2" w:rsidRPr="00C66AD8">
        <w:rPr>
          <w:sz w:val="24"/>
        </w:rPr>
        <w:t xml:space="preserve"> Null allele frequencies (Null) and </w:t>
      </w:r>
      <w:r w:rsidR="00617AD2" w:rsidRPr="00C66AD8">
        <w:rPr>
          <w:i/>
          <w:sz w:val="24"/>
        </w:rPr>
        <w:t xml:space="preserve">f </w:t>
      </w:r>
      <w:r w:rsidR="00D968B8">
        <w:rPr>
          <w:sz w:val="24"/>
        </w:rPr>
        <w:t>estimator of F</w:t>
      </w:r>
      <w:r w:rsidR="00D968B8" w:rsidRPr="00D968B8">
        <w:rPr>
          <w:sz w:val="24"/>
          <w:vertAlign w:val="subscript"/>
        </w:rPr>
        <w:t>IS</w:t>
      </w:r>
      <w:r w:rsidR="00E064A3">
        <w:rPr>
          <w:sz w:val="24"/>
        </w:rPr>
        <w:t xml:space="preserve"> </w:t>
      </w:r>
      <w:r w:rsidR="00E064A3">
        <w:rPr>
          <w:bCs/>
        </w:rPr>
        <w:t>per sample and locus</w:t>
      </w:r>
      <w:r w:rsidR="00617AD2" w:rsidRPr="00C66AD8">
        <w:rPr>
          <w:sz w:val="24"/>
        </w:rPr>
        <w:t xml:space="preserve">. Significant deviations from Hardy-Weinberg equilibrium, </w:t>
      </w:r>
      <w:r w:rsidR="002C5A73" w:rsidRPr="00C66AD8">
        <w:rPr>
          <w:sz w:val="24"/>
        </w:rPr>
        <w:t>at the 0.05 level after FDR correction</w:t>
      </w:r>
      <w:r w:rsidR="00617AD2" w:rsidRPr="00C66AD8">
        <w:rPr>
          <w:sz w:val="24"/>
        </w:rPr>
        <w:t xml:space="preserve">, are in bold. </w:t>
      </w:r>
      <w:bookmarkStart w:id="0" w:name="_GoBack"/>
      <w:bookmarkEnd w:id="0"/>
    </w:p>
    <w:p w:rsidR="00893C3A" w:rsidRDefault="00893C3A"/>
    <w:sectPr w:rsidR="00893C3A" w:rsidSect="002426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SxNLGwNDc2M7U0tDRX0lEKTi0uzszPAykwrgUAkyI5SiwAAAA="/>
  </w:docVars>
  <w:rsids>
    <w:rsidRoot w:val="00893C3A"/>
    <w:rsid w:val="0005657E"/>
    <w:rsid w:val="00122A2A"/>
    <w:rsid w:val="0014054E"/>
    <w:rsid w:val="001F56E9"/>
    <w:rsid w:val="00216B1A"/>
    <w:rsid w:val="002202B7"/>
    <w:rsid w:val="00226F6A"/>
    <w:rsid w:val="0024261C"/>
    <w:rsid w:val="002A21ED"/>
    <w:rsid w:val="002C5A73"/>
    <w:rsid w:val="003372B4"/>
    <w:rsid w:val="003B3569"/>
    <w:rsid w:val="004E5E29"/>
    <w:rsid w:val="004F1640"/>
    <w:rsid w:val="005434D0"/>
    <w:rsid w:val="00562C83"/>
    <w:rsid w:val="005727D4"/>
    <w:rsid w:val="00617AD2"/>
    <w:rsid w:val="006500D7"/>
    <w:rsid w:val="00746E7B"/>
    <w:rsid w:val="007A1B2B"/>
    <w:rsid w:val="00813664"/>
    <w:rsid w:val="00820A25"/>
    <w:rsid w:val="00826821"/>
    <w:rsid w:val="00865591"/>
    <w:rsid w:val="00893C3A"/>
    <w:rsid w:val="008A0617"/>
    <w:rsid w:val="008E1033"/>
    <w:rsid w:val="00944CFC"/>
    <w:rsid w:val="009D676D"/>
    <w:rsid w:val="00AF6749"/>
    <w:rsid w:val="00B465AC"/>
    <w:rsid w:val="00BA5D18"/>
    <w:rsid w:val="00C1001B"/>
    <w:rsid w:val="00C31D37"/>
    <w:rsid w:val="00C40A02"/>
    <w:rsid w:val="00C66AD8"/>
    <w:rsid w:val="00C72CEF"/>
    <w:rsid w:val="00D360C1"/>
    <w:rsid w:val="00D47437"/>
    <w:rsid w:val="00D968B8"/>
    <w:rsid w:val="00DD5FFA"/>
    <w:rsid w:val="00DE0F76"/>
    <w:rsid w:val="00E064A3"/>
    <w:rsid w:val="00E72DB3"/>
    <w:rsid w:val="00E82EDF"/>
    <w:rsid w:val="00F167E0"/>
    <w:rsid w:val="00F306EE"/>
    <w:rsid w:val="00F66CB3"/>
    <w:rsid w:val="00F718DB"/>
    <w:rsid w:val="00FB3E00"/>
    <w:rsid w:val="00FE5CF8"/>
    <w:rsid w:val="00FF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BDC7"/>
  <w15:chartTrackingRefBased/>
  <w15:docId w15:val="{029D06CB-BB57-4D11-A46C-6022A2C4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2021-03-29T08:38:00Z</dcterms:created>
  <dcterms:modified xsi:type="dcterms:W3CDTF">2021-04-12T13:35:00Z</dcterms:modified>
</cp:coreProperties>
</file>