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E33305" w14:textId="7E256510" w:rsidR="00CC3678" w:rsidRPr="001719F4" w:rsidRDefault="00CC3678" w:rsidP="00CC3678">
      <w:pPr>
        <w:spacing w:line="360" w:lineRule="auto"/>
      </w:pPr>
      <w:r w:rsidRPr="001719F4">
        <w:rPr>
          <w:rFonts w:eastAsia="Times New Roman"/>
          <w:b/>
          <w:szCs w:val="28"/>
        </w:rPr>
        <w:t xml:space="preserve">A transgenic female-killing system </w:t>
      </w:r>
      <w:r w:rsidR="001719F4">
        <w:rPr>
          <w:rFonts w:eastAsia="Times New Roman"/>
          <w:b/>
          <w:szCs w:val="28"/>
        </w:rPr>
        <w:t>for</w:t>
      </w:r>
      <w:r w:rsidRPr="001719F4">
        <w:rPr>
          <w:rFonts w:eastAsia="Times New Roman"/>
          <w:b/>
          <w:szCs w:val="28"/>
        </w:rPr>
        <w:t xml:space="preserve"> the genetic control of </w:t>
      </w:r>
      <w:r w:rsidRPr="001719F4">
        <w:rPr>
          <w:rFonts w:eastAsia="Times New Roman"/>
          <w:b/>
          <w:i/>
          <w:szCs w:val="28"/>
        </w:rPr>
        <w:t>Drosophila suzukii</w:t>
      </w:r>
    </w:p>
    <w:p w14:paraId="2429077B" w14:textId="77777777" w:rsidR="00CC3678" w:rsidRPr="001719F4" w:rsidRDefault="00CC3678" w:rsidP="00CC3678">
      <w:pPr>
        <w:tabs>
          <w:tab w:val="left" w:pos="432"/>
          <w:tab w:val="left" w:pos="864"/>
          <w:tab w:val="left" w:pos="1296"/>
          <w:tab w:val="left" w:pos="1728"/>
          <w:tab w:val="left" w:pos="2160"/>
          <w:tab w:val="left" w:pos="2592"/>
          <w:tab w:val="left" w:pos="3024"/>
          <w:tab w:val="left" w:pos="3456"/>
          <w:tab w:val="left" w:pos="3888"/>
          <w:tab w:val="left" w:pos="4320"/>
          <w:tab w:val="left" w:pos="4752"/>
          <w:tab w:val="left" w:pos="5184"/>
          <w:tab w:val="left" w:pos="5616"/>
          <w:tab w:val="left" w:pos="6048"/>
          <w:tab w:val="left" w:pos="6480"/>
          <w:tab w:val="left" w:pos="6912"/>
          <w:tab w:val="left" w:pos="7344"/>
          <w:tab w:val="left" w:pos="7776"/>
          <w:tab w:val="left" w:pos="8208"/>
          <w:tab w:val="left" w:pos="8640"/>
          <w:tab w:val="left" w:pos="9072"/>
        </w:tabs>
        <w:spacing w:line="276" w:lineRule="auto"/>
        <w:outlineLvl w:val="0"/>
      </w:pPr>
    </w:p>
    <w:p w14:paraId="300431E4" w14:textId="77777777" w:rsidR="00EA747E" w:rsidRPr="00F50026" w:rsidRDefault="00EA747E" w:rsidP="00EA747E">
      <w:pPr>
        <w:tabs>
          <w:tab w:val="left" w:pos="432"/>
          <w:tab w:val="left" w:pos="864"/>
          <w:tab w:val="left" w:pos="1296"/>
          <w:tab w:val="left" w:pos="1728"/>
          <w:tab w:val="left" w:pos="2160"/>
          <w:tab w:val="left" w:pos="2592"/>
          <w:tab w:val="left" w:pos="3024"/>
          <w:tab w:val="left" w:pos="3456"/>
          <w:tab w:val="left" w:pos="3888"/>
          <w:tab w:val="left" w:pos="4320"/>
          <w:tab w:val="left" w:pos="4752"/>
          <w:tab w:val="left" w:pos="5184"/>
          <w:tab w:val="left" w:pos="5616"/>
          <w:tab w:val="left" w:pos="6048"/>
          <w:tab w:val="left" w:pos="6480"/>
          <w:tab w:val="left" w:pos="6912"/>
          <w:tab w:val="left" w:pos="7344"/>
          <w:tab w:val="left" w:pos="7776"/>
          <w:tab w:val="left" w:pos="8208"/>
          <w:tab w:val="left" w:pos="8640"/>
          <w:tab w:val="left" w:pos="9072"/>
        </w:tabs>
        <w:spacing w:line="276" w:lineRule="auto"/>
        <w:outlineLvl w:val="0"/>
      </w:pPr>
      <w:r w:rsidRPr="00F50026">
        <w:t>Marc F. Schetelig</w:t>
      </w:r>
      <w:r w:rsidRPr="00F50026">
        <w:rPr>
          <w:vertAlign w:val="superscript"/>
        </w:rPr>
        <w:t>1,2</w:t>
      </w:r>
      <w:r>
        <w:rPr>
          <w:vertAlign w:val="superscript"/>
        </w:rPr>
        <w:t>,3</w:t>
      </w:r>
      <w:r>
        <w:t xml:space="preserve">, </w:t>
      </w:r>
      <w:r w:rsidRPr="00F50026">
        <w:t>Jonas Schwirz</w:t>
      </w:r>
      <w:r w:rsidRPr="00F50026">
        <w:rPr>
          <w:vertAlign w:val="superscript"/>
        </w:rPr>
        <w:t>2</w:t>
      </w:r>
      <w:r>
        <w:rPr>
          <w:vertAlign w:val="superscript"/>
        </w:rPr>
        <w:t>,3</w:t>
      </w:r>
      <w:r w:rsidRPr="00F50026">
        <w:t xml:space="preserve"> and Ying Yan</w:t>
      </w:r>
      <w:r w:rsidRPr="00F50026">
        <w:rPr>
          <w:vertAlign w:val="superscript"/>
        </w:rPr>
        <w:t>1,2</w:t>
      </w:r>
      <w:r>
        <w:rPr>
          <w:vertAlign w:val="superscript"/>
        </w:rPr>
        <w:t>,</w:t>
      </w:r>
      <w:r w:rsidRPr="00AA3C77">
        <w:rPr>
          <w:vertAlign w:val="superscript"/>
        </w:rPr>
        <w:t xml:space="preserve"> </w:t>
      </w:r>
      <w:r>
        <w:rPr>
          <w:vertAlign w:val="superscript"/>
        </w:rPr>
        <w:t>*</w:t>
      </w:r>
    </w:p>
    <w:p w14:paraId="2BFAB1F9" w14:textId="77777777" w:rsidR="00EA747E" w:rsidRPr="00F50026" w:rsidRDefault="00EA747E" w:rsidP="00EA747E">
      <w:pPr>
        <w:tabs>
          <w:tab w:val="left" w:pos="432"/>
          <w:tab w:val="left" w:pos="864"/>
          <w:tab w:val="left" w:pos="1296"/>
          <w:tab w:val="left" w:pos="1728"/>
          <w:tab w:val="left" w:pos="2160"/>
          <w:tab w:val="left" w:pos="2592"/>
          <w:tab w:val="left" w:pos="3024"/>
          <w:tab w:val="left" w:pos="3456"/>
          <w:tab w:val="left" w:pos="3888"/>
          <w:tab w:val="left" w:pos="4320"/>
          <w:tab w:val="left" w:pos="4752"/>
          <w:tab w:val="left" w:pos="5184"/>
          <w:tab w:val="left" w:pos="5616"/>
          <w:tab w:val="left" w:pos="6048"/>
          <w:tab w:val="left" w:pos="6480"/>
          <w:tab w:val="left" w:pos="6912"/>
          <w:tab w:val="left" w:pos="7344"/>
          <w:tab w:val="left" w:pos="7776"/>
          <w:tab w:val="left" w:pos="8208"/>
          <w:tab w:val="left" w:pos="8640"/>
          <w:tab w:val="left" w:pos="9072"/>
        </w:tabs>
        <w:spacing w:line="276" w:lineRule="auto"/>
      </w:pPr>
    </w:p>
    <w:p w14:paraId="4B8A757F" w14:textId="77777777" w:rsidR="00EA747E" w:rsidRPr="00F50026" w:rsidRDefault="00EA747E" w:rsidP="00EA747E">
      <w:pPr>
        <w:adjustRightInd w:val="0"/>
        <w:jc w:val="both"/>
      </w:pPr>
      <w:r w:rsidRPr="00F50026">
        <w:rPr>
          <w:vertAlign w:val="superscript"/>
        </w:rPr>
        <w:t>1</w:t>
      </w:r>
      <w:r>
        <w:rPr>
          <w:vertAlign w:val="superscript"/>
        </w:rPr>
        <w:t xml:space="preserve"> </w:t>
      </w:r>
      <w:r w:rsidRPr="00F50026">
        <w:t xml:space="preserve">Justus-Liebig-University Giessen, Institute for Insect Biotechnology, </w:t>
      </w:r>
      <w:r>
        <w:t xml:space="preserve">Department of Insect Biotechnology in Plant Protection, </w:t>
      </w:r>
      <w:proofErr w:type="spellStart"/>
      <w:r w:rsidRPr="00F50026">
        <w:t>Winchesterstraße</w:t>
      </w:r>
      <w:proofErr w:type="spellEnd"/>
      <w:r w:rsidRPr="00F50026">
        <w:t xml:space="preserve"> 2, 3539</w:t>
      </w:r>
      <w:r>
        <w:t>4</w:t>
      </w:r>
      <w:r w:rsidRPr="00F50026">
        <w:t xml:space="preserve"> Giessen, Germany</w:t>
      </w:r>
    </w:p>
    <w:p w14:paraId="19CA7363" w14:textId="77777777" w:rsidR="00EA747E" w:rsidRPr="00F50026" w:rsidRDefault="00EA747E" w:rsidP="00EA747E">
      <w:pPr>
        <w:adjustRightInd w:val="0"/>
        <w:jc w:val="both"/>
      </w:pPr>
      <w:r w:rsidRPr="00F50026">
        <w:rPr>
          <w:vertAlign w:val="superscript"/>
        </w:rPr>
        <w:t>2</w:t>
      </w:r>
      <w:r>
        <w:rPr>
          <w:vertAlign w:val="superscript"/>
        </w:rPr>
        <w:t xml:space="preserve"> </w:t>
      </w:r>
      <w:r w:rsidRPr="00F50026">
        <w:t xml:space="preserve">Fraunhofer Institute for Molecular Biology and Applied Ecology IME, </w:t>
      </w:r>
      <w:proofErr w:type="spellStart"/>
      <w:r w:rsidRPr="00F50026">
        <w:t>Winchesterstraße</w:t>
      </w:r>
      <w:proofErr w:type="spellEnd"/>
      <w:r w:rsidRPr="00F50026">
        <w:t xml:space="preserve"> 2, 3539</w:t>
      </w:r>
      <w:r>
        <w:t>4</w:t>
      </w:r>
      <w:r w:rsidRPr="00F50026">
        <w:t xml:space="preserve"> Giessen, Germany</w:t>
      </w:r>
    </w:p>
    <w:p w14:paraId="06B9662C" w14:textId="77777777" w:rsidR="00EA747E" w:rsidRDefault="00EA747E" w:rsidP="00EA747E">
      <w:pPr>
        <w:adjustRightInd w:val="0"/>
        <w:jc w:val="both"/>
      </w:pPr>
      <w:r>
        <w:rPr>
          <w:vertAlign w:val="superscript"/>
        </w:rPr>
        <w:t xml:space="preserve">3 </w:t>
      </w:r>
      <w:r>
        <w:t>Co-first authors</w:t>
      </w:r>
    </w:p>
    <w:p w14:paraId="11916B39" w14:textId="77777777" w:rsidR="00EA747E" w:rsidRPr="00F50026" w:rsidRDefault="00EA747E" w:rsidP="00EA747E">
      <w:pPr>
        <w:adjustRightInd w:val="0"/>
        <w:jc w:val="both"/>
      </w:pPr>
      <w:r>
        <w:rPr>
          <w:vertAlign w:val="superscript"/>
        </w:rPr>
        <w:t xml:space="preserve">* </w:t>
      </w:r>
      <w:r w:rsidRPr="00F50026">
        <w:t>Correspond</w:t>
      </w:r>
      <w:r>
        <w:t>ing author</w:t>
      </w:r>
    </w:p>
    <w:p w14:paraId="12CB16E4" w14:textId="77777777" w:rsidR="00EA747E" w:rsidRPr="00F50026" w:rsidRDefault="00EA747E" w:rsidP="00EA747E">
      <w:pPr>
        <w:adjustRightInd w:val="0"/>
        <w:jc w:val="both"/>
      </w:pPr>
    </w:p>
    <w:p w14:paraId="1439F09D" w14:textId="77777777" w:rsidR="00EA747E" w:rsidRPr="00F50026" w:rsidRDefault="00EA747E" w:rsidP="00EA747E">
      <w:pPr>
        <w:tabs>
          <w:tab w:val="left" w:pos="432"/>
          <w:tab w:val="left" w:pos="864"/>
          <w:tab w:val="left" w:pos="1296"/>
          <w:tab w:val="left" w:pos="1728"/>
          <w:tab w:val="left" w:pos="2160"/>
          <w:tab w:val="left" w:pos="2592"/>
          <w:tab w:val="left" w:pos="3024"/>
          <w:tab w:val="left" w:pos="3456"/>
          <w:tab w:val="left" w:pos="3888"/>
          <w:tab w:val="left" w:pos="4320"/>
          <w:tab w:val="left" w:pos="4752"/>
          <w:tab w:val="left" w:pos="5184"/>
          <w:tab w:val="left" w:pos="5616"/>
          <w:tab w:val="left" w:pos="6048"/>
          <w:tab w:val="left" w:pos="6480"/>
          <w:tab w:val="left" w:pos="6912"/>
          <w:tab w:val="left" w:pos="7344"/>
          <w:tab w:val="left" w:pos="7776"/>
          <w:tab w:val="left" w:pos="8208"/>
          <w:tab w:val="left" w:pos="8640"/>
          <w:tab w:val="left" w:pos="9072"/>
        </w:tabs>
        <w:spacing w:line="276" w:lineRule="auto"/>
      </w:pPr>
    </w:p>
    <w:p w14:paraId="0DD06AF7" w14:textId="77777777" w:rsidR="00EA747E" w:rsidRDefault="00EA747E" w:rsidP="00EA747E">
      <w:pPr>
        <w:tabs>
          <w:tab w:val="left" w:pos="432"/>
          <w:tab w:val="left" w:pos="864"/>
          <w:tab w:val="left" w:pos="1296"/>
          <w:tab w:val="left" w:pos="1728"/>
          <w:tab w:val="left" w:pos="2160"/>
          <w:tab w:val="left" w:pos="2592"/>
          <w:tab w:val="left" w:pos="3024"/>
          <w:tab w:val="left" w:pos="3456"/>
          <w:tab w:val="left" w:pos="3888"/>
          <w:tab w:val="left" w:pos="4320"/>
          <w:tab w:val="left" w:pos="4752"/>
          <w:tab w:val="left" w:pos="5184"/>
          <w:tab w:val="left" w:pos="5616"/>
          <w:tab w:val="left" w:pos="6048"/>
          <w:tab w:val="left" w:pos="6480"/>
          <w:tab w:val="left" w:pos="6912"/>
          <w:tab w:val="left" w:pos="7344"/>
          <w:tab w:val="left" w:pos="7776"/>
          <w:tab w:val="left" w:pos="8208"/>
          <w:tab w:val="left" w:pos="8640"/>
          <w:tab w:val="left" w:pos="9072"/>
        </w:tabs>
        <w:spacing w:line="276" w:lineRule="auto"/>
      </w:pPr>
      <w:r w:rsidRPr="00F50026">
        <w:t>Correspondence and requests for materials should be addressed to Y</w:t>
      </w:r>
      <w:r>
        <w:t xml:space="preserve">ing </w:t>
      </w:r>
      <w:r w:rsidRPr="00F50026">
        <w:t>Y</w:t>
      </w:r>
      <w:r>
        <w:t>an.</w:t>
      </w:r>
      <w:r w:rsidRPr="00F50026">
        <w:t xml:space="preserve"> </w:t>
      </w:r>
    </w:p>
    <w:p w14:paraId="0FA4347D" w14:textId="77777777" w:rsidR="00EA747E" w:rsidRPr="00414C79" w:rsidRDefault="00EA747E" w:rsidP="00EA747E">
      <w:pPr>
        <w:tabs>
          <w:tab w:val="left" w:pos="432"/>
          <w:tab w:val="left" w:pos="864"/>
          <w:tab w:val="left" w:pos="1296"/>
          <w:tab w:val="left" w:pos="1728"/>
          <w:tab w:val="left" w:pos="2160"/>
          <w:tab w:val="left" w:pos="2592"/>
          <w:tab w:val="left" w:pos="3024"/>
          <w:tab w:val="left" w:pos="3456"/>
          <w:tab w:val="left" w:pos="3888"/>
          <w:tab w:val="left" w:pos="4320"/>
          <w:tab w:val="left" w:pos="4752"/>
          <w:tab w:val="left" w:pos="5184"/>
          <w:tab w:val="left" w:pos="5616"/>
          <w:tab w:val="left" w:pos="6048"/>
          <w:tab w:val="left" w:pos="6480"/>
          <w:tab w:val="left" w:pos="6912"/>
          <w:tab w:val="left" w:pos="7344"/>
          <w:tab w:val="left" w:pos="7776"/>
          <w:tab w:val="left" w:pos="8208"/>
          <w:tab w:val="left" w:pos="8640"/>
          <w:tab w:val="left" w:pos="9072"/>
        </w:tabs>
        <w:spacing w:line="276" w:lineRule="auto"/>
        <w:rPr>
          <w:lang w:val="en-GB"/>
        </w:rPr>
      </w:pPr>
      <w:r w:rsidRPr="00414C79">
        <w:rPr>
          <w:lang w:val="en-GB"/>
        </w:rPr>
        <w:t>Email: Ying.Yan@agrar.uni-giessen.de</w:t>
      </w:r>
    </w:p>
    <w:p w14:paraId="34A650BA" w14:textId="3C5A984A" w:rsidR="00CC3678" w:rsidRPr="00EA747E" w:rsidRDefault="00CC3678" w:rsidP="00CC3678">
      <w:pPr>
        <w:pStyle w:val="sec1ttl"/>
        <w:spacing w:after="120" w:line="360" w:lineRule="auto"/>
        <w:outlineLvl w:val="0"/>
        <w:rPr>
          <w:rFonts w:ascii="Times New Roman" w:hAnsi="Times New Roman"/>
          <w:bCs/>
          <w:iCs/>
          <w:szCs w:val="24"/>
        </w:rPr>
      </w:pPr>
    </w:p>
    <w:p w14:paraId="140B364E" w14:textId="7BA305DA" w:rsidR="00CC3678" w:rsidRPr="001719F4" w:rsidRDefault="00DC03D6" w:rsidP="00CC3678">
      <w:pPr>
        <w:pStyle w:val="sec1ttl"/>
        <w:spacing w:after="120" w:line="360" w:lineRule="auto"/>
        <w:outlineLvl w:val="0"/>
        <w:rPr>
          <w:rFonts w:ascii="Times New Roman" w:hAnsi="Times New Roman"/>
          <w:bCs/>
          <w:iCs/>
          <w:szCs w:val="24"/>
          <w:lang w:val="en-US"/>
        </w:rPr>
      </w:pPr>
      <w:r w:rsidRPr="001719F4">
        <w:rPr>
          <w:rFonts w:ascii="Times New Roman" w:hAnsi="Times New Roman"/>
          <w:bCs/>
          <w:iCs/>
          <w:szCs w:val="24"/>
          <w:lang w:val="en-US"/>
        </w:rPr>
        <w:t>Supplementary Material 1_</w:t>
      </w:r>
      <w:r w:rsidR="00CC3678" w:rsidRPr="001719F4">
        <w:rPr>
          <w:rFonts w:ascii="Times New Roman" w:hAnsi="Times New Roman"/>
          <w:bCs/>
          <w:iCs/>
          <w:szCs w:val="24"/>
          <w:lang w:val="en-US"/>
        </w:rPr>
        <w:t>Plasmid construction</w:t>
      </w:r>
    </w:p>
    <w:p w14:paraId="0D2F0051" w14:textId="0471C117" w:rsidR="00CC3678" w:rsidRPr="001719F4" w:rsidRDefault="00CC3678" w:rsidP="00CC3678">
      <w:pPr>
        <w:spacing w:after="120" w:line="360" w:lineRule="auto"/>
        <w:rPr>
          <w:rFonts w:eastAsia="ヒラギノ角ゴ Pro W3"/>
          <w:color w:val="000000"/>
          <w:szCs w:val="20"/>
          <w:lang w:eastAsia="ja-JP"/>
        </w:rPr>
      </w:pPr>
      <w:r w:rsidRPr="001719F4">
        <w:rPr>
          <w:rFonts w:eastAsia="ヒラギノ角ゴ Pro W3"/>
          <w:color w:val="000000"/>
          <w:szCs w:val="20"/>
          <w:lang w:eastAsia="ja-JP"/>
        </w:rPr>
        <w:t xml:space="preserve">For the driver cassettes, the </w:t>
      </w:r>
      <w:proofErr w:type="spellStart"/>
      <w:r w:rsidRPr="001719F4">
        <w:rPr>
          <w:rFonts w:eastAsia="ヒラギノ角ゴ Pro W3"/>
          <w:i/>
          <w:color w:val="000000"/>
          <w:szCs w:val="20"/>
          <w:lang w:eastAsia="ja-JP"/>
        </w:rPr>
        <w:t>Dssry</w:t>
      </w:r>
      <w:proofErr w:type="spellEnd"/>
      <w:r w:rsidRPr="001719F4">
        <w:rPr>
          <w:rFonts w:eastAsia="ヒラギノ角ゴ Pro W3"/>
          <w:i/>
          <w:color w:val="000000"/>
          <w:szCs w:val="20"/>
          <w:lang w:eastAsia="ja-JP"/>
        </w:rPr>
        <w:t>-α</w:t>
      </w:r>
      <w:r w:rsidRPr="001719F4">
        <w:rPr>
          <w:rFonts w:eastAsia="ヒラギノ角ゴ Pro W3"/>
          <w:color w:val="000000"/>
          <w:szCs w:val="20"/>
          <w:lang w:eastAsia="ja-JP"/>
        </w:rPr>
        <w:t xml:space="preserve"> promoter (211 </w:t>
      </w:r>
      <w:proofErr w:type="spellStart"/>
      <w:r w:rsidRPr="001719F4">
        <w:rPr>
          <w:rFonts w:eastAsia="ヒラギノ角ゴ Pro W3"/>
          <w:color w:val="000000"/>
          <w:szCs w:val="20"/>
          <w:lang w:eastAsia="ja-JP"/>
        </w:rPr>
        <w:t>bp</w:t>
      </w:r>
      <w:proofErr w:type="spellEnd"/>
      <w:r w:rsidRPr="001719F4">
        <w:rPr>
          <w:rFonts w:eastAsia="ヒラギノ角ゴ Pro W3"/>
          <w:color w:val="000000"/>
          <w:szCs w:val="20"/>
          <w:lang w:eastAsia="ja-JP"/>
        </w:rPr>
        <w:t xml:space="preserve">) and </w:t>
      </w:r>
      <w:proofErr w:type="spellStart"/>
      <w:r w:rsidRPr="001719F4">
        <w:rPr>
          <w:rFonts w:eastAsia="ヒラギノ角ゴ Pro W3"/>
          <w:i/>
          <w:color w:val="000000"/>
          <w:szCs w:val="20"/>
          <w:lang w:eastAsia="ja-JP"/>
        </w:rPr>
        <w:t>Dsnullo</w:t>
      </w:r>
      <w:proofErr w:type="spellEnd"/>
      <w:r w:rsidRPr="001719F4">
        <w:rPr>
          <w:rFonts w:eastAsia="ヒラギノ角ゴ Pro W3"/>
          <w:color w:val="000000"/>
          <w:szCs w:val="20"/>
          <w:lang w:eastAsia="ja-JP"/>
        </w:rPr>
        <w:t xml:space="preserve"> promoter (2143 </w:t>
      </w:r>
      <w:proofErr w:type="spellStart"/>
      <w:r w:rsidRPr="001719F4">
        <w:rPr>
          <w:rFonts w:eastAsia="ヒラギノ角ゴ Pro W3"/>
          <w:color w:val="000000"/>
          <w:szCs w:val="20"/>
          <w:lang w:eastAsia="ja-JP"/>
        </w:rPr>
        <w:t>bp</w:t>
      </w:r>
      <w:proofErr w:type="spellEnd"/>
      <w:r w:rsidRPr="001719F4">
        <w:rPr>
          <w:rFonts w:eastAsia="ヒラギノ角ゴ Pro W3"/>
          <w:color w:val="000000"/>
          <w:szCs w:val="20"/>
          <w:lang w:eastAsia="ja-JP"/>
        </w:rPr>
        <w:t>) were amplified from vector</w:t>
      </w:r>
      <w:r w:rsidR="001719F4">
        <w:rPr>
          <w:rFonts w:eastAsia="ヒラギノ角ゴ Pro W3"/>
          <w:color w:val="000000"/>
          <w:szCs w:val="20"/>
          <w:lang w:eastAsia="ja-JP"/>
        </w:rPr>
        <w:t>s</w:t>
      </w:r>
      <w:r w:rsidRPr="001719F4">
        <w:rPr>
          <w:rFonts w:eastAsia="ヒラギノ角ゴ Pro W3"/>
          <w:color w:val="000000"/>
          <w:szCs w:val="20"/>
          <w:lang w:eastAsia="ja-JP"/>
        </w:rPr>
        <w:t xml:space="preserve"> </w:t>
      </w:r>
      <w:r w:rsidRPr="001719F4">
        <w:rPr>
          <w:rFonts w:eastAsia="ヒラギノ角ゴ Pro W3"/>
          <w:i/>
          <w:color w:val="000000"/>
          <w:szCs w:val="20"/>
          <w:lang w:eastAsia="ja-JP"/>
        </w:rPr>
        <w:t>pCR4_Dssry-α</w:t>
      </w:r>
      <w:r w:rsidRPr="001719F4">
        <w:rPr>
          <w:rFonts w:eastAsia="ヒラギノ角ゴ Pro W3"/>
          <w:color w:val="000000"/>
          <w:szCs w:val="20"/>
          <w:lang w:eastAsia="ja-JP"/>
        </w:rPr>
        <w:t xml:space="preserve"> and </w:t>
      </w:r>
      <w:r w:rsidRPr="001719F4">
        <w:rPr>
          <w:rFonts w:eastAsia="ヒラギノ角ゴ Pro W3"/>
          <w:i/>
          <w:color w:val="000000"/>
          <w:szCs w:val="20"/>
          <w:lang w:eastAsia="ja-JP"/>
        </w:rPr>
        <w:t>pCR4_Dsnullo</w:t>
      </w:r>
      <w:r w:rsidR="001719F4">
        <w:rPr>
          <w:rFonts w:eastAsia="ヒラギノ角ゴ Pro W3"/>
          <w:color w:val="000000"/>
          <w:szCs w:val="20"/>
          <w:lang w:eastAsia="ja-JP"/>
        </w:rPr>
        <w:t xml:space="preserve"> </w:t>
      </w:r>
      <w:r w:rsidRPr="001719F4">
        <w:rPr>
          <w:rFonts w:eastAsia="ヒラギノ角ゴ Pro W3"/>
          <w:color w:val="000000"/>
          <w:szCs w:val="20"/>
          <w:lang w:eastAsia="ja-JP"/>
        </w:rPr>
        <w:t xml:space="preserve">(Yan et al., 2020) using the primers listed in Table </w:t>
      </w:r>
      <w:r w:rsidR="001719F4">
        <w:rPr>
          <w:rFonts w:eastAsia="ヒラギノ角ゴ Pro W3"/>
          <w:color w:val="000000"/>
          <w:szCs w:val="20"/>
          <w:lang w:eastAsia="ja-JP"/>
        </w:rPr>
        <w:t>S</w:t>
      </w:r>
      <w:r w:rsidR="009E7141">
        <w:rPr>
          <w:rFonts w:eastAsia="ヒラギノ角ゴ Pro W3"/>
          <w:color w:val="000000"/>
          <w:szCs w:val="20"/>
          <w:lang w:eastAsia="ja-JP"/>
        </w:rPr>
        <w:t>2</w:t>
      </w:r>
      <w:r w:rsidRPr="001719F4">
        <w:rPr>
          <w:rFonts w:eastAsia="ヒラギノ角ゴ Pro W3"/>
          <w:color w:val="000000"/>
          <w:szCs w:val="20"/>
          <w:lang w:eastAsia="ja-JP"/>
        </w:rPr>
        <w:t>. The promoters were inserted into vector #1215_</w:t>
      </w:r>
      <w:r w:rsidRPr="001719F4">
        <w:rPr>
          <w:rFonts w:eastAsia="ヒラギノ角ゴ Pro W3"/>
          <w:i/>
          <w:color w:val="000000"/>
          <w:szCs w:val="20"/>
          <w:lang w:eastAsia="ja-JP"/>
        </w:rPr>
        <w:t>pSLaf_tTA-SV40_af</w:t>
      </w:r>
      <w:r w:rsidRPr="001719F4">
        <w:rPr>
          <w:rFonts w:eastAsia="ヒラギノ角ゴ Pro W3"/>
          <w:color w:val="000000"/>
          <w:szCs w:val="20"/>
          <w:lang w:eastAsia="ja-JP"/>
        </w:rPr>
        <w:t xml:space="preserve"> </w:t>
      </w:r>
      <w:r w:rsidRPr="001719F4">
        <w:rPr>
          <w:rFonts w:eastAsia="ヒラギノ角ゴ Pro W3"/>
          <w:color w:val="000000"/>
          <w:szCs w:val="20"/>
          <w:lang w:eastAsia="ja-JP"/>
        </w:rPr>
        <w:fldChar w:fldCharType="begin">
          <w:fldData xml:space="preserve">PEVuZE5vdGU+PENpdGU+PEF1dGhvcj5TY2hldGVsaWc8L0F1dGhvcj48WWVhcj4yMDA5PC9ZZWFy
PjxSZWNOdW0+OTgwNTwvUmVjTnVtPjxEaXNwbGF5VGV4dD4oU2NoZXRlbGlnIGV0IGFsLiAyMDA5
KTwvRGlzcGxheVRleHQ+PHJlY29yZD48cmVjLW51bWJlcj45ODA1PC9yZWMtbnVtYmVyPjxmb3Jl
aWduLWtleXM+PGtleSBhcHA9IkVOIiBkYi1pZD0iOWVzcGU5YXNld2FwczJleGFhY3Ayend0eHZ2
MnpkYTV0ZXZkIiB0aW1lc3RhbXA9IjE1OTU0MjI3MTUiPjk4MDU8L2tleT48L2ZvcmVpZ24ta2V5
cz48cmVmLXR5cGUgbmFtZT0iSm91cm5hbCBBcnRpY2xlIj4xNzwvcmVmLXR5cGU+PGNvbnRyaWJ1
dG9ycz48YXV0aG9ycz48YXV0aG9yPlNjaGV0ZWxpZywgTS4gRi48L2F1dGhvcj48YXV0aG9yPkNh
Y2VyZXMsIEMuPC9hdXRob3I+PGF1dGhvcj5aYWNoYXJvcG91bG91LCBBLjwvYXV0aG9yPjxhdXRo
b3I+RnJhbnosIEcuPC9hdXRob3I+PGF1dGhvcj5XaW1tZXIsIEUuIEEuPC9hdXRob3I+PC9hdXRo
b3JzPjwvY29udHJpYnV0b3JzPjxhdXRoLWFkZHJlc3M+RGVwYXJ0bWVudCBvZiBEZXZlbG9wbWVu
dGFsIEJpb2xvZ3ksIEdvdHRpbmdlbiBDZW50ZXIgZm9yIE1vbGVjdWxhciBCaW9zY2llbmNlcywg
Sm9oYW5uLUZyaWVkcmljaC1CbHVtZW5iYWNoLUluc3RpdHV0ZSBvZiBab29sb2d5IGFuZCBBbnRo
cm9wb2xvZ3ksIEdlb3JnLUF1Z3VzdC1Vbml2ZXJzaXR5IEdvdHRpbmdlbiwgR1pNQiwgRXJuc3Qt
Q2FzcGFyaS1IYXVzLCBHb3R0aW5nZW4sIEdlcm1hbnkuIG1hcmMuc2NoZXRlbGlnQGFycy51c2Rh
LmdvdjwvYXV0aC1hZGRyZXNzPjx0aXRsZXM+PHRpdGxlPjxzdHlsZSBmYWNlPSJub3JtYWwiIGZv
bnQ9ImRlZmF1bHQiIHNpemU9IjEwMCUiPkNvbmRpdGlvbmFsIGVtYnJ5b25pYyBsZXRoYWxpdHkg
dG8gaW1wcm92ZSB0aGUgc3RlcmlsZSBpbnNlY3QgdGVjaG5pcXVlIGluIDwvc3R5bGU+PHN0eWxl
IGZhY2U9Iml0YWxpYyIgZm9udD0iZGVmYXVsdCIgc2l6ZT0iMTAwJSI+Q2VyYXRpdGlzPC9zdHls
ZT48c3R5bGUgZmFjZT0ibm9ybWFsIiBmb250PSJkZWZhdWx0IiBzaXplPSIxMDAlIj4gPC9zdHls
ZT48c3R5bGUgZmFjZT0iaXRhbGljIiBmb250PSJkZWZhdWx0IiBzaXplPSIxMDAlIj5jYXBpdGF0
YTwvc3R5bGU+PHN0eWxlIGZhY2U9Im5vcm1hbCIgZm9udD0iZGVmYXVsdCIgc2l6ZT0iMTAwJSI+
IChEaXB0ZXJhOiA8L3N0eWxlPjxzdHlsZSBmYWNlPSJpdGFsaWMiIGZvbnQ9ImRlZmF1bHQiIHNp
emU9IjEwMCUiPlRlcGhyaXRpZGFlPC9zdHlsZT48c3R5bGUgZmFjZT0ibm9ybWFsIiBmb250PSJk
ZWZhdWx0IiBzaXplPSIxMDAlIj4pPC9zdHlsZT48L3RpdGxlPjxzZWNvbmRhcnktdGl0bGU+Qk1D
IEJpb2w8L3NlY29uZGFyeS10aXRsZT48L3RpdGxlcz48cGVyaW9kaWNhbD48ZnVsbC10aXRsZT5C
TUMgQmlvbG9neTwvZnVsbC10aXRsZT48YWJici0xPkJNQyBCaW9sLjwvYWJici0xPjxhYmJyLTI+
Qk1DIEJpb2w8L2FiYnItMj48L3BlcmlvZGljYWw+PHBhZ2VzPjQ8L3BhZ2VzPjx2b2x1bWU+Nzwv
dm9sdW1lPjxrZXl3b3Jkcz48a2V5d29yZD5BbmltYWxzPC9rZXl3b3JkPjxrZXl3b3JkPkFuaW1h
bHMsIEdlbmV0aWNhbGx5IE1vZGlmaWVkPC9rZXl3b3JkPjxrZXl3b3JkPkNlcmF0aXRpcyBjYXBp
dGF0YS9lbWJyeW9sb2d5LypwaHlzaW9sb2d5LypyYWRpYXRpb24gZWZmZWN0czwva2V5d29yZD48
a2V5d29yZD5FbWJyeW8sIE5vbm1hbW1hbGlhbi9waHlzaW9sb2d5PC9rZXl3b3JkPjxrZXl3b3Jk
PkZlbWFsZTwva2V5d29yZD48a2V5d29yZD5HZW5lIEV4cHJlc3Npb24gUHJvZmlsaW5nPC9rZXl3
b3JkPjxrZXl3b3JkPkdlbmUgRXhwcmVzc2lvbiBSZWd1bGF0aW9uLCBEZXZlbG9wbWVudGFsPC9r
ZXl3b3JkPjxrZXl3b3JkPkdlbmVzLCBMZXRoYWwvZ2VuZXRpY3M8L2tleXdvcmQ+PGtleXdvcmQ+
TWFsZTwva2V5d29yZD48a2V5d29yZD5QZXN0IENvbnRyb2wsIEJpb2xvZ2ljYWwvKm1ldGhvZHM8
L2tleXdvcmQ+PGtleXdvcmQ+KlJhZGlhdGlvbiwgSW9uaXppbmc8L2tleXdvcmQ+PGtleXdvcmQ+
VHJhbnNmb3JtYXRpb24sIEdlbmV0aWM8L2tleXdvcmQ+PC9rZXl3b3Jkcz48ZGF0ZXM+PHllYXI+
MjAwOTwveWVhcj48L2RhdGVzPjxpc2JuPjE3NDEtNzAwNyAoRWxlY3Ryb25pYykmI3hEOzE3NDEt
NzAwNyAoTGlua2luZyk8L2lzYm4+PGFjY2Vzc2lvbi1udW0+MTkxNzM3MDc8L2FjY2Vzc2lvbi1u
dW0+PHVybHM+PHJlbGF0ZWQtdXJscz48dXJsPmh0dHA6Ly93d3cubmNiaS5ubG0ubmloLmdvdi9w
dWJtZWQvMTkxNzM3MDc8L3VybD48L3JlbGF0ZWQtdXJscz48L3VybHM+PGN1c3RvbTI+UE1DMjY2
MjgwMDwvY3VzdG9tMj48ZWxlY3Ryb25pYy1yZXNvdXJjZS1udW0+aHR0cHM6Ly9kb2kub3JnLzEw
LjExODYvMTc0MS03MDA3LTctNDwvZWxlY3Ryb25pYy1yZXNvdXJjZS1udW0+PC9yZWNvcmQ+PC9D
aXRlPjwvRW5kTm90ZT4A
</w:fldData>
        </w:fldChar>
      </w:r>
      <w:r w:rsidRPr="001719F4">
        <w:rPr>
          <w:rFonts w:eastAsia="ヒラギノ角ゴ Pro W3"/>
          <w:color w:val="000000"/>
          <w:szCs w:val="20"/>
          <w:lang w:eastAsia="ja-JP"/>
        </w:rPr>
        <w:instrText xml:space="preserve"> ADDIN EN.CITE </w:instrText>
      </w:r>
      <w:r w:rsidRPr="001719F4">
        <w:rPr>
          <w:rFonts w:eastAsia="ヒラギノ角ゴ Pro W3"/>
          <w:color w:val="000000"/>
          <w:szCs w:val="20"/>
          <w:lang w:eastAsia="ja-JP"/>
        </w:rPr>
        <w:fldChar w:fldCharType="begin">
          <w:fldData xml:space="preserve">PEVuZE5vdGU+PENpdGU+PEF1dGhvcj5TY2hldGVsaWc8L0F1dGhvcj48WWVhcj4yMDA5PC9ZZWFy
PjxSZWNOdW0+OTgwNTwvUmVjTnVtPjxEaXNwbGF5VGV4dD4oU2NoZXRlbGlnIGV0IGFsLiAyMDA5
KTwvRGlzcGxheVRleHQ+PHJlY29yZD48cmVjLW51bWJlcj45ODA1PC9yZWMtbnVtYmVyPjxmb3Jl
aWduLWtleXM+PGtleSBhcHA9IkVOIiBkYi1pZD0iOWVzcGU5YXNld2FwczJleGFhY3Ayend0eHZ2
MnpkYTV0ZXZkIiB0aW1lc3RhbXA9IjE1OTU0MjI3MTUiPjk4MDU8L2tleT48L2ZvcmVpZ24ta2V5
cz48cmVmLXR5cGUgbmFtZT0iSm91cm5hbCBBcnRpY2xlIj4xNzwvcmVmLXR5cGU+PGNvbnRyaWJ1
dG9ycz48YXV0aG9ycz48YXV0aG9yPlNjaGV0ZWxpZywgTS4gRi48L2F1dGhvcj48YXV0aG9yPkNh
Y2VyZXMsIEMuPC9hdXRob3I+PGF1dGhvcj5aYWNoYXJvcG91bG91LCBBLjwvYXV0aG9yPjxhdXRo
b3I+RnJhbnosIEcuPC9hdXRob3I+PGF1dGhvcj5XaW1tZXIsIEUuIEEuPC9hdXRob3I+PC9hdXRo
b3JzPjwvY29udHJpYnV0b3JzPjxhdXRoLWFkZHJlc3M+RGVwYXJ0bWVudCBvZiBEZXZlbG9wbWVu
dGFsIEJpb2xvZ3ksIEdvdHRpbmdlbiBDZW50ZXIgZm9yIE1vbGVjdWxhciBCaW9zY2llbmNlcywg
Sm9oYW5uLUZyaWVkcmljaC1CbHVtZW5iYWNoLUluc3RpdHV0ZSBvZiBab29sb2d5IGFuZCBBbnRo
cm9wb2xvZ3ksIEdlb3JnLUF1Z3VzdC1Vbml2ZXJzaXR5IEdvdHRpbmdlbiwgR1pNQiwgRXJuc3Qt
Q2FzcGFyaS1IYXVzLCBHb3R0aW5nZW4sIEdlcm1hbnkuIG1hcmMuc2NoZXRlbGlnQGFycy51c2Rh
LmdvdjwvYXV0aC1hZGRyZXNzPjx0aXRsZXM+PHRpdGxlPjxzdHlsZSBmYWNlPSJub3JtYWwiIGZv
bnQ9ImRlZmF1bHQiIHNpemU9IjEwMCUiPkNvbmRpdGlvbmFsIGVtYnJ5b25pYyBsZXRoYWxpdHkg
dG8gaW1wcm92ZSB0aGUgc3RlcmlsZSBpbnNlY3QgdGVjaG5pcXVlIGluIDwvc3R5bGU+PHN0eWxl
IGZhY2U9Iml0YWxpYyIgZm9udD0iZGVmYXVsdCIgc2l6ZT0iMTAwJSI+Q2VyYXRpdGlzPC9zdHls
ZT48c3R5bGUgZmFjZT0ibm9ybWFsIiBmb250PSJkZWZhdWx0IiBzaXplPSIxMDAlIj4gPC9zdHls
ZT48c3R5bGUgZmFjZT0iaXRhbGljIiBmb250PSJkZWZhdWx0IiBzaXplPSIxMDAlIj5jYXBpdGF0
YTwvc3R5bGU+PHN0eWxlIGZhY2U9Im5vcm1hbCIgZm9udD0iZGVmYXVsdCIgc2l6ZT0iMTAwJSI+
IChEaXB0ZXJhOiA8L3N0eWxlPjxzdHlsZSBmYWNlPSJpdGFsaWMiIGZvbnQ9ImRlZmF1bHQiIHNp
emU9IjEwMCUiPlRlcGhyaXRpZGFlPC9zdHlsZT48c3R5bGUgZmFjZT0ibm9ybWFsIiBmb250PSJk
ZWZhdWx0IiBzaXplPSIxMDAlIj4pPC9zdHlsZT48L3RpdGxlPjxzZWNvbmRhcnktdGl0bGU+Qk1D
IEJpb2w8L3NlY29uZGFyeS10aXRsZT48L3RpdGxlcz48cGVyaW9kaWNhbD48ZnVsbC10aXRsZT5C
TUMgQmlvbG9neTwvZnVsbC10aXRsZT48YWJici0xPkJNQyBCaW9sLjwvYWJici0xPjxhYmJyLTI+
Qk1DIEJpb2w8L2FiYnItMj48L3BlcmlvZGljYWw+PHBhZ2VzPjQ8L3BhZ2VzPjx2b2x1bWU+Nzwv
dm9sdW1lPjxrZXl3b3Jkcz48a2V5d29yZD5BbmltYWxzPC9rZXl3b3JkPjxrZXl3b3JkPkFuaW1h
bHMsIEdlbmV0aWNhbGx5IE1vZGlmaWVkPC9rZXl3b3JkPjxrZXl3b3JkPkNlcmF0aXRpcyBjYXBp
dGF0YS9lbWJyeW9sb2d5LypwaHlzaW9sb2d5LypyYWRpYXRpb24gZWZmZWN0czwva2V5d29yZD48
a2V5d29yZD5FbWJyeW8sIE5vbm1hbW1hbGlhbi9waHlzaW9sb2d5PC9rZXl3b3JkPjxrZXl3b3Jk
PkZlbWFsZTwva2V5d29yZD48a2V5d29yZD5HZW5lIEV4cHJlc3Npb24gUHJvZmlsaW5nPC9rZXl3
b3JkPjxrZXl3b3JkPkdlbmUgRXhwcmVzc2lvbiBSZWd1bGF0aW9uLCBEZXZlbG9wbWVudGFsPC9r
ZXl3b3JkPjxrZXl3b3JkPkdlbmVzLCBMZXRoYWwvZ2VuZXRpY3M8L2tleXdvcmQ+PGtleXdvcmQ+
TWFsZTwva2V5d29yZD48a2V5d29yZD5QZXN0IENvbnRyb2wsIEJpb2xvZ2ljYWwvKm1ldGhvZHM8
L2tleXdvcmQ+PGtleXdvcmQ+KlJhZGlhdGlvbiwgSW9uaXppbmc8L2tleXdvcmQ+PGtleXdvcmQ+
VHJhbnNmb3JtYXRpb24sIEdlbmV0aWM8L2tleXdvcmQ+PC9rZXl3b3Jkcz48ZGF0ZXM+PHllYXI+
MjAwOTwveWVhcj48L2RhdGVzPjxpc2JuPjE3NDEtNzAwNyAoRWxlY3Ryb25pYykmI3hEOzE3NDEt
NzAwNyAoTGlua2luZyk8L2lzYm4+PGFjY2Vzc2lvbi1udW0+MTkxNzM3MDc8L2FjY2Vzc2lvbi1u
dW0+PHVybHM+PHJlbGF0ZWQtdXJscz48dXJsPmh0dHA6Ly93d3cubmNiaS5ubG0ubmloLmdvdi9w
dWJtZWQvMTkxNzM3MDc8L3VybD48L3JlbGF0ZWQtdXJscz48L3VybHM+PGN1c3RvbTI+UE1DMjY2
MjgwMDwvY3VzdG9tMj48ZWxlY3Ryb25pYy1yZXNvdXJjZS1udW0+aHR0cHM6Ly9kb2kub3JnLzEw
LjExODYvMTc0MS03MDA3LTctNDwvZWxlY3Ryb25pYy1yZXNvdXJjZS1udW0+PC9yZWNvcmQ+PC9D
aXRlPjwvRW5kTm90ZT4A
</w:fldData>
        </w:fldChar>
      </w:r>
      <w:r w:rsidRPr="001719F4">
        <w:rPr>
          <w:rFonts w:eastAsia="ヒラギノ角ゴ Pro W3"/>
          <w:color w:val="000000"/>
          <w:szCs w:val="20"/>
          <w:lang w:eastAsia="ja-JP"/>
        </w:rPr>
        <w:instrText xml:space="preserve"> ADDIN EN.CITE.DATA </w:instrText>
      </w:r>
      <w:r w:rsidRPr="001719F4">
        <w:rPr>
          <w:rFonts w:eastAsia="ヒラギノ角ゴ Pro W3"/>
          <w:color w:val="000000"/>
          <w:szCs w:val="20"/>
          <w:lang w:eastAsia="ja-JP"/>
        </w:rPr>
      </w:r>
      <w:r w:rsidRPr="001719F4">
        <w:rPr>
          <w:rFonts w:eastAsia="ヒラギノ角ゴ Pro W3"/>
          <w:color w:val="000000"/>
          <w:szCs w:val="20"/>
          <w:lang w:eastAsia="ja-JP"/>
        </w:rPr>
        <w:fldChar w:fldCharType="end"/>
      </w:r>
      <w:r w:rsidRPr="001719F4">
        <w:rPr>
          <w:rFonts w:eastAsia="ヒラギノ角ゴ Pro W3"/>
          <w:color w:val="000000"/>
          <w:szCs w:val="20"/>
          <w:lang w:eastAsia="ja-JP"/>
        </w:rPr>
      </w:r>
      <w:r w:rsidRPr="001719F4">
        <w:rPr>
          <w:rFonts w:eastAsia="ヒラギノ角ゴ Pro W3"/>
          <w:color w:val="000000"/>
          <w:szCs w:val="20"/>
          <w:lang w:eastAsia="ja-JP"/>
        </w:rPr>
        <w:fldChar w:fldCharType="separate"/>
      </w:r>
      <w:r w:rsidRPr="001719F4">
        <w:rPr>
          <w:rFonts w:eastAsia="ヒラギノ角ゴ Pro W3"/>
          <w:color w:val="000000"/>
          <w:szCs w:val="20"/>
          <w:lang w:eastAsia="ja-JP"/>
        </w:rPr>
        <w:t>(Schetelig et al. 2009)</w:t>
      </w:r>
      <w:r w:rsidRPr="001719F4">
        <w:rPr>
          <w:rFonts w:eastAsia="ヒラギノ角ゴ Pro W3"/>
          <w:color w:val="000000"/>
          <w:szCs w:val="20"/>
          <w:lang w:eastAsia="ja-JP"/>
        </w:rPr>
        <w:fldChar w:fldCharType="end"/>
      </w:r>
      <w:r w:rsidRPr="001719F4">
        <w:rPr>
          <w:rFonts w:eastAsia="ヒラギノ角ゴ Pro W3"/>
          <w:color w:val="000000"/>
          <w:szCs w:val="20"/>
          <w:lang w:eastAsia="ja-JP"/>
        </w:rPr>
        <w:t xml:space="preserve"> </w:t>
      </w:r>
      <w:r w:rsidR="001719F4">
        <w:rPr>
          <w:rFonts w:eastAsia="ヒラギノ角ゴ Pro W3"/>
          <w:color w:val="000000"/>
          <w:szCs w:val="20"/>
          <w:lang w:eastAsia="ja-JP"/>
        </w:rPr>
        <w:t>at the</w:t>
      </w:r>
      <w:r w:rsidR="001719F4" w:rsidRPr="001719F4">
        <w:rPr>
          <w:rFonts w:eastAsia="ヒラギノ角ゴ Pro W3"/>
          <w:color w:val="000000"/>
          <w:szCs w:val="20"/>
          <w:lang w:eastAsia="ja-JP"/>
        </w:rPr>
        <w:t xml:space="preserve"> </w:t>
      </w:r>
      <w:proofErr w:type="spellStart"/>
      <w:r w:rsidRPr="001719F4">
        <w:rPr>
          <w:rFonts w:eastAsia="ヒラギノ角ゴ Pro W3"/>
          <w:color w:val="000000"/>
          <w:szCs w:val="20"/>
          <w:lang w:eastAsia="ja-JP"/>
        </w:rPr>
        <w:t>EcoRV</w:t>
      </w:r>
      <w:proofErr w:type="spellEnd"/>
      <w:r w:rsidRPr="001719F4">
        <w:rPr>
          <w:rFonts w:eastAsia="ヒラギノ角ゴ Pro W3"/>
          <w:color w:val="000000"/>
          <w:szCs w:val="20"/>
          <w:lang w:eastAsia="ja-JP"/>
        </w:rPr>
        <w:t xml:space="preserve"> and </w:t>
      </w:r>
      <w:proofErr w:type="spellStart"/>
      <w:r w:rsidRPr="001719F4">
        <w:rPr>
          <w:rFonts w:eastAsia="ヒラギノ角ゴ Pro W3"/>
          <w:color w:val="000000"/>
          <w:szCs w:val="20"/>
          <w:lang w:eastAsia="ja-JP"/>
        </w:rPr>
        <w:t>XbaI</w:t>
      </w:r>
      <w:proofErr w:type="spellEnd"/>
      <w:r w:rsidRPr="001719F4">
        <w:rPr>
          <w:rFonts w:eastAsia="ヒラギノ角ゴ Pro W3"/>
          <w:color w:val="000000"/>
          <w:szCs w:val="20"/>
          <w:lang w:eastAsia="ja-JP"/>
        </w:rPr>
        <w:t xml:space="preserve"> restriction sites (</w:t>
      </w:r>
      <w:proofErr w:type="spellStart"/>
      <w:r w:rsidRPr="001719F4">
        <w:rPr>
          <w:rFonts w:eastAsia="ヒラギノ角ゴ Pro W3"/>
          <w:color w:val="000000"/>
          <w:szCs w:val="20"/>
          <w:lang w:eastAsia="ja-JP"/>
        </w:rPr>
        <w:t>GeneArt</w:t>
      </w:r>
      <w:proofErr w:type="spellEnd"/>
      <w:r w:rsidRPr="001719F4">
        <w:rPr>
          <w:rFonts w:eastAsia="ヒラギノ角ゴ Pro W3"/>
          <w:color w:val="000000"/>
          <w:szCs w:val="20"/>
          <w:lang w:eastAsia="ja-JP"/>
        </w:rPr>
        <w:t xml:space="preserve"> seamless cloning) </w:t>
      </w:r>
      <w:r w:rsidR="001719F4">
        <w:rPr>
          <w:rFonts w:eastAsia="ヒラギノ角ゴ Pro W3"/>
          <w:color w:val="000000"/>
          <w:szCs w:val="20"/>
          <w:lang w:eastAsia="ja-JP"/>
        </w:rPr>
        <w:t>to yield</w:t>
      </w:r>
      <w:r w:rsidRPr="001719F4">
        <w:rPr>
          <w:rFonts w:eastAsia="ヒラギノ角ゴ Pro W3"/>
          <w:color w:val="000000"/>
          <w:szCs w:val="20"/>
          <w:lang w:eastAsia="ja-JP"/>
        </w:rPr>
        <w:t xml:space="preserve"> construct</w:t>
      </w:r>
      <w:r w:rsidR="001719F4">
        <w:rPr>
          <w:rFonts w:eastAsia="ヒラギノ角ゴ Pro W3"/>
          <w:color w:val="000000"/>
          <w:szCs w:val="20"/>
          <w:lang w:eastAsia="ja-JP"/>
        </w:rPr>
        <w:t>s</w:t>
      </w:r>
      <w:r w:rsidRPr="001719F4">
        <w:rPr>
          <w:rFonts w:eastAsia="ヒラギノ角ゴ Pro W3"/>
          <w:color w:val="000000"/>
          <w:szCs w:val="20"/>
          <w:lang w:eastAsia="ja-JP"/>
        </w:rPr>
        <w:t xml:space="preserve"> </w:t>
      </w:r>
      <w:r w:rsidRPr="001719F4">
        <w:rPr>
          <w:rFonts w:eastAsia="ヒラギノ角ゴ Pro W3"/>
          <w:i/>
          <w:color w:val="000000"/>
          <w:szCs w:val="20"/>
          <w:lang w:eastAsia="ja-JP"/>
        </w:rPr>
        <w:t xml:space="preserve">V13_ </w:t>
      </w:r>
      <w:proofErr w:type="spellStart"/>
      <w:r w:rsidRPr="001719F4">
        <w:rPr>
          <w:rFonts w:eastAsia="ヒラギノ角ゴ Pro W3"/>
          <w:i/>
          <w:color w:val="000000"/>
          <w:szCs w:val="20"/>
          <w:lang w:eastAsia="ja-JP"/>
        </w:rPr>
        <w:t>pSLaf_Dssry</w:t>
      </w:r>
      <w:proofErr w:type="spellEnd"/>
      <w:r w:rsidRPr="001719F4">
        <w:rPr>
          <w:rFonts w:eastAsia="ヒラギノ角ゴ Pro W3"/>
          <w:i/>
          <w:color w:val="000000"/>
          <w:szCs w:val="20"/>
          <w:lang w:eastAsia="ja-JP"/>
        </w:rPr>
        <w:t>-α-tTA-SV40</w:t>
      </w:r>
      <w:r w:rsidRPr="001719F4">
        <w:rPr>
          <w:rFonts w:eastAsia="ヒラギノ角ゴ Pro W3"/>
          <w:color w:val="000000"/>
          <w:szCs w:val="20"/>
          <w:lang w:eastAsia="ja-JP"/>
        </w:rPr>
        <w:t xml:space="preserve"> and </w:t>
      </w:r>
      <w:r w:rsidRPr="001719F4">
        <w:rPr>
          <w:rFonts w:eastAsia="ヒラギノ角ゴ Pro W3"/>
          <w:i/>
          <w:color w:val="000000"/>
          <w:szCs w:val="20"/>
          <w:lang w:eastAsia="ja-JP"/>
        </w:rPr>
        <w:t>V14_ pSLaf_Dsnullo-tTA-SV40</w:t>
      </w:r>
      <w:r w:rsidRPr="001719F4">
        <w:rPr>
          <w:rFonts w:eastAsia="ヒラギノ角ゴ Pro W3"/>
          <w:color w:val="000000"/>
          <w:szCs w:val="20"/>
          <w:lang w:eastAsia="ja-JP"/>
        </w:rPr>
        <w:t xml:space="preserve">, respectively. </w:t>
      </w:r>
      <w:r w:rsidR="001719F4">
        <w:rPr>
          <w:rFonts w:eastAsia="ヒラギノ角ゴ Pro W3"/>
          <w:color w:val="000000"/>
          <w:szCs w:val="20"/>
          <w:lang w:eastAsia="ja-JP"/>
        </w:rPr>
        <w:t>T</w:t>
      </w:r>
      <w:r w:rsidRPr="001719F4">
        <w:rPr>
          <w:rFonts w:eastAsia="ヒラギノ角ゴ Pro W3"/>
          <w:color w:val="000000"/>
          <w:szCs w:val="20"/>
          <w:lang w:eastAsia="ja-JP"/>
        </w:rPr>
        <w:t xml:space="preserve">he promoter-tTA cassettes were </w:t>
      </w:r>
      <w:r w:rsidR="001719F4">
        <w:rPr>
          <w:rFonts w:eastAsia="ヒラギノ角ゴ Pro W3"/>
          <w:color w:val="000000"/>
          <w:szCs w:val="20"/>
          <w:lang w:eastAsia="ja-JP"/>
        </w:rPr>
        <w:t>isolated</w:t>
      </w:r>
      <w:r w:rsidRPr="001719F4">
        <w:rPr>
          <w:rFonts w:eastAsia="ヒラギノ角ゴ Pro W3"/>
          <w:color w:val="000000"/>
          <w:szCs w:val="20"/>
          <w:lang w:eastAsia="ja-JP"/>
        </w:rPr>
        <w:t xml:space="preserve"> from V13 and V16 and </w:t>
      </w:r>
      <w:r w:rsidR="001719F4">
        <w:rPr>
          <w:rFonts w:eastAsia="ヒラギノ角ゴ Pro W3"/>
          <w:color w:val="000000"/>
          <w:szCs w:val="20"/>
          <w:lang w:eastAsia="ja-JP"/>
        </w:rPr>
        <w:t>transferred t</w:t>
      </w:r>
      <w:r w:rsidRPr="001719F4">
        <w:rPr>
          <w:rFonts w:eastAsia="ヒラギノ角ゴ Pro W3"/>
          <w:color w:val="000000"/>
          <w:szCs w:val="20"/>
          <w:lang w:eastAsia="ja-JP"/>
        </w:rPr>
        <w:t xml:space="preserve">o </w:t>
      </w:r>
      <w:r w:rsidRPr="001719F4">
        <w:rPr>
          <w:rFonts w:eastAsia="ヒラギノ角ゴ Pro W3"/>
          <w:i/>
          <w:color w:val="000000"/>
          <w:szCs w:val="20"/>
          <w:lang w:eastAsia="ja-JP"/>
        </w:rPr>
        <w:t>#1425_ pBXLII_attP220_PUbDsRed.T3-SV40</w:t>
      </w:r>
      <w:r w:rsidRPr="001719F4">
        <w:rPr>
          <w:rFonts w:eastAsia="ヒラギノ角ゴ Pro W3"/>
          <w:color w:val="000000"/>
          <w:szCs w:val="20"/>
          <w:lang w:eastAsia="ja-JP"/>
        </w:rPr>
        <w:t xml:space="preserve"> </w:t>
      </w:r>
      <w:r w:rsidRPr="001719F4">
        <w:rPr>
          <w:rFonts w:eastAsia="ヒラギノ角ゴ Pro W3"/>
          <w:color w:val="000000"/>
          <w:szCs w:val="20"/>
          <w:lang w:eastAsia="ja-JP"/>
        </w:rPr>
        <w:fldChar w:fldCharType="begin"/>
      </w:r>
      <w:r w:rsidR="000A3A8D" w:rsidRPr="001719F4">
        <w:rPr>
          <w:rFonts w:eastAsia="ヒラギノ角ゴ Pro W3"/>
          <w:color w:val="000000"/>
          <w:szCs w:val="20"/>
          <w:lang w:eastAsia="ja-JP"/>
        </w:rPr>
        <w:instrText xml:space="preserve"> ADDIN EN.CITE &lt;EndNote&gt;&lt;Cite&gt;&lt;Author&gt;Schetelig&lt;/Author&gt;&lt;Year&gt;2012&lt;/Year&gt;&lt;RecNum&gt;9795&lt;/RecNum&gt;&lt;DisplayText&gt;(Schetelig and Handler 2012)&lt;/DisplayText&gt;&lt;record&gt;&lt;rec-number&gt;9795&lt;/rec-number&gt;&lt;foreign-keys&gt;&lt;key app="EN" db-id="9espe9asewaps2exaacp2zwtxvv2zda5tevd" timestamp="1594117857"&gt;9795&lt;/key&gt;&lt;/foreign-keys&gt;&lt;ref-type name="Journal Article"&gt;17&lt;/ref-type&gt;&lt;contributors&gt;&lt;authors&gt;&lt;author&gt;Schetelig, M. F. &lt;/author&gt;&lt;author&gt;Handler, A. M. &lt;/author&gt;&lt;/authors&gt;&lt;/contributors&gt;&lt;titles&gt;&lt;title&gt;&lt;style face="normal" font="default" size="100%"&gt;A transgenic embryonic sexing system for &lt;/style&gt;&lt;style face="italic" font="default" size="100%"&gt;Anastrepha suspensa&lt;/style&gt;&lt;style face="normal" font="default" size="100%"&gt; (Diptera: &lt;/style&gt;&lt;style face="italic" font="default" size="100%"&gt;Tephritidae&lt;/style&gt;&lt;style face="normal" font="default" size="100%"&gt;)&lt;/style&gt;&lt;/title&gt;&lt;secondary-title&gt;Insect Biochemistry and Molecular Biology&lt;/secondary-title&gt;&lt;/titles&gt;&lt;periodical&gt;&lt;full-title&gt;Insect Biochemistry and Molecular Biology&lt;/full-title&gt;&lt;abbr-1&gt;Insect Biochem. Mol. Biol.&lt;/abbr-1&gt;&lt;abbr-2&gt;Insect Biochem Mol Biol&lt;/abbr-2&gt;&lt;/periodical&gt;&lt;pages&gt;790–795 &lt;/pages&gt;&lt;volume&gt;42&lt;/volume&gt;&lt;dates&gt;&lt;year&gt;2012&lt;/year&gt;&lt;/dates&gt;&lt;urls&gt;&lt;/urls&gt;&lt;electronic-resource-num&gt;https://doi.org/10.1016/j.ibmb.2012.07.007&lt;/electronic-resource-num&gt;&lt;/record&gt;&lt;/Cite&gt;&lt;/EndNote&gt;</w:instrText>
      </w:r>
      <w:r w:rsidRPr="001719F4">
        <w:rPr>
          <w:rFonts w:eastAsia="ヒラギノ角ゴ Pro W3"/>
          <w:color w:val="000000"/>
          <w:szCs w:val="20"/>
          <w:lang w:eastAsia="ja-JP"/>
        </w:rPr>
        <w:fldChar w:fldCharType="separate"/>
      </w:r>
      <w:r w:rsidR="000A3A8D" w:rsidRPr="001719F4">
        <w:rPr>
          <w:rFonts w:eastAsia="ヒラギノ角ゴ Pro W3"/>
          <w:color w:val="000000"/>
          <w:szCs w:val="20"/>
          <w:lang w:eastAsia="ja-JP"/>
        </w:rPr>
        <w:t>(Schetelig and Handler 2012)</w:t>
      </w:r>
      <w:r w:rsidRPr="001719F4">
        <w:rPr>
          <w:rFonts w:eastAsia="ヒラギノ角ゴ Pro W3"/>
          <w:color w:val="000000"/>
          <w:szCs w:val="20"/>
          <w:lang w:eastAsia="ja-JP"/>
        </w:rPr>
        <w:fldChar w:fldCharType="end"/>
      </w:r>
      <w:r w:rsidRPr="001719F4">
        <w:rPr>
          <w:rFonts w:eastAsia="ヒラギノ角ゴ Pro W3"/>
          <w:color w:val="000000"/>
          <w:szCs w:val="20"/>
          <w:lang w:eastAsia="ja-JP"/>
        </w:rPr>
        <w:t xml:space="preserve"> </w:t>
      </w:r>
      <w:r w:rsidR="001719F4">
        <w:rPr>
          <w:rFonts w:eastAsia="ヒラギノ角ゴ Pro W3"/>
          <w:color w:val="000000"/>
          <w:szCs w:val="20"/>
          <w:lang w:eastAsia="ja-JP"/>
        </w:rPr>
        <w:t>at the</w:t>
      </w:r>
      <w:r w:rsidR="001719F4" w:rsidRPr="001719F4">
        <w:rPr>
          <w:rFonts w:eastAsia="ヒラギノ角ゴ Pro W3"/>
          <w:color w:val="000000"/>
          <w:szCs w:val="20"/>
          <w:lang w:eastAsia="ja-JP"/>
        </w:rPr>
        <w:t xml:space="preserve"> </w:t>
      </w:r>
      <w:proofErr w:type="spellStart"/>
      <w:r w:rsidRPr="001719F4">
        <w:rPr>
          <w:rFonts w:eastAsia="ヒラギノ角ゴ Pro W3"/>
          <w:color w:val="000000"/>
          <w:szCs w:val="20"/>
          <w:lang w:eastAsia="ja-JP"/>
        </w:rPr>
        <w:t>AscI</w:t>
      </w:r>
      <w:proofErr w:type="spellEnd"/>
      <w:r w:rsidRPr="001719F4">
        <w:rPr>
          <w:rFonts w:eastAsia="ヒラギノ角ゴ Pro W3"/>
          <w:color w:val="000000"/>
          <w:szCs w:val="20"/>
          <w:lang w:eastAsia="ja-JP"/>
        </w:rPr>
        <w:t>/</w:t>
      </w:r>
      <w:proofErr w:type="spellStart"/>
      <w:r w:rsidRPr="001719F4">
        <w:rPr>
          <w:rFonts w:eastAsia="ヒラギノ角ゴ Pro W3"/>
          <w:color w:val="000000"/>
          <w:szCs w:val="20"/>
          <w:lang w:eastAsia="ja-JP"/>
        </w:rPr>
        <w:t>FseI</w:t>
      </w:r>
      <w:proofErr w:type="spellEnd"/>
      <w:r w:rsidRPr="001719F4">
        <w:rPr>
          <w:rFonts w:eastAsia="ヒラギノ角ゴ Pro W3"/>
          <w:color w:val="000000"/>
          <w:szCs w:val="20"/>
          <w:lang w:eastAsia="ja-JP"/>
        </w:rPr>
        <w:t xml:space="preserve"> sites to </w:t>
      </w:r>
      <w:r w:rsidR="001719F4">
        <w:rPr>
          <w:rFonts w:eastAsia="ヒラギノ角ゴ Pro W3"/>
          <w:color w:val="000000"/>
          <w:szCs w:val="20"/>
          <w:lang w:eastAsia="ja-JP"/>
        </w:rPr>
        <w:t>yield</w:t>
      </w:r>
      <w:r w:rsidR="001719F4" w:rsidRPr="001719F4">
        <w:rPr>
          <w:rFonts w:eastAsia="ヒラギノ角ゴ Pro W3"/>
          <w:color w:val="000000"/>
          <w:szCs w:val="20"/>
          <w:lang w:eastAsia="ja-JP"/>
        </w:rPr>
        <w:t xml:space="preserve"> </w:t>
      </w:r>
      <w:r w:rsidRPr="001719F4">
        <w:rPr>
          <w:rFonts w:eastAsia="ヒラギノ角ゴ Pro W3"/>
          <w:i/>
          <w:color w:val="000000"/>
          <w:szCs w:val="20"/>
          <w:lang w:eastAsia="ja-JP"/>
        </w:rPr>
        <w:t>V84_ pBXLII_attP_PUbDsRed.T3_Dssry-α-tTA-SV40</w:t>
      </w:r>
      <w:r w:rsidRPr="001719F4">
        <w:rPr>
          <w:rFonts w:eastAsia="ヒラギノ角ゴ Pro W3"/>
          <w:color w:val="000000"/>
          <w:szCs w:val="20"/>
          <w:lang w:eastAsia="ja-JP"/>
        </w:rPr>
        <w:t xml:space="preserve"> and </w:t>
      </w:r>
      <w:r w:rsidRPr="001719F4">
        <w:rPr>
          <w:rFonts w:eastAsia="ヒラギノ角ゴ Pro W3"/>
          <w:i/>
          <w:color w:val="000000"/>
          <w:szCs w:val="20"/>
          <w:lang w:eastAsia="ja-JP"/>
        </w:rPr>
        <w:t>V86_ pBXLII_attP_PUbDsRed.T3_Dsnullo-tTA-SV40</w:t>
      </w:r>
      <w:r w:rsidRPr="001719F4">
        <w:rPr>
          <w:rFonts w:eastAsia="ヒラギノ角ゴ Pro W3"/>
          <w:color w:val="000000"/>
          <w:szCs w:val="20"/>
          <w:lang w:eastAsia="ja-JP"/>
        </w:rPr>
        <w:t xml:space="preserve">, respectively. For the effector cassettes, the </w:t>
      </w:r>
      <w:r w:rsidRPr="00F1218B">
        <w:rPr>
          <w:rFonts w:eastAsia="ヒラギノ角ゴ Pro W3"/>
          <w:i/>
          <w:color w:val="000000"/>
          <w:szCs w:val="20"/>
          <w:lang w:eastAsia="ja-JP"/>
        </w:rPr>
        <w:t>att</w:t>
      </w:r>
      <w:r w:rsidRPr="001719F4">
        <w:rPr>
          <w:rFonts w:eastAsia="ヒラギノ角ゴ Pro W3"/>
          <w:color w:val="000000"/>
          <w:szCs w:val="20"/>
          <w:lang w:eastAsia="ja-JP"/>
        </w:rPr>
        <w:t xml:space="preserve">P fragment was amplified from #1425 and </w:t>
      </w:r>
      <w:r w:rsidR="001719F4">
        <w:rPr>
          <w:rFonts w:eastAsia="ヒラギノ角ゴ Pro W3"/>
          <w:color w:val="000000"/>
          <w:szCs w:val="20"/>
          <w:lang w:eastAsia="ja-JP"/>
        </w:rPr>
        <w:t>inserted</w:t>
      </w:r>
      <w:r w:rsidR="001719F4" w:rsidRPr="001719F4">
        <w:rPr>
          <w:rFonts w:eastAsia="ヒラギノ角ゴ Pro W3"/>
          <w:color w:val="000000"/>
          <w:szCs w:val="20"/>
          <w:lang w:eastAsia="ja-JP"/>
        </w:rPr>
        <w:t xml:space="preserve"> </w:t>
      </w:r>
      <w:r w:rsidRPr="001719F4">
        <w:rPr>
          <w:rFonts w:eastAsia="ヒラギノ角ゴ Pro W3"/>
          <w:color w:val="000000"/>
          <w:szCs w:val="20"/>
          <w:lang w:eastAsia="ja-JP"/>
        </w:rPr>
        <w:t xml:space="preserve">into </w:t>
      </w:r>
      <w:r w:rsidRPr="001719F4">
        <w:rPr>
          <w:rFonts w:eastAsia="ヒラギノ角ゴ Pro W3"/>
          <w:i/>
          <w:color w:val="000000"/>
          <w:szCs w:val="20"/>
          <w:lang w:eastAsia="ja-JP"/>
        </w:rPr>
        <w:t xml:space="preserve">#1419_ pBXLII_PUb-EGFP-SV40 </w:t>
      </w:r>
      <w:r w:rsidRPr="001719F4">
        <w:rPr>
          <w:rFonts w:eastAsia="ヒラギノ角ゴ Pro W3"/>
          <w:color w:val="000000"/>
          <w:szCs w:val="20"/>
          <w:lang w:eastAsia="ja-JP"/>
        </w:rPr>
        <w:fldChar w:fldCharType="begin"/>
      </w:r>
      <w:r w:rsidR="000A3A8D" w:rsidRPr="001719F4">
        <w:rPr>
          <w:rFonts w:eastAsia="ヒラギノ角ゴ Pro W3"/>
          <w:color w:val="000000"/>
          <w:szCs w:val="20"/>
          <w:lang w:eastAsia="ja-JP"/>
        </w:rPr>
        <w:instrText xml:space="preserve"> ADDIN EN.CITE &lt;EndNote&gt;&lt;Cite&gt;&lt;Author&gt;Schetelig&lt;/Author&gt;&lt;Year&gt;2012&lt;/Year&gt;&lt;RecNum&gt;9795&lt;/RecNum&gt;&lt;DisplayText&gt;(Schetelig and Handler 2012)&lt;/DisplayText&gt;&lt;record&gt;&lt;rec-number&gt;9795&lt;/rec-number&gt;&lt;foreign-keys&gt;&lt;key app="EN" db-id="9espe9asewaps2exaacp2zwtxvv2zda5tevd" timestamp="1594117857"&gt;9795&lt;/key&gt;&lt;/foreign-keys&gt;&lt;ref-type name="Journal Article"&gt;17&lt;/ref-type&gt;&lt;contributors&gt;&lt;authors&gt;&lt;author&gt;Schetelig, M. F. &lt;/author&gt;&lt;author&gt;Handler, A. M. &lt;/author&gt;&lt;/authors&gt;&lt;/contributors&gt;&lt;titles&gt;&lt;title&gt;&lt;style face="normal" font="default" size="100%"&gt;A transgenic embryonic sexing system for &lt;/style&gt;&lt;style face="italic" font="default" size="100%"&gt;Anastrepha suspensa&lt;/style&gt;&lt;style face="normal" font="default" size="100%"&gt; (Diptera: &lt;/style&gt;&lt;style face="italic" font="default" size="100%"&gt;Tephritidae&lt;/style&gt;&lt;style face="normal" font="default" size="100%"&gt;)&lt;/style&gt;&lt;/title&gt;&lt;secondary-title&gt;Insect Biochemistry and Molecular Biology&lt;/secondary-title&gt;&lt;/titles&gt;&lt;periodical&gt;&lt;full-title&gt;Insect Biochemistry and Molecular Biology&lt;/full-title&gt;&lt;abbr-1&gt;Insect Biochem. Mol. Biol.&lt;/abbr-1&gt;&lt;abbr-2&gt;Insect Biochem Mol Biol&lt;/abbr-2&gt;&lt;/periodical&gt;&lt;pages&gt;790–795 &lt;/pages&gt;&lt;volume&gt;42&lt;/volume&gt;&lt;dates&gt;&lt;year&gt;2012&lt;/year&gt;&lt;/dates&gt;&lt;urls&gt;&lt;/urls&gt;&lt;electronic-resource-num&gt;https://doi.org/10.1016/j.ibmb.2012.07.007&lt;/electronic-resource-num&gt;&lt;/record&gt;&lt;/Cite&gt;&lt;/EndNote&gt;</w:instrText>
      </w:r>
      <w:r w:rsidRPr="001719F4">
        <w:rPr>
          <w:rFonts w:eastAsia="ヒラギノ角ゴ Pro W3"/>
          <w:color w:val="000000"/>
          <w:szCs w:val="20"/>
          <w:lang w:eastAsia="ja-JP"/>
        </w:rPr>
        <w:fldChar w:fldCharType="separate"/>
      </w:r>
      <w:r w:rsidR="000A3A8D" w:rsidRPr="001719F4">
        <w:rPr>
          <w:rFonts w:eastAsia="ヒラギノ角ゴ Pro W3"/>
          <w:color w:val="000000"/>
          <w:szCs w:val="20"/>
          <w:lang w:eastAsia="ja-JP"/>
        </w:rPr>
        <w:t>(Schetelig and Handler 2012)</w:t>
      </w:r>
      <w:r w:rsidRPr="001719F4">
        <w:rPr>
          <w:rFonts w:eastAsia="ヒラギノ角ゴ Pro W3"/>
          <w:color w:val="000000"/>
          <w:szCs w:val="20"/>
          <w:lang w:eastAsia="ja-JP"/>
        </w:rPr>
        <w:fldChar w:fldCharType="end"/>
      </w:r>
      <w:r w:rsidRPr="001719F4">
        <w:rPr>
          <w:rFonts w:eastAsia="ヒラギノ角ゴ Pro W3"/>
          <w:color w:val="000000"/>
          <w:szCs w:val="20"/>
          <w:lang w:eastAsia="ja-JP"/>
        </w:rPr>
        <w:t xml:space="preserve"> </w:t>
      </w:r>
      <w:r w:rsidR="001719F4">
        <w:rPr>
          <w:rFonts w:eastAsia="ヒラギノ角ゴ Pro W3"/>
          <w:color w:val="000000"/>
          <w:szCs w:val="20"/>
          <w:lang w:eastAsia="ja-JP"/>
        </w:rPr>
        <w:t>at the</w:t>
      </w:r>
      <w:r w:rsidR="001719F4" w:rsidRPr="001719F4">
        <w:rPr>
          <w:rFonts w:eastAsia="ヒラギノ角ゴ Pro W3"/>
          <w:color w:val="000000"/>
          <w:szCs w:val="20"/>
          <w:lang w:eastAsia="ja-JP"/>
        </w:rPr>
        <w:t xml:space="preserve"> </w:t>
      </w:r>
      <w:r w:rsidRPr="001719F4">
        <w:rPr>
          <w:rFonts w:eastAsia="ヒラギノ角ゴ Pro W3"/>
          <w:color w:val="000000"/>
          <w:szCs w:val="20"/>
          <w:lang w:eastAsia="ja-JP"/>
        </w:rPr>
        <w:t xml:space="preserve">Bsp119I site to </w:t>
      </w:r>
      <w:r w:rsidR="001719F4">
        <w:rPr>
          <w:rFonts w:eastAsia="ヒラギノ角ゴ Pro W3"/>
          <w:color w:val="000000"/>
          <w:szCs w:val="20"/>
          <w:lang w:eastAsia="ja-JP"/>
        </w:rPr>
        <w:t>yield</w:t>
      </w:r>
      <w:r w:rsidR="001719F4" w:rsidRPr="001719F4">
        <w:rPr>
          <w:rFonts w:eastAsia="ヒラギノ角ゴ Pro W3"/>
          <w:color w:val="000000"/>
          <w:szCs w:val="20"/>
          <w:lang w:eastAsia="ja-JP"/>
        </w:rPr>
        <w:t xml:space="preserve"> </w:t>
      </w:r>
      <w:r w:rsidRPr="001719F4">
        <w:rPr>
          <w:rFonts w:eastAsia="ヒラギノ角ゴ Pro W3"/>
          <w:i/>
          <w:color w:val="000000"/>
          <w:szCs w:val="20"/>
          <w:lang w:eastAsia="ja-JP"/>
        </w:rPr>
        <w:t>V92_ pBXLII_attP_PUb-EGFP-SV40</w:t>
      </w:r>
      <w:r w:rsidRPr="001719F4">
        <w:rPr>
          <w:rFonts w:eastAsia="ヒラギノ角ゴ Pro W3"/>
          <w:color w:val="000000"/>
          <w:szCs w:val="20"/>
          <w:lang w:eastAsia="ja-JP"/>
        </w:rPr>
        <w:t xml:space="preserve">. </w:t>
      </w:r>
      <w:proofErr w:type="spellStart"/>
      <w:r w:rsidRPr="001719F4">
        <w:rPr>
          <w:rFonts w:eastAsia="ヒラギノ角ゴ Pro W3"/>
          <w:i/>
          <w:color w:val="000000"/>
          <w:szCs w:val="20"/>
          <w:lang w:eastAsia="ja-JP"/>
        </w:rPr>
        <w:t>Dsgrim</w:t>
      </w:r>
      <w:proofErr w:type="spellEnd"/>
      <w:r w:rsidRPr="001719F4">
        <w:rPr>
          <w:rFonts w:eastAsia="ヒラギノ角ゴ Pro W3"/>
          <w:color w:val="000000"/>
          <w:szCs w:val="20"/>
          <w:lang w:eastAsia="ja-JP"/>
        </w:rPr>
        <w:t xml:space="preserve"> </w:t>
      </w:r>
      <w:r w:rsidR="001719F4">
        <w:rPr>
          <w:rFonts w:eastAsia="ヒラギノ角ゴ Pro W3"/>
          <w:color w:val="000000"/>
          <w:szCs w:val="20"/>
          <w:lang w:eastAsia="ja-JP"/>
        </w:rPr>
        <w:t>was</w:t>
      </w:r>
      <w:r w:rsidR="001719F4" w:rsidRPr="001719F4">
        <w:rPr>
          <w:rFonts w:eastAsia="ヒラギノ角ゴ Pro W3"/>
          <w:color w:val="000000"/>
          <w:szCs w:val="20"/>
          <w:lang w:eastAsia="ja-JP"/>
        </w:rPr>
        <w:t xml:space="preserve"> </w:t>
      </w:r>
      <w:r w:rsidRPr="001719F4">
        <w:rPr>
          <w:rFonts w:eastAsia="ヒラギノ角ゴ Pro W3"/>
          <w:color w:val="000000"/>
          <w:szCs w:val="20"/>
          <w:lang w:eastAsia="ja-JP"/>
        </w:rPr>
        <w:t xml:space="preserve">amplified from </w:t>
      </w:r>
      <w:r w:rsidRPr="001719F4">
        <w:rPr>
          <w:rFonts w:eastAsia="ヒラギノ角ゴ Pro W3"/>
          <w:i/>
          <w:color w:val="000000"/>
          <w:szCs w:val="20"/>
          <w:lang w:eastAsia="ja-JP"/>
        </w:rPr>
        <w:t>pCR4_Dsgrim</w:t>
      </w:r>
      <w:r w:rsidRPr="001719F4">
        <w:rPr>
          <w:rFonts w:eastAsia="ヒラギノ角ゴ Pro W3"/>
          <w:color w:val="000000"/>
          <w:szCs w:val="20"/>
          <w:lang w:eastAsia="ja-JP"/>
        </w:rPr>
        <w:t xml:space="preserve"> (Jaffri et al., 2020),</w:t>
      </w:r>
      <w:r w:rsidR="001719F4">
        <w:rPr>
          <w:rFonts w:eastAsia="ヒラギノ角ゴ Pro W3"/>
          <w:color w:val="000000"/>
          <w:szCs w:val="20"/>
          <w:lang w:eastAsia="ja-JP"/>
        </w:rPr>
        <w:t xml:space="preserve"> the</w:t>
      </w:r>
      <w:r w:rsidRPr="001719F4">
        <w:rPr>
          <w:rFonts w:eastAsia="ヒラギノ角ゴ Pro W3"/>
          <w:color w:val="000000"/>
          <w:szCs w:val="20"/>
          <w:lang w:eastAsia="ja-JP"/>
        </w:rPr>
        <w:t xml:space="preserve"> </w:t>
      </w:r>
      <w:r w:rsidRPr="001719F4">
        <w:rPr>
          <w:i/>
        </w:rPr>
        <w:t>D. suzukii</w:t>
      </w:r>
      <w:r w:rsidRPr="001719F4">
        <w:t xml:space="preserve"> </w:t>
      </w:r>
      <w:r w:rsidRPr="001719F4">
        <w:rPr>
          <w:rFonts w:eastAsia="ヒラギノ角ゴ Pro W3"/>
          <w:i/>
          <w:color w:val="000000"/>
          <w:szCs w:val="20"/>
          <w:lang w:eastAsia="ja-JP"/>
        </w:rPr>
        <w:t xml:space="preserve">transformer </w:t>
      </w:r>
      <w:r w:rsidRPr="001719F4">
        <w:rPr>
          <w:rFonts w:eastAsia="ヒラギノ角ゴ Pro W3"/>
          <w:color w:val="000000"/>
          <w:szCs w:val="20"/>
          <w:lang w:eastAsia="ja-JP"/>
        </w:rPr>
        <w:t>female-specific intron (</w:t>
      </w:r>
      <w:proofErr w:type="spellStart"/>
      <w:r w:rsidRPr="001719F4">
        <w:rPr>
          <w:rFonts w:eastAsia="ヒラギノ角ゴ Pro W3"/>
          <w:i/>
          <w:color w:val="000000"/>
          <w:szCs w:val="20"/>
          <w:lang w:eastAsia="ja-JP"/>
        </w:rPr>
        <w:t>DstraF</w:t>
      </w:r>
      <w:proofErr w:type="spellEnd"/>
      <w:r w:rsidRPr="001719F4">
        <w:rPr>
          <w:rFonts w:eastAsia="ヒラギノ角ゴ Pro W3"/>
          <w:color w:val="000000"/>
          <w:szCs w:val="20"/>
          <w:lang w:eastAsia="ja-JP"/>
        </w:rPr>
        <w:t xml:space="preserve">) </w:t>
      </w:r>
      <w:r w:rsidR="001719F4">
        <w:rPr>
          <w:rFonts w:eastAsia="ヒラギノ角ゴ Pro W3"/>
          <w:color w:val="000000"/>
          <w:szCs w:val="20"/>
          <w:lang w:eastAsia="ja-JP"/>
        </w:rPr>
        <w:t>was</w:t>
      </w:r>
      <w:r w:rsidR="001719F4" w:rsidRPr="001719F4">
        <w:rPr>
          <w:rFonts w:eastAsia="ヒラギノ角ゴ Pro W3"/>
          <w:color w:val="000000"/>
          <w:szCs w:val="20"/>
          <w:lang w:eastAsia="ja-JP"/>
        </w:rPr>
        <w:t xml:space="preserve"> </w:t>
      </w:r>
      <w:r w:rsidRPr="001719F4">
        <w:rPr>
          <w:rFonts w:eastAsia="ヒラギノ角ゴ Pro W3"/>
          <w:color w:val="000000"/>
          <w:szCs w:val="20"/>
          <w:lang w:eastAsia="ja-JP"/>
        </w:rPr>
        <w:t xml:space="preserve">amplified from </w:t>
      </w:r>
      <w:r w:rsidRPr="001719F4">
        <w:rPr>
          <w:rFonts w:eastAsia="ヒラギノ角ゴ Pro W3"/>
          <w:i/>
          <w:color w:val="000000"/>
          <w:szCs w:val="20"/>
          <w:lang w:eastAsia="ja-JP"/>
        </w:rPr>
        <w:t xml:space="preserve">pCR4_Ds-transformer-genomic </w:t>
      </w:r>
      <w:r w:rsidRPr="001719F4">
        <w:rPr>
          <w:rFonts w:eastAsia="ヒラギノ角ゴ Pro W3"/>
          <w:color w:val="000000"/>
          <w:szCs w:val="20"/>
          <w:lang w:eastAsia="ja-JP"/>
        </w:rPr>
        <w:fldChar w:fldCharType="begin">
          <w:fldData xml:space="preserve">PEVuZE5vdGU+PENpdGU+PEF1dGhvcj5TY2h3aXJ6PC9BdXRob3I+PFllYXI+MjAyMDwvWWVhcj48
UmVjTnVtPjk4MDE8L1JlY051bT48RGlzcGxheVRleHQ+KFNjaHdpcnogZXQgYWwuIDIwMjApPC9E
aXNwbGF5VGV4dD48cmVjb3JkPjxyZWMtbnVtYmVyPjk4MDE8L3JlYy1udW1iZXI+PGZvcmVpZ24t
a2V5cz48a2V5IGFwcD0iRU4iIGRiLWlkPSI5ZXNwZTlhc2V3YXBzMmV4YWFjcDJ6d3R4dnYyemRh
NXRldmQiIHRpbWVzdGFtcD0iMTU5NTQyMDQzMSI+OTgwMTwva2V5PjwvZm9yZWlnbi1rZXlzPjxy
ZWYtdHlwZSBuYW1lPSJKb3VybmFsIEFydGljbGUiPjE3PC9yZWYtdHlwZT48Y29udHJpYnV0b3Jz
PjxhdXRob3JzPjxhdXRob3I+U2Nod2lyeiwgSi48L2F1dGhvcj48YXV0aG9yPllhbiwgWS48L2F1
dGhvcj48YXV0aG9yPkZyYW50YSwgWi48L2F1dGhvcj48YXV0aG9yPlNjaGV0ZWxpZywgTS4gRi48
L2F1dGhvcj48L2F1dGhvcnM+PC9jb250cmlidXRvcnM+PGF1dGgtYWRkcmVzcz5GcmF1bmhvZmVy
IEluc3QgTW9sIEJpb2wgJmFtcDsgQXBwbCBFY29sIElNRSwgV2luY2hlc3RlcnN0ciAyLCBTY2ht
YWxsZW5iZXJnLCBHZXJtYW55JiN4RDtJbnN0IE1vbCBCaW9sIGdHbWJIIElNQiwgTWljcm9zY29w
eSBDb3JlIEZhY2lsLCBBY2tlcm1hbm53ZWcgNCwgTWFpbnosIEdlcm1hbnkmI3hEO0p1c3R1cyBM
aWViaWcgVW5pdiBHaWVzc2VuLCBEZXB0IEluc2VjdCBCaW90ZWNobm9sIFBsYW50IFByb3RlY3Qs
IFdpbmNoZXN0ZXJzdHIgMiwgRC0zNTM5NCBHaWVzc2VuLCBHZXJtYW55PC9hdXRoLWFkZHJlc3M+
PHRpdGxlcz48dGl0bGU+PHN0eWxlIGZhY2U9Im5vcm1hbCIgZm9udD0iZGVmYXVsdCIgc2l6ZT0i
MTAwJSI+QmljaXN0cm9uaWMgZXhwcmVzc2lvbiBhbmQgZGlmZmVyZW50aWFsIGxvY2FsaXphdGlv
biBvZiBwcm90ZWlucyBpbiBpbnNlY3QgY2VsbHMgYW5kIDwvc3R5bGU+PHN0eWxlIGZhY2U9Iml0
YWxpYyIgZm9udD0iZGVmYXVsdCIgc2l6ZT0iMTAwJSI+RHJvc29waGlsYSBzdXp1a2lpPC9zdHls
ZT48c3R5bGUgZmFjZT0ibm9ybWFsIiBmb250PSJkZWZhdWx0IiBzaXplPSIxMDAlIj4gdXNpbmcg
cGljb3JuYXZpcmFsIDJBIHBlcHRpZGVzPC9zdHlsZT48L3RpdGxlPjxzZWNvbmRhcnktdGl0bGU+
SW5zZWN0IEJpb2NoZW1pc3RyeSBhbmQgTW9sZWN1bGFyIEJpb2xvZ3k8L3NlY29uZGFyeS10aXRs
ZT48YWx0LXRpdGxlPkluc2VjdCBCaW9jaGVtIE1vbGVjPC9hbHQtdGl0bGU+PC90aXRsZXM+PHBl
cmlvZGljYWw+PGZ1bGwtdGl0bGU+SW5zZWN0IEJpb2NoZW1pc3RyeSBhbmQgTW9sZWN1bGFyIEJp
b2xvZ3k8L2Z1bGwtdGl0bGU+PGFiYnItMT5JbnNlY3QgQmlvY2hlbS4gTW9sLiBCaW9sLjwvYWJi
ci0xPjxhYmJyLTI+SW5zZWN0IEJpb2NoZW0gTW9sIEJpb2w8L2FiYnItMj48L3BlcmlvZGljYWw+
PHZvbHVtZT4xMTk8L3ZvbHVtZT48a2V5d29yZHM+PGtleXdvcmQ+MmEgcGVwdGlkZXM8L2tleXdv
cmQ+PGtleXdvcmQ+bG9jYWxpemF0aW9uIHNpZ25hbDwva2V5d29yZD48a2V5d29yZD5kcm9zb3Bo
aWxhIHN1enVraWk8L2tleXdvcmQ+PGtleXdvcmQ+aW5zZWN0IHRyYW5zZ2VuZXNpczwva2V5d29y
ZD48a2V5d29yZD5pbnNlY3QgcGVzdCBtYW5hZ2VtZW50PC9rZXl3b3JkPjxrZXl3b3JkPnJlZCBm
bHVvcmVzY2VudCBwcm90ZWluPC9rZXl3b3JkPjxrZXl3b3JkPmNvbmRpdGlvbmFsIGxldGhhbGl0
eTwva2V5d29yZD48a2V5d29yZD50cmFuc2Zvcm1hdGlvbjwva2V5d29yZD48a2V5d29yZD5jbGVh
dmFnZTwva2V5d29yZD48a2V5d29yZD5kaXB0ZXJhPC9rZXl3b3JkPjxrZXl3b3JkPnN5c3RlbTwv
a2V5d29yZD48a2V5d29yZD5tb3RpZjwva2V5d29yZD48a2V5d29yZD5wb2x5cHJvdGVpbjwva2V5
d29yZD48a2V5d29yZD5zdWZmaWNpZW50PC9rZXl3b3JkPjxrZXl3b3JkPmludmFzaW9uPC9rZXl3
b3JkPjwva2V5d29yZHM+PGRhdGVzPjx5ZWFyPjIwMjA8L3llYXI+PHB1Yi1kYXRlcz48ZGF0ZT5B
cHI8L2RhdGU+PC9wdWItZGF0ZXM+PC9kYXRlcz48aXNibj4wOTY1LTE3NDg8L2lzYm4+PGFjY2Vz
c2lvbi1udW0+V09TOjAwMDUyMTUxNjYwMDAwMjwvYWNjZXNzaW9uLW51bT48dXJscz48cmVsYXRl
ZC11cmxzPjx1cmw+Jmx0O0dvIHRvIElTSSZndDs6Ly9XT1M6MDAwNTIxNTE2NjAwMDAyPC91cmw+
PC9yZWxhdGVkLXVybHM+PC91cmxzPjxlbGVjdHJvbmljLXJlc291cmNlLW51bT5odHRwczovL2Rv
aS5vcmcvMTAuMTAxNi9qLmlibWIuMjAyMC4xMDMzMjQ8L2VsZWN0cm9uaWMtcmVzb3VyY2UtbnVt
PjxsYW5ndWFnZT5FbmdsaXNoPC9sYW5ndWFnZT48L3JlY29yZD48L0NpdGU+PC9FbmROb3RlPgB=
</w:fldData>
        </w:fldChar>
      </w:r>
      <w:r w:rsidRPr="001719F4">
        <w:rPr>
          <w:rFonts w:eastAsia="ヒラギノ角ゴ Pro W3"/>
          <w:color w:val="000000"/>
          <w:szCs w:val="20"/>
          <w:lang w:eastAsia="ja-JP"/>
        </w:rPr>
        <w:instrText xml:space="preserve"> ADDIN EN.CITE </w:instrText>
      </w:r>
      <w:r w:rsidRPr="001719F4">
        <w:rPr>
          <w:rFonts w:eastAsia="ヒラギノ角ゴ Pro W3"/>
          <w:color w:val="000000"/>
          <w:szCs w:val="20"/>
          <w:lang w:eastAsia="ja-JP"/>
        </w:rPr>
        <w:fldChar w:fldCharType="begin">
          <w:fldData xml:space="preserve">PEVuZE5vdGU+PENpdGU+PEF1dGhvcj5TY2h3aXJ6PC9BdXRob3I+PFllYXI+MjAyMDwvWWVhcj48
UmVjTnVtPjk4MDE8L1JlY051bT48RGlzcGxheVRleHQ+KFNjaHdpcnogZXQgYWwuIDIwMjApPC9E
aXNwbGF5VGV4dD48cmVjb3JkPjxyZWMtbnVtYmVyPjk4MDE8L3JlYy1udW1iZXI+PGZvcmVpZ24t
a2V5cz48a2V5IGFwcD0iRU4iIGRiLWlkPSI5ZXNwZTlhc2V3YXBzMmV4YWFjcDJ6d3R4dnYyemRh
NXRldmQiIHRpbWVzdGFtcD0iMTU5NTQyMDQzMSI+OTgwMTwva2V5PjwvZm9yZWlnbi1rZXlzPjxy
ZWYtdHlwZSBuYW1lPSJKb3VybmFsIEFydGljbGUiPjE3PC9yZWYtdHlwZT48Y29udHJpYnV0b3Jz
PjxhdXRob3JzPjxhdXRob3I+U2Nod2lyeiwgSi48L2F1dGhvcj48YXV0aG9yPllhbiwgWS48L2F1
dGhvcj48YXV0aG9yPkZyYW50YSwgWi48L2F1dGhvcj48YXV0aG9yPlNjaGV0ZWxpZywgTS4gRi48
L2F1dGhvcj48L2F1dGhvcnM+PC9jb250cmlidXRvcnM+PGF1dGgtYWRkcmVzcz5GcmF1bmhvZmVy
IEluc3QgTW9sIEJpb2wgJmFtcDsgQXBwbCBFY29sIElNRSwgV2luY2hlc3RlcnN0ciAyLCBTY2ht
YWxsZW5iZXJnLCBHZXJtYW55JiN4RDtJbnN0IE1vbCBCaW9sIGdHbWJIIElNQiwgTWljcm9zY29w
eSBDb3JlIEZhY2lsLCBBY2tlcm1hbm53ZWcgNCwgTWFpbnosIEdlcm1hbnkmI3hEO0p1c3R1cyBM
aWViaWcgVW5pdiBHaWVzc2VuLCBEZXB0IEluc2VjdCBCaW90ZWNobm9sIFBsYW50IFByb3RlY3Qs
IFdpbmNoZXN0ZXJzdHIgMiwgRC0zNTM5NCBHaWVzc2VuLCBHZXJtYW55PC9hdXRoLWFkZHJlc3M+
PHRpdGxlcz48dGl0bGU+PHN0eWxlIGZhY2U9Im5vcm1hbCIgZm9udD0iZGVmYXVsdCIgc2l6ZT0i
MTAwJSI+QmljaXN0cm9uaWMgZXhwcmVzc2lvbiBhbmQgZGlmZmVyZW50aWFsIGxvY2FsaXphdGlv
biBvZiBwcm90ZWlucyBpbiBpbnNlY3QgY2VsbHMgYW5kIDwvc3R5bGU+PHN0eWxlIGZhY2U9Iml0
YWxpYyIgZm9udD0iZGVmYXVsdCIgc2l6ZT0iMTAwJSI+RHJvc29waGlsYSBzdXp1a2lpPC9zdHls
ZT48c3R5bGUgZmFjZT0ibm9ybWFsIiBmb250PSJkZWZhdWx0IiBzaXplPSIxMDAlIj4gdXNpbmcg
cGljb3JuYXZpcmFsIDJBIHBlcHRpZGVzPC9zdHlsZT48L3RpdGxlPjxzZWNvbmRhcnktdGl0bGU+
SW5zZWN0IEJpb2NoZW1pc3RyeSBhbmQgTW9sZWN1bGFyIEJpb2xvZ3k8L3NlY29uZGFyeS10aXRs
ZT48YWx0LXRpdGxlPkluc2VjdCBCaW9jaGVtIE1vbGVjPC9hbHQtdGl0bGU+PC90aXRsZXM+PHBl
cmlvZGljYWw+PGZ1bGwtdGl0bGU+SW5zZWN0IEJpb2NoZW1pc3RyeSBhbmQgTW9sZWN1bGFyIEJp
b2xvZ3k8L2Z1bGwtdGl0bGU+PGFiYnItMT5JbnNlY3QgQmlvY2hlbS4gTW9sLiBCaW9sLjwvYWJi
ci0xPjxhYmJyLTI+SW5zZWN0IEJpb2NoZW0gTW9sIEJpb2w8L2FiYnItMj48L3BlcmlvZGljYWw+
PHZvbHVtZT4xMTk8L3ZvbHVtZT48a2V5d29yZHM+PGtleXdvcmQ+MmEgcGVwdGlkZXM8L2tleXdv
cmQ+PGtleXdvcmQ+bG9jYWxpemF0aW9uIHNpZ25hbDwva2V5d29yZD48a2V5d29yZD5kcm9zb3Bo
aWxhIHN1enVraWk8L2tleXdvcmQ+PGtleXdvcmQ+aW5zZWN0IHRyYW5zZ2VuZXNpczwva2V5d29y
ZD48a2V5d29yZD5pbnNlY3QgcGVzdCBtYW5hZ2VtZW50PC9rZXl3b3JkPjxrZXl3b3JkPnJlZCBm
bHVvcmVzY2VudCBwcm90ZWluPC9rZXl3b3JkPjxrZXl3b3JkPmNvbmRpdGlvbmFsIGxldGhhbGl0
eTwva2V5d29yZD48a2V5d29yZD50cmFuc2Zvcm1hdGlvbjwva2V5d29yZD48a2V5d29yZD5jbGVh
dmFnZTwva2V5d29yZD48a2V5d29yZD5kaXB0ZXJhPC9rZXl3b3JkPjxrZXl3b3JkPnN5c3RlbTwv
a2V5d29yZD48a2V5d29yZD5tb3RpZjwva2V5d29yZD48a2V5d29yZD5wb2x5cHJvdGVpbjwva2V5
d29yZD48a2V5d29yZD5zdWZmaWNpZW50PC9rZXl3b3JkPjxrZXl3b3JkPmludmFzaW9uPC9rZXl3
b3JkPjwva2V5d29yZHM+PGRhdGVzPjx5ZWFyPjIwMjA8L3llYXI+PHB1Yi1kYXRlcz48ZGF0ZT5B
cHI8L2RhdGU+PC9wdWItZGF0ZXM+PC9kYXRlcz48aXNibj4wOTY1LTE3NDg8L2lzYm4+PGFjY2Vz
c2lvbi1udW0+V09TOjAwMDUyMTUxNjYwMDAwMjwvYWNjZXNzaW9uLW51bT48dXJscz48cmVsYXRl
ZC11cmxzPjx1cmw+Jmx0O0dvIHRvIElTSSZndDs6Ly9XT1M6MDAwNTIxNTE2NjAwMDAyPC91cmw+
PC9yZWxhdGVkLXVybHM+PC91cmxzPjxlbGVjdHJvbmljLXJlc291cmNlLW51bT5odHRwczovL2Rv
aS5vcmcvMTAuMTAxNi9qLmlibWIuMjAyMC4xMDMzMjQ8L2VsZWN0cm9uaWMtcmVzb3VyY2UtbnVt
PjxsYW5ndWFnZT5FbmdsaXNoPC9sYW5ndWFnZT48L3JlY29yZD48L0NpdGU+PC9FbmROb3RlPgB=
</w:fldData>
        </w:fldChar>
      </w:r>
      <w:r w:rsidRPr="001719F4">
        <w:rPr>
          <w:rFonts w:eastAsia="ヒラギノ角ゴ Pro W3"/>
          <w:color w:val="000000"/>
          <w:szCs w:val="20"/>
          <w:lang w:eastAsia="ja-JP"/>
        </w:rPr>
        <w:instrText xml:space="preserve"> ADDIN EN.CITE.DATA </w:instrText>
      </w:r>
      <w:r w:rsidRPr="001719F4">
        <w:rPr>
          <w:rFonts w:eastAsia="ヒラギノ角ゴ Pro W3"/>
          <w:color w:val="000000"/>
          <w:szCs w:val="20"/>
          <w:lang w:eastAsia="ja-JP"/>
        </w:rPr>
      </w:r>
      <w:r w:rsidRPr="001719F4">
        <w:rPr>
          <w:rFonts w:eastAsia="ヒラギノ角ゴ Pro W3"/>
          <w:color w:val="000000"/>
          <w:szCs w:val="20"/>
          <w:lang w:eastAsia="ja-JP"/>
        </w:rPr>
        <w:fldChar w:fldCharType="end"/>
      </w:r>
      <w:r w:rsidRPr="001719F4">
        <w:rPr>
          <w:rFonts w:eastAsia="ヒラギノ角ゴ Pro W3"/>
          <w:color w:val="000000"/>
          <w:szCs w:val="20"/>
          <w:lang w:eastAsia="ja-JP"/>
        </w:rPr>
      </w:r>
      <w:r w:rsidRPr="001719F4">
        <w:rPr>
          <w:rFonts w:eastAsia="ヒラギノ角ゴ Pro W3"/>
          <w:color w:val="000000"/>
          <w:szCs w:val="20"/>
          <w:lang w:eastAsia="ja-JP"/>
        </w:rPr>
        <w:fldChar w:fldCharType="separate"/>
      </w:r>
      <w:r w:rsidRPr="001719F4">
        <w:rPr>
          <w:rFonts w:eastAsia="ヒラギノ角ゴ Pro W3"/>
          <w:color w:val="000000"/>
          <w:szCs w:val="20"/>
          <w:lang w:eastAsia="ja-JP"/>
        </w:rPr>
        <w:t>(Schwirz et al. 2020)</w:t>
      </w:r>
      <w:r w:rsidRPr="001719F4">
        <w:rPr>
          <w:rFonts w:eastAsia="ヒラギノ角ゴ Pro W3"/>
          <w:color w:val="000000"/>
          <w:szCs w:val="20"/>
          <w:lang w:eastAsia="ja-JP"/>
        </w:rPr>
        <w:fldChar w:fldCharType="end"/>
      </w:r>
      <w:r w:rsidRPr="001719F4">
        <w:rPr>
          <w:rFonts w:eastAsia="ヒラギノ角ゴ Pro W3"/>
          <w:color w:val="000000"/>
          <w:szCs w:val="20"/>
          <w:lang w:eastAsia="ja-JP"/>
        </w:rPr>
        <w:t>, the</w:t>
      </w:r>
      <w:r w:rsidRPr="001719F4">
        <w:t xml:space="preserve"> </w:t>
      </w:r>
      <w:r w:rsidRPr="001719F4">
        <w:rPr>
          <w:rFonts w:eastAsia="ヒラギノ角ゴ Pro W3"/>
          <w:color w:val="000000"/>
          <w:szCs w:val="20"/>
          <w:lang w:eastAsia="ja-JP"/>
        </w:rPr>
        <w:t>TRE-hs</w:t>
      </w:r>
      <w:r w:rsidR="001719F4">
        <w:rPr>
          <w:rFonts w:eastAsia="ヒラギノ角ゴ Pro W3"/>
          <w:color w:val="000000"/>
          <w:szCs w:val="20"/>
          <w:lang w:eastAsia="ja-JP"/>
        </w:rPr>
        <w:t>p</w:t>
      </w:r>
      <w:r w:rsidRPr="001719F4">
        <w:rPr>
          <w:rFonts w:eastAsia="ヒラギノ角ゴ Pro W3"/>
          <w:color w:val="000000"/>
          <w:szCs w:val="20"/>
          <w:lang w:eastAsia="ja-JP"/>
        </w:rPr>
        <w:t xml:space="preserve">43 amplified from </w:t>
      </w:r>
      <w:r w:rsidRPr="001719F4">
        <w:rPr>
          <w:rFonts w:eastAsia="ヒラギノ角ゴ Pro W3"/>
          <w:i/>
          <w:color w:val="000000"/>
          <w:szCs w:val="20"/>
          <w:lang w:eastAsia="ja-JP"/>
        </w:rPr>
        <w:t>AH443</w:t>
      </w:r>
      <w:r w:rsidRPr="001719F4">
        <w:t>_</w:t>
      </w:r>
      <w:r w:rsidRPr="001719F4">
        <w:rPr>
          <w:rFonts w:eastAsia="ヒラギノ角ゴ Pro W3"/>
          <w:i/>
          <w:color w:val="000000"/>
          <w:szCs w:val="20"/>
          <w:lang w:eastAsia="ja-JP"/>
        </w:rPr>
        <w:t xml:space="preserve"> pBXLII</w:t>
      </w:r>
      <w:r w:rsidRPr="001719F4">
        <w:rPr>
          <w:i/>
        </w:rPr>
        <w:t>_PUbEGFP_TREhs43-CctraF-Alhid</w:t>
      </w:r>
      <w:r w:rsidRPr="001719F4">
        <w:rPr>
          <w:i/>
          <w:vertAlign w:val="superscript"/>
        </w:rPr>
        <w:t>Ala2</w:t>
      </w:r>
      <w:r w:rsidRPr="001719F4">
        <w:rPr>
          <w:i/>
        </w:rPr>
        <w:t>_loxN-3xP3-FRT-AmCyan_lox2272_loxP_attP235</w:t>
      </w:r>
      <w:r w:rsidRPr="001719F4">
        <w:rPr>
          <w:rFonts w:eastAsia="ヒラギノ角ゴ Pro W3"/>
          <w:color w:val="000000"/>
          <w:szCs w:val="20"/>
          <w:lang w:eastAsia="ja-JP"/>
        </w:rPr>
        <w:t xml:space="preserve"> </w:t>
      </w:r>
      <w:r w:rsidRPr="001719F4">
        <w:fldChar w:fldCharType="begin"/>
      </w:r>
      <w:r w:rsidR="000A3A8D" w:rsidRPr="001719F4">
        <w:instrText xml:space="preserve"> ADDIN EN.CITE &lt;EndNote&gt;&lt;Cite&gt;&lt;Author&gt;Schetelig&lt;/Author&gt;&lt;Year&gt;2012&lt;/Year&gt;&lt;RecNum&gt;9795&lt;/RecNum&gt;&lt;DisplayText&gt;(Schetelig and Handler 2012)&lt;/DisplayText&gt;&lt;record&gt;&lt;rec-number&gt;9795&lt;/rec-number&gt;&lt;foreign-keys&gt;&lt;key app="EN" db-id="9espe9asewaps2exaacp2zwtxvv2zda5tevd" timestamp="1594117857"&gt;9795&lt;/key&gt;&lt;/foreign-keys&gt;&lt;ref-type name="Journal Article"&gt;17&lt;/ref-type&gt;&lt;contributors&gt;&lt;authors&gt;&lt;author&gt;Schetelig, M. F. &lt;/author&gt;&lt;author&gt;Handler, A. M. &lt;/author&gt;&lt;/authors&gt;&lt;/contributors&gt;&lt;titles&gt;&lt;title&gt;&lt;style face="normal" font="default" size="100%"&gt;A transgenic embryonic sexing system for &lt;/style&gt;&lt;style face="italic" font="default" size="100%"&gt;Anastrepha suspensa&lt;/style&gt;&lt;style face="normal" font="default" size="100%"&gt; (Diptera: &lt;/style&gt;&lt;style face="italic" font="default" size="100%"&gt;Tephritidae&lt;/style&gt;&lt;style face="normal" font="default" size="100%"&gt;)&lt;/style&gt;&lt;/title&gt;&lt;secondary-title&gt;Insect Biochemistry and Molecular Biology&lt;/secondary-title&gt;&lt;/titles&gt;&lt;periodical&gt;&lt;full-title&gt;Insect Biochemistry and Molecular Biology&lt;/full-title&gt;&lt;abbr-1&gt;Insect Biochem. Mol. Biol.&lt;/abbr-1&gt;&lt;abbr-2&gt;Insect Biochem Mol Biol&lt;/abbr-2&gt;&lt;/periodical&gt;&lt;pages&gt;790–795 &lt;/pages&gt;&lt;volume&gt;42&lt;/volume&gt;&lt;dates&gt;&lt;year&gt;2012&lt;/year&gt;&lt;/dates&gt;&lt;urls&gt;&lt;/urls&gt;&lt;electronic-resource-num&gt;https://doi.org/10.1016/j.ibmb.2012.07.007&lt;/electronic-resource-num&gt;&lt;/record&gt;&lt;/Cite&gt;&lt;/EndNote&gt;</w:instrText>
      </w:r>
      <w:r w:rsidRPr="001719F4">
        <w:fldChar w:fldCharType="separate"/>
      </w:r>
      <w:r w:rsidR="000A3A8D" w:rsidRPr="001719F4">
        <w:t>(Schetelig and Handler 2012)</w:t>
      </w:r>
      <w:r w:rsidRPr="001719F4">
        <w:fldChar w:fldCharType="end"/>
      </w:r>
      <w:r w:rsidRPr="001719F4">
        <w:t xml:space="preserve"> and </w:t>
      </w:r>
      <w:r w:rsidRPr="001719F4">
        <w:rPr>
          <w:rFonts w:eastAsia="ヒラギノ角ゴ Pro W3"/>
          <w:i/>
          <w:color w:val="000000"/>
          <w:szCs w:val="20"/>
          <w:lang w:eastAsia="ja-JP"/>
        </w:rPr>
        <w:t>SV40</w:t>
      </w:r>
      <w:r w:rsidRPr="001719F4">
        <w:rPr>
          <w:rFonts w:eastAsia="ヒラギノ角ゴ Pro W3"/>
          <w:color w:val="000000"/>
          <w:szCs w:val="20"/>
          <w:lang w:eastAsia="ja-JP"/>
        </w:rPr>
        <w:t xml:space="preserve"> amplified from #1425 were </w:t>
      </w:r>
      <w:r w:rsidR="001719F4">
        <w:rPr>
          <w:rFonts w:eastAsia="ヒラギノ角ゴ Pro W3"/>
          <w:color w:val="000000"/>
          <w:szCs w:val="20"/>
          <w:lang w:eastAsia="ja-JP"/>
        </w:rPr>
        <w:t>transferred to</w:t>
      </w:r>
      <w:r w:rsidRPr="001719F4">
        <w:rPr>
          <w:rFonts w:eastAsia="ヒラギノ角ゴ Pro W3"/>
          <w:color w:val="000000"/>
          <w:szCs w:val="20"/>
          <w:lang w:eastAsia="ja-JP"/>
        </w:rPr>
        <w:t xml:space="preserve"> V92 </w:t>
      </w:r>
      <w:r w:rsidR="001719F4">
        <w:rPr>
          <w:rFonts w:eastAsia="ヒラギノ角ゴ Pro W3"/>
          <w:color w:val="000000"/>
          <w:szCs w:val="20"/>
          <w:lang w:eastAsia="ja-JP"/>
        </w:rPr>
        <w:t>by</w:t>
      </w:r>
      <w:r w:rsidR="001719F4" w:rsidRPr="001719F4">
        <w:rPr>
          <w:rFonts w:eastAsia="ヒラギノ角ゴ Pro W3"/>
          <w:color w:val="000000"/>
          <w:szCs w:val="20"/>
          <w:lang w:eastAsia="ja-JP"/>
        </w:rPr>
        <w:t xml:space="preserve"> </w:t>
      </w:r>
      <w:r w:rsidRPr="001719F4">
        <w:rPr>
          <w:rFonts w:eastAsia="ヒラギノ角ゴ Pro W3"/>
          <w:color w:val="000000"/>
          <w:szCs w:val="20"/>
          <w:lang w:eastAsia="ja-JP"/>
        </w:rPr>
        <w:t>stepwise Gibson Assembly</w:t>
      </w:r>
      <w:r w:rsidR="001719F4">
        <w:rPr>
          <w:rFonts w:eastAsia="ヒラギノ角ゴ Pro W3"/>
          <w:color w:val="000000"/>
          <w:szCs w:val="20"/>
          <w:lang w:eastAsia="ja-JP"/>
        </w:rPr>
        <w:t xml:space="preserve"> to yield</w:t>
      </w:r>
      <w:r w:rsidRPr="001719F4">
        <w:rPr>
          <w:rFonts w:eastAsia="ヒラギノ角ゴ Pro W3"/>
          <w:color w:val="000000"/>
          <w:szCs w:val="20"/>
          <w:lang w:eastAsia="ja-JP"/>
        </w:rPr>
        <w:t xml:space="preserve"> </w:t>
      </w:r>
      <w:r w:rsidRPr="001719F4">
        <w:rPr>
          <w:rFonts w:eastAsia="ヒラギノ角ゴ Pro W3"/>
          <w:i/>
          <w:color w:val="000000"/>
          <w:szCs w:val="20"/>
          <w:lang w:eastAsia="ja-JP"/>
        </w:rPr>
        <w:t>V127_</w:t>
      </w:r>
      <w:r w:rsidRPr="001719F4">
        <w:rPr>
          <w:i/>
        </w:rPr>
        <w:t xml:space="preserve"> </w:t>
      </w:r>
      <w:r w:rsidRPr="001719F4">
        <w:rPr>
          <w:rFonts w:eastAsia="ヒラギノ角ゴ Pro W3"/>
          <w:i/>
          <w:color w:val="000000"/>
          <w:szCs w:val="20"/>
          <w:lang w:eastAsia="ja-JP"/>
        </w:rPr>
        <w:t>pBXLII_attP_PUb-EGFP_TREhs43-DstraF-Dsgrim-SV40</w:t>
      </w:r>
      <w:r w:rsidRPr="001719F4">
        <w:rPr>
          <w:rFonts w:eastAsia="ヒラギノ角ゴ Pro W3"/>
          <w:color w:val="000000"/>
          <w:szCs w:val="20"/>
          <w:lang w:eastAsia="ja-JP"/>
        </w:rPr>
        <w:t xml:space="preserve">. </w:t>
      </w:r>
      <w:r w:rsidR="001719F4">
        <w:rPr>
          <w:rFonts w:eastAsia="ヒラギノ角ゴ Pro W3"/>
          <w:color w:val="000000"/>
          <w:szCs w:val="20"/>
          <w:lang w:eastAsia="ja-JP"/>
        </w:rPr>
        <w:t>An analogous</w:t>
      </w:r>
      <w:r w:rsidR="001719F4" w:rsidRPr="001719F4">
        <w:rPr>
          <w:rFonts w:eastAsia="ヒラギノ角ゴ Pro W3"/>
          <w:color w:val="000000"/>
          <w:szCs w:val="20"/>
          <w:lang w:eastAsia="ja-JP"/>
        </w:rPr>
        <w:t xml:space="preserve"> </w:t>
      </w:r>
      <w:r w:rsidRPr="001719F4">
        <w:rPr>
          <w:rFonts w:eastAsia="ヒラギノ角ゴ Pro W3"/>
          <w:color w:val="000000"/>
          <w:szCs w:val="20"/>
          <w:lang w:eastAsia="ja-JP"/>
        </w:rPr>
        <w:t xml:space="preserve">strategy was used to generate </w:t>
      </w:r>
      <w:r w:rsidRPr="001719F4">
        <w:rPr>
          <w:rFonts w:eastAsia="ヒラギノ角ゴ Pro W3"/>
          <w:i/>
          <w:color w:val="000000"/>
          <w:szCs w:val="20"/>
          <w:lang w:eastAsia="ja-JP"/>
        </w:rPr>
        <w:t>V129_</w:t>
      </w:r>
      <w:r w:rsidRPr="001719F4">
        <w:rPr>
          <w:i/>
        </w:rPr>
        <w:t xml:space="preserve"> </w:t>
      </w:r>
      <w:r w:rsidRPr="001719F4">
        <w:rPr>
          <w:rFonts w:eastAsia="ヒラギノ角ゴ Pro W3"/>
          <w:i/>
          <w:color w:val="000000"/>
          <w:szCs w:val="20"/>
          <w:lang w:eastAsia="ja-JP"/>
        </w:rPr>
        <w:t>pBXLII_attP_PUb-EGFP_TREhs43-DstraF-DsHid</w:t>
      </w:r>
      <w:r w:rsidRPr="001719F4">
        <w:rPr>
          <w:rFonts w:eastAsia="ヒラギノ角ゴ Pro W3"/>
          <w:i/>
          <w:color w:val="000000"/>
          <w:szCs w:val="20"/>
          <w:vertAlign w:val="superscript"/>
          <w:lang w:eastAsia="ja-JP"/>
        </w:rPr>
        <w:t>Ala4</w:t>
      </w:r>
      <w:r w:rsidRPr="001719F4">
        <w:rPr>
          <w:rFonts w:eastAsia="ヒラギノ角ゴ Pro W3"/>
          <w:i/>
          <w:color w:val="000000"/>
          <w:szCs w:val="20"/>
          <w:lang w:eastAsia="ja-JP"/>
        </w:rPr>
        <w:t>-SV40</w:t>
      </w:r>
      <w:r w:rsidRPr="001719F4">
        <w:rPr>
          <w:rFonts w:eastAsia="ヒラギノ角ゴ Pro W3"/>
          <w:color w:val="000000"/>
          <w:szCs w:val="20"/>
          <w:lang w:eastAsia="ja-JP"/>
        </w:rPr>
        <w:t xml:space="preserve">, </w:t>
      </w:r>
      <w:r w:rsidR="001719F4">
        <w:rPr>
          <w:rFonts w:eastAsia="ヒラギノ角ゴ Pro W3"/>
          <w:color w:val="000000"/>
          <w:szCs w:val="20"/>
          <w:lang w:eastAsia="ja-JP"/>
        </w:rPr>
        <w:t>containing</w:t>
      </w:r>
      <w:r w:rsidRPr="001719F4">
        <w:rPr>
          <w:rFonts w:eastAsia="ヒラギノ角ゴ Pro W3"/>
          <w:color w:val="000000"/>
          <w:szCs w:val="20"/>
          <w:lang w:eastAsia="ja-JP"/>
        </w:rPr>
        <w:t xml:space="preserve"> </w:t>
      </w:r>
      <w:r w:rsidRPr="001719F4">
        <w:rPr>
          <w:rFonts w:eastAsia="ヒラギノ角ゴ Pro W3"/>
          <w:i/>
          <w:color w:val="000000"/>
          <w:szCs w:val="20"/>
          <w:lang w:eastAsia="ja-JP"/>
        </w:rPr>
        <w:t>DsHid</w:t>
      </w:r>
      <w:r w:rsidRPr="001719F4">
        <w:rPr>
          <w:rFonts w:eastAsia="ヒラギノ角ゴ Pro W3"/>
          <w:i/>
          <w:color w:val="000000"/>
          <w:szCs w:val="20"/>
          <w:vertAlign w:val="superscript"/>
          <w:lang w:eastAsia="ja-JP"/>
        </w:rPr>
        <w:t>Ala4</w:t>
      </w:r>
      <w:r w:rsidRPr="001719F4">
        <w:rPr>
          <w:rFonts w:eastAsia="ヒラギノ角ゴ Pro W3"/>
          <w:color w:val="000000"/>
          <w:szCs w:val="20"/>
          <w:lang w:eastAsia="ja-JP"/>
        </w:rPr>
        <w:t xml:space="preserve"> amplified from </w:t>
      </w:r>
      <w:r w:rsidRPr="001719F4">
        <w:rPr>
          <w:rFonts w:eastAsia="ヒラギノ角ゴ Pro W3"/>
          <w:i/>
          <w:color w:val="000000"/>
          <w:szCs w:val="20"/>
          <w:lang w:eastAsia="ja-JP"/>
        </w:rPr>
        <w:t>pCR4_DsHid</w:t>
      </w:r>
      <w:r w:rsidRPr="001719F4">
        <w:rPr>
          <w:rFonts w:eastAsia="ヒラギノ角ゴ Pro W3"/>
          <w:i/>
          <w:color w:val="000000"/>
          <w:szCs w:val="20"/>
          <w:vertAlign w:val="superscript"/>
          <w:lang w:eastAsia="ja-JP"/>
        </w:rPr>
        <w:t>Ala4</w:t>
      </w:r>
      <w:r w:rsidRPr="001719F4">
        <w:rPr>
          <w:rFonts w:eastAsia="ヒラギノ角ゴ Pro W3"/>
          <w:color w:val="000000"/>
          <w:szCs w:val="20"/>
          <w:lang w:eastAsia="ja-JP"/>
        </w:rPr>
        <w:t xml:space="preserve"> (Jaffri et al., 2020). </w:t>
      </w:r>
    </w:p>
    <w:p w14:paraId="5F2BDCD2" w14:textId="455A5F93" w:rsidR="00CC3678" w:rsidRPr="001719F4" w:rsidRDefault="00CC3678" w:rsidP="00F1218B">
      <w:pPr>
        <w:spacing w:line="360" w:lineRule="auto"/>
        <w:rPr>
          <w:rFonts w:eastAsia="ヒラギノ角ゴ Pro W3"/>
          <w:color w:val="000000"/>
          <w:szCs w:val="20"/>
          <w:lang w:eastAsia="ja-JP"/>
        </w:rPr>
      </w:pPr>
      <w:r w:rsidRPr="001719F4">
        <w:rPr>
          <w:rFonts w:eastAsia="ヒラギノ角ゴ Pro W3"/>
          <w:color w:val="000000"/>
          <w:szCs w:val="20"/>
          <w:lang w:eastAsia="ja-JP"/>
        </w:rPr>
        <w:lastRenderedPageBreak/>
        <w:t xml:space="preserve">For </w:t>
      </w:r>
      <w:r w:rsidR="001719F4">
        <w:rPr>
          <w:rFonts w:eastAsia="ヒラギノ角ゴ Pro W3"/>
          <w:color w:val="000000"/>
          <w:szCs w:val="20"/>
          <w:lang w:eastAsia="ja-JP"/>
        </w:rPr>
        <w:t xml:space="preserve">the </w:t>
      </w:r>
      <w:r w:rsidRPr="001719F4">
        <w:rPr>
          <w:rFonts w:eastAsia="ヒラギノ角ゴ Pro W3"/>
          <w:color w:val="000000"/>
          <w:szCs w:val="20"/>
          <w:lang w:eastAsia="ja-JP"/>
        </w:rPr>
        <w:t xml:space="preserve">AIO constructs </w:t>
      </w:r>
      <w:r w:rsidR="001719F4">
        <w:rPr>
          <w:rFonts w:eastAsia="ヒラギノ角ゴ Pro W3"/>
          <w:color w:val="000000"/>
          <w:szCs w:val="20"/>
          <w:lang w:eastAsia="ja-JP"/>
        </w:rPr>
        <w:t>containing</w:t>
      </w:r>
      <w:r w:rsidR="001719F4" w:rsidRPr="001719F4">
        <w:rPr>
          <w:rFonts w:eastAsia="ヒラギノ角ゴ Pro W3"/>
          <w:color w:val="000000"/>
          <w:szCs w:val="20"/>
          <w:lang w:eastAsia="ja-JP"/>
        </w:rPr>
        <w:t xml:space="preserve"> </w:t>
      </w:r>
      <w:proofErr w:type="spellStart"/>
      <w:r w:rsidRPr="001719F4">
        <w:rPr>
          <w:rFonts w:eastAsia="ヒラギノ角ゴ Pro W3"/>
          <w:i/>
          <w:color w:val="000000"/>
          <w:szCs w:val="20"/>
          <w:lang w:eastAsia="ja-JP"/>
        </w:rPr>
        <w:t>DstraF</w:t>
      </w:r>
      <w:proofErr w:type="spellEnd"/>
      <w:r w:rsidRPr="001719F4">
        <w:rPr>
          <w:rFonts w:eastAsia="ヒラギノ角ゴ Pro W3"/>
          <w:color w:val="000000"/>
          <w:szCs w:val="20"/>
          <w:lang w:eastAsia="ja-JP"/>
        </w:rPr>
        <w:t xml:space="preserve">, the </w:t>
      </w:r>
      <w:r w:rsidRPr="001719F4">
        <w:rPr>
          <w:rFonts w:eastAsia="ヒラギノ角ゴ Pro W3"/>
          <w:i/>
          <w:color w:val="000000"/>
          <w:szCs w:val="20"/>
          <w:lang w:eastAsia="ja-JP"/>
        </w:rPr>
        <w:t>PUb-DsRed-SV40</w:t>
      </w:r>
      <w:r w:rsidRPr="001719F4">
        <w:rPr>
          <w:rFonts w:eastAsia="ヒラギノ角ゴ Pro W3"/>
          <w:color w:val="000000"/>
          <w:szCs w:val="20"/>
          <w:lang w:eastAsia="ja-JP"/>
        </w:rPr>
        <w:t xml:space="preserve"> cassette from V84 was </w:t>
      </w:r>
      <w:r w:rsidR="001719F4">
        <w:rPr>
          <w:rFonts w:eastAsia="ヒラギノ角ゴ Pro W3"/>
          <w:color w:val="000000"/>
          <w:szCs w:val="20"/>
          <w:lang w:eastAsia="ja-JP"/>
        </w:rPr>
        <w:t xml:space="preserve">removed by </w:t>
      </w:r>
      <w:r w:rsidR="001719F4" w:rsidRPr="001719F4">
        <w:rPr>
          <w:rFonts w:eastAsia="ヒラギノ角ゴ Pro W3"/>
          <w:color w:val="000000"/>
          <w:szCs w:val="20"/>
          <w:lang w:eastAsia="ja-JP"/>
        </w:rPr>
        <w:t>Bsp119I digestion</w:t>
      </w:r>
      <w:r w:rsidR="001719F4" w:rsidRPr="001719F4" w:rsidDel="001719F4">
        <w:rPr>
          <w:rFonts w:eastAsia="ヒラギノ角ゴ Pro W3"/>
          <w:color w:val="000000"/>
          <w:szCs w:val="20"/>
          <w:lang w:eastAsia="ja-JP"/>
        </w:rPr>
        <w:t xml:space="preserve"> </w:t>
      </w:r>
      <w:r w:rsidR="001719F4">
        <w:rPr>
          <w:rFonts w:eastAsia="ヒラギノ角ゴ Pro W3"/>
          <w:color w:val="000000"/>
          <w:szCs w:val="20"/>
          <w:lang w:eastAsia="ja-JP"/>
        </w:rPr>
        <w:t>and replac</w:t>
      </w:r>
      <w:r w:rsidR="007A5BA7">
        <w:rPr>
          <w:rFonts w:eastAsia="ヒラギノ角ゴ Pro W3"/>
          <w:color w:val="000000"/>
          <w:szCs w:val="20"/>
          <w:lang w:eastAsia="ja-JP"/>
        </w:rPr>
        <w:t>e</w:t>
      </w:r>
      <w:r w:rsidR="001719F4">
        <w:rPr>
          <w:rFonts w:eastAsia="ヒラギノ角ゴ Pro W3"/>
          <w:color w:val="000000"/>
          <w:szCs w:val="20"/>
          <w:lang w:eastAsia="ja-JP"/>
        </w:rPr>
        <w:t>d with</w:t>
      </w:r>
      <w:r w:rsidR="001719F4" w:rsidRPr="001719F4">
        <w:rPr>
          <w:rFonts w:eastAsia="ヒラギノ角ゴ Pro W3"/>
          <w:color w:val="000000"/>
          <w:szCs w:val="20"/>
          <w:lang w:eastAsia="ja-JP"/>
        </w:rPr>
        <w:t xml:space="preserve"> </w:t>
      </w:r>
      <w:r w:rsidRPr="001719F4">
        <w:rPr>
          <w:rFonts w:eastAsia="ヒラギノ角ゴ Pro W3"/>
          <w:color w:val="000000"/>
          <w:szCs w:val="20"/>
          <w:lang w:eastAsia="ja-JP"/>
        </w:rPr>
        <w:t xml:space="preserve">the </w:t>
      </w:r>
      <w:r w:rsidRPr="001719F4">
        <w:rPr>
          <w:rFonts w:eastAsia="ヒラギノ角ゴ Pro W3"/>
          <w:i/>
          <w:color w:val="000000"/>
          <w:szCs w:val="20"/>
          <w:lang w:eastAsia="ja-JP"/>
        </w:rPr>
        <w:t>PUb-AmCyan-SV40</w:t>
      </w:r>
      <w:r w:rsidRPr="001719F4">
        <w:rPr>
          <w:rFonts w:eastAsia="ヒラギノ角ゴ Pro W3"/>
          <w:color w:val="000000"/>
          <w:szCs w:val="20"/>
          <w:lang w:eastAsia="ja-JP"/>
        </w:rPr>
        <w:t xml:space="preserve"> cassette from </w:t>
      </w:r>
      <w:r w:rsidRPr="001719F4">
        <w:rPr>
          <w:rFonts w:eastAsia="ヒラギノ角ゴ Pro W3"/>
          <w:i/>
          <w:color w:val="000000"/>
          <w:szCs w:val="20"/>
          <w:lang w:eastAsia="ja-JP"/>
        </w:rPr>
        <w:t>AH452_pBXLII_FRT_3xP3DsRed_FRT3_loxN-PUbAmCyan-lox2272</w:t>
      </w:r>
      <w:r w:rsidRPr="001719F4">
        <w:rPr>
          <w:rFonts w:eastAsia="ヒラギノ角ゴ Pro W3"/>
          <w:color w:val="000000"/>
          <w:szCs w:val="20"/>
          <w:lang w:eastAsia="ja-JP"/>
        </w:rPr>
        <w:t xml:space="preserve"> </w:t>
      </w:r>
      <w:r w:rsidRPr="001719F4">
        <w:rPr>
          <w:rFonts w:eastAsia="ヒラギノ角ゴ Pro W3"/>
          <w:color w:val="000000"/>
          <w:szCs w:val="20"/>
          <w:lang w:eastAsia="ja-JP"/>
        </w:rPr>
        <w:fldChar w:fldCharType="begin">
          <w:fldData xml:space="preserve">PEVuZE5vdGU+PENpdGU+PEF1dGhvcj5Iw6Rja2VyPC9BdXRob3I+PFllYXI+MjAxNzwvWWVhcj48
UmVjTnVtPjk4MDY8L1JlY051bT48RGlzcGxheVRleHQ+KEjDpGNrZXIgZXQgYWwuIDIwMTcpPC9E
aXNwbGF5VGV4dD48cmVjb3JkPjxyZWMtbnVtYmVyPjk4MDY8L3JlYy1udW1iZXI+PGZvcmVpZ24t
a2V5cz48a2V5IGFwcD0iRU4iIGRiLWlkPSI5ZXNwZTlhc2V3YXBzMmV4YWFjcDJ6d3R4dnYyemRh
NXRldmQiIHRpbWVzdGFtcD0iMTU5NTQyNDE0OSI+OTgwNjwva2V5PjwvZm9yZWlnbi1rZXlzPjxy
ZWYtdHlwZSBuYW1lPSJKb3VybmFsIEFydGljbGUiPjE3PC9yZWYtdHlwZT48Y29udHJpYnV0b3Jz
PjxhdXRob3JzPjxhdXRob3I+SMOkY2tlciwgSS48L2F1dGhvcj48YXV0aG9yPkhhcnJlbGwgSWks
IFIuIEEuPC9hdXRob3I+PGF1dGhvcj5FaWNobmVyLCBHLjwvYXV0aG9yPjxhdXRob3I+UGlsaXR0
LCBLLiBMLjwvYXV0aG9yPjxhdXRob3I+TyZhcG9zO0Jyb2NodGEsIEQuIEEuPC9hdXRob3I+PGF1
dGhvcj5IYW5kbGVyLCBBLiBNLjwvYXV0aG9yPjxhdXRob3I+U2NoZXRlbGlnLCBNLiBGLjwvYXV0
aG9yPjwvYXV0aG9ycz48L2NvbnRyaWJ1dG9ycz48YXV0aC1hZGRyZXNzPkluc3RpdHV0ZSBmb3Ig
SW5zZWN0IEJpb3RlY2hub2xvZ3ksIEp1c3R1cy1MaWViaWctVW5pdmVyc2l0eSBHaWVzc2VuLCBI
ZWlucmljaC1CdWZmLVJpbmcgMjYtMzIsIDM1MzkyIEdpZXNzZW4sIEdlcm1hbnkuJiN4RDtJbnN0
aXR1dGUgZm9yIEJpb3NjaWVuY2UgYW5kIEJpb3RlY2hub2xvZ3kgUmVzZWFyY2gsIFVuaXZlcnNp
dHkgb2YgTWFyeWxhbmQsIENvbGxlZ2UgUGFyaywgUm9ja3ZpbGxlLCBNYXJ5bGFuZCAyMDg1MCwg
VVNBLiYjeEQ7SW5zZWN0IFRyYW5zZm9ybWF0aW9uIEZhY2lsaXR5LCBVbml2ZXJzaXR5IG9mIE1h
cnlsYW5kLCBDb2xsZWdlIFBhcmssIFJvY2t2aWxsZSwgTWFyeWxhbmQgMjA4NTAsIFVTQS4mI3hE
O01hdGhlbWF0aWNhbCBJbnN0aXR1dGUsIEp1c3R1cy1MaWViaWctVW5pdmVyc2l0eSBHaWVzc2Vu
LCBBcm5kdHN0cmFzc2UgMiwgMzUzOTIgR2llc3NlbiwgR2VybWFueS4mI3hEO0RlcGFydG1lbnQg
b2YgRW50b21vbG9neSwgVW5pdmVyc2l0eSBvZiBNYXJ5bGFuZCwgQ29sbGVnZSBQYXJrLCBSb2Nr
dmlsbGUsIE1hcnlsYW5kIDIwODUwLCBVU0EuJiN4RDtVU0RBL0FSUywgQ2VudGVyIGZvciBNZWRp
Y2FsLCBBZ3JpY3VsdHVyYWwgYW5kIFZldGVyaW5hcnkgRW50b21vbG9neSwgMTcwMCBTVyAyM3Jk
IERyaXZlLCBHYWluZXN2aWxsZSwgRkwgMzI2MDgsIFVTQS48L2F1dGgtYWRkcmVzcz48dGl0bGVz
Pjx0aXRsZT48c3R5bGUgZmFjZT0ibm9ybWFsIiBmb250PSJkZWZhdWx0IiBzaXplPSIxMDAlIj5D
cmUvbG94LVJlY29tYmluYXNlLU1lZGlhdGVkIENhc3NldHRlIEV4Y2hhbmdlIGZvciBSZXZlcnNp
YmxlIFNpdGUtU3BlY2lmaWMgR2Vub21pYyBUYXJnZXRpbmcgb2YgdGhlIERpc2Vhc2UgVmVjdG9y
LCA8L3N0eWxlPjxzdHlsZSBmYWNlPSJpdGFsaWMiIGZvbnQ9ImRlZmF1bHQiIHNpemU9IjEwMCUi
PkFlZGVzIGFlZ3lwdGk8L3N0eWxlPjwvdGl0bGU+PHNlY29uZGFyeS10aXRsZT5TY2llbnRpZmlj
IFJlcG9ydHM8L3NlY29uZGFyeS10aXRsZT48L3RpdGxlcz48cGVyaW9kaWNhbD48ZnVsbC10aXRs
ZT5TY2llbnRpZmljIFJlcG9ydHM8L2Z1bGwtdGl0bGU+PGFiYnItMT5TY2kuIFJlcC48L2FiYnIt
MT48YWJici0yPlNjaSBSZXA8L2FiYnItMj48L3BlcmlvZGljYWw+PHBhZ2VzPjQzODgzPC9wYWdl
cz48dm9sdW1lPjc8L3ZvbHVtZT48ZGF0ZXM+PHllYXI+MjAxNzwveWVhcj48cHViLWRhdGVzPjxk
YXRlPk1hciAwNzwvZGF0ZT48L3B1Yi1kYXRlcz48L2RhdGVzPjxpc2JuPjIwNDUtMjMyMiAoRWxl
Y3Ryb25pYykmI3hEOzIwNDUtMjMyMiAoTGlua2luZyk8L2lzYm4+PGFjY2Vzc2lvbi1udW0+Mjgy
NjY1ODA8L2FjY2Vzc2lvbi1udW0+PHVybHM+PHJlbGF0ZWQtdXJscz48dXJsPmh0dHBzOi8vd3d3
Lm5jYmkubmxtLm5paC5nb3YvcHVibWVkLzI4MjY2NTgwPC91cmw+PC9yZWxhdGVkLXVybHM+PC91
cmxzPjxjdXN0b20yPlBNQzUzMzk3MTg8L2N1c3RvbTI+PGVsZWN0cm9uaWMtcmVzb3VyY2UtbnVt
Pmh0dHBzOi8vZG9pLm9yZy8xMC4xMDM4L3NyZXA0Mzg4MzwvZWxlY3Ryb25pYy1yZXNvdXJjZS1u
dW0+PC9yZWNvcmQ+PC9DaXRlPjwvRW5kTm90ZT4A
</w:fldData>
        </w:fldChar>
      </w:r>
      <w:r w:rsidRPr="001719F4">
        <w:rPr>
          <w:rFonts w:eastAsia="ヒラギノ角ゴ Pro W3"/>
          <w:color w:val="000000"/>
          <w:szCs w:val="20"/>
          <w:lang w:eastAsia="ja-JP"/>
        </w:rPr>
        <w:instrText xml:space="preserve"> ADDIN EN.CITE </w:instrText>
      </w:r>
      <w:r w:rsidRPr="001719F4">
        <w:rPr>
          <w:rFonts w:eastAsia="ヒラギノ角ゴ Pro W3"/>
          <w:color w:val="000000"/>
          <w:szCs w:val="20"/>
          <w:lang w:eastAsia="ja-JP"/>
        </w:rPr>
        <w:fldChar w:fldCharType="begin">
          <w:fldData xml:space="preserve">PEVuZE5vdGU+PENpdGU+PEF1dGhvcj5Iw6Rja2VyPC9BdXRob3I+PFllYXI+MjAxNzwvWWVhcj48
UmVjTnVtPjk4MDY8L1JlY051bT48RGlzcGxheVRleHQ+KEjDpGNrZXIgZXQgYWwuIDIwMTcpPC9E
aXNwbGF5VGV4dD48cmVjb3JkPjxyZWMtbnVtYmVyPjk4MDY8L3JlYy1udW1iZXI+PGZvcmVpZ24t
a2V5cz48a2V5IGFwcD0iRU4iIGRiLWlkPSI5ZXNwZTlhc2V3YXBzMmV4YWFjcDJ6d3R4dnYyemRh
NXRldmQiIHRpbWVzdGFtcD0iMTU5NTQyNDE0OSI+OTgwNjwva2V5PjwvZm9yZWlnbi1rZXlzPjxy
ZWYtdHlwZSBuYW1lPSJKb3VybmFsIEFydGljbGUiPjE3PC9yZWYtdHlwZT48Y29udHJpYnV0b3Jz
PjxhdXRob3JzPjxhdXRob3I+SMOkY2tlciwgSS48L2F1dGhvcj48YXV0aG9yPkhhcnJlbGwgSWks
IFIuIEEuPC9hdXRob3I+PGF1dGhvcj5FaWNobmVyLCBHLjwvYXV0aG9yPjxhdXRob3I+UGlsaXR0
LCBLLiBMLjwvYXV0aG9yPjxhdXRob3I+TyZhcG9zO0Jyb2NodGEsIEQuIEEuPC9hdXRob3I+PGF1
dGhvcj5IYW5kbGVyLCBBLiBNLjwvYXV0aG9yPjxhdXRob3I+U2NoZXRlbGlnLCBNLiBGLjwvYXV0
aG9yPjwvYXV0aG9ycz48L2NvbnRyaWJ1dG9ycz48YXV0aC1hZGRyZXNzPkluc3RpdHV0ZSBmb3Ig
SW5zZWN0IEJpb3RlY2hub2xvZ3ksIEp1c3R1cy1MaWViaWctVW5pdmVyc2l0eSBHaWVzc2VuLCBI
ZWlucmljaC1CdWZmLVJpbmcgMjYtMzIsIDM1MzkyIEdpZXNzZW4sIEdlcm1hbnkuJiN4RDtJbnN0
aXR1dGUgZm9yIEJpb3NjaWVuY2UgYW5kIEJpb3RlY2hub2xvZ3kgUmVzZWFyY2gsIFVuaXZlcnNp
dHkgb2YgTWFyeWxhbmQsIENvbGxlZ2UgUGFyaywgUm9ja3ZpbGxlLCBNYXJ5bGFuZCAyMDg1MCwg
VVNBLiYjeEQ7SW5zZWN0IFRyYW5zZm9ybWF0aW9uIEZhY2lsaXR5LCBVbml2ZXJzaXR5IG9mIE1h
cnlsYW5kLCBDb2xsZWdlIFBhcmssIFJvY2t2aWxsZSwgTWFyeWxhbmQgMjA4NTAsIFVTQS4mI3hE
O01hdGhlbWF0aWNhbCBJbnN0aXR1dGUsIEp1c3R1cy1MaWViaWctVW5pdmVyc2l0eSBHaWVzc2Vu
LCBBcm5kdHN0cmFzc2UgMiwgMzUzOTIgR2llc3NlbiwgR2VybWFueS4mI3hEO0RlcGFydG1lbnQg
b2YgRW50b21vbG9neSwgVW5pdmVyc2l0eSBvZiBNYXJ5bGFuZCwgQ29sbGVnZSBQYXJrLCBSb2Nr
dmlsbGUsIE1hcnlsYW5kIDIwODUwLCBVU0EuJiN4RDtVU0RBL0FSUywgQ2VudGVyIGZvciBNZWRp
Y2FsLCBBZ3JpY3VsdHVyYWwgYW5kIFZldGVyaW5hcnkgRW50b21vbG9neSwgMTcwMCBTVyAyM3Jk
IERyaXZlLCBHYWluZXN2aWxsZSwgRkwgMzI2MDgsIFVTQS48L2F1dGgtYWRkcmVzcz48dGl0bGVz
Pjx0aXRsZT48c3R5bGUgZmFjZT0ibm9ybWFsIiBmb250PSJkZWZhdWx0IiBzaXplPSIxMDAlIj5D
cmUvbG94LVJlY29tYmluYXNlLU1lZGlhdGVkIENhc3NldHRlIEV4Y2hhbmdlIGZvciBSZXZlcnNp
YmxlIFNpdGUtU3BlY2lmaWMgR2Vub21pYyBUYXJnZXRpbmcgb2YgdGhlIERpc2Vhc2UgVmVjdG9y
LCA8L3N0eWxlPjxzdHlsZSBmYWNlPSJpdGFsaWMiIGZvbnQ9ImRlZmF1bHQiIHNpemU9IjEwMCUi
PkFlZGVzIGFlZ3lwdGk8L3N0eWxlPjwvdGl0bGU+PHNlY29uZGFyeS10aXRsZT5TY2llbnRpZmlj
IFJlcG9ydHM8L3NlY29uZGFyeS10aXRsZT48L3RpdGxlcz48cGVyaW9kaWNhbD48ZnVsbC10aXRs
ZT5TY2llbnRpZmljIFJlcG9ydHM8L2Z1bGwtdGl0bGU+PGFiYnItMT5TY2kuIFJlcC48L2FiYnIt
MT48YWJici0yPlNjaSBSZXA8L2FiYnItMj48L3BlcmlvZGljYWw+PHBhZ2VzPjQzODgzPC9wYWdl
cz48dm9sdW1lPjc8L3ZvbHVtZT48ZGF0ZXM+PHllYXI+MjAxNzwveWVhcj48cHViLWRhdGVzPjxk
YXRlPk1hciAwNzwvZGF0ZT48L3B1Yi1kYXRlcz48L2RhdGVzPjxpc2JuPjIwNDUtMjMyMiAoRWxl
Y3Ryb25pYykmI3hEOzIwNDUtMjMyMiAoTGlua2luZyk8L2lzYm4+PGFjY2Vzc2lvbi1udW0+Mjgy
NjY1ODA8L2FjY2Vzc2lvbi1udW0+PHVybHM+PHJlbGF0ZWQtdXJscz48dXJsPmh0dHBzOi8vd3d3
Lm5jYmkubmxtLm5paC5nb3YvcHVibWVkLzI4MjY2NTgwPC91cmw+PC9yZWxhdGVkLXVybHM+PC91
cmxzPjxjdXN0b20yPlBNQzUzMzk3MTg8L2N1c3RvbTI+PGVsZWN0cm9uaWMtcmVzb3VyY2UtbnVt
Pmh0dHBzOi8vZG9pLm9yZy8xMC4xMDM4L3NyZXA0Mzg4MzwvZWxlY3Ryb25pYy1yZXNvdXJjZS1u
dW0+PC9yZWNvcmQ+PC9DaXRlPjwvRW5kTm90ZT4A
</w:fldData>
        </w:fldChar>
      </w:r>
      <w:r w:rsidRPr="001719F4">
        <w:rPr>
          <w:rFonts w:eastAsia="ヒラギノ角ゴ Pro W3"/>
          <w:color w:val="000000"/>
          <w:szCs w:val="20"/>
          <w:lang w:eastAsia="ja-JP"/>
        </w:rPr>
        <w:instrText xml:space="preserve"> ADDIN EN.CITE.DATA </w:instrText>
      </w:r>
      <w:r w:rsidRPr="001719F4">
        <w:rPr>
          <w:rFonts w:eastAsia="ヒラギノ角ゴ Pro W3"/>
          <w:color w:val="000000"/>
          <w:szCs w:val="20"/>
          <w:lang w:eastAsia="ja-JP"/>
        </w:rPr>
      </w:r>
      <w:r w:rsidRPr="001719F4">
        <w:rPr>
          <w:rFonts w:eastAsia="ヒラギノ角ゴ Pro W3"/>
          <w:color w:val="000000"/>
          <w:szCs w:val="20"/>
          <w:lang w:eastAsia="ja-JP"/>
        </w:rPr>
        <w:fldChar w:fldCharType="end"/>
      </w:r>
      <w:r w:rsidRPr="001719F4">
        <w:rPr>
          <w:rFonts w:eastAsia="ヒラギノ角ゴ Pro W3"/>
          <w:color w:val="000000"/>
          <w:szCs w:val="20"/>
          <w:lang w:eastAsia="ja-JP"/>
        </w:rPr>
      </w:r>
      <w:r w:rsidRPr="001719F4">
        <w:rPr>
          <w:rFonts w:eastAsia="ヒラギノ角ゴ Pro W3"/>
          <w:color w:val="000000"/>
          <w:szCs w:val="20"/>
          <w:lang w:eastAsia="ja-JP"/>
        </w:rPr>
        <w:fldChar w:fldCharType="separate"/>
      </w:r>
      <w:r w:rsidRPr="001719F4">
        <w:rPr>
          <w:rFonts w:eastAsia="ヒラギノ角ゴ Pro W3"/>
          <w:color w:val="000000"/>
          <w:szCs w:val="20"/>
          <w:lang w:eastAsia="ja-JP"/>
        </w:rPr>
        <w:t>(Häcker et al. 2017)</w:t>
      </w:r>
      <w:r w:rsidRPr="001719F4">
        <w:rPr>
          <w:rFonts w:eastAsia="ヒラギノ角ゴ Pro W3"/>
          <w:color w:val="000000"/>
          <w:szCs w:val="20"/>
          <w:lang w:eastAsia="ja-JP"/>
        </w:rPr>
        <w:fldChar w:fldCharType="end"/>
      </w:r>
      <w:r w:rsidRPr="001719F4">
        <w:rPr>
          <w:rFonts w:eastAsia="ヒラギノ角ゴ Pro W3"/>
          <w:color w:val="000000"/>
          <w:szCs w:val="20"/>
          <w:lang w:eastAsia="ja-JP"/>
        </w:rPr>
        <w:t xml:space="preserve"> to obtain</w:t>
      </w:r>
      <w:r w:rsidRPr="001719F4">
        <w:rPr>
          <w:rFonts w:eastAsia="ヒラギノ角ゴ Pro W3"/>
          <w:i/>
          <w:color w:val="000000"/>
          <w:szCs w:val="20"/>
          <w:lang w:eastAsia="ja-JP"/>
        </w:rPr>
        <w:t xml:space="preserve"> V132_ </w:t>
      </w:r>
      <w:proofErr w:type="spellStart"/>
      <w:r w:rsidRPr="001719F4">
        <w:rPr>
          <w:rFonts w:eastAsia="ヒラギノ角ゴ Pro W3"/>
          <w:i/>
          <w:color w:val="000000"/>
          <w:szCs w:val="20"/>
          <w:lang w:eastAsia="ja-JP"/>
        </w:rPr>
        <w:t>pBXLII_attP_PUbAmCyan_Dssry</w:t>
      </w:r>
      <w:proofErr w:type="spellEnd"/>
      <w:r w:rsidRPr="001719F4">
        <w:rPr>
          <w:rFonts w:eastAsia="ヒラギノ角ゴ Pro W3"/>
          <w:i/>
          <w:color w:val="000000"/>
          <w:szCs w:val="20"/>
          <w:lang w:eastAsia="ja-JP"/>
        </w:rPr>
        <w:t xml:space="preserve">-α-tTA-SV40 </w:t>
      </w:r>
      <w:r w:rsidR="001719F4">
        <w:rPr>
          <w:rFonts w:eastAsia="ヒラギノ角ゴ Pro W3"/>
          <w:color w:val="000000"/>
          <w:szCs w:val="20"/>
          <w:lang w:eastAsia="ja-JP"/>
        </w:rPr>
        <w:t>with the</w:t>
      </w:r>
      <w:r w:rsidRPr="001719F4">
        <w:rPr>
          <w:rFonts w:eastAsia="ヒラギノ角ゴ Pro W3"/>
          <w:color w:val="000000"/>
          <w:szCs w:val="20"/>
          <w:lang w:eastAsia="ja-JP"/>
        </w:rPr>
        <w:t xml:space="preserve"> </w:t>
      </w:r>
      <w:proofErr w:type="spellStart"/>
      <w:r w:rsidRPr="001719F4">
        <w:rPr>
          <w:rFonts w:eastAsia="ヒラギノ角ゴ Pro W3"/>
          <w:color w:val="000000"/>
          <w:szCs w:val="20"/>
          <w:lang w:eastAsia="ja-JP"/>
        </w:rPr>
        <w:t>PUb</w:t>
      </w:r>
      <w:proofErr w:type="spellEnd"/>
      <w:r w:rsidRPr="001719F4">
        <w:rPr>
          <w:rFonts w:eastAsia="ヒラギノ角ゴ Pro W3"/>
          <w:color w:val="000000"/>
          <w:szCs w:val="20"/>
          <w:lang w:eastAsia="ja-JP"/>
        </w:rPr>
        <w:t xml:space="preserve"> and </w:t>
      </w:r>
      <w:r w:rsidRPr="001719F4">
        <w:rPr>
          <w:rFonts w:eastAsia="ヒラギノ角ゴ Pro W3"/>
          <w:i/>
          <w:color w:val="000000"/>
          <w:szCs w:val="20"/>
          <w:lang w:eastAsia="ja-JP"/>
        </w:rPr>
        <w:t>Dssry-α</w:t>
      </w:r>
      <w:r w:rsidRPr="001719F4">
        <w:rPr>
          <w:rFonts w:eastAsia="ヒラギノ角ゴ Pro W3"/>
          <w:color w:val="000000"/>
          <w:szCs w:val="20"/>
          <w:lang w:eastAsia="ja-JP"/>
        </w:rPr>
        <w:t xml:space="preserve"> sequences in tandem. Similarly,</w:t>
      </w:r>
      <w:r w:rsidR="001719F4">
        <w:rPr>
          <w:rFonts w:eastAsia="ヒラギノ角ゴ Pro W3"/>
          <w:color w:val="000000"/>
          <w:szCs w:val="20"/>
          <w:lang w:eastAsia="ja-JP"/>
        </w:rPr>
        <w:t xml:space="preserve"> the</w:t>
      </w:r>
      <w:r w:rsidRPr="001719F4">
        <w:rPr>
          <w:rFonts w:eastAsia="ヒラギノ角ゴ Pro W3"/>
          <w:color w:val="000000"/>
          <w:szCs w:val="20"/>
          <w:lang w:eastAsia="ja-JP"/>
        </w:rPr>
        <w:t xml:space="preserve"> </w:t>
      </w:r>
      <w:r w:rsidRPr="001719F4">
        <w:rPr>
          <w:rFonts w:eastAsia="ヒラギノ角ゴ Pro W3"/>
          <w:i/>
          <w:color w:val="000000"/>
          <w:szCs w:val="20"/>
          <w:lang w:eastAsia="ja-JP"/>
        </w:rPr>
        <w:t>PUb-AmCyan-SV40</w:t>
      </w:r>
      <w:r w:rsidRPr="001719F4">
        <w:rPr>
          <w:rFonts w:eastAsia="ヒラギノ角ゴ Pro W3"/>
          <w:color w:val="000000"/>
          <w:szCs w:val="20"/>
          <w:lang w:eastAsia="ja-JP"/>
        </w:rPr>
        <w:t xml:space="preserve"> cassette from AH452 was inserted into V86 </w:t>
      </w:r>
      <w:r w:rsidR="001719F4">
        <w:rPr>
          <w:rFonts w:eastAsia="ヒラギノ角ゴ Pro W3"/>
          <w:color w:val="000000"/>
          <w:szCs w:val="20"/>
          <w:lang w:eastAsia="ja-JP"/>
        </w:rPr>
        <w:t>at the</w:t>
      </w:r>
      <w:r w:rsidR="001719F4" w:rsidRPr="001719F4">
        <w:rPr>
          <w:rFonts w:eastAsia="ヒラギノ角ゴ Pro W3"/>
          <w:color w:val="000000"/>
          <w:szCs w:val="20"/>
          <w:lang w:eastAsia="ja-JP"/>
        </w:rPr>
        <w:t xml:space="preserve"> </w:t>
      </w:r>
      <w:r w:rsidRPr="001719F4">
        <w:rPr>
          <w:rFonts w:eastAsia="ヒラギノ角ゴ Pro W3"/>
          <w:color w:val="000000"/>
          <w:szCs w:val="20"/>
          <w:lang w:eastAsia="ja-JP"/>
        </w:rPr>
        <w:t xml:space="preserve">Bsp119I site to obtain </w:t>
      </w:r>
      <w:r w:rsidRPr="001719F4">
        <w:rPr>
          <w:rFonts w:eastAsia="ヒラギノ角ゴ Pro W3"/>
          <w:i/>
          <w:color w:val="000000"/>
          <w:szCs w:val="20"/>
          <w:lang w:eastAsia="ja-JP"/>
        </w:rPr>
        <w:t>V135_ pBXLII_attP_PUbAmCyan_Dsnullo-tTA-SV40</w:t>
      </w:r>
      <w:r w:rsidRPr="001719F4">
        <w:rPr>
          <w:rFonts w:eastAsia="ヒラギノ角ゴ Pro W3"/>
          <w:color w:val="000000"/>
          <w:szCs w:val="20"/>
          <w:lang w:eastAsia="ja-JP"/>
        </w:rPr>
        <w:t xml:space="preserve"> in which the </w:t>
      </w:r>
      <w:proofErr w:type="spellStart"/>
      <w:r w:rsidRPr="001719F4">
        <w:rPr>
          <w:rFonts w:eastAsia="ヒラギノ角ゴ Pro W3"/>
          <w:color w:val="000000"/>
          <w:szCs w:val="20"/>
          <w:lang w:eastAsia="ja-JP"/>
        </w:rPr>
        <w:t>PUb</w:t>
      </w:r>
      <w:proofErr w:type="spellEnd"/>
      <w:r w:rsidRPr="001719F4">
        <w:rPr>
          <w:rFonts w:eastAsia="ヒラギノ角ゴ Pro W3"/>
          <w:color w:val="000000"/>
          <w:szCs w:val="20"/>
          <w:lang w:eastAsia="ja-JP"/>
        </w:rPr>
        <w:t xml:space="preserve"> and </w:t>
      </w:r>
      <w:proofErr w:type="spellStart"/>
      <w:r w:rsidRPr="001719F4">
        <w:rPr>
          <w:rFonts w:eastAsia="ヒラギノ角ゴ Pro W3"/>
          <w:i/>
          <w:color w:val="000000"/>
          <w:szCs w:val="20"/>
          <w:lang w:eastAsia="ja-JP"/>
        </w:rPr>
        <w:t>Dssry</w:t>
      </w:r>
      <w:proofErr w:type="spellEnd"/>
      <w:r w:rsidRPr="001719F4">
        <w:rPr>
          <w:rFonts w:eastAsia="ヒラギノ角ゴ Pro W3"/>
          <w:i/>
          <w:color w:val="000000"/>
          <w:szCs w:val="20"/>
          <w:lang w:eastAsia="ja-JP"/>
        </w:rPr>
        <w:t>-α</w:t>
      </w:r>
      <w:r w:rsidRPr="001719F4">
        <w:rPr>
          <w:rFonts w:eastAsia="ヒラギノ角ゴ Pro W3"/>
          <w:color w:val="000000"/>
          <w:szCs w:val="20"/>
          <w:lang w:eastAsia="ja-JP"/>
        </w:rPr>
        <w:t xml:space="preserve"> sequences are not in tandem. </w:t>
      </w:r>
      <w:r w:rsidRPr="001719F4">
        <w:t xml:space="preserve">The </w:t>
      </w:r>
      <w:r w:rsidRPr="001719F4">
        <w:rPr>
          <w:i/>
        </w:rPr>
        <w:t>TREhs43-Dsgrim-DstraInt-SV40</w:t>
      </w:r>
      <w:r w:rsidRPr="001719F4">
        <w:t xml:space="preserve"> </w:t>
      </w:r>
      <w:r w:rsidR="001719F4" w:rsidRPr="001719F4">
        <w:t xml:space="preserve">cassette </w:t>
      </w:r>
      <w:r w:rsidRPr="001719F4">
        <w:t xml:space="preserve">was excised from V127 </w:t>
      </w:r>
      <w:r w:rsidR="001719F4">
        <w:t>using</w:t>
      </w:r>
      <w:r w:rsidR="001719F4" w:rsidRPr="001719F4">
        <w:t xml:space="preserve"> </w:t>
      </w:r>
      <w:proofErr w:type="spellStart"/>
      <w:r w:rsidRPr="001719F4">
        <w:t>AscI</w:t>
      </w:r>
      <w:proofErr w:type="spellEnd"/>
      <w:r w:rsidRPr="001719F4">
        <w:t xml:space="preserve"> and blunted with </w:t>
      </w:r>
      <w:proofErr w:type="spellStart"/>
      <w:r w:rsidRPr="001719F4">
        <w:t>Klenow</w:t>
      </w:r>
      <w:proofErr w:type="spellEnd"/>
      <w:r w:rsidRPr="001719F4">
        <w:t xml:space="preserve">, </w:t>
      </w:r>
      <w:r w:rsidR="001719F4">
        <w:t>then</w:t>
      </w:r>
      <w:r w:rsidR="001719F4" w:rsidRPr="001719F4">
        <w:t xml:space="preserve"> </w:t>
      </w:r>
      <w:r w:rsidRPr="001719F4">
        <w:t xml:space="preserve">inserted into V132 and V135 </w:t>
      </w:r>
      <w:r w:rsidR="001719F4">
        <w:t>(</w:t>
      </w:r>
      <w:r w:rsidRPr="001719F4">
        <w:t xml:space="preserve">linearized with </w:t>
      </w:r>
      <w:proofErr w:type="spellStart"/>
      <w:r w:rsidRPr="001719F4">
        <w:t>EcoRV</w:t>
      </w:r>
      <w:proofErr w:type="spellEnd"/>
      <w:r w:rsidR="001719F4">
        <w:t>) to yield co</w:t>
      </w:r>
      <w:r w:rsidRPr="001719F4">
        <w:t>nstruct</w:t>
      </w:r>
      <w:r w:rsidR="00717E0F">
        <w:t>s</w:t>
      </w:r>
      <w:r w:rsidRPr="001719F4">
        <w:t xml:space="preserve"> </w:t>
      </w:r>
      <w:r w:rsidRPr="001719F4">
        <w:rPr>
          <w:i/>
        </w:rPr>
        <w:t xml:space="preserve">V146_ </w:t>
      </w:r>
      <w:r w:rsidRPr="001719F4">
        <w:rPr>
          <w:rFonts w:eastAsia="ヒラギノ角ゴ Pro W3"/>
          <w:i/>
          <w:color w:val="000000"/>
          <w:szCs w:val="20"/>
          <w:lang w:eastAsia="ja-JP"/>
        </w:rPr>
        <w:t>pBXLII</w:t>
      </w:r>
      <w:r w:rsidRPr="001719F4">
        <w:rPr>
          <w:i/>
        </w:rPr>
        <w:t>_attP_PUbAmCyan_Dssry-</w:t>
      </w:r>
      <w:r w:rsidRPr="001719F4">
        <w:rPr>
          <w:rFonts w:eastAsia="ヒラギノ角ゴ Pro W3"/>
          <w:i/>
          <w:color w:val="000000"/>
          <w:szCs w:val="20"/>
          <w:lang w:eastAsia="ja-JP"/>
        </w:rPr>
        <w:t>α</w:t>
      </w:r>
      <w:r w:rsidRPr="001719F4">
        <w:rPr>
          <w:i/>
        </w:rPr>
        <w:t>-tTA-SV40_TREhs43-Dsgrim-DstraF-SV40</w:t>
      </w:r>
      <w:r w:rsidRPr="001719F4">
        <w:t xml:space="preserve"> and </w:t>
      </w:r>
      <w:r w:rsidRPr="001719F4">
        <w:rPr>
          <w:i/>
        </w:rPr>
        <w:t xml:space="preserve">V147_ </w:t>
      </w:r>
      <w:r w:rsidRPr="001719F4">
        <w:rPr>
          <w:rFonts w:eastAsia="ヒラギノ角ゴ Pro W3"/>
          <w:i/>
          <w:color w:val="000000"/>
          <w:szCs w:val="20"/>
          <w:lang w:eastAsia="ja-JP"/>
        </w:rPr>
        <w:t>pBXLII</w:t>
      </w:r>
      <w:r w:rsidRPr="001719F4">
        <w:rPr>
          <w:i/>
        </w:rPr>
        <w:t>_attP_PUbAmCyan_Dsnullo-tTA-SV40_TREhs43-Dsgrim-DstraF-SV40</w:t>
      </w:r>
      <w:r w:rsidRPr="001719F4">
        <w:rPr>
          <w:rFonts w:eastAsia="ヒラギノ角ゴ Pro W3"/>
          <w:color w:val="000000"/>
          <w:szCs w:val="20"/>
          <w:lang w:eastAsia="ja-JP"/>
        </w:rPr>
        <w:t>, respectively.</w:t>
      </w:r>
      <w:r w:rsidRPr="001719F4">
        <w:t xml:space="preserve"> The </w:t>
      </w:r>
      <w:r w:rsidRPr="001719F4">
        <w:rPr>
          <w:i/>
        </w:rPr>
        <w:t>p</w:t>
      </w:r>
      <w:r w:rsidR="00717E0F">
        <w:rPr>
          <w:i/>
        </w:rPr>
        <w:t xml:space="preserve"> </w:t>
      </w:r>
      <w:r w:rsidR="00717E0F">
        <w:t>p</w:t>
      </w:r>
      <w:r w:rsidR="00717E0F" w:rsidRPr="00F1218B">
        <w:t>romoter</w:t>
      </w:r>
      <w:r w:rsidR="00717E0F" w:rsidRPr="001719F4">
        <w:t xml:space="preserve"> </w:t>
      </w:r>
      <w:r w:rsidRPr="001719F4">
        <w:t xml:space="preserve">was amplified </w:t>
      </w:r>
      <w:r w:rsidR="00717E0F">
        <w:t>using</w:t>
      </w:r>
      <w:r w:rsidR="00717E0F" w:rsidRPr="001719F4">
        <w:t xml:space="preserve"> </w:t>
      </w:r>
      <w:r w:rsidRPr="001719F4">
        <w:t>primer</w:t>
      </w:r>
      <w:r w:rsidR="00717E0F">
        <w:t>s</w:t>
      </w:r>
      <w:r w:rsidRPr="001719F4">
        <w:t xml:space="preserve"> P374 and P375, and </w:t>
      </w:r>
      <w:r w:rsidR="00717E0F">
        <w:t>was inserted into</w:t>
      </w:r>
      <w:r w:rsidRPr="001719F4">
        <w:t xml:space="preserve"> V146 and V147 </w:t>
      </w:r>
      <w:r w:rsidR="00717E0F">
        <w:t>at the</w:t>
      </w:r>
      <w:r w:rsidR="00717E0F" w:rsidRPr="001719F4">
        <w:t xml:space="preserve"> </w:t>
      </w:r>
      <w:proofErr w:type="spellStart"/>
      <w:r w:rsidRPr="001719F4">
        <w:t>BseRI</w:t>
      </w:r>
      <w:proofErr w:type="spellEnd"/>
      <w:r w:rsidRPr="001719F4">
        <w:t xml:space="preserve"> and </w:t>
      </w:r>
      <w:proofErr w:type="spellStart"/>
      <w:r w:rsidRPr="001719F4">
        <w:t>MluI</w:t>
      </w:r>
      <w:proofErr w:type="spellEnd"/>
      <w:r w:rsidRPr="001719F4">
        <w:t xml:space="preserve"> sites to obtain </w:t>
      </w:r>
      <w:r w:rsidRPr="001719F4">
        <w:rPr>
          <w:i/>
        </w:rPr>
        <w:t xml:space="preserve">V183_ </w:t>
      </w:r>
      <w:proofErr w:type="spellStart"/>
      <w:r w:rsidRPr="001719F4">
        <w:rPr>
          <w:rFonts w:eastAsia="ヒラギノ角ゴ Pro W3"/>
          <w:i/>
          <w:color w:val="000000"/>
          <w:szCs w:val="20"/>
          <w:lang w:eastAsia="ja-JP"/>
        </w:rPr>
        <w:t>pBXLII</w:t>
      </w:r>
      <w:r w:rsidRPr="001719F4">
        <w:rPr>
          <w:i/>
        </w:rPr>
        <w:t>_attP_PUbAmCyan_Dssry</w:t>
      </w:r>
      <w:proofErr w:type="spellEnd"/>
      <w:r w:rsidRPr="001719F4">
        <w:rPr>
          <w:i/>
        </w:rPr>
        <w:t>-</w:t>
      </w:r>
      <w:r w:rsidRPr="001719F4">
        <w:rPr>
          <w:rFonts w:eastAsia="ヒラギノ角ゴ Pro W3"/>
          <w:i/>
          <w:color w:val="000000"/>
          <w:szCs w:val="20"/>
          <w:lang w:eastAsia="ja-JP"/>
        </w:rPr>
        <w:t>α</w:t>
      </w:r>
      <w:r w:rsidRPr="001719F4">
        <w:rPr>
          <w:i/>
        </w:rPr>
        <w:t>-tTA-SV40_TREp-Dsgrim-DstraF-SV40</w:t>
      </w:r>
      <w:r w:rsidRPr="001719F4">
        <w:t xml:space="preserve"> and </w:t>
      </w:r>
      <w:r w:rsidRPr="001719F4">
        <w:rPr>
          <w:i/>
        </w:rPr>
        <w:t xml:space="preserve">V184_ </w:t>
      </w:r>
      <w:r w:rsidRPr="001719F4">
        <w:rPr>
          <w:rFonts w:eastAsia="ヒラギノ角ゴ Pro W3"/>
          <w:i/>
          <w:color w:val="000000"/>
          <w:szCs w:val="20"/>
          <w:lang w:eastAsia="ja-JP"/>
        </w:rPr>
        <w:t>pBXLII</w:t>
      </w:r>
      <w:r w:rsidRPr="001719F4">
        <w:rPr>
          <w:i/>
        </w:rPr>
        <w:t>_attP_PUbAmCyan_Dsnullo-tTA-SV40_TREp-Dsgrim-DstraF-SV40</w:t>
      </w:r>
      <w:r w:rsidRPr="001719F4">
        <w:rPr>
          <w:rFonts w:eastAsia="ヒラギノ角ゴ Pro W3"/>
          <w:color w:val="000000"/>
          <w:szCs w:val="20"/>
          <w:lang w:eastAsia="ja-JP"/>
        </w:rPr>
        <w:t>, respectively.</w:t>
      </w:r>
      <w:r w:rsidRPr="001719F4">
        <w:t xml:space="preserve"> The </w:t>
      </w:r>
      <w:r w:rsidRPr="001719F4">
        <w:rPr>
          <w:rFonts w:eastAsia="ヒラギノ角ゴ Pro W3"/>
          <w:i/>
          <w:color w:val="000000"/>
          <w:szCs w:val="20"/>
          <w:lang w:eastAsia="ja-JP"/>
        </w:rPr>
        <w:t>DstraF-DsHid</w:t>
      </w:r>
      <w:r w:rsidRPr="001719F4">
        <w:rPr>
          <w:rFonts w:eastAsia="ヒラギノ角ゴ Pro W3"/>
          <w:i/>
          <w:color w:val="000000"/>
          <w:szCs w:val="20"/>
          <w:vertAlign w:val="superscript"/>
          <w:lang w:eastAsia="ja-JP"/>
        </w:rPr>
        <w:t xml:space="preserve">Ala4 </w:t>
      </w:r>
      <w:r w:rsidRPr="001719F4">
        <w:t xml:space="preserve">cassette was excised from V129 and </w:t>
      </w:r>
      <w:r w:rsidR="00717E0F">
        <w:t>transferred to</w:t>
      </w:r>
      <w:r w:rsidRPr="001719F4">
        <w:t xml:space="preserve"> V146, V147, V183 and V184 </w:t>
      </w:r>
      <w:r w:rsidR="00717E0F">
        <w:t>at the</w:t>
      </w:r>
      <w:r w:rsidR="00717E0F" w:rsidRPr="001719F4">
        <w:t xml:space="preserve"> </w:t>
      </w:r>
      <w:proofErr w:type="spellStart"/>
      <w:r w:rsidRPr="001719F4">
        <w:t>MluI</w:t>
      </w:r>
      <w:proofErr w:type="spellEnd"/>
      <w:r w:rsidRPr="001719F4">
        <w:t xml:space="preserve"> and </w:t>
      </w:r>
      <w:proofErr w:type="spellStart"/>
      <w:r w:rsidRPr="001719F4">
        <w:t>BsmBI</w:t>
      </w:r>
      <w:proofErr w:type="spellEnd"/>
      <w:r w:rsidRPr="001719F4">
        <w:t xml:space="preserve"> sites to obtain</w:t>
      </w:r>
      <w:r w:rsidRPr="001719F4">
        <w:rPr>
          <w:i/>
        </w:rPr>
        <w:t xml:space="preserve"> V186_ </w:t>
      </w:r>
      <w:r w:rsidRPr="001719F4">
        <w:rPr>
          <w:rFonts w:eastAsia="ヒラギノ角ゴ Pro W3"/>
          <w:i/>
          <w:color w:val="000000"/>
          <w:szCs w:val="20"/>
          <w:lang w:eastAsia="ja-JP"/>
        </w:rPr>
        <w:t>pBXLII</w:t>
      </w:r>
      <w:r w:rsidRPr="001719F4">
        <w:rPr>
          <w:i/>
        </w:rPr>
        <w:t>_attP_PUbAmCyan_Dssry-</w:t>
      </w:r>
      <w:r w:rsidRPr="001719F4">
        <w:rPr>
          <w:rFonts w:eastAsia="ヒラギノ角ゴ Pro W3"/>
          <w:i/>
          <w:color w:val="000000"/>
          <w:szCs w:val="20"/>
          <w:lang w:eastAsia="ja-JP"/>
        </w:rPr>
        <w:t>α</w:t>
      </w:r>
      <w:r w:rsidRPr="001719F4">
        <w:rPr>
          <w:i/>
        </w:rPr>
        <w:t>-tTA-SV40_TREhs43-</w:t>
      </w:r>
      <w:r w:rsidRPr="001719F4">
        <w:rPr>
          <w:rFonts w:eastAsia="ヒラギノ角ゴ Pro W3"/>
          <w:i/>
          <w:color w:val="000000"/>
          <w:szCs w:val="20"/>
          <w:lang w:eastAsia="ja-JP"/>
        </w:rPr>
        <w:t>DsHid</w:t>
      </w:r>
      <w:r w:rsidRPr="001719F4">
        <w:rPr>
          <w:rFonts w:eastAsia="ヒラギノ角ゴ Pro W3"/>
          <w:i/>
          <w:color w:val="000000"/>
          <w:szCs w:val="20"/>
          <w:vertAlign w:val="superscript"/>
          <w:lang w:eastAsia="ja-JP"/>
        </w:rPr>
        <w:t>Ala4</w:t>
      </w:r>
      <w:r w:rsidRPr="001719F4">
        <w:rPr>
          <w:i/>
        </w:rPr>
        <w:t>-DstraF-SV40</w:t>
      </w:r>
      <w:r w:rsidRPr="001719F4">
        <w:t xml:space="preserve">, </w:t>
      </w:r>
      <w:r w:rsidRPr="001719F4">
        <w:rPr>
          <w:i/>
        </w:rPr>
        <w:t xml:space="preserve">V187_ </w:t>
      </w:r>
      <w:r w:rsidRPr="001719F4">
        <w:rPr>
          <w:rFonts w:eastAsia="ヒラギノ角ゴ Pro W3"/>
          <w:i/>
          <w:color w:val="000000"/>
          <w:szCs w:val="20"/>
          <w:lang w:eastAsia="ja-JP"/>
        </w:rPr>
        <w:t>pBXLII</w:t>
      </w:r>
      <w:r w:rsidRPr="001719F4">
        <w:rPr>
          <w:i/>
        </w:rPr>
        <w:t>_attP_PUbAmCyan_Dsnullo-tTA-SV40_TREhs43-</w:t>
      </w:r>
      <w:r w:rsidRPr="001719F4">
        <w:rPr>
          <w:rFonts w:eastAsia="ヒラギノ角ゴ Pro W3"/>
          <w:i/>
          <w:color w:val="000000"/>
          <w:szCs w:val="20"/>
          <w:lang w:eastAsia="ja-JP"/>
        </w:rPr>
        <w:t>DsHid</w:t>
      </w:r>
      <w:r w:rsidRPr="001719F4">
        <w:rPr>
          <w:rFonts w:eastAsia="ヒラギノ角ゴ Pro W3"/>
          <w:i/>
          <w:color w:val="000000"/>
          <w:szCs w:val="20"/>
          <w:vertAlign w:val="superscript"/>
          <w:lang w:eastAsia="ja-JP"/>
        </w:rPr>
        <w:t>Ala4</w:t>
      </w:r>
      <w:r w:rsidRPr="001719F4">
        <w:rPr>
          <w:i/>
        </w:rPr>
        <w:t>-DstraF-SV40</w:t>
      </w:r>
      <w:r w:rsidRPr="001719F4">
        <w:rPr>
          <w:rFonts w:eastAsia="ヒラギノ角ゴ Pro W3"/>
          <w:color w:val="000000"/>
          <w:szCs w:val="20"/>
          <w:lang w:eastAsia="ja-JP"/>
        </w:rPr>
        <w:t xml:space="preserve">, </w:t>
      </w:r>
      <w:r w:rsidRPr="001719F4">
        <w:rPr>
          <w:i/>
        </w:rPr>
        <w:t xml:space="preserve">V185_ </w:t>
      </w:r>
      <w:r w:rsidRPr="001719F4">
        <w:rPr>
          <w:rFonts w:eastAsia="ヒラギノ角ゴ Pro W3"/>
          <w:i/>
          <w:color w:val="000000"/>
          <w:szCs w:val="20"/>
          <w:lang w:eastAsia="ja-JP"/>
        </w:rPr>
        <w:t>pBXLII</w:t>
      </w:r>
      <w:r w:rsidRPr="001719F4">
        <w:rPr>
          <w:i/>
        </w:rPr>
        <w:t>_attP_PUbAmCyan_Dssry-</w:t>
      </w:r>
      <w:r w:rsidRPr="001719F4">
        <w:rPr>
          <w:rFonts w:eastAsia="ヒラギノ角ゴ Pro W3"/>
          <w:i/>
          <w:color w:val="000000"/>
          <w:szCs w:val="20"/>
          <w:lang w:eastAsia="ja-JP"/>
        </w:rPr>
        <w:t>α</w:t>
      </w:r>
      <w:r w:rsidRPr="001719F4">
        <w:rPr>
          <w:i/>
        </w:rPr>
        <w:t>-tTA-SV40_TREp-</w:t>
      </w:r>
      <w:r w:rsidRPr="001719F4">
        <w:rPr>
          <w:rFonts w:eastAsia="ヒラギノ角ゴ Pro W3"/>
          <w:i/>
          <w:color w:val="000000"/>
          <w:szCs w:val="20"/>
          <w:lang w:eastAsia="ja-JP"/>
        </w:rPr>
        <w:t>DsHid</w:t>
      </w:r>
      <w:r w:rsidRPr="001719F4">
        <w:rPr>
          <w:rFonts w:eastAsia="ヒラギノ角ゴ Pro W3"/>
          <w:i/>
          <w:color w:val="000000"/>
          <w:szCs w:val="20"/>
          <w:vertAlign w:val="superscript"/>
          <w:lang w:eastAsia="ja-JP"/>
        </w:rPr>
        <w:t>Ala4</w:t>
      </w:r>
      <w:r w:rsidRPr="001719F4">
        <w:rPr>
          <w:i/>
        </w:rPr>
        <w:t>-DstraF-SV40</w:t>
      </w:r>
      <w:r w:rsidRPr="001719F4">
        <w:t xml:space="preserve"> and </w:t>
      </w:r>
      <w:r w:rsidRPr="001719F4">
        <w:rPr>
          <w:i/>
        </w:rPr>
        <w:t xml:space="preserve">V188_ </w:t>
      </w:r>
      <w:r w:rsidRPr="001719F4">
        <w:rPr>
          <w:rFonts w:eastAsia="ヒラギノ角ゴ Pro W3"/>
          <w:i/>
          <w:color w:val="000000"/>
          <w:szCs w:val="20"/>
          <w:lang w:eastAsia="ja-JP"/>
        </w:rPr>
        <w:t>pBXLII</w:t>
      </w:r>
      <w:r w:rsidRPr="001719F4">
        <w:rPr>
          <w:i/>
        </w:rPr>
        <w:t>_attP_PUbAmCyan_Dsnullo-tTA-SV40_TREp-</w:t>
      </w:r>
      <w:r w:rsidRPr="001719F4">
        <w:rPr>
          <w:rFonts w:eastAsia="ヒラギノ角ゴ Pro W3"/>
          <w:i/>
          <w:color w:val="000000"/>
          <w:szCs w:val="20"/>
          <w:lang w:eastAsia="ja-JP"/>
        </w:rPr>
        <w:t>DsHid</w:t>
      </w:r>
      <w:r w:rsidRPr="001719F4">
        <w:rPr>
          <w:rFonts w:eastAsia="ヒラギノ角ゴ Pro W3"/>
          <w:i/>
          <w:color w:val="000000"/>
          <w:szCs w:val="20"/>
          <w:vertAlign w:val="superscript"/>
          <w:lang w:eastAsia="ja-JP"/>
        </w:rPr>
        <w:t>Ala4</w:t>
      </w:r>
      <w:r w:rsidRPr="001719F4">
        <w:rPr>
          <w:i/>
        </w:rPr>
        <w:t>-DstraF-SV40</w:t>
      </w:r>
      <w:r w:rsidRPr="001719F4">
        <w:rPr>
          <w:rFonts w:eastAsia="ヒラギノ角ゴ Pro W3"/>
          <w:color w:val="000000"/>
          <w:szCs w:val="20"/>
          <w:lang w:eastAsia="ja-JP"/>
        </w:rPr>
        <w:t>, respectively.</w:t>
      </w:r>
    </w:p>
    <w:p w14:paraId="30C34360" w14:textId="2F02F5F3" w:rsidR="00CC3678" w:rsidRPr="001719F4" w:rsidRDefault="00CC3678" w:rsidP="00F1218B">
      <w:pPr>
        <w:spacing w:line="360" w:lineRule="auto"/>
        <w:rPr>
          <w:rFonts w:eastAsia="ヒラギノ角ゴ Pro W3"/>
          <w:color w:val="000000"/>
          <w:szCs w:val="20"/>
          <w:lang w:eastAsia="ja-JP"/>
        </w:rPr>
      </w:pPr>
      <w:r w:rsidRPr="001719F4">
        <w:rPr>
          <w:rFonts w:eastAsia="ヒラギノ角ゴ Pro W3"/>
          <w:color w:val="000000"/>
          <w:szCs w:val="20"/>
          <w:lang w:eastAsia="ja-JP"/>
        </w:rPr>
        <w:t xml:space="preserve">For </w:t>
      </w:r>
      <w:r w:rsidR="00717E0F">
        <w:rPr>
          <w:rFonts w:eastAsia="ヒラギノ角ゴ Pro W3"/>
          <w:color w:val="000000"/>
          <w:szCs w:val="20"/>
          <w:lang w:eastAsia="ja-JP"/>
        </w:rPr>
        <w:t xml:space="preserve">the </w:t>
      </w:r>
      <w:r w:rsidRPr="001719F4">
        <w:rPr>
          <w:rFonts w:eastAsia="ヒラギノ角ゴ Pro W3"/>
          <w:color w:val="000000"/>
          <w:szCs w:val="20"/>
          <w:lang w:eastAsia="ja-JP"/>
        </w:rPr>
        <w:t xml:space="preserve">AIO constructs </w:t>
      </w:r>
      <w:r w:rsidR="00717E0F">
        <w:rPr>
          <w:rFonts w:eastAsia="ヒラギノ角ゴ Pro W3"/>
          <w:color w:val="000000"/>
          <w:szCs w:val="20"/>
          <w:lang w:eastAsia="ja-JP"/>
        </w:rPr>
        <w:t xml:space="preserve">containing </w:t>
      </w:r>
      <w:proofErr w:type="spellStart"/>
      <w:r w:rsidRPr="001719F4">
        <w:rPr>
          <w:rFonts w:eastAsia="ヒラギノ角ゴ Pro W3"/>
          <w:i/>
          <w:color w:val="000000"/>
          <w:szCs w:val="20"/>
          <w:lang w:eastAsia="ja-JP"/>
        </w:rPr>
        <w:t>CctraF</w:t>
      </w:r>
      <w:proofErr w:type="spellEnd"/>
      <w:r w:rsidRPr="001719F4">
        <w:rPr>
          <w:rFonts w:eastAsia="ヒラギノ角ゴ Pro W3"/>
          <w:color w:val="000000"/>
          <w:szCs w:val="20"/>
          <w:lang w:eastAsia="ja-JP"/>
        </w:rPr>
        <w:t xml:space="preserve">, V146 and V147 were digested with </w:t>
      </w:r>
      <w:proofErr w:type="spellStart"/>
      <w:r w:rsidRPr="001719F4">
        <w:rPr>
          <w:rFonts w:eastAsia="ヒラギノ角ゴ Pro W3"/>
          <w:color w:val="000000"/>
          <w:szCs w:val="20"/>
          <w:lang w:eastAsia="ja-JP"/>
        </w:rPr>
        <w:t>MluI</w:t>
      </w:r>
      <w:proofErr w:type="spellEnd"/>
      <w:r w:rsidRPr="001719F4">
        <w:rPr>
          <w:rFonts w:eastAsia="ヒラギノ角ゴ Pro W3"/>
          <w:color w:val="000000"/>
          <w:szCs w:val="20"/>
          <w:lang w:eastAsia="ja-JP"/>
        </w:rPr>
        <w:t xml:space="preserve"> and </w:t>
      </w:r>
      <w:proofErr w:type="spellStart"/>
      <w:r w:rsidRPr="001719F4">
        <w:rPr>
          <w:rFonts w:eastAsia="ヒラギノ角ゴ Pro W3"/>
          <w:color w:val="000000"/>
          <w:szCs w:val="20"/>
          <w:lang w:eastAsia="ja-JP"/>
        </w:rPr>
        <w:t>BsmBI</w:t>
      </w:r>
      <w:proofErr w:type="spellEnd"/>
      <w:r w:rsidRPr="001719F4">
        <w:rPr>
          <w:rFonts w:eastAsia="ヒラギノ角ゴ Pro W3"/>
          <w:color w:val="000000"/>
          <w:szCs w:val="20"/>
          <w:lang w:eastAsia="ja-JP"/>
        </w:rPr>
        <w:t>, and the vector backbone (without</w:t>
      </w:r>
      <w:r w:rsidR="00717E0F">
        <w:rPr>
          <w:rFonts w:eastAsia="ヒラギノ角ゴ Pro W3"/>
          <w:color w:val="000000"/>
          <w:szCs w:val="20"/>
          <w:lang w:eastAsia="ja-JP"/>
        </w:rPr>
        <w:t xml:space="preserve"> the</w:t>
      </w:r>
      <w:r w:rsidRPr="001719F4">
        <w:rPr>
          <w:rFonts w:eastAsia="ヒラギノ角ゴ Pro W3"/>
          <w:color w:val="000000"/>
          <w:szCs w:val="20"/>
          <w:lang w:eastAsia="ja-JP"/>
        </w:rPr>
        <w:t xml:space="preserve"> </w:t>
      </w:r>
      <w:proofErr w:type="spellStart"/>
      <w:r w:rsidRPr="001719F4">
        <w:rPr>
          <w:rFonts w:eastAsia="ヒラギノ角ゴ Pro W3"/>
          <w:i/>
          <w:color w:val="000000"/>
          <w:szCs w:val="20"/>
          <w:lang w:eastAsia="ja-JP"/>
        </w:rPr>
        <w:t>DstraInt-Dsgrim</w:t>
      </w:r>
      <w:proofErr w:type="spellEnd"/>
      <w:r w:rsidRPr="001719F4">
        <w:rPr>
          <w:rFonts w:eastAsia="ヒラギノ角ゴ Pro W3"/>
          <w:color w:val="000000"/>
          <w:szCs w:val="20"/>
          <w:lang w:eastAsia="ja-JP"/>
        </w:rPr>
        <w:t xml:space="preserve"> cassettes) was purified. </w:t>
      </w:r>
      <w:proofErr w:type="spellStart"/>
      <w:r w:rsidRPr="001719F4">
        <w:rPr>
          <w:rFonts w:eastAsia="ヒラギノ角ゴ Pro W3"/>
          <w:i/>
          <w:color w:val="000000"/>
          <w:szCs w:val="20"/>
          <w:lang w:eastAsia="ja-JP"/>
        </w:rPr>
        <w:t>CctraF</w:t>
      </w:r>
      <w:proofErr w:type="spellEnd"/>
      <w:r w:rsidRPr="001719F4">
        <w:rPr>
          <w:rFonts w:eastAsia="ヒラギノ角ゴ Pro W3"/>
          <w:color w:val="000000"/>
          <w:szCs w:val="20"/>
          <w:lang w:eastAsia="ja-JP"/>
        </w:rPr>
        <w:t xml:space="preserve"> was amplified from AH443 </w:t>
      </w:r>
      <w:r w:rsidR="00717E0F">
        <w:rPr>
          <w:rFonts w:eastAsia="ヒラギノ角ゴ Pro W3"/>
          <w:color w:val="000000"/>
          <w:szCs w:val="20"/>
          <w:lang w:eastAsia="ja-JP"/>
        </w:rPr>
        <w:t>using</w:t>
      </w:r>
      <w:r w:rsidR="00717E0F" w:rsidRPr="001719F4">
        <w:rPr>
          <w:rFonts w:eastAsia="ヒラギノ角ゴ Pro W3"/>
          <w:color w:val="000000"/>
          <w:szCs w:val="20"/>
          <w:lang w:eastAsia="ja-JP"/>
        </w:rPr>
        <w:t xml:space="preserve"> </w:t>
      </w:r>
      <w:r w:rsidRPr="001719F4">
        <w:rPr>
          <w:rFonts w:eastAsia="ヒラギノ角ゴ Pro W3"/>
          <w:color w:val="000000"/>
          <w:szCs w:val="20"/>
          <w:lang w:eastAsia="ja-JP"/>
        </w:rPr>
        <w:t xml:space="preserve">primers P492 and P493, and </w:t>
      </w:r>
      <w:proofErr w:type="spellStart"/>
      <w:r w:rsidRPr="001719F4">
        <w:rPr>
          <w:rFonts w:eastAsia="ヒラギノ角ゴ Pro W3"/>
          <w:i/>
          <w:color w:val="000000"/>
          <w:szCs w:val="20"/>
          <w:lang w:eastAsia="ja-JP"/>
        </w:rPr>
        <w:t>Dsgrim</w:t>
      </w:r>
      <w:proofErr w:type="spellEnd"/>
      <w:r w:rsidRPr="001719F4">
        <w:rPr>
          <w:rFonts w:eastAsia="ヒラギノ角ゴ Pro W3"/>
          <w:color w:val="000000"/>
          <w:szCs w:val="20"/>
          <w:lang w:eastAsia="ja-JP"/>
        </w:rPr>
        <w:t xml:space="preserve"> was amplified from </w:t>
      </w:r>
      <w:r w:rsidRPr="001719F4">
        <w:rPr>
          <w:rFonts w:eastAsia="ヒラギノ角ゴ Pro W3"/>
          <w:i/>
          <w:color w:val="000000"/>
          <w:szCs w:val="20"/>
          <w:lang w:eastAsia="ja-JP"/>
        </w:rPr>
        <w:t>pCR4_Dsgrim</w:t>
      </w:r>
      <w:r w:rsidRPr="001719F4">
        <w:rPr>
          <w:rFonts w:eastAsia="ヒラギノ角ゴ Pro W3"/>
          <w:color w:val="000000"/>
          <w:szCs w:val="20"/>
          <w:lang w:eastAsia="ja-JP"/>
        </w:rPr>
        <w:t xml:space="preserve"> </w:t>
      </w:r>
      <w:r w:rsidR="00717E0F">
        <w:rPr>
          <w:rFonts w:eastAsia="ヒラギノ角ゴ Pro W3"/>
          <w:color w:val="000000"/>
          <w:szCs w:val="20"/>
          <w:lang w:eastAsia="ja-JP"/>
        </w:rPr>
        <w:t>using</w:t>
      </w:r>
      <w:r w:rsidR="00717E0F" w:rsidRPr="001719F4">
        <w:rPr>
          <w:rFonts w:eastAsia="ヒラギノ角ゴ Pro W3"/>
          <w:color w:val="000000"/>
          <w:szCs w:val="20"/>
          <w:lang w:eastAsia="ja-JP"/>
        </w:rPr>
        <w:t xml:space="preserve"> </w:t>
      </w:r>
      <w:r w:rsidRPr="001719F4">
        <w:rPr>
          <w:rFonts w:eastAsia="ヒラギノ角ゴ Pro W3"/>
          <w:color w:val="000000"/>
          <w:szCs w:val="20"/>
          <w:lang w:eastAsia="ja-JP"/>
        </w:rPr>
        <w:t xml:space="preserve">primers P494 and P495, and the two fragments were inserted into the backbone of V146 and V147 </w:t>
      </w:r>
      <w:r w:rsidR="00717E0F">
        <w:rPr>
          <w:rFonts w:eastAsia="ヒラギノ角ゴ Pro W3"/>
          <w:color w:val="000000"/>
          <w:szCs w:val="20"/>
          <w:lang w:eastAsia="ja-JP"/>
        </w:rPr>
        <w:t>by</w:t>
      </w:r>
      <w:r w:rsidR="00717E0F" w:rsidRPr="001719F4">
        <w:rPr>
          <w:rFonts w:eastAsia="ヒラギノ角ゴ Pro W3"/>
          <w:color w:val="000000"/>
          <w:szCs w:val="20"/>
          <w:lang w:eastAsia="ja-JP"/>
        </w:rPr>
        <w:t xml:space="preserve"> </w:t>
      </w:r>
      <w:r w:rsidRPr="001719F4">
        <w:rPr>
          <w:rFonts w:eastAsia="ヒラギノ角ゴ Pro W3"/>
          <w:color w:val="000000"/>
          <w:szCs w:val="20"/>
          <w:lang w:eastAsia="ja-JP"/>
        </w:rPr>
        <w:t xml:space="preserve">Gibson cloning to </w:t>
      </w:r>
      <w:r w:rsidR="00717E0F">
        <w:rPr>
          <w:rFonts w:eastAsia="ヒラギノ角ゴ Pro W3"/>
          <w:color w:val="000000"/>
          <w:szCs w:val="20"/>
          <w:lang w:eastAsia="ja-JP"/>
        </w:rPr>
        <w:t>obtain</w:t>
      </w:r>
      <w:r w:rsidR="00717E0F" w:rsidRPr="001719F4">
        <w:rPr>
          <w:rFonts w:eastAsia="ヒラギノ角ゴ Pro W3"/>
          <w:color w:val="000000"/>
          <w:szCs w:val="20"/>
          <w:lang w:eastAsia="ja-JP"/>
        </w:rPr>
        <w:t xml:space="preserve"> </w:t>
      </w:r>
      <w:r w:rsidRPr="001719F4">
        <w:rPr>
          <w:i/>
        </w:rPr>
        <w:t xml:space="preserve">V213_ </w:t>
      </w:r>
      <w:r w:rsidRPr="001719F4">
        <w:rPr>
          <w:rFonts w:eastAsia="ヒラギノ角ゴ Pro W3"/>
          <w:i/>
          <w:color w:val="000000"/>
          <w:szCs w:val="20"/>
          <w:lang w:eastAsia="ja-JP"/>
        </w:rPr>
        <w:t>pBXLII</w:t>
      </w:r>
      <w:r w:rsidRPr="001719F4">
        <w:rPr>
          <w:i/>
        </w:rPr>
        <w:t>_attP_PUbAmCyan_Dssry-</w:t>
      </w:r>
      <w:r w:rsidRPr="001719F4">
        <w:rPr>
          <w:rFonts w:eastAsia="ヒラギノ角ゴ Pro W3"/>
          <w:i/>
          <w:color w:val="000000"/>
          <w:szCs w:val="20"/>
          <w:lang w:eastAsia="ja-JP"/>
        </w:rPr>
        <w:t>α</w:t>
      </w:r>
      <w:r w:rsidRPr="001719F4">
        <w:rPr>
          <w:i/>
        </w:rPr>
        <w:t>-tTA-SV40_TREhs43-Dsgrim-CctraF-SV40</w:t>
      </w:r>
      <w:r w:rsidRPr="001719F4">
        <w:t xml:space="preserve"> and </w:t>
      </w:r>
      <w:r w:rsidRPr="001719F4">
        <w:rPr>
          <w:i/>
        </w:rPr>
        <w:t xml:space="preserve">V215_ </w:t>
      </w:r>
      <w:r w:rsidRPr="001719F4">
        <w:rPr>
          <w:rFonts w:eastAsia="ヒラギノ角ゴ Pro W3"/>
          <w:i/>
          <w:color w:val="000000"/>
          <w:szCs w:val="20"/>
          <w:lang w:eastAsia="ja-JP"/>
        </w:rPr>
        <w:t>pBXLII</w:t>
      </w:r>
      <w:r w:rsidRPr="001719F4">
        <w:rPr>
          <w:i/>
        </w:rPr>
        <w:t>_attP_PUbAmCyan_Dsnullo-tTA-SV40_TREhs43-Dsgrim-CctraF-SV40</w:t>
      </w:r>
      <w:r w:rsidRPr="001719F4">
        <w:rPr>
          <w:rFonts w:eastAsia="ヒラギノ角ゴ Pro W3"/>
          <w:color w:val="000000"/>
          <w:szCs w:val="20"/>
          <w:lang w:eastAsia="ja-JP"/>
        </w:rPr>
        <w:t xml:space="preserve">, respectively. Then the </w:t>
      </w:r>
      <w:proofErr w:type="spellStart"/>
      <w:r w:rsidRPr="001719F4">
        <w:rPr>
          <w:i/>
        </w:rPr>
        <w:t>Dsgrim-CctraF</w:t>
      </w:r>
      <w:proofErr w:type="spellEnd"/>
      <w:r w:rsidRPr="001719F4">
        <w:rPr>
          <w:i/>
        </w:rPr>
        <w:t xml:space="preserve"> </w:t>
      </w:r>
      <w:r w:rsidRPr="001719F4">
        <w:t>cassette was excised from</w:t>
      </w:r>
      <w:r w:rsidRPr="001719F4">
        <w:rPr>
          <w:rFonts w:eastAsia="ヒラギノ角ゴ Pro W3"/>
          <w:color w:val="000000"/>
          <w:szCs w:val="20"/>
          <w:lang w:eastAsia="ja-JP"/>
        </w:rPr>
        <w:t xml:space="preserve"> V215 and </w:t>
      </w:r>
      <w:r w:rsidR="00717E0F">
        <w:rPr>
          <w:rFonts w:eastAsia="ヒラギノ角ゴ Pro W3"/>
          <w:color w:val="000000"/>
          <w:szCs w:val="20"/>
          <w:lang w:eastAsia="ja-JP"/>
        </w:rPr>
        <w:t>transferred to</w:t>
      </w:r>
      <w:r w:rsidRPr="001719F4">
        <w:rPr>
          <w:rFonts w:eastAsia="ヒラギノ角ゴ Pro W3"/>
          <w:color w:val="000000"/>
          <w:szCs w:val="20"/>
          <w:lang w:eastAsia="ja-JP"/>
        </w:rPr>
        <w:t xml:space="preserve"> V183 and V184 </w:t>
      </w:r>
      <w:r w:rsidR="00717E0F">
        <w:rPr>
          <w:rFonts w:eastAsia="ヒラギノ角ゴ Pro W3"/>
          <w:color w:val="000000"/>
          <w:szCs w:val="20"/>
          <w:lang w:eastAsia="ja-JP"/>
        </w:rPr>
        <w:t>at the</w:t>
      </w:r>
      <w:r w:rsidR="00717E0F" w:rsidRPr="001719F4">
        <w:rPr>
          <w:rFonts w:eastAsia="ヒラギノ角ゴ Pro W3"/>
          <w:color w:val="000000"/>
          <w:szCs w:val="20"/>
          <w:lang w:eastAsia="ja-JP"/>
        </w:rPr>
        <w:t xml:space="preserve"> </w:t>
      </w:r>
      <w:proofErr w:type="spellStart"/>
      <w:r w:rsidRPr="001719F4">
        <w:rPr>
          <w:rFonts w:eastAsia="ヒラギノ角ゴ Pro W3"/>
          <w:color w:val="000000"/>
          <w:szCs w:val="20"/>
          <w:lang w:eastAsia="ja-JP"/>
        </w:rPr>
        <w:t>MluI</w:t>
      </w:r>
      <w:proofErr w:type="spellEnd"/>
      <w:r w:rsidRPr="001719F4">
        <w:rPr>
          <w:rFonts w:eastAsia="ヒラギノ角ゴ Pro W3"/>
          <w:color w:val="000000"/>
          <w:szCs w:val="20"/>
          <w:lang w:eastAsia="ja-JP"/>
        </w:rPr>
        <w:t xml:space="preserve"> and </w:t>
      </w:r>
      <w:proofErr w:type="spellStart"/>
      <w:r w:rsidRPr="001719F4">
        <w:rPr>
          <w:rFonts w:eastAsia="ヒラギノ角ゴ Pro W3"/>
          <w:color w:val="000000"/>
          <w:szCs w:val="20"/>
          <w:lang w:eastAsia="ja-JP"/>
        </w:rPr>
        <w:t>BsmBI</w:t>
      </w:r>
      <w:proofErr w:type="spellEnd"/>
      <w:r w:rsidRPr="001719F4">
        <w:rPr>
          <w:rFonts w:eastAsia="ヒラギノ角ゴ Pro W3"/>
          <w:color w:val="000000"/>
          <w:szCs w:val="20"/>
          <w:lang w:eastAsia="ja-JP"/>
        </w:rPr>
        <w:t xml:space="preserve"> sites</w:t>
      </w:r>
      <w:r w:rsidR="00717E0F">
        <w:rPr>
          <w:rFonts w:eastAsia="ヒラギノ角ゴ Pro W3"/>
          <w:color w:val="000000"/>
          <w:szCs w:val="20"/>
          <w:lang w:eastAsia="ja-JP"/>
        </w:rPr>
        <w:t xml:space="preserve"> to generate</w:t>
      </w:r>
      <w:r w:rsidRPr="001719F4">
        <w:rPr>
          <w:rFonts w:eastAsia="ヒラギノ角ゴ Pro W3"/>
          <w:color w:val="000000"/>
          <w:szCs w:val="20"/>
          <w:lang w:eastAsia="ja-JP"/>
        </w:rPr>
        <w:t xml:space="preserve"> </w:t>
      </w:r>
      <w:r w:rsidRPr="001719F4">
        <w:rPr>
          <w:i/>
        </w:rPr>
        <w:t xml:space="preserve">V226_ </w:t>
      </w:r>
      <w:proofErr w:type="spellStart"/>
      <w:r w:rsidRPr="001719F4">
        <w:rPr>
          <w:rFonts w:eastAsia="ヒラギノ角ゴ Pro W3"/>
          <w:i/>
          <w:color w:val="000000"/>
          <w:szCs w:val="20"/>
          <w:lang w:eastAsia="ja-JP"/>
        </w:rPr>
        <w:t>pBXLII</w:t>
      </w:r>
      <w:r w:rsidRPr="001719F4">
        <w:rPr>
          <w:i/>
        </w:rPr>
        <w:t>_attP_PUbAmCyan_Dssry</w:t>
      </w:r>
      <w:proofErr w:type="spellEnd"/>
      <w:r w:rsidRPr="001719F4">
        <w:rPr>
          <w:i/>
        </w:rPr>
        <w:t>-</w:t>
      </w:r>
      <w:r w:rsidRPr="001719F4">
        <w:rPr>
          <w:rFonts w:eastAsia="ヒラギノ角ゴ Pro W3"/>
          <w:i/>
          <w:color w:val="000000"/>
          <w:szCs w:val="20"/>
          <w:lang w:eastAsia="ja-JP"/>
        </w:rPr>
        <w:t>α</w:t>
      </w:r>
      <w:r w:rsidRPr="001719F4">
        <w:rPr>
          <w:i/>
        </w:rPr>
        <w:t>-tTA-SV40_TREp-Dsgrim-CctraF-SV40</w:t>
      </w:r>
      <w:r w:rsidRPr="001719F4">
        <w:t xml:space="preserve"> and </w:t>
      </w:r>
      <w:r w:rsidRPr="001719F4">
        <w:rPr>
          <w:i/>
        </w:rPr>
        <w:t xml:space="preserve">V227_ </w:t>
      </w:r>
      <w:r w:rsidRPr="001719F4">
        <w:rPr>
          <w:rFonts w:eastAsia="ヒラギノ角ゴ Pro W3"/>
          <w:i/>
          <w:color w:val="000000"/>
          <w:szCs w:val="20"/>
          <w:lang w:eastAsia="ja-JP"/>
        </w:rPr>
        <w:t>pBXLII</w:t>
      </w:r>
      <w:r w:rsidRPr="001719F4">
        <w:rPr>
          <w:i/>
        </w:rPr>
        <w:t>_attP_PUbAmCyan_Dsnullo-tTA-SV40_TREp-Dsgrim-CctraF-SV40</w:t>
      </w:r>
      <w:r w:rsidRPr="001719F4">
        <w:rPr>
          <w:rFonts w:eastAsia="ヒラギノ角ゴ Pro W3"/>
          <w:color w:val="000000"/>
          <w:szCs w:val="20"/>
          <w:lang w:eastAsia="ja-JP"/>
        </w:rPr>
        <w:t xml:space="preserve">, respectively. Similarly, </w:t>
      </w:r>
      <w:proofErr w:type="spellStart"/>
      <w:r w:rsidRPr="001719F4">
        <w:rPr>
          <w:rFonts w:eastAsia="ヒラギノ角ゴ Pro W3"/>
          <w:i/>
          <w:color w:val="000000"/>
          <w:szCs w:val="20"/>
          <w:lang w:eastAsia="ja-JP"/>
        </w:rPr>
        <w:t>CctraF</w:t>
      </w:r>
      <w:proofErr w:type="spellEnd"/>
      <w:r w:rsidRPr="001719F4">
        <w:rPr>
          <w:rFonts w:eastAsia="ヒラギノ角ゴ Pro W3"/>
          <w:color w:val="000000"/>
          <w:szCs w:val="20"/>
          <w:lang w:eastAsia="ja-JP"/>
        </w:rPr>
        <w:t xml:space="preserve"> was amplified from AH443 </w:t>
      </w:r>
      <w:r w:rsidR="00717E0F">
        <w:rPr>
          <w:rFonts w:eastAsia="ヒラギノ角ゴ Pro W3"/>
          <w:color w:val="000000"/>
          <w:szCs w:val="20"/>
          <w:lang w:eastAsia="ja-JP"/>
        </w:rPr>
        <w:t>using</w:t>
      </w:r>
      <w:r w:rsidR="00717E0F" w:rsidRPr="001719F4">
        <w:rPr>
          <w:rFonts w:eastAsia="ヒラギノ角ゴ Pro W3"/>
          <w:color w:val="000000"/>
          <w:szCs w:val="20"/>
          <w:lang w:eastAsia="ja-JP"/>
        </w:rPr>
        <w:t xml:space="preserve"> </w:t>
      </w:r>
      <w:r w:rsidRPr="001719F4">
        <w:rPr>
          <w:rFonts w:eastAsia="ヒラギノ角ゴ Pro W3"/>
          <w:color w:val="000000"/>
          <w:szCs w:val="20"/>
          <w:lang w:eastAsia="ja-JP"/>
        </w:rPr>
        <w:t xml:space="preserve">primers P492 and P602, and </w:t>
      </w:r>
      <w:r w:rsidRPr="001719F4">
        <w:rPr>
          <w:rFonts w:eastAsia="ヒラギノ角ゴ Pro W3"/>
          <w:i/>
          <w:color w:val="000000"/>
          <w:szCs w:val="20"/>
          <w:lang w:eastAsia="ja-JP"/>
        </w:rPr>
        <w:t>DsHid</w:t>
      </w:r>
      <w:r w:rsidRPr="001719F4">
        <w:rPr>
          <w:rFonts w:eastAsia="ヒラギノ角ゴ Pro W3"/>
          <w:i/>
          <w:color w:val="000000"/>
          <w:szCs w:val="20"/>
          <w:vertAlign w:val="superscript"/>
          <w:lang w:eastAsia="ja-JP"/>
        </w:rPr>
        <w:t>Ala4</w:t>
      </w:r>
      <w:r w:rsidRPr="001719F4">
        <w:rPr>
          <w:rFonts w:eastAsia="ヒラギノ角ゴ Pro W3"/>
          <w:color w:val="000000"/>
          <w:szCs w:val="20"/>
          <w:lang w:eastAsia="ja-JP"/>
        </w:rPr>
        <w:t xml:space="preserve"> was amplified from </w:t>
      </w:r>
      <w:r w:rsidRPr="001719F4">
        <w:rPr>
          <w:rFonts w:eastAsia="ヒラギノ角ゴ Pro W3"/>
          <w:i/>
          <w:color w:val="000000"/>
          <w:szCs w:val="20"/>
          <w:lang w:eastAsia="ja-JP"/>
        </w:rPr>
        <w:t>pCR4_DsHid</w:t>
      </w:r>
      <w:r w:rsidRPr="001719F4">
        <w:rPr>
          <w:rFonts w:eastAsia="ヒラギノ角ゴ Pro W3"/>
          <w:i/>
          <w:color w:val="000000"/>
          <w:szCs w:val="20"/>
          <w:vertAlign w:val="superscript"/>
          <w:lang w:eastAsia="ja-JP"/>
        </w:rPr>
        <w:t>Ala4</w:t>
      </w:r>
      <w:r w:rsidRPr="001719F4">
        <w:rPr>
          <w:rFonts w:eastAsia="ヒラギノ角ゴ Pro W3"/>
          <w:color w:val="000000"/>
          <w:szCs w:val="20"/>
          <w:lang w:eastAsia="ja-JP"/>
        </w:rPr>
        <w:t xml:space="preserve"> </w:t>
      </w:r>
      <w:r w:rsidR="00717E0F">
        <w:rPr>
          <w:rFonts w:eastAsia="ヒラギノ角ゴ Pro W3"/>
          <w:color w:val="000000"/>
          <w:szCs w:val="20"/>
          <w:lang w:eastAsia="ja-JP"/>
        </w:rPr>
        <w:t>using</w:t>
      </w:r>
      <w:r w:rsidR="00717E0F" w:rsidRPr="001719F4">
        <w:rPr>
          <w:rFonts w:eastAsia="ヒラギノ角ゴ Pro W3"/>
          <w:color w:val="000000"/>
          <w:szCs w:val="20"/>
          <w:lang w:eastAsia="ja-JP"/>
        </w:rPr>
        <w:t xml:space="preserve"> </w:t>
      </w:r>
      <w:r w:rsidRPr="001719F4">
        <w:rPr>
          <w:rFonts w:eastAsia="ヒラギノ角ゴ Pro W3"/>
          <w:color w:val="000000"/>
          <w:szCs w:val="20"/>
          <w:lang w:eastAsia="ja-JP"/>
        </w:rPr>
        <w:t xml:space="preserve">primers P603 and P604. The two fragments were inserted into the backbone of V186 and V187 </w:t>
      </w:r>
      <w:r w:rsidR="00717E0F">
        <w:rPr>
          <w:rFonts w:eastAsia="ヒラギノ角ゴ Pro W3"/>
          <w:color w:val="000000"/>
          <w:szCs w:val="20"/>
          <w:lang w:eastAsia="ja-JP"/>
        </w:rPr>
        <w:t xml:space="preserve">(digested </w:t>
      </w:r>
      <w:r w:rsidRPr="001719F4">
        <w:rPr>
          <w:rFonts w:eastAsia="ヒラギノ角ゴ Pro W3"/>
          <w:color w:val="000000"/>
          <w:szCs w:val="20"/>
          <w:lang w:eastAsia="ja-JP"/>
        </w:rPr>
        <w:t xml:space="preserve">with </w:t>
      </w:r>
      <w:proofErr w:type="spellStart"/>
      <w:r w:rsidRPr="001719F4">
        <w:rPr>
          <w:rFonts w:eastAsia="ヒラギノ角ゴ Pro W3"/>
          <w:color w:val="000000"/>
          <w:szCs w:val="20"/>
          <w:lang w:eastAsia="ja-JP"/>
        </w:rPr>
        <w:t>MluI</w:t>
      </w:r>
      <w:proofErr w:type="spellEnd"/>
      <w:r w:rsidRPr="001719F4">
        <w:rPr>
          <w:rFonts w:eastAsia="ヒラギノ角ゴ Pro W3"/>
          <w:color w:val="000000"/>
          <w:szCs w:val="20"/>
          <w:lang w:eastAsia="ja-JP"/>
        </w:rPr>
        <w:t xml:space="preserve"> and </w:t>
      </w:r>
      <w:proofErr w:type="spellStart"/>
      <w:r w:rsidRPr="001719F4">
        <w:rPr>
          <w:rFonts w:eastAsia="ヒラギノ角ゴ Pro W3"/>
          <w:color w:val="000000"/>
          <w:szCs w:val="20"/>
          <w:lang w:eastAsia="ja-JP"/>
        </w:rPr>
        <w:t>BsmBI</w:t>
      </w:r>
      <w:proofErr w:type="spellEnd"/>
      <w:r w:rsidR="00717E0F">
        <w:rPr>
          <w:rFonts w:eastAsia="ヒラギノ角ゴ Pro W3"/>
          <w:color w:val="000000"/>
          <w:szCs w:val="20"/>
          <w:lang w:eastAsia="ja-JP"/>
        </w:rPr>
        <w:t>)</w:t>
      </w:r>
      <w:r w:rsidRPr="001719F4">
        <w:rPr>
          <w:rFonts w:eastAsia="ヒラギノ角ゴ Pro W3"/>
          <w:color w:val="000000"/>
          <w:szCs w:val="20"/>
          <w:lang w:eastAsia="ja-JP"/>
        </w:rPr>
        <w:t xml:space="preserve"> by Gibson cloning, to </w:t>
      </w:r>
      <w:r w:rsidR="00717E0F">
        <w:rPr>
          <w:rFonts w:eastAsia="ヒラギノ角ゴ Pro W3"/>
          <w:color w:val="000000"/>
          <w:szCs w:val="20"/>
          <w:lang w:eastAsia="ja-JP"/>
        </w:rPr>
        <w:t>produce</w:t>
      </w:r>
      <w:r w:rsidR="00717E0F" w:rsidRPr="001719F4">
        <w:rPr>
          <w:rFonts w:eastAsia="ヒラギノ角ゴ Pro W3"/>
          <w:color w:val="000000"/>
          <w:szCs w:val="20"/>
          <w:lang w:eastAsia="ja-JP"/>
        </w:rPr>
        <w:t xml:space="preserve"> </w:t>
      </w:r>
      <w:r w:rsidRPr="001719F4">
        <w:rPr>
          <w:i/>
        </w:rPr>
        <w:t xml:space="preserve">V228_ </w:t>
      </w:r>
      <w:r w:rsidRPr="001719F4">
        <w:rPr>
          <w:rFonts w:eastAsia="ヒラギノ角ゴ Pro W3"/>
          <w:i/>
          <w:color w:val="000000"/>
          <w:szCs w:val="20"/>
          <w:lang w:eastAsia="ja-JP"/>
        </w:rPr>
        <w:t>pBXLII</w:t>
      </w:r>
      <w:r w:rsidRPr="001719F4">
        <w:rPr>
          <w:i/>
        </w:rPr>
        <w:t>_attP_PUbAmCyan_Dssry-</w:t>
      </w:r>
      <w:r w:rsidRPr="001719F4">
        <w:rPr>
          <w:rFonts w:eastAsia="ヒラギノ角ゴ Pro W3"/>
          <w:i/>
          <w:color w:val="000000"/>
          <w:szCs w:val="20"/>
          <w:lang w:eastAsia="ja-JP"/>
        </w:rPr>
        <w:t>α</w:t>
      </w:r>
      <w:r w:rsidRPr="001719F4">
        <w:rPr>
          <w:i/>
        </w:rPr>
        <w:t>-tTA-SV40_TREhs43-</w:t>
      </w:r>
      <w:r w:rsidRPr="001719F4">
        <w:rPr>
          <w:rFonts w:eastAsia="ヒラギノ角ゴ Pro W3"/>
          <w:i/>
          <w:color w:val="000000"/>
          <w:szCs w:val="20"/>
          <w:lang w:eastAsia="ja-JP"/>
        </w:rPr>
        <w:t>DsHid</w:t>
      </w:r>
      <w:r w:rsidRPr="001719F4">
        <w:rPr>
          <w:rFonts w:eastAsia="ヒラギノ角ゴ Pro W3"/>
          <w:i/>
          <w:color w:val="000000"/>
          <w:szCs w:val="20"/>
          <w:vertAlign w:val="superscript"/>
          <w:lang w:eastAsia="ja-JP"/>
        </w:rPr>
        <w:t>Ala4</w:t>
      </w:r>
      <w:r w:rsidRPr="001719F4">
        <w:rPr>
          <w:i/>
        </w:rPr>
        <w:t>-CctraF-SV40</w:t>
      </w:r>
      <w:r w:rsidRPr="001719F4">
        <w:t xml:space="preserve"> and </w:t>
      </w:r>
      <w:r w:rsidRPr="001719F4">
        <w:rPr>
          <w:i/>
        </w:rPr>
        <w:t xml:space="preserve">V229_ </w:t>
      </w:r>
      <w:r w:rsidRPr="001719F4">
        <w:rPr>
          <w:rFonts w:eastAsia="ヒラギノ角ゴ Pro W3"/>
          <w:i/>
          <w:color w:val="000000"/>
          <w:szCs w:val="20"/>
          <w:lang w:eastAsia="ja-JP"/>
        </w:rPr>
        <w:t>pBXLII</w:t>
      </w:r>
      <w:r w:rsidRPr="001719F4">
        <w:rPr>
          <w:i/>
        </w:rPr>
        <w:t>_attP_PUbAmCyan_Dsnullo-tTA-SV40_TREhs43-</w:t>
      </w:r>
      <w:r w:rsidRPr="001719F4">
        <w:rPr>
          <w:rFonts w:eastAsia="ヒラギノ角ゴ Pro W3"/>
          <w:i/>
          <w:color w:val="000000"/>
          <w:szCs w:val="20"/>
          <w:lang w:eastAsia="ja-JP"/>
        </w:rPr>
        <w:t>DsHid</w:t>
      </w:r>
      <w:r w:rsidRPr="001719F4">
        <w:rPr>
          <w:rFonts w:eastAsia="ヒラギノ角ゴ Pro W3"/>
          <w:i/>
          <w:color w:val="000000"/>
          <w:szCs w:val="20"/>
          <w:vertAlign w:val="superscript"/>
          <w:lang w:eastAsia="ja-JP"/>
        </w:rPr>
        <w:t>Ala4</w:t>
      </w:r>
      <w:r w:rsidRPr="001719F4">
        <w:rPr>
          <w:i/>
        </w:rPr>
        <w:t>-CctraF-SV40</w:t>
      </w:r>
      <w:r w:rsidRPr="001719F4">
        <w:rPr>
          <w:rFonts w:eastAsia="ヒラギノ角ゴ Pro W3"/>
          <w:color w:val="000000"/>
          <w:szCs w:val="20"/>
          <w:lang w:eastAsia="ja-JP"/>
        </w:rPr>
        <w:t xml:space="preserve">, respectively. The </w:t>
      </w:r>
      <w:r w:rsidRPr="001719F4">
        <w:rPr>
          <w:rFonts w:eastAsia="ヒラギノ角ゴ Pro W3"/>
          <w:i/>
          <w:color w:val="000000"/>
          <w:szCs w:val="20"/>
          <w:lang w:eastAsia="ja-JP"/>
        </w:rPr>
        <w:t>DsHid</w:t>
      </w:r>
      <w:r w:rsidRPr="001719F4">
        <w:rPr>
          <w:rFonts w:eastAsia="ヒラギノ角ゴ Pro W3"/>
          <w:i/>
          <w:color w:val="000000"/>
          <w:szCs w:val="20"/>
          <w:vertAlign w:val="superscript"/>
          <w:lang w:eastAsia="ja-JP"/>
        </w:rPr>
        <w:t>Ala4</w:t>
      </w:r>
      <w:r w:rsidRPr="001719F4">
        <w:rPr>
          <w:i/>
        </w:rPr>
        <w:t xml:space="preserve">-CctraF </w:t>
      </w:r>
      <w:r w:rsidRPr="001719F4">
        <w:t>cassette was excised from</w:t>
      </w:r>
      <w:r w:rsidRPr="001719F4">
        <w:rPr>
          <w:rFonts w:eastAsia="ヒラギノ角ゴ Pro W3"/>
          <w:color w:val="000000"/>
          <w:szCs w:val="20"/>
          <w:lang w:eastAsia="ja-JP"/>
        </w:rPr>
        <w:t xml:space="preserve"> V229 and </w:t>
      </w:r>
      <w:r w:rsidR="00717E0F">
        <w:rPr>
          <w:rFonts w:eastAsia="ヒラギノ角ゴ Pro W3"/>
          <w:color w:val="000000"/>
          <w:szCs w:val="20"/>
          <w:lang w:eastAsia="ja-JP"/>
        </w:rPr>
        <w:t>transferred to</w:t>
      </w:r>
      <w:r w:rsidRPr="001719F4">
        <w:rPr>
          <w:rFonts w:eastAsia="ヒラギノ角ゴ Pro W3"/>
          <w:color w:val="000000"/>
          <w:szCs w:val="20"/>
          <w:lang w:eastAsia="ja-JP"/>
        </w:rPr>
        <w:t xml:space="preserve"> V185 and V188 </w:t>
      </w:r>
      <w:r w:rsidR="00717E0F">
        <w:rPr>
          <w:rFonts w:eastAsia="ヒラギノ角ゴ Pro W3"/>
          <w:color w:val="000000"/>
          <w:szCs w:val="20"/>
          <w:lang w:eastAsia="ja-JP"/>
        </w:rPr>
        <w:t>at the</w:t>
      </w:r>
      <w:r w:rsidR="00717E0F" w:rsidRPr="001719F4">
        <w:rPr>
          <w:rFonts w:eastAsia="ヒラギノ角ゴ Pro W3"/>
          <w:color w:val="000000"/>
          <w:szCs w:val="20"/>
          <w:lang w:eastAsia="ja-JP"/>
        </w:rPr>
        <w:t xml:space="preserve"> </w:t>
      </w:r>
      <w:proofErr w:type="spellStart"/>
      <w:r w:rsidRPr="001719F4">
        <w:rPr>
          <w:rFonts w:eastAsia="ヒラギノ角ゴ Pro W3"/>
          <w:color w:val="000000"/>
          <w:szCs w:val="20"/>
          <w:lang w:eastAsia="ja-JP"/>
        </w:rPr>
        <w:t>MluI</w:t>
      </w:r>
      <w:proofErr w:type="spellEnd"/>
      <w:r w:rsidRPr="001719F4">
        <w:rPr>
          <w:rFonts w:eastAsia="ヒラギノ角ゴ Pro W3"/>
          <w:color w:val="000000"/>
          <w:szCs w:val="20"/>
          <w:lang w:eastAsia="ja-JP"/>
        </w:rPr>
        <w:t xml:space="preserve"> and </w:t>
      </w:r>
      <w:proofErr w:type="spellStart"/>
      <w:r w:rsidRPr="001719F4">
        <w:rPr>
          <w:rFonts w:eastAsia="ヒラギノ角ゴ Pro W3"/>
          <w:color w:val="000000"/>
          <w:szCs w:val="20"/>
          <w:lang w:eastAsia="ja-JP"/>
        </w:rPr>
        <w:t>BsmBI</w:t>
      </w:r>
      <w:proofErr w:type="spellEnd"/>
      <w:r w:rsidRPr="001719F4">
        <w:rPr>
          <w:rFonts w:eastAsia="ヒラギノ角ゴ Pro W3"/>
          <w:color w:val="000000"/>
          <w:szCs w:val="20"/>
          <w:lang w:eastAsia="ja-JP"/>
        </w:rPr>
        <w:t xml:space="preserve"> sites to </w:t>
      </w:r>
      <w:r w:rsidR="00717E0F">
        <w:rPr>
          <w:rFonts w:eastAsia="ヒラギノ角ゴ Pro W3"/>
          <w:color w:val="000000"/>
          <w:szCs w:val="20"/>
          <w:lang w:eastAsia="ja-JP"/>
        </w:rPr>
        <w:t>generate</w:t>
      </w:r>
      <w:r w:rsidR="00717E0F" w:rsidRPr="001719F4">
        <w:rPr>
          <w:i/>
        </w:rPr>
        <w:t xml:space="preserve"> </w:t>
      </w:r>
      <w:r w:rsidRPr="001719F4">
        <w:rPr>
          <w:i/>
        </w:rPr>
        <w:t xml:space="preserve">V250_ </w:t>
      </w:r>
      <w:r w:rsidRPr="001719F4">
        <w:rPr>
          <w:rFonts w:eastAsia="ヒラギノ角ゴ Pro W3"/>
          <w:i/>
          <w:color w:val="000000"/>
          <w:szCs w:val="20"/>
          <w:lang w:eastAsia="ja-JP"/>
        </w:rPr>
        <w:t>pBXLII</w:t>
      </w:r>
      <w:r w:rsidRPr="001719F4">
        <w:rPr>
          <w:i/>
        </w:rPr>
        <w:t>_attP_PUbAmCyan_Dssry-</w:t>
      </w:r>
      <w:r w:rsidRPr="001719F4">
        <w:rPr>
          <w:rFonts w:eastAsia="ヒラギノ角ゴ Pro W3"/>
          <w:i/>
          <w:color w:val="000000"/>
          <w:szCs w:val="20"/>
          <w:lang w:eastAsia="ja-JP"/>
        </w:rPr>
        <w:t>α</w:t>
      </w:r>
      <w:r w:rsidRPr="001719F4">
        <w:rPr>
          <w:i/>
        </w:rPr>
        <w:t>-tTA-SV40_TREp-</w:t>
      </w:r>
      <w:r w:rsidRPr="001719F4">
        <w:rPr>
          <w:rFonts w:eastAsia="ヒラギノ角ゴ Pro W3"/>
          <w:i/>
          <w:color w:val="000000"/>
          <w:szCs w:val="20"/>
          <w:lang w:eastAsia="ja-JP"/>
        </w:rPr>
        <w:t>DsHid</w:t>
      </w:r>
      <w:r w:rsidRPr="001719F4">
        <w:rPr>
          <w:rFonts w:eastAsia="ヒラギノ角ゴ Pro W3"/>
          <w:i/>
          <w:color w:val="000000"/>
          <w:szCs w:val="20"/>
          <w:vertAlign w:val="superscript"/>
          <w:lang w:eastAsia="ja-JP"/>
        </w:rPr>
        <w:t>Ala4</w:t>
      </w:r>
      <w:r w:rsidRPr="001719F4">
        <w:rPr>
          <w:i/>
        </w:rPr>
        <w:t>-CctraF-SV40</w:t>
      </w:r>
      <w:r w:rsidRPr="001719F4">
        <w:t xml:space="preserve"> and </w:t>
      </w:r>
      <w:r w:rsidRPr="001719F4">
        <w:rPr>
          <w:i/>
        </w:rPr>
        <w:t xml:space="preserve">V251_ </w:t>
      </w:r>
      <w:r w:rsidRPr="001719F4">
        <w:rPr>
          <w:rFonts w:eastAsia="ヒラギノ角ゴ Pro W3"/>
          <w:i/>
          <w:color w:val="000000"/>
          <w:szCs w:val="20"/>
          <w:lang w:eastAsia="ja-JP"/>
        </w:rPr>
        <w:t>pBXLII</w:t>
      </w:r>
      <w:r w:rsidRPr="001719F4">
        <w:rPr>
          <w:i/>
        </w:rPr>
        <w:t>_attP_PUbAmCyan_Dsnullo-tTA-SV40_TREp-</w:t>
      </w:r>
      <w:r w:rsidRPr="001719F4">
        <w:rPr>
          <w:rFonts w:eastAsia="ヒラギノ角ゴ Pro W3"/>
          <w:i/>
          <w:color w:val="000000"/>
          <w:szCs w:val="20"/>
          <w:lang w:eastAsia="ja-JP"/>
        </w:rPr>
        <w:t>DsHid</w:t>
      </w:r>
      <w:r w:rsidRPr="001719F4">
        <w:rPr>
          <w:rFonts w:eastAsia="ヒラギノ角ゴ Pro W3"/>
          <w:i/>
          <w:color w:val="000000"/>
          <w:szCs w:val="20"/>
          <w:vertAlign w:val="superscript"/>
          <w:lang w:eastAsia="ja-JP"/>
        </w:rPr>
        <w:t>Ala4</w:t>
      </w:r>
      <w:r w:rsidRPr="001719F4">
        <w:rPr>
          <w:i/>
        </w:rPr>
        <w:t>-Cct</w:t>
      </w:r>
      <w:bookmarkStart w:id="0" w:name="_GoBack"/>
      <w:bookmarkEnd w:id="0"/>
      <w:r w:rsidRPr="001719F4">
        <w:rPr>
          <w:i/>
        </w:rPr>
        <w:t>raF-SV40</w:t>
      </w:r>
      <w:r w:rsidRPr="001719F4">
        <w:rPr>
          <w:rFonts w:eastAsia="ヒラギノ角ゴ Pro W3"/>
          <w:color w:val="000000"/>
          <w:szCs w:val="20"/>
          <w:lang w:eastAsia="ja-JP"/>
        </w:rPr>
        <w:t>, respectively.</w:t>
      </w:r>
    </w:p>
    <w:p w14:paraId="1AFF1953" w14:textId="77777777" w:rsidR="000A3A8D" w:rsidRPr="001719F4" w:rsidRDefault="000A3A8D"/>
    <w:p w14:paraId="5FB66D73" w14:textId="77777777" w:rsidR="000A3A8D" w:rsidRPr="001719F4" w:rsidRDefault="000A3A8D"/>
    <w:p w14:paraId="0116F9C8" w14:textId="77777777" w:rsidR="000A3A8D" w:rsidRPr="001719F4" w:rsidRDefault="000A3A8D" w:rsidP="000A3A8D">
      <w:pPr>
        <w:pStyle w:val="EndNoteBibliographyTitle"/>
        <w:jc w:val="left"/>
        <w:rPr>
          <w:b/>
        </w:rPr>
      </w:pPr>
      <w:r w:rsidRPr="001719F4">
        <w:fldChar w:fldCharType="begin"/>
      </w:r>
      <w:r w:rsidRPr="001719F4">
        <w:instrText xml:space="preserve"> ADDIN EN.REFLIST </w:instrText>
      </w:r>
      <w:r w:rsidRPr="001719F4">
        <w:fldChar w:fldCharType="separate"/>
      </w:r>
      <w:r w:rsidRPr="001719F4">
        <w:rPr>
          <w:b/>
        </w:rPr>
        <w:t>References</w:t>
      </w:r>
    </w:p>
    <w:p w14:paraId="6577B85A" w14:textId="77777777" w:rsidR="000A3A8D" w:rsidRPr="001719F4" w:rsidRDefault="000A3A8D" w:rsidP="000A3A8D">
      <w:pPr>
        <w:pStyle w:val="EndNoteBibliographyTitle"/>
        <w:rPr>
          <w:b/>
        </w:rPr>
      </w:pPr>
    </w:p>
    <w:p w14:paraId="093703D0" w14:textId="360DF56B" w:rsidR="000A3A8D" w:rsidRPr="001719F4" w:rsidRDefault="000A3A8D" w:rsidP="000A3A8D">
      <w:pPr>
        <w:pStyle w:val="EndNoteBibliography"/>
        <w:ind w:left="720" w:hanging="720"/>
      </w:pPr>
      <w:r w:rsidRPr="001719F4">
        <w:t xml:space="preserve">Häcker I, Harrell Ii RA, Eichner G, Pilitt KL, O'Brochta DA, Handler AM, Schetelig MF (2017) Cre/lox-Recombinase-Mediated Cassette Exchange for Reversible Site-Specific Genomic Targeting of the Disease Vector, </w:t>
      </w:r>
      <w:r w:rsidRPr="001719F4">
        <w:rPr>
          <w:i/>
        </w:rPr>
        <w:t>Aedes aegypti</w:t>
      </w:r>
      <w:r w:rsidRPr="001719F4">
        <w:t xml:space="preserve">. Sci Rep. 7:43883. </w:t>
      </w:r>
      <w:hyperlink r:id="rId4" w:history="1">
        <w:r w:rsidRPr="001719F4">
          <w:rPr>
            <w:rStyle w:val="Hyperlink"/>
          </w:rPr>
          <w:t>https://doi.org/10.1038/srep43883</w:t>
        </w:r>
      </w:hyperlink>
    </w:p>
    <w:p w14:paraId="3D62C32C" w14:textId="2C1F32F4" w:rsidR="000A3A8D" w:rsidRPr="001719F4" w:rsidRDefault="000A3A8D" w:rsidP="000A3A8D">
      <w:pPr>
        <w:pStyle w:val="EndNoteBibliography"/>
        <w:ind w:left="720" w:hanging="720"/>
      </w:pPr>
      <w:r w:rsidRPr="001719F4">
        <w:t xml:space="preserve">Schetelig MF, Caceres C, Zacharopoulou A, Franz G, Wimmer EA (2009) Conditional embryonic lethality to improve the sterile insect technique in </w:t>
      </w:r>
      <w:r w:rsidRPr="001719F4">
        <w:rPr>
          <w:i/>
        </w:rPr>
        <w:t>Ceratitis</w:t>
      </w:r>
      <w:r w:rsidRPr="001719F4">
        <w:t xml:space="preserve"> </w:t>
      </w:r>
      <w:r w:rsidRPr="001719F4">
        <w:rPr>
          <w:i/>
        </w:rPr>
        <w:t>capitata</w:t>
      </w:r>
      <w:r w:rsidRPr="001719F4">
        <w:t xml:space="preserve"> (Diptera: </w:t>
      </w:r>
      <w:r w:rsidRPr="001719F4">
        <w:rPr>
          <w:i/>
        </w:rPr>
        <w:t>Tephritidae</w:t>
      </w:r>
      <w:r w:rsidRPr="001719F4">
        <w:t xml:space="preserve">). BMC Biol. 7:4. </w:t>
      </w:r>
      <w:hyperlink r:id="rId5" w:history="1">
        <w:r w:rsidRPr="001719F4">
          <w:rPr>
            <w:rStyle w:val="Hyperlink"/>
          </w:rPr>
          <w:t>https://doi.org/10.1186/1741-7007-7-4</w:t>
        </w:r>
      </w:hyperlink>
    </w:p>
    <w:p w14:paraId="6CC6E0DB" w14:textId="28ED12F4" w:rsidR="000A3A8D" w:rsidRPr="001719F4" w:rsidRDefault="000A3A8D" w:rsidP="000A3A8D">
      <w:pPr>
        <w:pStyle w:val="EndNoteBibliography"/>
        <w:ind w:left="720" w:hanging="720"/>
      </w:pPr>
      <w:r w:rsidRPr="001719F4">
        <w:t xml:space="preserve">Schetelig MF, Handler AM (2012) A transgenic embryonic sexing system for </w:t>
      </w:r>
      <w:r w:rsidRPr="001719F4">
        <w:rPr>
          <w:i/>
        </w:rPr>
        <w:t>Anastrepha suspensa</w:t>
      </w:r>
      <w:r w:rsidRPr="001719F4">
        <w:t xml:space="preserve"> (Diptera: </w:t>
      </w:r>
      <w:r w:rsidRPr="001719F4">
        <w:rPr>
          <w:i/>
        </w:rPr>
        <w:t>Tephritidae</w:t>
      </w:r>
      <w:r w:rsidRPr="001719F4">
        <w:t xml:space="preserve">). Insect Biochem Mol Biol. 42:790–795 </w:t>
      </w:r>
      <w:hyperlink r:id="rId6" w:history="1">
        <w:r w:rsidRPr="001719F4">
          <w:rPr>
            <w:rStyle w:val="Hyperlink"/>
          </w:rPr>
          <w:t>https://doi.org/10.1016/j.ibmb.2012.07.007</w:t>
        </w:r>
      </w:hyperlink>
    </w:p>
    <w:p w14:paraId="2A0E017A" w14:textId="0292818B" w:rsidR="000A3A8D" w:rsidRPr="001719F4" w:rsidRDefault="000A3A8D" w:rsidP="000A3A8D">
      <w:pPr>
        <w:pStyle w:val="EndNoteBibliography"/>
        <w:ind w:left="720" w:hanging="720"/>
      </w:pPr>
      <w:r w:rsidRPr="001719F4">
        <w:t xml:space="preserve">Schwirz J, Yan Y, Franta Z, Schetelig MF (2020) Bicistronic expression and differential localization of proteins in insect cells and </w:t>
      </w:r>
      <w:r w:rsidRPr="001719F4">
        <w:rPr>
          <w:i/>
        </w:rPr>
        <w:t>Drosophila suzukii</w:t>
      </w:r>
      <w:r w:rsidRPr="001719F4">
        <w:t xml:space="preserve"> using picornaviral 2A peptides. Insect Biochem Mol Biol. 119. </w:t>
      </w:r>
      <w:hyperlink r:id="rId7" w:history="1">
        <w:r w:rsidRPr="001719F4">
          <w:rPr>
            <w:rStyle w:val="Hyperlink"/>
          </w:rPr>
          <w:t>https://doi.org/10.1016/j.ibmb.2020.103324</w:t>
        </w:r>
      </w:hyperlink>
    </w:p>
    <w:p w14:paraId="45DC144E" w14:textId="23CDD26A" w:rsidR="005B430C" w:rsidRPr="001719F4" w:rsidRDefault="000A3A8D">
      <w:r w:rsidRPr="001719F4">
        <w:fldChar w:fldCharType="end"/>
      </w:r>
    </w:p>
    <w:sectPr w:rsidR="005B430C" w:rsidRPr="001719F4" w:rsidSect="00570A17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ヒラギノ角ゴ Pro W3">
    <w:charset w:val="80"/>
    <w:family w:val="swiss"/>
    <w:pitch w:val="variable"/>
    <w:sig w:usb0="E00002FF" w:usb1="7AC7FFFF" w:usb2="00000012" w:usb3="00000000" w:csb0="0002000D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Layout" w:val="&lt;ENLayout&gt;&lt;Style&gt;Springer Basic name-year&lt;/Style&gt;&lt;LeftDelim&gt;{&lt;/LeftDelim&gt;&lt;RightDelim&gt;}&lt;/RightDelim&gt;&lt;FontName&gt;Times New Roman&lt;/FontName&gt;&lt;FontSize&gt;12&lt;/FontSize&gt;&lt;ReflistTitle&gt;&lt;style face=&quot;bold&quot;&gt;References&lt;/sty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9espe9asewaps2exaacp2zwtxvv2zda5tevd&quot;&gt;EndnoteDB_YY_2020_Feb-Converted&lt;record-ids&gt;&lt;item&gt;9795&lt;/item&gt;&lt;item&gt;9801&lt;/item&gt;&lt;item&gt;9805&lt;/item&gt;&lt;item&gt;9806&lt;/item&gt;&lt;/record-ids&gt;&lt;/item&gt;&lt;/Libraries&gt;"/>
  </w:docVars>
  <w:rsids>
    <w:rsidRoot w:val="00CC3678"/>
    <w:rsid w:val="000214A6"/>
    <w:rsid w:val="00023DC7"/>
    <w:rsid w:val="00065C79"/>
    <w:rsid w:val="000A3A8D"/>
    <w:rsid w:val="000B3618"/>
    <w:rsid w:val="000B4E3D"/>
    <w:rsid w:val="000D3805"/>
    <w:rsid w:val="000F7938"/>
    <w:rsid w:val="00107211"/>
    <w:rsid w:val="00115F1B"/>
    <w:rsid w:val="001719F4"/>
    <w:rsid w:val="001A006B"/>
    <w:rsid w:val="001E2ED6"/>
    <w:rsid w:val="002203EB"/>
    <w:rsid w:val="002366B2"/>
    <w:rsid w:val="002662C8"/>
    <w:rsid w:val="00283571"/>
    <w:rsid w:val="00293B6B"/>
    <w:rsid w:val="002D24B7"/>
    <w:rsid w:val="002F09DB"/>
    <w:rsid w:val="003217E7"/>
    <w:rsid w:val="003B3999"/>
    <w:rsid w:val="003B46AF"/>
    <w:rsid w:val="003F606D"/>
    <w:rsid w:val="00401866"/>
    <w:rsid w:val="00403CAD"/>
    <w:rsid w:val="00427E06"/>
    <w:rsid w:val="00432A95"/>
    <w:rsid w:val="004B5531"/>
    <w:rsid w:val="004D1D79"/>
    <w:rsid w:val="004F5F36"/>
    <w:rsid w:val="0052093C"/>
    <w:rsid w:val="00550CE6"/>
    <w:rsid w:val="00570A17"/>
    <w:rsid w:val="005923E1"/>
    <w:rsid w:val="005B430C"/>
    <w:rsid w:val="0064496C"/>
    <w:rsid w:val="00667910"/>
    <w:rsid w:val="00670443"/>
    <w:rsid w:val="00700633"/>
    <w:rsid w:val="00713311"/>
    <w:rsid w:val="00717E0F"/>
    <w:rsid w:val="00720CC2"/>
    <w:rsid w:val="00722F0E"/>
    <w:rsid w:val="00786228"/>
    <w:rsid w:val="007A2919"/>
    <w:rsid w:val="007A5BA7"/>
    <w:rsid w:val="007C5F1A"/>
    <w:rsid w:val="00850DD4"/>
    <w:rsid w:val="008B1F3B"/>
    <w:rsid w:val="008D13BC"/>
    <w:rsid w:val="008D5991"/>
    <w:rsid w:val="008E287C"/>
    <w:rsid w:val="009413EC"/>
    <w:rsid w:val="009B456D"/>
    <w:rsid w:val="009E7141"/>
    <w:rsid w:val="00A33D6B"/>
    <w:rsid w:val="00AB66F1"/>
    <w:rsid w:val="00AB6B2E"/>
    <w:rsid w:val="00AC44E7"/>
    <w:rsid w:val="00AE14C1"/>
    <w:rsid w:val="00B06E42"/>
    <w:rsid w:val="00BC4E36"/>
    <w:rsid w:val="00C307DE"/>
    <w:rsid w:val="00C966C4"/>
    <w:rsid w:val="00CC3678"/>
    <w:rsid w:val="00CE625E"/>
    <w:rsid w:val="00D21CA5"/>
    <w:rsid w:val="00DC03D6"/>
    <w:rsid w:val="00DC4127"/>
    <w:rsid w:val="00DD707F"/>
    <w:rsid w:val="00DF2005"/>
    <w:rsid w:val="00E14655"/>
    <w:rsid w:val="00E4591C"/>
    <w:rsid w:val="00E538FB"/>
    <w:rsid w:val="00E57483"/>
    <w:rsid w:val="00E7678F"/>
    <w:rsid w:val="00E95E7E"/>
    <w:rsid w:val="00EA747E"/>
    <w:rsid w:val="00EE1552"/>
    <w:rsid w:val="00F1218B"/>
    <w:rsid w:val="00F359F0"/>
    <w:rsid w:val="00F556A5"/>
    <w:rsid w:val="00F7535F"/>
    <w:rsid w:val="00FC0270"/>
    <w:rsid w:val="00FC0D0D"/>
    <w:rsid w:val="00FF6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79D7F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GB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3678"/>
    <w:rPr>
      <w:rFonts w:ascii="Times New Roman" w:eastAsia="MS Mincho" w:hAnsi="Times New Roman" w:cs="Times New Roman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C5F1A"/>
    <w:rPr>
      <w:rFonts w:eastAsiaTheme="minorEastAsia"/>
      <w:sz w:val="18"/>
      <w:szCs w:val="18"/>
      <w:lang w:val="en-GB" w:eastAsia="zh-C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5F1A"/>
    <w:rPr>
      <w:rFonts w:ascii="Times New Roman" w:hAnsi="Times New Roman" w:cs="Times New Roman"/>
      <w:sz w:val="18"/>
      <w:szCs w:val="18"/>
    </w:rPr>
  </w:style>
  <w:style w:type="paragraph" w:customStyle="1" w:styleId="sec1ttl">
    <w:name w:val="sec1ttl"/>
    <w:link w:val="sec1ttlChar"/>
    <w:rsid w:val="00CC3678"/>
    <w:pPr>
      <w:spacing w:after="240" w:line="480" w:lineRule="atLeast"/>
    </w:pPr>
    <w:rPr>
      <w:rFonts w:ascii="Times" w:eastAsia="ヒラギノ角ゴ Pro W3" w:hAnsi="Times" w:cs="Times New Roman"/>
      <w:b/>
      <w:color w:val="000000"/>
      <w:szCs w:val="20"/>
      <w:lang w:eastAsia="ja-JP"/>
    </w:rPr>
  </w:style>
  <w:style w:type="paragraph" w:customStyle="1" w:styleId="EndNoteBibliographyTitle">
    <w:name w:val="EndNote Bibliography Title"/>
    <w:basedOn w:val="Normal"/>
    <w:link w:val="EndNoteBibliographyTitleChar"/>
    <w:rsid w:val="000A3A8D"/>
    <w:pPr>
      <w:jc w:val="center"/>
    </w:pPr>
  </w:style>
  <w:style w:type="character" w:customStyle="1" w:styleId="sec1ttlChar">
    <w:name w:val="sec1ttl Char"/>
    <w:basedOn w:val="DefaultParagraphFont"/>
    <w:link w:val="sec1ttl"/>
    <w:rsid w:val="000A3A8D"/>
    <w:rPr>
      <w:rFonts w:ascii="Times" w:eastAsia="ヒラギノ角ゴ Pro W3" w:hAnsi="Times" w:cs="Times New Roman"/>
      <w:b/>
      <w:color w:val="000000"/>
      <w:szCs w:val="20"/>
      <w:lang w:eastAsia="ja-JP"/>
    </w:rPr>
  </w:style>
  <w:style w:type="character" w:customStyle="1" w:styleId="EndNoteBibliographyTitleChar">
    <w:name w:val="EndNote Bibliography Title Char"/>
    <w:basedOn w:val="sec1ttlChar"/>
    <w:link w:val="EndNoteBibliographyTitle"/>
    <w:rsid w:val="000A3A8D"/>
    <w:rPr>
      <w:rFonts w:ascii="Times New Roman" w:eastAsia="MS Mincho" w:hAnsi="Times New Roman" w:cs="Times New Roman"/>
      <w:b w:val="0"/>
      <w:color w:val="000000"/>
      <w:szCs w:val="20"/>
      <w:lang w:val="en-US" w:eastAsia="en-US"/>
    </w:rPr>
  </w:style>
  <w:style w:type="paragraph" w:customStyle="1" w:styleId="EndNoteBibliography">
    <w:name w:val="EndNote Bibliography"/>
    <w:basedOn w:val="Normal"/>
    <w:link w:val="EndNoteBibliographyChar"/>
    <w:rsid w:val="000A3A8D"/>
  </w:style>
  <w:style w:type="character" w:customStyle="1" w:styleId="EndNoteBibliographyChar">
    <w:name w:val="EndNote Bibliography Char"/>
    <w:basedOn w:val="sec1ttlChar"/>
    <w:link w:val="EndNoteBibliography"/>
    <w:rsid w:val="000A3A8D"/>
    <w:rPr>
      <w:rFonts w:ascii="Times New Roman" w:eastAsia="MS Mincho" w:hAnsi="Times New Roman" w:cs="Times New Roman"/>
      <w:b w:val="0"/>
      <w:color w:val="000000"/>
      <w:szCs w:val="20"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0A3A8D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A3A8D"/>
    <w:rPr>
      <w:color w:val="605E5C"/>
      <w:shd w:val="clear" w:color="auto" w:fill="E1DFDD"/>
    </w:rPr>
  </w:style>
  <w:style w:type="character" w:styleId="LineNumber">
    <w:name w:val="line number"/>
    <w:basedOn w:val="DefaultParagraphFont"/>
    <w:uiPriority w:val="99"/>
    <w:semiHidden/>
    <w:unhideWhenUsed/>
    <w:rsid w:val="00F359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doi.org/10.1016/j.ibmb.2020.10332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i.org/10.1016/j.ibmb.2012.07.007" TargetMode="External"/><Relationship Id="rId5" Type="http://schemas.openxmlformats.org/officeDocument/2006/relationships/hyperlink" Target="https://doi.org/10.1186/1741-7007-7-4" TargetMode="External"/><Relationship Id="rId4" Type="http://schemas.openxmlformats.org/officeDocument/2006/relationships/hyperlink" Target="https://doi.org/10.1038/srep43883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1605</Words>
  <Characters>9155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2021-02-03T15:17:00Z</dcterms:created>
  <dcterms:modified xsi:type="dcterms:W3CDTF">2021-06-03T14:06:00Z</dcterms:modified>
</cp:coreProperties>
</file>