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2ABD6" w14:textId="77777777" w:rsidR="00B45B6C" w:rsidRPr="00C87B6E" w:rsidRDefault="00B45B6C" w:rsidP="00B45B6C">
      <w:pPr>
        <w:pStyle w:val="MDPI13authornames"/>
        <w:spacing w:line="480" w:lineRule="auto"/>
        <w:rPr>
          <w:rFonts w:ascii="Times New Roman" w:hAnsi="Times New Roman" w:cs="Times New Roman"/>
          <w:iCs/>
          <w:snapToGrid w:val="0"/>
          <w:sz w:val="36"/>
          <w:szCs w:val="20"/>
        </w:rPr>
      </w:pPr>
      <w:r w:rsidRPr="00C87B6E">
        <w:rPr>
          <w:rFonts w:ascii="Times New Roman" w:hAnsi="Times New Roman" w:cs="Times New Roman"/>
          <w:iCs/>
          <w:snapToGrid w:val="0"/>
          <w:sz w:val="36"/>
          <w:szCs w:val="20"/>
        </w:rPr>
        <w:t xml:space="preserve">Interaction of genetic and environmental factors for body fat mass control: observational study for lifestyle modification and genotyping </w:t>
      </w:r>
    </w:p>
    <w:p w14:paraId="4C16FE98" w14:textId="77777777" w:rsidR="00B45B6C" w:rsidRPr="00C87B6E" w:rsidRDefault="00B45B6C" w:rsidP="00B45B6C">
      <w:pPr>
        <w:pStyle w:val="MDPI13authornames"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bookmarkStart w:id="0" w:name="_Hlk53586077"/>
      <w:r w:rsidRPr="00C87B6E">
        <w:rPr>
          <w:rFonts w:ascii="Times New Roman" w:hAnsi="Times New Roman" w:cs="Times New Roman"/>
          <w:iCs/>
          <w:sz w:val="24"/>
          <w:szCs w:val="24"/>
        </w:rPr>
        <w:t>Joon Ho Kang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1,2, ¶</w:t>
      </w:r>
      <w:r w:rsidRPr="00C87B6E">
        <w:rPr>
          <w:rFonts w:ascii="Times New Roman" w:hAnsi="Times New Roman" w:cs="Times New Roman"/>
          <w:iCs/>
          <w:sz w:val="24"/>
          <w:szCs w:val="24"/>
        </w:rPr>
        <w:t>, Heewon Kim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2, ¶</w:t>
      </w:r>
      <w:r w:rsidRPr="00C87B6E">
        <w:rPr>
          <w:rFonts w:ascii="Times New Roman" w:hAnsi="Times New Roman" w:cs="Times New Roman"/>
          <w:iCs/>
          <w:sz w:val="24"/>
          <w:szCs w:val="24"/>
        </w:rPr>
        <w:t>, Jinki Kim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4, ¶</w:t>
      </w:r>
      <w:r w:rsidRPr="00C87B6E">
        <w:rPr>
          <w:rFonts w:ascii="Times New Roman" w:hAnsi="Times New Roman" w:cs="Times New Roman"/>
          <w:iCs/>
          <w:sz w:val="24"/>
          <w:szCs w:val="24"/>
        </w:rPr>
        <w:t>, Jong-Hwa Seo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C87B6E">
        <w:rPr>
          <w:rFonts w:ascii="Times New Roman" w:hAnsi="Times New Roman" w:cs="Times New Roman"/>
          <w:iCs/>
          <w:sz w:val="24"/>
          <w:szCs w:val="24"/>
        </w:rPr>
        <w:t>, Soyeon Cha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C87B6E">
        <w:rPr>
          <w:rFonts w:ascii="Times New Roman" w:hAnsi="Times New Roman" w:cs="Times New Roman"/>
          <w:iCs/>
          <w:sz w:val="24"/>
          <w:szCs w:val="24"/>
        </w:rPr>
        <w:t>, Hyunjung Oh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C87B6E">
        <w:rPr>
          <w:rFonts w:ascii="Times New Roman" w:hAnsi="Times New Roman" w:cs="Times New Roman"/>
          <w:iCs/>
          <w:sz w:val="24"/>
          <w:szCs w:val="24"/>
        </w:rPr>
        <w:t>, Kyunga Kim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6</w:t>
      </w:r>
      <w:r w:rsidRPr="00C87B6E">
        <w:rPr>
          <w:rFonts w:ascii="Times New Roman" w:hAnsi="Times New Roman" w:cs="Times New Roman"/>
          <w:iCs/>
          <w:sz w:val="24"/>
          <w:szCs w:val="24"/>
        </w:rPr>
        <w:t>, Seong-Jin Park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C87B6E">
        <w:rPr>
          <w:rFonts w:ascii="Times New Roman" w:hAnsi="Times New Roman" w:cs="Times New Roman"/>
          <w:iCs/>
          <w:sz w:val="24"/>
          <w:szCs w:val="24"/>
        </w:rPr>
        <w:t>, Eunbin Kim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8</w:t>
      </w:r>
      <w:r w:rsidRPr="00C87B6E">
        <w:rPr>
          <w:rFonts w:ascii="Times New Roman" w:hAnsi="Times New Roman" w:cs="Times New Roman"/>
          <w:iCs/>
          <w:sz w:val="24"/>
          <w:szCs w:val="24"/>
        </w:rPr>
        <w:t>, Sunga Kong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9</w:t>
      </w:r>
      <w:r w:rsidRPr="00C87B6E">
        <w:rPr>
          <w:rFonts w:ascii="Times New Roman" w:hAnsi="Times New Roman" w:cs="Times New Roman"/>
          <w:iCs/>
          <w:sz w:val="24"/>
          <w:szCs w:val="24"/>
        </w:rPr>
        <w:t>, Jae-Hak Lee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C87B6E">
        <w:rPr>
          <w:rFonts w:ascii="Times New Roman" w:hAnsi="Times New Roman" w:cs="Times New Roman"/>
          <w:iCs/>
          <w:sz w:val="24"/>
          <w:szCs w:val="24"/>
        </w:rPr>
        <w:t>, Joon Seol Bae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C87B6E">
        <w:rPr>
          <w:rFonts w:ascii="Times New Roman" w:hAnsi="Times New Roman" w:cs="Times New Roman"/>
          <w:iCs/>
          <w:sz w:val="24"/>
          <w:szCs w:val="24"/>
        </w:rPr>
        <w:t>, Hong-Hee Won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5</w:t>
      </w:r>
      <w:r w:rsidRPr="00C87B6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87B6E">
        <w:rPr>
          <w:rFonts w:ascii="Times New Roman" w:eastAsia="Malgun Gothic" w:hAnsi="Times New Roman" w:cs="Times New Roman" w:hint="eastAsia"/>
          <w:iCs/>
          <w:sz w:val="24"/>
          <w:szCs w:val="24"/>
          <w:lang w:eastAsia="ko-KR"/>
        </w:rPr>
        <w:t>Je-Gun Joung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6</w:t>
      </w:r>
      <w:r w:rsidRPr="00C87B6E">
        <w:rPr>
          <w:rFonts w:ascii="Times New Roman" w:eastAsia="Malgun Gothic" w:hAnsi="Times New Roman" w:cs="Times New Roman" w:hint="eastAsia"/>
          <w:iCs/>
          <w:sz w:val="24"/>
          <w:szCs w:val="24"/>
          <w:lang w:eastAsia="ko-KR"/>
        </w:rPr>
        <w:t xml:space="preserve">, </w:t>
      </w:r>
      <w:r w:rsidRPr="00C87B6E">
        <w:rPr>
          <w:rFonts w:ascii="Times New Roman" w:hAnsi="Times New Roman" w:cs="Times New Roman"/>
          <w:iCs/>
          <w:sz w:val="24"/>
          <w:szCs w:val="24"/>
        </w:rPr>
        <w:t>Yoon Jung Yang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*,3</w:t>
      </w:r>
      <w:r w:rsidRPr="00C87B6E">
        <w:rPr>
          <w:rFonts w:ascii="Times New Roman" w:hAnsi="Times New Roman" w:cs="Times New Roman"/>
          <w:iCs/>
          <w:sz w:val="24"/>
          <w:szCs w:val="24"/>
        </w:rPr>
        <w:t>, Jinho Kim</w:t>
      </w:r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*,2</w:t>
      </w:r>
      <w:r w:rsidRPr="00C87B6E">
        <w:rPr>
          <w:rFonts w:ascii="Times New Roman" w:hAnsi="Times New Roman" w:cs="Times New Roman"/>
          <w:iCs/>
          <w:sz w:val="24"/>
          <w:szCs w:val="24"/>
        </w:rPr>
        <w:t>, and Woong-Yang Park</w:t>
      </w:r>
      <w:bookmarkEnd w:id="0"/>
      <w:r w:rsidRPr="00C87B6E">
        <w:rPr>
          <w:rFonts w:ascii="Times New Roman" w:hAnsi="Times New Roman" w:cs="Times New Roman"/>
          <w:iCs/>
          <w:sz w:val="24"/>
          <w:szCs w:val="24"/>
          <w:vertAlign w:val="superscript"/>
        </w:rPr>
        <w:t>*,1,2,5,6,7</w:t>
      </w:r>
    </w:p>
    <w:p w14:paraId="2931DC7F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Pr="00C87B6E">
        <w:rPr>
          <w:rFonts w:ascii="Times New Roman" w:hAnsi="Times New Roman" w:cs="Times New Roman"/>
          <w:iCs/>
          <w:sz w:val="20"/>
          <w:szCs w:val="20"/>
        </w:rPr>
        <w:t>Department of Molecular Cell Biology, Sungkyunkwan University School of Medicine, 2066 Seobu-ro, Jangan-gu, Suwon, Gyeonggi-do 16419, South Korea</w:t>
      </w:r>
    </w:p>
    <w:p w14:paraId="78E4AE5A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2</w:t>
      </w:r>
      <w:r w:rsidRPr="00C87B6E">
        <w:rPr>
          <w:rFonts w:ascii="Times New Roman" w:hAnsi="Times New Roman" w:cs="Times New Roman"/>
          <w:iCs/>
          <w:sz w:val="20"/>
          <w:szCs w:val="20"/>
        </w:rPr>
        <w:t>Samsung Genome Institute, Samsung Medical Center, Ilwon-ro 81, Gangnam-gu, Seoul 06351, South Korea</w:t>
      </w:r>
    </w:p>
    <w:p w14:paraId="7801B811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3</w:t>
      </w:r>
      <w:r w:rsidRPr="00C87B6E">
        <w:rPr>
          <w:rFonts w:ascii="Times New Roman" w:hAnsi="Times New Roman" w:cs="Times New Roman"/>
          <w:iCs/>
          <w:sz w:val="20"/>
          <w:szCs w:val="20"/>
        </w:rPr>
        <w:t>Department of Foods and Nutrition, College of Natural Sciences, Dongduk Women’s University, 60, Hwarang-ro 13-gil, Seongbuk-gu, Seoul 02748, Korea</w:t>
      </w:r>
    </w:p>
    <w:p w14:paraId="74FF4A4D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4</w:t>
      </w:r>
      <w:r w:rsidRPr="00C87B6E">
        <w:rPr>
          <w:rFonts w:ascii="Times New Roman" w:hAnsi="Times New Roman" w:cs="Times New Roman"/>
          <w:iCs/>
          <w:sz w:val="20"/>
          <w:szCs w:val="20"/>
        </w:rPr>
        <w:t>AI&amp;SW Center, SAIT, SEC, 130, Samsung-ro, Yeongtong-gu, Suwon-si, Gyeonggi,</w:t>
      </w:r>
      <w:r w:rsidRPr="00C87B6E">
        <w:t xml:space="preserve"> </w:t>
      </w:r>
      <w:r w:rsidRPr="00C87B6E">
        <w:rPr>
          <w:rFonts w:ascii="Times New Roman" w:hAnsi="Times New Roman" w:cs="Times New Roman"/>
          <w:iCs/>
          <w:sz w:val="20"/>
          <w:szCs w:val="20"/>
        </w:rPr>
        <w:t>16678, South Korea</w:t>
      </w:r>
    </w:p>
    <w:p w14:paraId="00D25BFF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5</w:t>
      </w:r>
      <w:r w:rsidRPr="00C87B6E">
        <w:rPr>
          <w:rFonts w:ascii="Times New Roman" w:hAnsi="Times New Roman" w:cs="Times New Roman"/>
          <w:iCs/>
          <w:sz w:val="20"/>
          <w:szCs w:val="20"/>
        </w:rPr>
        <w:t>Samsung Advanced Institute for Health Sciences and Technology, Sungkyunkwan University of Medicine, Seoul 06351, South Korea</w:t>
      </w:r>
    </w:p>
    <w:p w14:paraId="211FE808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6</w:t>
      </w:r>
      <w:r w:rsidRPr="00C87B6E">
        <w:rPr>
          <w:rFonts w:ascii="Times New Roman" w:hAnsi="Times New Roman" w:cs="Times New Roman"/>
          <w:iCs/>
          <w:sz w:val="20"/>
          <w:szCs w:val="20"/>
        </w:rPr>
        <w:t>Samsung Medical Center, Gangnam-gu, Seoul 06351, South Korea</w:t>
      </w:r>
    </w:p>
    <w:p w14:paraId="60153CB1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7</w:t>
      </w:r>
      <w:r w:rsidRPr="00C87B6E">
        <w:rPr>
          <w:rFonts w:ascii="Times New Roman" w:hAnsi="Times New Roman" w:cs="Times New Roman"/>
          <w:iCs/>
          <w:sz w:val="20"/>
          <w:szCs w:val="20"/>
        </w:rPr>
        <w:t>Geninus Inc. Seoul, 5th floor, Jeongeu-ro 70, Songpa-gu, Seoul 05836, South Korea</w:t>
      </w:r>
    </w:p>
    <w:p w14:paraId="29C64A13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8</w:t>
      </w:r>
      <w:r w:rsidRPr="00C87B6E">
        <w:rPr>
          <w:rFonts w:ascii="Times New Roman" w:hAnsi="Times New Roman" w:cs="Times New Roman"/>
          <w:iCs/>
          <w:sz w:val="20"/>
          <w:szCs w:val="20"/>
        </w:rPr>
        <w:t>Department of Clinical Nutrition, School of Public Health, Dongduk Women’s University, Seoul 02748, Korea</w:t>
      </w:r>
    </w:p>
    <w:p w14:paraId="37148F1F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>9</w:t>
      </w:r>
      <w:r w:rsidRPr="00C87B6E">
        <w:rPr>
          <w:rFonts w:ascii="Times New Roman" w:hAnsi="Times New Roman" w:cs="Times New Roman"/>
          <w:iCs/>
          <w:sz w:val="20"/>
          <w:szCs w:val="20"/>
        </w:rPr>
        <w:t>Department of Clinical Research Design and Evaluation, SAIHST, Sungkyunkwan University, Seoul, South Korea</w:t>
      </w:r>
    </w:p>
    <w:p w14:paraId="2AC37865" w14:textId="77777777" w:rsidR="00B45B6C" w:rsidRPr="00C87B6E" w:rsidRDefault="00B45B6C" w:rsidP="00B45B6C">
      <w:pPr>
        <w:pStyle w:val="MDPI16affiliation"/>
        <w:spacing w:line="480" w:lineRule="auto"/>
        <w:ind w:left="113" w:firstLine="0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rFonts w:ascii="Times New Roman" w:hAnsi="Times New Roman" w:cs="Times New Roman" w:hint="eastAsia"/>
          <w:b/>
          <w:iCs/>
          <w:sz w:val="20"/>
          <w:szCs w:val="20"/>
        </w:rPr>
        <w:t>¶</w:t>
      </w:r>
      <w:r w:rsidRPr="00C87B6E">
        <w:rPr>
          <w:rFonts w:ascii="Times New Roman" w:hAnsi="Times New Roman" w:cs="Times New Roman"/>
          <w:iCs/>
          <w:sz w:val="20"/>
          <w:szCs w:val="20"/>
        </w:rPr>
        <w:t>These authors contributed equally to this work.</w:t>
      </w:r>
    </w:p>
    <w:p w14:paraId="27EE9641" w14:textId="77777777" w:rsidR="00B45B6C" w:rsidRPr="00C87B6E" w:rsidRDefault="00B45B6C" w:rsidP="00B45B6C">
      <w:pPr>
        <w:pStyle w:val="MDPI16affiliation"/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C87B6E">
        <w:rPr>
          <w:sz w:val="20"/>
          <w:szCs w:val="20"/>
        </w:rPr>
        <w:lastRenderedPageBreak/>
        <w:t>*</w:t>
      </w:r>
      <w:r w:rsidRPr="00C87B6E">
        <w:rPr>
          <w:rFonts w:ascii="Times New Roman" w:hAnsi="Times New Roman" w:cs="Times New Roman"/>
          <w:iCs/>
          <w:sz w:val="20"/>
          <w:szCs w:val="20"/>
          <w:vertAlign w:val="superscript"/>
        </w:rPr>
        <w:t xml:space="preserve"> </w:t>
      </w:r>
      <w:r w:rsidRPr="00C87B6E">
        <w:rPr>
          <w:rFonts w:ascii="Times New Roman" w:hAnsi="Times New Roman" w:cs="Times New Roman"/>
          <w:iCs/>
          <w:sz w:val="20"/>
          <w:szCs w:val="20"/>
        </w:rPr>
        <w:t>Correspondence should be addressed to Yoon jung Yang (</w:t>
      </w:r>
      <w:hyperlink r:id="rId6" w:history="1">
        <w:r w:rsidRPr="00C87B6E">
          <w:rPr>
            <w:rFonts w:ascii="Times New Roman" w:hAnsi="Times New Roman" w:cs="Times New Roman"/>
            <w:iCs/>
            <w:color w:val="1155CC"/>
            <w:sz w:val="20"/>
            <w:szCs w:val="20"/>
            <w:u w:val="single"/>
          </w:rPr>
          <w:t>yjyang@dongduk.ac.kr</w:t>
        </w:r>
      </w:hyperlink>
      <w:r w:rsidRPr="00C87B6E">
        <w:rPr>
          <w:rFonts w:ascii="Times New Roman" w:hAnsi="Times New Roman" w:cs="Times New Roman"/>
          <w:iCs/>
          <w:sz w:val="20"/>
          <w:szCs w:val="20"/>
        </w:rPr>
        <w:t>), Jinho Kim (</w:t>
      </w:r>
      <w:hyperlink r:id="rId7" w:history="1">
        <w:r w:rsidRPr="00C87B6E">
          <w:rPr>
            <w:rStyle w:val="Hyperlink"/>
            <w:rFonts w:ascii="Times New Roman" w:hAnsi="Times New Roman" w:cs="Times New Roman"/>
            <w:iCs/>
            <w:sz w:val="20"/>
            <w:szCs w:val="20"/>
          </w:rPr>
          <w:t>jinho</w:t>
        </w:r>
        <w:r w:rsidRPr="00C87B6E">
          <w:rPr>
            <w:rStyle w:val="Hyperlink"/>
            <w:rFonts w:ascii="Times New Roman" w:eastAsia="Malgun Gothic" w:hAnsi="Times New Roman" w:cs="Times New Roman" w:hint="eastAsia"/>
            <w:iCs/>
            <w:sz w:val="20"/>
            <w:szCs w:val="20"/>
            <w:lang w:eastAsia="ko-KR"/>
          </w:rPr>
          <w:t>.jk</w:t>
        </w:r>
        <w:r w:rsidRPr="00C87B6E">
          <w:rPr>
            <w:rStyle w:val="Hyperlink"/>
            <w:rFonts w:ascii="Times New Roman" w:hAnsi="Times New Roman" w:cs="Times New Roman"/>
            <w:iCs/>
            <w:sz w:val="20"/>
            <w:szCs w:val="20"/>
          </w:rPr>
          <w:t>.kim@samsung.com</w:t>
        </w:r>
      </w:hyperlink>
      <w:r w:rsidRPr="00C87B6E">
        <w:rPr>
          <w:rFonts w:ascii="Times New Roman" w:hAnsi="Times New Roman" w:cs="Times New Roman"/>
          <w:iCs/>
          <w:sz w:val="20"/>
          <w:szCs w:val="20"/>
        </w:rPr>
        <w:t>), or Woong-Yang Park (</w:t>
      </w:r>
      <w:hyperlink r:id="rId8" w:history="1">
        <w:r w:rsidRPr="00C87B6E">
          <w:rPr>
            <w:rFonts w:ascii="Times New Roman" w:hAnsi="Times New Roman" w:cs="Times New Roman"/>
            <w:iCs/>
            <w:color w:val="1155CC"/>
            <w:sz w:val="20"/>
            <w:szCs w:val="20"/>
            <w:u w:val="single"/>
          </w:rPr>
          <w:t>woongyang.park@samsung.com</w:t>
        </w:r>
      </w:hyperlink>
      <w:r w:rsidRPr="00C87B6E">
        <w:rPr>
          <w:rFonts w:ascii="Times New Roman" w:hAnsi="Times New Roman" w:cs="Times New Roman"/>
          <w:iCs/>
          <w:sz w:val="20"/>
          <w:szCs w:val="20"/>
        </w:rPr>
        <w:t>).</w:t>
      </w:r>
    </w:p>
    <w:p w14:paraId="785E4D44" w14:textId="4C373224" w:rsidR="00B45B6C" w:rsidRPr="00C87B6E" w:rsidRDefault="00B45B6C">
      <w:pPr>
        <w:widowControl/>
        <w:wordWrap/>
        <w:autoSpaceDE/>
        <w:autoSpaceDN/>
      </w:pPr>
      <w:r w:rsidRPr="00C87B6E">
        <w:br w:type="page"/>
      </w:r>
    </w:p>
    <w:p w14:paraId="7C8B71E8" w14:textId="20A5E637" w:rsidR="007969EC" w:rsidRPr="00C87B6E" w:rsidRDefault="00B45B6C">
      <w:r w:rsidRPr="00C87B6E">
        <w:rPr>
          <w:noProof/>
          <w:lang w:eastAsia="en-US"/>
        </w:rPr>
        <w:drawing>
          <wp:inline distT="0" distB="0" distL="0" distR="0" wp14:anchorId="7DD8FFE7" wp14:editId="51766065">
            <wp:extent cx="5731510" cy="3394075"/>
            <wp:effectExtent l="0" t="0" r="0" b="0"/>
            <wp:docPr id="1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D84DB" w14:textId="59AB5AE9" w:rsidR="00B45B6C" w:rsidRPr="00C87B6E" w:rsidRDefault="00B45B6C" w:rsidP="00B45B6C">
      <w:pPr>
        <w:spacing w:line="480" w:lineRule="auto"/>
      </w:pPr>
      <w:r w:rsidRPr="00C87B6E">
        <w:rPr>
          <w:rFonts w:ascii="Times New Roman" w:eastAsia="Malgun Gothic" w:hAnsi="Times New Roman" w:cs="Times New Roman"/>
          <w:b/>
          <w:bCs/>
          <w:iCs/>
          <w:snapToGrid w:val="0"/>
          <w:color w:val="000000"/>
          <w:sz w:val="24"/>
          <w:szCs w:val="24"/>
          <w:lang w:bidi="en-US"/>
        </w:rPr>
        <w:t xml:space="preserve">Supplementary Figure 1. Differences in the anthropometric measurements and serologic markers between the baseline and post-observation period according to compliance </w:t>
      </w:r>
      <w:r w:rsidRPr="00C87B6E">
        <w:rPr>
          <w:rFonts w:ascii="Times New Roman" w:hAnsi="Times New Roman" w:cs="Times New Roman"/>
          <w:iCs/>
          <w:sz w:val="24"/>
          <w:szCs w:val="24"/>
        </w:rPr>
        <w:t xml:space="preserve">The health indicators improved further through lifestyle modification. Each indicator showed healthier values in </w:t>
      </w:r>
      <w:r w:rsidRPr="00C87B6E">
        <w:rPr>
          <w:rFonts w:ascii="Times New Roman" w:eastAsia="SimSun" w:hAnsi="Times New Roman" w:cs="Times New Roman"/>
          <w:iCs/>
          <w:sz w:val="24"/>
          <w:szCs w:val="24"/>
        </w:rPr>
        <w:t xml:space="preserve">the high compliance group both during the </w:t>
      </w:r>
      <w:r w:rsidRPr="00C87B6E">
        <w:rPr>
          <w:rFonts w:ascii="Times New Roman" w:hAnsi="Times New Roman" w:cs="Times New Roman"/>
          <w:iCs/>
          <w:sz w:val="24"/>
          <w:szCs w:val="24"/>
        </w:rPr>
        <w:t>baseline and pos</w:t>
      </w:r>
      <w:r w:rsidRPr="00C87B6E">
        <w:rPr>
          <w:rFonts w:ascii="Times New Roman" w:eastAsia="Malgun Gothic" w:hAnsi="Times New Roman" w:cs="Times New Roman" w:hint="eastAsia"/>
          <w:iCs/>
          <w:sz w:val="24"/>
          <w:szCs w:val="24"/>
        </w:rPr>
        <w:t>t</w:t>
      </w:r>
      <w:r w:rsidRPr="00C87B6E">
        <w:rPr>
          <w:rFonts w:ascii="Times New Roman" w:hAnsi="Times New Roman" w:cs="Times New Roman"/>
          <w:iCs/>
          <w:sz w:val="24"/>
          <w:szCs w:val="24"/>
        </w:rPr>
        <w:t>-observation periods.</w:t>
      </w:r>
    </w:p>
    <w:p w14:paraId="649CA9DA" w14:textId="77777777" w:rsidR="00B45B6C" w:rsidRPr="00C87B6E" w:rsidRDefault="00B45B6C" w:rsidP="00B45B6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color w:val="000000"/>
          <w:kern w:val="0"/>
          <w:sz w:val="22"/>
        </w:rPr>
        <w:sectPr w:rsidR="00B45B6C" w:rsidRPr="00C87B6E" w:rsidSect="00C87B6E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6E3A278" w14:textId="38643F5E" w:rsidR="00792225" w:rsidRPr="00C87B6E" w:rsidRDefault="00792225">
      <w:pPr>
        <w:widowControl/>
        <w:wordWrap/>
        <w:autoSpaceDE/>
        <w:autoSpaceDN/>
        <w:rPr>
          <w:rFonts w:ascii="Times New Roman" w:eastAsia="Malgun Gothic" w:hAnsi="Times New Roman" w:cs="Times New Roman"/>
          <w:iCs/>
          <w:sz w:val="24"/>
          <w:szCs w:val="24"/>
        </w:rPr>
      </w:pPr>
    </w:p>
    <w:tbl>
      <w:tblPr>
        <w:tblW w:w="130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20"/>
        <w:gridCol w:w="204"/>
        <w:gridCol w:w="1113"/>
        <w:gridCol w:w="1292"/>
        <w:gridCol w:w="204"/>
        <w:gridCol w:w="1112"/>
        <w:gridCol w:w="1292"/>
        <w:gridCol w:w="204"/>
        <w:gridCol w:w="1112"/>
        <w:gridCol w:w="1292"/>
        <w:gridCol w:w="204"/>
        <w:gridCol w:w="1112"/>
        <w:gridCol w:w="1292"/>
      </w:tblGrid>
      <w:tr w:rsidR="00792225" w:rsidRPr="00C87B6E" w14:paraId="2669530A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BC19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Gulim" w:eastAsia="Gulim" w:hAnsi="Gulim" w:cs="Gulim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D12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29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C258C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Adjustment Groups</w:t>
            </w:r>
          </w:p>
        </w:tc>
      </w:tr>
      <w:tr w:rsidR="00792225" w:rsidRPr="00C87B6E" w14:paraId="6C5BF040" w14:textId="77777777" w:rsidTr="00792225">
        <w:trPr>
          <w:trHeight w:val="6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5EAE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0DF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8343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Low carbohydrate </w:t>
            </w: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br/>
              <w:t>(n = 35)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FA8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5752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Low fat</w:t>
            </w: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br/>
              <w:t>(n = 34)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C217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1C84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Moderate exercise</w:t>
            </w: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br/>
              <w:t>(n = 99)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BA37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DA91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Intense exercise</w:t>
            </w: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br/>
              <w:t>(n = 83)</w:t>
            </w:r>
          </w:p>
        </w:tc>
      </w:tr>
      <w:tr w:rsidR="00792225" w:rsidRPr="00C87B6E" w14:paraId="35571EE4" w14:textId="77777777" w:rsidTr="00792225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C9D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7AC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9E75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FC313F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s.d.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0C6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BAFFC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F30A6C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s.d.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B3C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743A9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7E11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s.d.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C27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C9350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039AD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s.d.</w:t>
            </w:r>
          </w:p>
        </w:tc>
      </w:tr>
      <w:tr w:rsidR="00792225" w:rsidRPr="00C87B6E" w14:paraId="3EA19CD6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8D7EF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D42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A37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39.66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164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7.50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5F0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72B5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37.24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3C55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6.32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53A7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388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36.92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C366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7.10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D04E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3FA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36.58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585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7.96</w:t>
            </w:r>
          </w:p>
        </w:tc>
      </w:tr>
      <w:tr w:rsidR="00792225" w:rsidRPr="00C87B6E" w14:paraId="609F1FB9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A884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Body fat mass (kg)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9B3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302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B026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4.99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631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650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C64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4.08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E25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2AAC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DBE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6.28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26F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F47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16.77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8DC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4.53</w:t>
            </w:r>
          </w:p>
        </w:tc>
      </w:tr>
      <w:tr w:rsidR="00792225" w:rsidRPr="00C87B6E" w14:paraId="24A18430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0F5E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Body fat percentage (%)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051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43D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28.23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F02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2E1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D52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29.23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517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3.79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337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87D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EEE5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6.53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AE37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6AD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B11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5.53</w:t>
            </w:r>
          </w:p>
        </w:tc>
      </w:tr>
      <w:tr w:rsidR="00792225" w:rsidRPr="00C87B6E" w14:paraId="248E5729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8E2F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Body mass index (kg/m</w:t>
            </w: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8959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0BF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435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472E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A319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EBCC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1.80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B24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E87F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36A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3.18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F7A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FBB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4FC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2.46</w:t>
            </w:r>
          </w:p>
        </w:tc>
      </w:tr>
      <w:tr w:rsidR="00792225" w:rsidRPr="00C87B6E" w14:paraId="7CAE66C2" w14:textId="77777777" w:rsidTr="00792225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94A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Skeletal muscle mass (kg)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1BC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ECE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32.93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CE9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4.94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1FF5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FC4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33.41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116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3.42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964C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B63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C58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6.61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ACD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CEA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28.91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B8E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5.66</w:t>
            </w:r>
          </w:p>
        </w:tc>
      </w:tr>
      <w:tr w:rsidR="00792225" w:rsidRPr="00C87B6E" w14:paraId="1BC0567D" w14:textId="77777777" w:rsidTr="00792225">
        <w:trPr>
          <w:trHeight w:val="330"/>
        </w:trPr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90F7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262B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1688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32A4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Observation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8D017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92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1F85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Observation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1C54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AF9AE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978D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Observation</w:t>
            </w:r>
          </w:p>
        </w:tc>
        <w:tc>
          <w:tcPr>
            <w:tcW w:w="2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D371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6E0D7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8B7F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Observation</w:t>
            </w:r>
          </w:p>
        </w:tc>
      </w:tr>
      <w:tr w:rsidR="00792225" w:rsidRPr="00C87B6E" w14:paraId="4291E4EB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BA99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 intake (g/day)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5A79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9419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200.41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492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176.40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BD8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8B0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210.64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B6A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198.27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05F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4C4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200.50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926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200.50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B6F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AA6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204.96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CDC5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193.20</w:t>
            </w:r>
          </w:p>
        </w:tc>
      </w:tr>
      <w:tr w:rsidR="00792225" w:rsidRPr="00C87B6E" w14:paraId="2A924661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E9D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 intake (g/day)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5246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077E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57.68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5239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53.95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52CF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C40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56.91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87C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40.04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905E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21C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54.23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3E34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52.12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1DD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AFD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53.06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038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50.12</w:t>
            </w:r>
          </w:p>
        </w:tc>
      </w:tr>
      <w:tr w:rsidR="00792225" w:rsidRPr="00C87B6E" w14:paraId="14A60EB3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BAE6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 calorie (cal/day)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E43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09F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1699.00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34F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1545.00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06C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D837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1717.00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857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1459.30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8ED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6DD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1658.00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DEB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1631.70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354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997F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1694.60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84C3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1602.10</w:t>
            </w:r>
          </w:p>
        </w:tc>
      </w:tr>
      <w:tr w:rsidR="00792225" w:rsidRPr="00C87B6E" w14:paraId="7787C281" w14:textId="77777777" w:rsidTr="00792225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EA50C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 amount (cal/day)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E83CB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2D2B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252.20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9C93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213.60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9E33A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F1F82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202.80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8863C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194.18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274A1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10D3E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177.79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5EBA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200.54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F11E8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EC4C0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228.92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EE0ED" w14:textId="77777777" w:rsidR="00792225" w:rsidRPr="00C87B6E" w:rsidRDefault="00792225" w:rsidP="007922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260.13</w:t>
            </w:r>
          </w:p>
        </w:tc>
      </w:tr>
    </w:tbl>
    <w:p w14:paraId="2C641388" w14:textId="7DF1E303" w:rsidR="00792225" w:rsidRPr="00C87B6E" w:rsidRDefault="00792225" w:rsidP="00792225">
      <w:pPr>
        <w:spacing w:line="480" w:lineRule="auto"/>
        <w:rPr>
          <w:rFonts w:ascii="Times New Roman" w:eastAsia="Malgun Gothic" w:hAnsi="Times New Roman" w:cs="Times New Roman"/>
          <w:iCs/>
          <w:sz w:val="24"/>
          <w:szCs w:val="24"/>
        </w:rPr>
      </w:pPr>
      <w:r w:rsidRPr="00C87B6E">
        <w:rPr>
          <w:rFonts w:ascii="Times New Roman" w:eastAsia="Malgun Gothic" w:hAnsi="Times New Roman" w:cs="Times New Roman"/>
          <w:b/>
          <w:bCs/>
          <w:iCs/>
          <w:sz w:val="24"/>
          <w:szCs w:val="24"/>
        </w:rPr>
        <w:t xml:space="preserve">Supplementary Table 1. Demographic information and lifestyle of the participants during the baseline and observation periods </w:t>
      </w:r>
      <w:r w:rsidRPr="00C87B6E">
        <w:rPr>
          <w:rFonts w:ascii="Times New Roman" w:eastAsia="Malgun Gothic" w:hAnsi="Times New Roman" w:cs="Times New Roman"/>
          <w:iCs/>
          <w:sz w:val="24"/>
          <w:szCs w:val="24"/>
        </w:rPr>
        <w:t xml:space="preserve">Anthropometric measurements of each adjustment group are measured. The nutrient intake during the observation period got reduced compared to the baseline period. The exercise amount of </w:t>
      </w:r>
      <w:r w:rsidRPr="00C87B6E">
        <w:rPr>
          <w:rFonts w:ascii="Times New Roman" w:eastAsia="Malgun Gothic" w:hAnsi="Times New Roman" w:cs="Times New Roman" w:hint="eastAsia"/>
          <w:iCs/>
          <w:sz w:val="24"/>
          <w:szCs w:val="24"/>
        </w:rPr>
        <w:t xml:space="preserve">the </w:t>
      </w:r>
      <w:r w:rsidRPr="00C87B6E">
        <w:rPr>
          <w:rFonts w:ascii="Times New Roman" w:eastAsia="Malgun Gothic" w:hAnsi="Times New Roman" w:cs="Times New Roman"/>
          <w:iCs/>
          <w:sz w:val="24"/>
          <w:szCs w:val="24"/>
        </w:rPr>
        <w:t>exercise modification</w:t>
      </w:r>
      <w:r w:rsidRPr="00C87B6E">
        <w:rPr>
          <w:rFonts w:ascii="Times New Roman" w:eastAsia="Malgun Gothic" w:hAnsi="Times New Roman" w:cs="Times New Roman" w:hint="eastAsia"/>
          <w:iCs/>
          <w:sz w:val="24"/>
          <w:szCs w:val="24"/>
        </w:rPr>
        <w:t xml:space="preserve"> group </w:t>
      </w:r>
      <w:r w:rsidRPr="00C87B6E">
        <w:rPr>
          <w:rFonts w:ascii="Times New Roman" w:eastAsia="Malgun Gothic" w:hAnsi="Times New Roman" w:cs="Times New Roman"/>
          <w:iCs/>
          <w:sz w:val="24"/>
          <w:szCs w:val="24"/>
        </w:rPr>
        <w:t>increased throughout the observation period</w:t>
      </w:r>
      <w:r w:rsidR="00C44C8A" w:rsidRPr="00C87B6E">
        <w:rPr>
          <w:rFonts w:ascii="Times New Roman" w:eastAsia="Malgun Gothic" w:hAnsi="Times New Roman" w:cs="Times New Roman"/>
          <w:iCs/>
          <w:sz w:val="24"/>
          <w:szCs w:val="24"/>
        </w:rPr>
        <w:t>.</w:t>
      </w:r>
    </w:p>
    <w:p w14:paraId="549AB636" w14:textId="07CDA29A" w:rsidR="00484400" w:rsidRPr="00C87B6E" w:rsidRDefault="00484400">
      <w:pPr>
        <w:widowControl/>
        <w:wordWrap/>
        <w:autoSpaceDE/>
        <w:autoSpaceDN/>
        <w:rPr>
          <w:rFonts w:ascii="Times New Roman" w:eastAsia="Malgun Gothic" w:hAnsi="Times New Roman" w:cs="Times New Roman"/>
          <w:iCs/>
          <w:sz w:val="24"/>
          <w:szCs w:val="24"/>
        </w:rPr>
        <w:sectPr w:rsidR="00484400" w:rsidRPr="00C87B6E" w:rsidSect="00C87B6E">
          <w:type w:val="continuous"/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tbl>
      <w:tblPr>
        <w:tblW w:w="501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33"/>
        <w:gridCol w:w="1567"/>
        <w:gridCol w:w="1812"/>
      </w:tblGrid>
      <w:tr w:rsidR="00484400" w:rsidRPr="00C87B6E" w14:paraId="42D97642" w14:textId="77777777" w:rsidTr="00484400">
        <w:trPr>
          <w:trHeight w:val="330"/>
        </w:trPr>
        <w:tc>
          <w:tcPr>
            <w:tcW w:w="50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2A8F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SNP set for GRS consturction</w:t>
            </w:r>
          </w:p>
        </w:tc>
      </w:tr>
      <w:tr w:rsidR="00484400" w:rsidRPr="00C87B6E" w14:paraId="223DFE6D" w14:textId="77777777" w:rsidTr="00484400">
        <w:trPr>
          <w:trHeight w:val="345"/>
        </w:trPr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A89F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C516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ABEF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</w:t>
            </w:r>
          </w:p>
        </w:tc>
      </w:tr>
      <w:tr w:rsidR="00484400" w:rsidRPr="00C87B6E" w14:paraId="3CA1B0ED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618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7DC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rs206936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6AE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RPS10-NUDT3</w:t>
            </w:r>
          </w:p>
        </w:tc>
      </w:tr>
      <w:tr w:rsidR="00484400" w:rsidRPr="00C87B6E" w14:paraId="6A9C896A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56D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D27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rs7578465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274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ALK</w:t>
            </w:r>
          </w:p>
        </w:tc>
      </w:tr>
      <w:tr w:rsidR="00484400" w:rsidRPr="00C87B6E" w14:paraId="0FAA5426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9CA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55E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rs7920888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60F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A3F20B7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F1A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325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rs13041126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322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078E2FB4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F3C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122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rs2198776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619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FAM19A2</w:t>
            </w:r>
          </w:p>
        </w:tc>
      </w:tr>
      <w:tr w:rsidR="00484400" w:rsidRPr="00C87B6E" w14:paraId="38AFB608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C40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721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rs2391518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423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AD7C61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356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E0B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rs7143963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DC5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TRAF3</w:t>
            </w:r>
          </w:p>
        </w:tc>
      </w:tr>
      <w:tr w:rsidR="00484400" w:rsidRPr="00C87B6E" w14:paraId="2F498B28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840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E88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rs2972167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FAD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6F18D901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45D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077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rs17036333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7F0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3FD4A37D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001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33A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rs253664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D00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MRAS</w:t>
            </w:r>
          </w:p>
        </w:tc>
      </w:tr>
      <w:tr w:rsidR="00484400" w:rsidRPr="00C87B6E" w14:paraId="7BE4D6D6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D16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DBF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rs492400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B59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USP37</w:t>
            </w:r>
          </w:p>
        </w:tc>
      </w:tr>
      <w:tr w:rsidR="00484400" w:rsidRPr="00C87B6E" w14:paraId="18A5047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DB7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F4B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rs1557765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0EE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437600C6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506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26E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rs148679664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3B7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AGT</w:t>
            </w:r>
          </w:p>
        </w:tc>
      </w:tr>
      <w:tr w:rsidR="00484400" w:rsidRPr="00C87B6E" w14:paraId="1573281E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7CC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B7C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rs10742752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62A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7117A288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D33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1B9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rs11997175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161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7784974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395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654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rs9856151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FD8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CPNE4</w:t>
            </w:r>
          </w:p>
        </w:tc>
      </w:tr>
      <w:tr w:rsidR="00484400" w:rsidRPr="00C87B6E" w14:paraId="3FE401DE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D04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947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rs4061073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C2A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SSBP3</w:t>
            </w:r>
          </w:p>
        </w:tc>
      </w:tr>
      <w:tr w:rsidR="00484400" w:rsidRPr="00C87B6E" w14:paraId="4A29434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77E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424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rs11603334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F04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ARAP1</w:t>
            </w:r>
          </w:p>
        </w:tc>
      </w:tr>
      <w:tr w:rsidR="00484400" w:rsidRPr="00C87B6E" w14:paraId="68ED7559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090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883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rs13077495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A00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2D2BA3EE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CFB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81E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rs17793951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E7F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0768C8AE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BA1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4CB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rs189428681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D73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54AADC2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714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C31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rs191018871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DF3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70393626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EE4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D3A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rs6782178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1CD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597194A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4C0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D56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rs6810295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ABF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OSBPL10</w:t>
            </w:r>
          </w:p>
        </w:tc>
      </w:tr>
      <w:tr w:rsidR="00484400" w:rsidRPr="00C87B6E" w14:paraId="35DFEED3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782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538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rs10132280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362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790348BD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F62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5C4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rs2920502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04A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2887903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855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AFE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rs5050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F5F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AGT</w:t>
            </w:r>
          </w:p>
        </w:tc>
      </w:tr>
      <w:tr w:rsidR="00484400" w:rsidRPr="00C87B6E" w14:paraId="17E0A5C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9FF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6DD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rs10760279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F07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ADE409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43E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932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rs2972164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C73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5D5C2E05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F8D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2B3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rs12885454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D86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437A8381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70C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388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rs12646911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F37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GLRA3</w:t>
            </w:r>
          </w:p>
        </w:tc>
      </w:tr>
      <w:tr w:rsidR="00484400" w:rsidRPr="00C87B6E" w14:paraId="15521E34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C7F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982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rs11677911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13E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56834DD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5FB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03D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rs12518350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1B7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1B5F2A4B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E8B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739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rs652722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7FA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DKFZp686K1684</w:t>
            </w:r>
          </w:p>
        </w:tc>
      </w:tr>
      <w:tr w:rsidR="00484400" w:rsidRPr="00C87B6E" w14:paraId="6CF9971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3AD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26E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rs12401322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A15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APOA2</w:t>
            </w:r>
          </w:p>
        </w:tc>
      </w:tr>
      <w:tr w:rsidR="00484400" w:rsidRPr="00C87B6E" w14:paraId="28DCCB5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029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003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rs11142387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3CD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FCA103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C4E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DF8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rs2237892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23B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KCNQ1</w:t>
            </w:r>
          </w:p>
        </w:tc>
      </w:tr>
      <w:tr w:rsidR="00484400" w:rsidRPr="00C87B6E" w14:paraId="1B9F9959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1DB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1E1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rs2237892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668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KCNQ1</w:t>
            </w:r>
          </w:p>
        </w:tc>
      </w:tr>
      <w:tr w:rsidR="00484400" w:rsidRPr="00C87B6E" w14:paraId="20DAC9AA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9D4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BF7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rs11122577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CA9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AGT</w:t>
            </w:r>
          </w:p>
        </w:tc>
      </w:tr>
      <w:tr w:rsidR="00484400" w:rsidRPr="00C87B6E" w14:paraId="0D786A7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4B3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2E6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rs7551318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079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6E29BEB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5B5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420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rs4243830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ADD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PLEKHG5</w:t>
            </w:r>
          </w:p>
        </w:tc>
      </w:tr>
      <w:tr w:rsidR="00484400" w:rsidRPr="00C87B6E" w14:paraId="2036DAA8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23F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835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rs4144743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547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30D366DA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23D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D90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rs2478545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9BC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AGT</w:t>
            </w:r>
          </w:p>
        </w:tc>
      </w:tr>
      <w:tr w:rsidR="00484400" w:rsidRPr="00C87B6E" w14:paraId="2F4E1C37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78F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3EF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rs10889850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B1F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15EDF2E8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33A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BCE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rs1413020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7E6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2E8AA45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737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82A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rs2972165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266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17B351B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970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056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rs2389438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A8D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33AEC5CD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CA5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548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rs2938398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E43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14B01F35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246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A3C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rs11142387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8B0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C033504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F19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318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rs9473924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274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59F82599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C81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50C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rs1546924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ADE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FAM212B</w:t>
            </w:r>
          </w:p>
        </w:tc>
      </w:tr>
      <w:tr w:rsidR="00484400" w:rsidRPr="00C87B6E" w14:paraId="3BE7B68A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3EA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EE2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rs10136789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EA9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KCNH5</w:t>
            </w:r>
          </w:p>
        </w:tc>
      </w:tr>
      <w:tr w:rsidR="00484400" w:rsidRPr="00C87B6E" w14:paraId="47C632E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A67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323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rs2972164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979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4F29AC7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E1A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2CB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rs2365389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388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FHIT</w:t>
            </w:r>
          </w:p>
        </w:tc>
      </w:tr>
      <w:tr w:rsidR="00484400" w:rsidRPr="00C87B6E" w14:paraId="249F618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5DF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117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rs10769908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E82B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STK33</w:t>
            </w:r>
          </w:p>
        </w:tc>
      </w:tr>
      <w:tr w:rsidR="00484400" w:rsidRPr="00C87B6E" w14:paraId="363FE049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7DA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F75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rs11603334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A5D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ARAP1</w:t>
            </w:r>
          </w:p>
        </w:tc>
      </w:tr>
      <w:tr w:rsidR="00484400" w:rsidRPr="00C87B6E" w14:paraId="472A3C48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118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67E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rs7164727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D14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2D89C59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70B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1A0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rs11583200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E20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ELAVL4</w:t>
            </w:r>
          </w:p>
        </w:tc>
      </w:tr>
      <w:tr w:rsidR="00484400" w:rsidRPr="00C87B6E" w14:paraId="63C8CF8E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C09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852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rs1205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A9B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</w:t>
            </w:r>
          </w:p>
        </w:tc>
      </w:tr>
      <w:tr w:rsidR="00484400" w:rsidRPr="00C87B6E" w14:paraId="0E63AD62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55C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68F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rs2845885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C17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MACROD1</w:t>
            </w:r>
          </w:p>
        </w:tc>
      </w:tr>
      <w:tr w:rsidR="00484400" w:rsidRPr="00C87B6E" w14:paraId="3599E60A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3B5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DE3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rs3093059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59A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</w:t>
            </w:r>
          </w:p>
        </w:tc>
      </w:tr>
      <w:tr w:rsidR="00484400" w:rsidRPr="00C87B6E" w14:paraId="28713D0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DD3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105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rs13076933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F4E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401639C6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1FD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9E0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rs1555543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F54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097FBADA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356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728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rs10136789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5A6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KCNH5</w:t>
            </w:r>
          </w:p>
        </w:tc>
      </w:tr>
      <w:tr w:rsidR="00484400" w:rsidRPr="00C87B6E" w14:paraId="65DE281A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F9F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381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rs2124499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CA5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ADCY5</w:t>
            </w:r>
          </w:p>
        </w:tc>
      </w:tr>
      <w:tr w:rsidR="00484400" w:rsidRPr="00C87B6E" w14:paraId="3ABBC1FB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50E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7CA3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rs657452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5C3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AGBL4</w:t>
            </w:r>
          </w:p>
        </w:tc>
      </w:tr>
      <w:tr w:rsidR="00484400" w:rsidRPr="00C87B6E" w14:paraId="0525038E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8F8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039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rs7481311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622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BDNF-AS1</w:t>
            </w:r>
          </w:p>
        </w:tc>
      </w:tr>
      <w:tr w:rsidR="00484400" w:rsidRPr="00C87B6E" w14:paraId="7D146440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177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B82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rs11568020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53B6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AGT</w:t>
            </w:r>
          </w:p>
        </w:tc>
      </w:tr>
      <w:tr w:rsidR="00484400" w:rsidRPr="00C87B6E" w14:paraId="457E2AE3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E41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DF9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rs4432245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658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EIF2AK4</w:t>
            </w:r>
          </w:p>
        </w:tc>
      </w:tr>
      <w:tr w:rsidR="00484400" w:rsidRPr="00C87B6E" w14:paraId="3ACED79D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127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59E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rs10929925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FA5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  <w:tr w:rsidR="00484400" w:rsidRPr="00C87B6E" w14:paraId="33D6EF08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6D1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CB8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rs4762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B34A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AGT</w:t>
            </w:r>
          </w:p>
        </w:tc>
      </w:tr>
      <w:tr w:rsidR="00484400" w:rsidRPr="00C87B6E" w14:paraId="1B3E64E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D4E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A6D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rs2770102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42B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LINC00340</w:t>
            </w:r>
          </w:p>
        </w:tc>
      </w:tr>
      <w:tr w:rsidR="00484400" w:rsidRPr="00C87B6E" w14:paraId="65798739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D62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776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rs2228213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3B8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HIVEP1</w:t>
            </w:r>
          </w:p>
        </w:tc>
      </w:tr>
      <w:tr w:rsidR="00484400" w:rsidRPr="00C87B6E" w14:paraId="16617F29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7AF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0BE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rs2921186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5D2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84400" w:rsidRPr="00C87B6E" w14:paraId="2D3F7A7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0C6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BFD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rs7611238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F2A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ACAP2</w:t>
            </w:r>
          </w:p>
        </w:tc>
      </w:tr>
      <w:tr w:rsidR="00484400" w:rsidRPr="00C87B6E" w14:paraId="5623529D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B904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C3B8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rs12143241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27A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APOA2</w:t>
            </w:r>
          </w:p>
        </w:tc>
      </w:tr>
      <w:tr w:rsidR="00484400" w:rsidRPr="00C87B6E" w14:paraId="00106303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312C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1A2F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rs5085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559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APOA2</w:t>
            </w:r>
          </w:p>
        </w:tc>
      </w:tr>
      <w:tr w:rsidR="00484400" w:rsidRPr="00C87B6E" w14:paraId="3C686FB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1A92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1A8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rs10913469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52C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SEC16B</w:t>
            </w:r>
          </w:p>
        </w:tc>
      </w:tr>
      <w:tr w:rsidR="00484400" w:rsidRPr="00C87B6E" w14:paraId="39F3403C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4CE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DA77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rs6465468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F42D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ASB4</w:t>
            </w:r>
          </w:p>
        </w:tc>
      </w:tr>
      <w:tr w:rsidR="00484400" w:rsidRPr="00C87B6E" w14:paraId="510D2FCF" w14:textId="77777777" w:rsidTr="00484400">
        <w:trPr>
          <w:trHeight w:val="33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0820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94A9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rs206936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D37E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RPS10-NUDT3</w:t>
            </w:r>
          </w:p>
        </w:tc>
      </w:tr>
      <w:tr w:rsidR="00484400" w:rsidRPr="00C87B6E" w14:paraId="7B14AEC5" w14:textId="77777777" w:rsidTr="00484400">
        <w:trPr>
          <w:trHeight w:val="345"/>
        </w:trPr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00A6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Exercise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B7145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rs11787111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56731" w14:textId="77777777" w:rsidR="00484400" w:rsidRPr="00C87B6E" w:rsidRDefault="00484400" w:rsidP="004844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7B6E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intergenic</w:t>
            </w:r>
          </w:p>
        </w:tc>
      </w:tr>
    </w:tbl>
    <w:p w14:paraId="7287437C" w14:textId="6A9ECE84" w:rsidR="00B45B6C" w:rsidRPr="00484400" w:rsidRDefault="00484400" w:rsidP="00B45B6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7B6E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2. SNP for constructing GRS-C, F and E </w:t>
      </w:r>
      <w:r w:rsidRPr="00C87B6E">
        <w:rPr>
          <w:rFonts w:ascii="Times New Roman" w:eastAsia="Times New Roman" w:hAnsi="Times New Roman" w:cs="Times New Roman"/>
          <w:sz w:val="24"/>
          <w:szCs w:val="24"/>
        </w:rPr>
        <w:t>SNP sets used for GRS construction.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B45B6C" w:rsidRPr="00484400" w:rsidSect="00C87B6E">
      <w:type w:val="continuous"/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17408" w14:textId="77777777" w:rsidR="00DC1406" w:rsidRDefault="00DC1406" w:rsidP="00792225">
      <w:pPr>
        <w:spacing w:after="0" w:line="240" w:lineRule="auto"/>
      </w:pPr>
      <w:r>
        <w:separator/>
      </w:r>
    </w:p>
  </w:endnote>
  <w:endnote w:type="continuationSeparator" w:id="0">
    <w:p w14:paraId="786A33E1" w14:textId="77777777" w:rsidR="00DC1406" w:rsidRDefault="00DC1406" w:rsidP="00792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B9066" w14:textId="77777777" w:rsidR="00DC1406" w:rsidRDefault="00DC1406" w:rsidP="00792225">
      <w:pPr>
        <w:spacing w:after="0" w:line="240" w:lineRule="auto"/>
      </w:pPr>
      <w:r>
        <w:separator/>
      </w:r>
    </w:p>
  </w:footnote>
  <w:footnote w:type="continuationSeparator" w:id="0">
    <w:p w14:paraId="6EAAAD0C" w14:textId="77777777" w:rsidR="00DC1406" w:rsidRDefault="00DC1406" w:rsidP="00792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wMjcyNDA0NDEyNTRU0lEKTi0uzszPAykwrAUA1QynlywAAAA="/>
  </w:docVars>
  <w:rsids>
    <w:rsidRoot w:val="00B45B6C"/>
    <w:rsid w:val="000A70C7"/>
    <w:rsid w:val="000C70DC"/>
    <w:rsid w:val="00484400"/>
    <w:rsid w:val="00792225"/>
    <w:rsid w:val="007969EC"/>
    <w:rsid w:val="00AC4C36"/>
    <w:rsid w:val="00B45B6C"/>
    <w:rsid w:val="00C23427"/>
    <w:rsid w:val="00C44C8A"/>
    <w:rsid w:val="00C87B6E"/>
    <w:rsid w:val="00DC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634940"/>
  <w15:chartTrackingRefBased/>
  <w15:docId w15:val="{EADBAC3E-1749-4992-B000-005542D3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basedOn w:val="Normal"/>
    <w:next w:val="Normal"/>
    <w:rsid w:val="00B45B6C"/>
    <w:pPr>
      <w:widowControl/>
      <w:wordWrap/>
      <w:autoSpaceDE/>
      <w:autoSpaceDN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/>
      <w:b/>
      <w:color w:val="000000"/>
      <w:kern w:val="0"/>
      <w:sz w:val="22"/>
      <w:lang w:eastAsia="de-DE" w:bidi="en-US"/>
    </w:rPr>
  </w:style>
  <w:style w:type="paragraph" w:customStyle="1" w:styleId="MDPI16affiliation">
    <w:name w:val="MDPI_1.6_affiliation"/>
    <w:basedOn w:val="Normal"/>
    <w:rsid w:val="00B45B6C"/>
    <w:pPr>
      <w:widowControl/>
      <w:wordWrap/>
      <w:autoSpaceDE/>
      <w:autoSpaceDN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character" w:styleId="Hyperlink">
    <w:name w:val="Hyperlink"/>
    <w:uiPriority w:val="99"/>
    <w:unhideWhenUsed/>
    <w:rsid w:val="00B45B6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22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92225"/>
  </w:style>
  <w:style w:type="paragraph" w:styleId="Footer">
    <w:name w:val="footer"/>
    <w:basedOn w:val="Normal"/>
    <w:link w:val="FooterChar"/>
    <w:uiPriority w:val="99"/>
    <w:unhideWhenUsed/>
    <w:rsid w:val="007922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92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ngyang.park@samsung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inho.jk.kim@samsung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jyang@dongduk.ac.k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sv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JoonHo</dc:creator>
  <cp:keywords/>
  <dc:description/>
  <cp:lastModifiedBy>Ramya G</cp:lastModifiedBy>
  <cp:revision>5</cp:revision>
  <dcterms:created xsi:type="dcterms:W3CDTF">2020-11-05T05:20:00Z</dcterms:created>
  <dcterms:modified xsi:type="dcterms:W3CDTF">2021-06-08T12:52:00Z</dcterms:modified>
</cp:coreProperties>
</file>