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841F8" w14:textId="77777777" w:rsidR="00B23580" w:rsidRDefault="00B23580" w:rsidP="00B23580">
      <w:pPr>
        <w:rPr>
          <w:rFonts w:ascii="Arial" w:hAnsi="Arial" w:cs="Arial"/>
          <w:b/>
          <w:bCs/>
        </w:rPr>
      </w:pPr>
      <w:bookmarkStart w:id="0" w:name="_Hlk65447370"/>
      <w:r w:rsidRPr="00D7300C">
        <w:rPr>
          <w:rFonts w:ascii="Arial" w:hAnsi="Arial" w:cs="Arial"/>
          <w:b/>
          <w:bCs/>
        </w:rPr>
        <w:t>Immunodominant T-cell epitopes from the SARS-CoV-2 spike antigen reveal robust pre-existing T-cell immunity in unexposed individuals</w:t>
      </w:r>
    </w:p>
    <w:p w14:paraId="712F4051" w14:textId="700EB424" w:rsidR="00B23580" w:rsidRPr="00B23580" w:rsidRDefault="00B23580">
      <w:pPr>
        <w:rPr>
          <w:rFonts w:ascii="Arial" w:hAnsi="Arial" w:cs="Arial"/>
          <w:vertAlign w:val="superscript"/>
        </w:rPr>
      </w:pPr>
      <w:r>
        <w:rPr>
          <w:rFonts w:ascii="Arial" w:hAnsi="Arial" w:cs="Arial"/>
        </w:rPr>
        <w:t>Swapnil Mahajan*</w:t>
      </w:r>
      <w:r>
        <w:rPr>
          <w:rFonts w:ascii="Arial" w:hAnsi="Arial" w:cs="Arial"/>
          <w:vertAlign w:val="superscript"/>
        </w:rPr>
        <w:t>1</w:t>
      </w:r>
      <w:r>
        <w:rPr>
          <w:rFonts w:ascii="Arial" w:hAnsi="Arial" w:cs="Arial"/>
        </w:rPr>
        <w:t xml:space="preserve">, </w:t>
      </w:r>
      <w:proofErr w:type="spellStart"/>
      <w:r>
        <w:rPr>
          <w:rFonts w:ascii="Arial" w:hAnsi="Arial" w:cs="Arial"/>
        </w:rPr>
        <w:t>Vasumathi</w:t>
      </w:r>
      <w:proofErr w:type="spellEnd"/>
      <w:r>
        <w:rPr>
          <w:rFonts w:ascii="Arial" w:hAnsi="Arial" w:cs="Arial"/>
        </w:rPr>
        <w:t xml:space="preserve"> Kode*</w:t>
      </w:r>
      <w:r>
        <w:rPr>
          <w:rFonts w:ascii="Arial" w:hAnsi="Arial" w:cs="Arial"/>
          <w:vertAlign w:val="superscript"/>
        </w:rPr>
        <w:t>2</w:t>
      </w:r>
      <w:r>
        <w:rPr>
          <w:rFonts w:ascii="Arial" w:hAnsi="Arial" w:cs="Arial"/>
        </w:rPr>
        <w:t xml:space="preserve">, Keshav </w:t>
      </w:r>
      <w:proofErr w:type="spellStart"/>
      <w:r>
        <w:rPr>
          <w:rFonts w:ascii="Arial" w:hAnsi="Arial" w:cs="Arial"/>
        </w:rPr>
        <w:t>Bhojak</w:t>
      </w:r>
      <w:proofErr w:type="spellEnd"/>
      <w:r>
        <w:rPr>
          <w:rFonts w:ascii="Arial" w:hAnsi="Arial" w:cs="Arial"/>
        </w:rPr>
        <w:t>*</w:t>
      </w:r>
      <w:r>
        <w:rPr>
          <w:rFonts w:ascii="Arial" w:hAnsi="Arial" w:cs="Arial"/>
          <w:vertAlign w:val="superscript"/>
        </w:rPr>
        <w:t>1</w:t>
      </w:r>
      <w:r>
        <w:rPr>
          <w:rFonts w:ascii="Arial" w:hAnsi="Arial" w:cs="Arial"/>
        </w:rPr>
        <w:t xml:space="preserve">, Coral </w:t>
      </w:r>
      <w:r w:rsidR="00B73C5C">
        <w:rPr>
          <w:rFonts w:ascii="Arial" w:hAnsi="Arial" w:cs="Arial"/>
        </w:rPr>
        <w:t>Karunakaran</w:t>
      </w:r>
      <w:r>
        <w:rPr>
          <w:rFonts w:ascii="Arial" w:hAnsi="Arial" w:cs="Arial"/>
        </w:rPr>
        <w:t>*</w:t>
      </w:r>
      <w:r>
        <w:rPr>
          <w:rFonts w:ascii="Arial" w:hAnsi="Arial" w:cs="Arial"/>
          <w:vertAlign w:val="superscript"/>
        </w:rPr>
        <w:t>1</w:t>
      </w:r>
      <w:r>
        <w:rPr>
          <w:rFonts w:ascii="Arial" w:hAnsi="Arial" w:cs="Arial"/>
        </w:rPr>
        <w:t>, Kayla Lee</w:t>
      </w:r>
      <w:r>
        <w:rPr>
          <w:rFonts w:ascii="Arial" w:hAnsi="Arial" w:cs="Arial"/>
          <w:vertAlign w:val="superscript"/>
        </w:rPr>
        <w:t>2</w:t>
      </w:r>
      <w:r>
        <w:rPr>
          <w:rFonts w:ascii="Arial" w:hAnsi="Arial" w:cs="Arial"/>
        </w:rPr>
        <w:t>, Malini Manoharan</w:t>
      </w:r>
      <w:r>
        <w:rPr>
          <w:rFonts w:ascii="Arial" w:hAnsi="Arial" w:cs="Arial"/>
          <w:vertAlign w:val="superscript"/>
        </w:rPr>
        <w:t>1</w:t>
      </w:r>
      <w:r>
        <w:rPr>
          <w:rFonts w:ascii="Arial" w:hAnsi="Arial" w:cs="Arial"/>
        </w:rPr>
        <w:t xml:space="preserve">, </w:t>
      </w:r>
      <w:proofErr w:type="spellStart"/>
      <w:r>
        <w:rPr>
          <w:rFonts w:ascii="Arial" w:hAnsi="Arial" w:cs="Arial"/>
        </w:rPr>
        <w:t>Athulya</w:t>
      </w:r>
      <w:proofErr w:type="spellEnd"/>
      <w:r>
        <w:rPr>
          <w:rFonts w:ascii="Arial" w:hAnsi="Arial" w:cs="Arial"/>
        </w:rPr>
        <w:t xml:space="preserve"> Ramesh</w:t>
      </w:r>
      <w:r>
        <w:rPr>
          <w:rFonts w:ascii="Arial" w:hAnsi="Arial" w:cs="Arial"/>
          <w:vertAlign w:val="superscript"/>
        </w:rPr>
        <w:t>1</w:t>
      </w:r>
      <w:r>
        <w:rPr>
          <w:rFonts w:ascii="Arial" w:hAnsi="Arial" w:cs="Arial"/>
        </w:rPr>
        <w:t xml:space="preserve">, </w:t>
      </w:r>
      <w:proofErr w:type="spellStart"/>
      <w:r>
        <w:rPr>
          <w:rFonts w:ascii="Arial" w:hAnsi="Arial" w:cs="Arial"/>
        </w:rPr>
        <w:t>Sudheendra</w:t>
      </w:r>
      <w:proofErr w:type="spellEnd"/>
      <w:r>
        <w:rPr>
          <w:rFonts w:ascii="Arial" w:hAnsi="Arial" w:cs="Arial"/>
        </w:rPr>
        <w:t xml:space="preserve"> HV</w:t>
      </w:r>
      <w:r>
        <w:rPr>
          <w:rFonts w:ascii="Arial" w:hAnsi="Arial" w:cs="Arial"/>
          <w:vertAlign w:val="superscript"/>
        </w:rPr>
        <w:t>1</w:t>
      </w:r>
      <w:r>
        <w:rPr>
          <w:rFonts w:ascii="Arial" w:hAnsi="Arial" w:cs="Arial"/>
        </w:rPr>
        <w:t>., Ankita Srivastava</w:t>
      </w:r>
      <w:r>
        <w:rPr>
          <w:rFonts w:ascii="Arial" w:hAnsi="Arial" w:cs="Arial"/>
          <w:vertAlign w:val="superscript"/>
        </w:rPr>
        <w:t>1</w:t>
      </w:r>
      <w:r>
        <w:rPr>
          <w:rFonts w:ascii="Arial" w:hAnsi="Arial" w:cs="Arial"/>
        </w:rPr>
        <w:t>, Rekha Sathian</w:t>
      </w:r>
      <w:r>
        <w:rPr>
          <w:rFonts w:ascii="Arial" w:hAnsi="Arial" w:cs="Arial"/>
          <w:vertAlign w:val="superscript"/>
        </w:rPr>
        <w:t>1</w:t>
      </w:r>
      <w:r>
        <w:rPr>
          <w:rFonts w:ascii="Arial" w:hAnsi="Arial" w:cs="Arial"/>
        </w:rPr>
        <w:t xml:space="preserve">, </w:t>
      </w:r>
      <w:proofErr w:type="spellStart"/>
      <w:r>
        <w:rPr>
          <w:rFonts w:ascii="Arial" w:hAnsi="Arial" w:cs="Arial"/>
        </w:rPr>
        <w:t>Tahira</w:t>
      </w:r>
      <w:proofErr w:type="spellEnd"/>
      <w:r>
        <w:rPr>
          <w:rFonts w:ascii="Arial" w:hAnsi="Arial" w:cs="Arial"/>
        </w:rPr>
        <w:t xml:space="preserve"> Khan</w:t>
      </w:r>
      <w:r>
        <w:rPr>
          <w:rFonts w:ascii="Arial" w:hAnsi="Arial" w:cs="Arial"/>
          <w:vertAlign w:val="superscript"/>
        </w:rPr>
        <w:t>2</w:t>
      </w:r>
      <w:r>
        <w:rPr>
          <w:rFonts w:ascii="Arial" w:hAnsi="Arial" w:cs="Arial"/>
        </w:rPr>
        <w:t>, Prasanna Kumar</w:t>
      </w:r>
      <w:r>
        <w:rPr>
          <w:rFonts w:ascii="Arial" w:hAnsi="Arial" w:cs="Arial"/>
          <w:vertAlign w:val="superscript"/>
        </w:rPr>
        <w:t>1</w:t>
      </w:r>
      <w:r>
        <w:rPr>
          <w:rFonts w:ascii="Arial" w:hAnsi="Arial" w:cs="Arial"/>
        </w:rPr>
        <w:t>,</w:t>
      </w:r>
      <w:r w:rsidR="00156345">
        <w:rPr>
          <w:rFonts w:ascii="Arial" w:hAnsi="Arial" w:cs="Arial"/>
        </w:rPr>
        <w:t xml:space="preserve"> Ravi Gupta</w:t>
      </w:r>
      <w:r w:rsidR="00156345">
        <w:rPr>
          <w:rFonts w:ascii="Arial" w:hAnsi="Arial" w:cs="Arial"/>
          <w:vertAlign w:val="superscript"/>
        </w:rPr>
        <w:t>1</w:t>
      </w:r>
      <w:r w:rsidR="00156345">
        <w:rPr>
          <w:rFonts w:ascii="Arial" w:hAnsi="Arial" w:cs="Arial"/>
        </w:rPr>
        <w:t>,</w:t>
      </w:r>
      <w:r>
        <w:rPr>
          <w:rFonts w:ascii="Arial" w:hAnsi="Arial" w:cs="Arial"/>
        </w:rPr>
        <w:t xml:space="preserve"> </w:t>
      </w:r>
      <w:proofErr w:type="spellStart"/>
      <w:r>
        <w:rPr>
          <w:rFonts w:ascii="Arial" w:hAnsi="Arial" w:cs="Arial"/>
        </w:rPr>
        <w:t>Papia</w:t>
      </w:r>
      <w:proofErr w:type="spellEnd"/>
      <w:r>
        <w:rPr>
          <w:rFonts w:ascii="Arial" w:hAnsi="Arial" w:cs="Arial"/>
        </w:rPr>
        <w:t xml:space="preserve"> Chakraborty**</w:t>
      </w:r>
      <w:r>
        <w:rPr>
          <w:rFonts w:ascii="Arial" w:hAnsi="Arial" w:cs="Arial"/>
          <w:vertAlign w:val="superscript"/>
        </w:rPr>
        <w:t>2</w:t>
      </w:r>
      <w:r>
        <w:rPr>
          <w:rFonts w:ascii="Arial" w:hAnsi="Arial" w:cs="Arial"/>
        </w:rPr>
        <w:t xml:space="preserve"> and Amitabha Chaudhuri**</w:t>
      </w:r>
      <w:r>
        <w:rPr>
          <w:rFonts w:ascii="Arial" w:hAnsi="Arial" w:cs="Arial"/>
          <w:vertAlign w:val="superscript"/>
        </w:rPr>
        <w:t>2</w:t>
      </w:r>
      <w:bookmarkEnd w:id="0"/>
    </w:p>
    <w:p w14:paraId="2FC35E5F" w14:textId="77777777" w:rsidR="00B23580" w:rsidRDefault="00B23580">
      <w:pPr>
        <w:rPr>
          <w:rFonts w:ascii="Arial" w:hAnsi="Arial" w:cs="Arial"/>
          <w:b/>
          <w:bCs/>
        </w:rPr>
      </w:pPr>
    </w:p>
    <w:p w14:paraId="568D1CDC" w14:textId="794F24C8" w:rsidR="004601CE" w:rsidRPr="004601CE" w:rsidRDefault="004601CE">
      <w:pPr>
        <w:rPr>
          <w:rFonts w:ascii="Arial" w:hAnsi="Arial" w:cs="Arial"/>
        </w:rPr>
      </w:pPr>
      <w:r w:rsidRPr="001021F9">
        <w:rPr>
          <w:rFonts w:ascii="Arial" w:hAnsi="Arial" w:cs="Arial"/>
          <w:b/>
          <w:bCs/>
        </w:rPr>
        <w:t>Table-S</w:t>
      </w:r>
      <w:r w:rsidR="000A0F57">
        <w:rPr>
          <w:rFonts w:ascii="Arial" w:hAnsi="Arial" w:cs="Arial"/>
          <w:b/>
          <w:bCs/>
        </w:rPr>
        <w:t>4</w:t>
      </w:r>
      <w:r w:rsidRPr="001021F9">
        <w:rPr>
          <w:rFonts w:ascii="Arial" w:hAnsi="Arial" w:cs="Arial"/>
          <w:b/>
          <w:bCs/>
        </w:rPr>
        <w:t xml:space="preserve">. </w:t>
      </w:r>
      <w:r>
        <w:rPr>
          <w:rFonts w:ascii="Arial" w:hAnsi="Arial" w:cs="Arial"/>
          <w:b/>
          <w:bCs/>
        </w:rPr>
        <w:t>Convalescent p</w:t>
      </w:r>
      <w:r w:rsidRPr="001021F9">
        <w:rPr>
          <w:rFonts w:ascii="Arial" w:hAnsi="Arial" w:cs="Arial"/>
          <w:b/>
          <w:bCs/>
        </w:rPr>
        <w:t>atient characteristics – Related to Figure 5</w:t>
      </w:r>
      <w:r>
        <w:rPr>
          <w:rFonts w:ascii="Arial" w:hAnsi="Arial" w:cs="Arial"/>
          <w:b/>
          <w:bCs/>
        </w:rPr>
        <w:t>.</w:t>
      </w:r>
      <w:r>
        <w:rPr>
          <w:rFonts w:ascii="Arial" w:hAnsi="Arial" w:cs="Arial"/>
        </w:rPr>
        <w:t xml:space="preserve"> Blood samples were collected between 45 – 60 days after testing positive for SARS-CoV-2. Individuals with mild fever and minimal respiratory distress syndrome who were admitted to the hospital and kept under observation were classified as mild to moderate. Patients showing severe respiratory distress syndrome and admitted to the ICU were classified as severe.</w:t>
      </w:r>
    </w:p>
    <w:tbl>
      <w:tblPr>
        <w:tblpPr w:leftFromText="180" w:rightFromText="180" w:vertAnchor="text" w:horzAnchor="margin" w:tblpXSpec="center" w:tblpY="178"/>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1170"/>
        <w:gridCol w:w="1080"/>
        <w:gridCol w:w="1350"/>
        <w:gridCol w:w="1890"/>
        <w:gridCol w:w="1800"/>
        <w:gridCol w:w="1440"/>
      </w:tblGrid>
      <w:tr w:rsidR="004601CE" w:rsidRPr="00CE2343" w14:paraId="3E7A6768" w14:textId="77777777" w:rsidTr="00F503EA">
        <w:trPr>
          <w:trHeight w:val="311"/>
        </w:trPr>
        <w:tc>
          <w:tcPr>
            <w:tcW w:w="805" w:type="dxa"/>
            <w:shd w:val="clear" w:color="auto" w:fill="auto"/>
            <w:vAlign w:val="center"/>
            <w:hideMark/>
          </w:tcPr>
          <w:p w14:paraId="3CC5EF64" w14:textId="77777777" w:rsidR="004601CE" w:rsidRPr="00E23130" w:rsidRDefault="004601CE" w:rsidP="00F503EA">
            <w:pPr>
              <w:spacing w:after="0" w:line="240" w:lineRule="auto"/>
              <w:jc w:val="center"/>
              <w:rPr>
                <w:rFonts w:ascii="Arial" w:eastAsia="Times New Roman" w:hAnsi="Arial" w:cs="Arial"/>
                <w:b/>
                <w:bCs/>
                <w:color w:val="000000"/>
                <w:sz w:val="16"/>
                <w:szCs w:val="16"/>
                <w:lang w:eastAsia="en-IN"/>
              </w:rPr>
            </w:pPr>
            <w:r w:rsidRPr="00E23130">
              <w:rPr>
                <w:rFonts w:ascii="Arial" w:eastAsia="Times New Roman" w:hAnsi="Arial" w:cs="Arial"/>
                <w:b/>
                <w:bCs/>
                <w:color w:val="000000"/>
                <w:sz w:val="16"/>
                <w:szCs w:val="16"/>
                <w:lang w:eastAsia="en-IN"/>
              </w:rPr>
              <w:t>Sl. No.</w:t>
            </w:r>
          </w:p>
        </w:tc>
        <w:tc>
          <w:tcPr>
            <w:tcW w:w="1170" w:type="dxa"/>
            <w:shd w:val="clear" w:color="auto" w:fill="auto"/>
            <w:vAlign w:val="center"/>
            <w:hideMark/>
          </w:tcPr>
          <w:p w14:paraId="107D9E9B" w14:textId="77777777" w:rsidR="004601CE" w:rsidRPr="00E23130" w:rsidRDefault="004601CE" w:rsidP="00F503EA">
            <w:pPr>
              <w:spacing w:after="0" w:line="240" w:lineRule="auto"/>
              <w:jc w:val="center"/>
              <w:rPr>
                <w:rFonts w:ascii="Arial" w:eastAsia="Times New Roman" w:hAnsi="Arial" w:cs="Arial"/>
                <w:b/>
                <w:bCs/>
                <w:color w:val="000000"/>
                <w:sz w:val="16"/>
                <w:szCs w:val="16"/>
                <w:lang w:eastAsia="en-IN"/>
              </w:rPr>
            </w:pPr>
            <w:r w:rsidRPr="00E23130">
              <w:rPr>
                <w:rFonts w:ascii="Arial" w:eastAsia="Times New Roman" w:hAnsi="Arial" w:cs="Arial"/>
                <w:b/>
                <w:bCs/>
                <w:color w:val="000000"/>
                <w:sz w:val="16"/>
                <w:szCs w:val="16"/>
                <w:lang w:eastAsia="en-IN"/>
              </w:rPr>
              <w:t>Patient ID</w:t>
            </w:r>
          </w:p>
        </w:tc>
        <w:tc>
          <w:tcPr>
            <w:tcW w:w="1080" w:type="dxa"/>
            <w:shd w:val="clear" w:color="auto" w:fill="auto"/>
            <w:vAlign w:val="center"/>
            <w:hideMark/>
          </w:tcPr>
          <w:p w14:paraId="3E3A5A87" w14:textId="77777777" w:rsidR="004601CE" w:rsidRPr="00E23130" w:rsidRDefault="004601CE" w:rsidP="00F503EA">
            <w:pPr>
              <w:spacing w:after="0" w:line="240" w:lineRule="auto"/>
              <w:jc w:val="center"/>
              <w:rPr>
                <w:rFonts w:ascii="Arial" w:eastAsia="Times New Roman" w:hAnsi="Arial" w:cs="Arial"/>
                <w:b/>
                <w:bCs/>
                <w:color w:val="000000"/>
                <w:sz w:val="16"/>
                <w:szCs w:val="16"/>
                <w:lang w:eastAsia="en-IN"/>
              </w:rPr>
            </w:pPr>
            <w:r w:rsidRPr="00E23130">
              <w:rPr>
                <w:rFonts w:ascii="Arial" w:eastAsia="Times New Roman" w:hAnsi="Arial" w:cs="Arial"/>
                <w:b/>
                <w:bCs/>
                <w:color w:val="000000"/>
                <w:sz w:val="16"/>
                <w:szCs w:val="16"/>
                <w:lang w:eastAsia="en-IN"/>
              </w:rPr>
              <w:t>Age</w:t>
            </w:r>
          </w:p>
        </w:tc>
        <w:tc>
          <w:tcPr>
            <w:tcW w:w="1350" w:type="dxa"/>
            <w:shd w:val="clear" w:color="auto" w:fill="auto"/>
            <w:vAlign w:val="center"/>
            <w:hideMark/>
          </w:tcPr>
          <w:p w14:paraId="5FAFCC0D" w14:textId="77777777" w:rsidR="004601CE" w:rsidRPr="00E23130" w:rsidRDefault="004601CE" w:rsidP="00F503EA">
            <w:pPr>
              <w:spacing w:after="0" w:line="240" w:lineRule="auto"/>
              <w:jc w:val="center"/>
              <w:rPr>
                <w:rFonts w:ascii="Arial" w:eastAsia="Times New Roman" w:hAnsi="Arial" w:cs="Arial"/>
                <w:b/>
                <w:bCs/>
                <w:color w:val="000000"/>
                <w:sz w:val="16"/>
                <w:szCs w:val="16"/>
                <w:lang w:eastAsia="en-IN"/>
              </w:rPr>
            </w:pPr>
            <w:r w:rsidRPr="00E23130">
              <w:rPr>
                <w:rFonts w:ascii="Arial" w:eastAsia="Times New Roman" w:hAnsi="Arial" w:cs="Arial"/>
                <w:b/>
                <w:bCs/>
                <w:color w:val="000000"/>
                <w:sz w:val="16"/>
                <w:szCs w:val="16"/>
                <w:lang w:eastAsia="en-IN"/>
              </w:rPr>
              <w:t>Gender</w:t>
            </w:r>
          </w:p>
        </w:tc>
        <w:tc>
          <w:tcPr>
            <w:tcW w:w="1890" w:type="dxa"/>
            <w:shd w:val="clear" w:color="auto" w:fill="auto"/>
            <w:vAlign w:val="center"/>
            <w:hideMark/>
          </w:tcPr>
          <w:p w14:paraId="7633F4D9" w14:textId="77777777" w:rsidR="004601CE" w:rsidRPr="00E23130" w:rsidRDefault="004601CE" w:rsidP="00F503EA">
            <w:pPr>
              <w:spacing w:after="0" w:line="240" w:lineRule="auto"/>
              <w:jc w:val="center"/>
              <w:rPr>
                <w:rFonts w:ascii="Arial" w:eastAsia="Times New Roman" w:hAnsi="Arial" w:cs="Arial"/>
                <w:b/>
                <w:bCs/>
                <w:color w:val="000000"/>
                <w:sz w:val="16"/>
                <w:szCs w:val="16"/>
                <w:lang w:eastAsia="en-IN"/>
              </w:rPr>
            </w:pPr>
            <w:r w:rsidRPr="00E23130">
              <w:rPr>
                <w:rFonts w:ascii="Arial" w:eastAsia="Times New Roman" w:hAnsi="Arial" w:cs="Arial"/>
                <w:b/>
                <w:bCs/>
                <w:color w:val="000000"/>
                <w:sz w:val="16"/>
                <w:szCs w:val="16"/>
                <w:lang w:eastAsia="en-IN"/>
              </w:rPr>
              <w:t>Diagnosis</w:t>
            </w:r>
          </w:p>
        </w:tc>
        <w:tc>
          <w:tcPr>
            <w:tcW w:w="1800" w:type="dxa"/>
            <w:shd w:val="clear" w:color="auto" w:fill="auto"/>
            <w:vAlign w:val="center"/>
            <w:hideMark/>
          </w:tcPr>
          <w:p w14:paraId="424518C6" w14:textId="77777777" w:rsidR="004601CE" w:rsidRPr="00E23130" w:rsidRDefault="004601CE" w:rsidP="00F503EA">
            <w:pPr>
              <w:spacing w:after="0" w:line="240" w:lineRule="auto"/>
              <w:jc w:val="center"/>
              <w:rPr>
                <w:rFonts w:ascii="Arial" w:eastAsia="Times New Roman" w:hAnsi="Arial" w:cs="Arial"/>
                <w:b/>
                <w:bCs/>
                <w:color w:val="000000"/>
                <w:sz w:val="16"/>
                <w:szCs w:val="16"/>
                <w:lang w:eastAsia="en-IN"/>
              </w:rPr>
            </w:pPr>
            <w:r w:rsidRPr="00E23130">
              <w:rPr>
                <w:rFonts w:ascii="Arial" w:eastAsia="Times New Roman" w:hAnsi="Arial" w:cs="Arial"/>
                <w:b/>
                <w:bCs/>
                <w:color w:val="000000"/>
                <w:sz w:val="16"/>
                <w:szCs w:val="16"/>
                <w:lang w:eastAsia="en-IN"/>
              </w:rPr>
              <w:t>Severity</w:t>
            </w:r>
          </w:p>
        </w:tc>
        <w:tc>
          <w:tcPr>
            <w:tcW w:w="1440" w:type="dxa"/>
            <w:vAlign w:val="center"/>
          </w:tcPr>
          <w:p w14:paraId="6FD44C27" w14:textId="7669F8C9" w:rsidR="004601CE" w:rsidRPr="00E23130" w:rsidRDefault="004601CE" w:rsidP="00F503EA">
            <w:pPr>
              <w:spacing w:after="0" w:line="240" w:lineRule="auto"/>
              <w:jc w:val="center"/>
              <w:rPr>
                <w:rFonts w:ascii="Arial" w:eastAsia="Times New Roman" w:hAnsi="Arial" w:cs="Arial"/>
                <w:b/>
                <w:bCs/>
                <w:color w:val="000000"/>
                <w:sz w:val="16"/>
                <w:szCs w:val="16"/>
                <w:lang w:eastAsia="en-IN"/>
              </w:rPr>
            </w:pPr>
            <w:r>
              <w:rPr>
                <w:rFonts w:ascii="Arial" w:eastAsia="Times New Roman" w:hAnsi="Arial" w:cs="Arial"/>
                <w:b/>
                <w:bCs/>
                <w:color w:val="000000"/>
                <w:sz w:val="16"/>
                <w:szCs w:val="16"/>
                <w:lang w:eastAsia="en-IN"/>
              </w:rPr>
              <w:t>Ho</w:t>
            </w:r>
            <w:r w:rsidR="00184F3F">
              <w:rPr>
                <w:rFonts w:ascii="Arial" w:eastAsia="Times New Roman" w:hAnsi="Arial" w:cs="Arial"/>
                <w:b/>
                <w:bCs/>
                <w:color w:val="000000"/>
                <w:sz w:val="16"/>
                <w:szCs w:val="16"/>
                <w:lang w:eastAsia="en-IN"/>
              </w:rPr>
              <w:t>s</w:t>
            </w:r>
            <w:r>
              <w:rPr>
                <w:rFonts w:ascii="Arial" w:eastAsia="Times New Roman" w:hAnsi="Arial" w:cs="Arial"/>
                <w:b/>
                <w:bCs/>
                <w:color w:val="000000"/>
                <w:sz w:val="16"/>
                <w:szCs w:val="16"/>
                <w:lang w:eastAsia="en-IN"/>
              </w:rPr>
              <w:t>pitalization</w:t>
            </w:r>
          </w:p>
        </w:tc>
      </w:tr>
      <w:tr w:rsidR="004601CE" w:rsidRPr="00CE2343" w14:paraId="380A882D" w14:textId="77777777" w:rsidTr="00F503EA">
        <w:trPr>
          <w:trHeight w:val="311"/>
        </w:trPr>
        <w:tc>
          <w:tcPr>
            <w:tcW w:w="805" w:type="dxa"/>
            <w:shd w:val="clear" w:color="auto" w:fill="auto"/>
            <w:vAlign w:val="center"/>
            <w:hideMark/>
          </w:tcPr>
          <w:p w14:paraId="78DDE8B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w:t>
            </w:r>
          </w:p>
        </w:tc>
        <w:tc>
          <w:tcPr>
            <w:tcW w:w="1170" w:type="dxa"/>
            <w:shd w:val="clear" w:color="auto" w:fill="auto"/>
            <w:vAlign w:val="center"/>
            <w:hideMark/>
          </w:tcPr>
          <w:p w14:paraId="74353F1E" w14:textId="1FDEBB5F"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CC01</w:t>
            </w:r>
          </w:p>
        </w:tc>
        <w:tc>
          <w:tcPr>
            <w:tcW w:w="1080" w:type="dxa"/>
            <w:shd w:val="clear" w:color="auto" w:fill="auto"/>
            <w:vAlign w:val="center"/>
            <w:hideMark/>
          </w:tcPr>
          <w:p w14:paraId="39C35A4F"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27</w:t>
            </w:r>
          </w:p>
        </w:tc>
        <w:tc>
          <w:tcPr>
            <w:tcW w:w="1350" w:type="dxa"/>
            <w:shd w:val="clear" w:color="auto" w:fill="auto"/>
            <w:vAlign w:val="center"/>
            <w:hideMark/>
          </w:tcPr>
          <w:p w14:paraId="166C5EA5"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w:t>
            </w:r>
          </w:p>
        </w:tc>
        <w:tc>
          <w:tcPr>
            <w:tcW w:w="1890" w:type="dxa"/>
            <w:shd w:val="clear" w:color="auto" w:fill="auto"/>
            <w:vAlign w:val="center"/>
            <w:hideMark/>
          </w:tcPr>
          <w:p w14:paraId="5677A087"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hideMark/>
          </w:tcPr>
          <w:p w14:paraId="46564AE9"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Asymptomatic</w:t>
            </w:r>
          </w:p>
        </w:tc>
        <w:tc>
          <w:tcPr>
            <w:tcW w:w="1440" w:type="dxa"/>
            <w:vAlign w:val="center"/>
          </w:tcPr>
          <w:p w14:paraId="7784ADC0"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No</w:t>
            </w:r>
          </w:p>
        </w:tc>
      </w:tr>
      <w:tr w:rsidR="004601CE" w:rsidRPr="00CE2343" w14:paraId="4E696643" w14:textId="77777777" w:rsidTr="00F503EA">
        <w:trPr>
          <w:trHeight w:val="311"/>
        </w:trPr>
        <w:tc>
          <w:tcPr>
            <w:tcW w:w="805" w:type="dxa"/>
            <w:shd w:val="clear" w:color="auto" w:fill="auto"/>
            <w:vAlign w:val="center"/>
            <w:hideMark/>
          </w:tcPr>
          <w:p w14:paraId="0716EFB5"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2</w:t>
            </w:r>
          </w:p>
        </w:tc>
        <w:tc>
          <w:tcPr>
            <w:tcW w:w="1170" w:type="dxa"/>
            <w:shd w:val="clear" w:color="auto" w:fill="auto"/>
            <w:vAlign w:val="center"/>
            <w:hideMark/>
          </w:tcPr>
          <w:p w14:paraId="15F69F90" w14:textId="2B600692"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CC02</w:t>
            </w:r>
          </w:p>
        </w:tc>
        <w:tc>
          <w:tcPr>
            <w:tcW w:w="1080" w:type="dxa"/>
            <w:shd w:val="clear" w:color="auto" w:fill="auto"/>
            <w:vAlign w:val="center"/>
            <w:hideMark/>
          </w:tcPr>
          <w:p w14:paraId="3154229E"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28</w:t>
            </w:r>
          </w:p>
        </w:tc>
        <w:tc>
          <w:tcPr>
            <w:tcW w:w="1350" w:type="dxa"/>
            <w:shd w:val="clear" w:color="auto" w:fill="auto"/>
            <w:vAlign w:val="center"/>
            <w:hideMark/>
          </w:tcPr>
          <w:p w14:paraId="03C0CFEF"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w:t>
            </w:r>
          </w:p>
        </w:tc>
        <w:tc>
          <w:tcPr>
            <w:tcW w:w="1890" w:type="dxa"/>
            <w:shd w:val="clear" w:color="auto" w:fill="auto"/>
            <w:vAlign w:val="center"/>
            <w:hideMark/>
          </w:tcPr>
          <w:p w14:paraId="16F5B0B6"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hideMark/>
          </w:tcPr>
          <w:p w14:paraId="6A88E206"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Asymptomatic</w:t>
            </w:r>
          </w:p>
        </w:tc>
        <w:tc>
          <w:tcPr>
            <w:tcW w:w="1440" w:type="dxa"/>
            <w:vAlign w:val="center"/>
          </w:tcPr>
          <w:p w14:paraId="2053EAF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No</w:t>
            </w:r>
          </w:p>
        </w:tc>
      </w:tr>
      <w:tr w:rsidR="004601CE" w:rsidRPr="00CE2343" w14:paraId="678444A2" w14:textId="77777777" w:rsidTr="00F503EA">
        <w:trPr>
          <w:trHeight w:val="311"/>
        </w:trPr>
        <w:tc>
          <w:tcPr>
            <w:tcW w:w="805" w:type="dxa"/>
            <w:shd w:val="clear" w:color="auto" w:fill="auto"/>
            <w:vAlign w:val="center"/>
            <w:hideMark/>
          </w:tcPr>
          <w:p w14:paraId="3C84E717"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3</w:t>
            </w:r>
          </w:p>
        </w:tc>
        <w:tc>
          <w:tcPr>
            <w:tcW w:w="1170" w:type="dxa"/>
            <w:shd w:val="clear" w:color="auto" w:fill="auto"/>
            <w:vAlign w:val="center"/>
            <w:hideMark/>
          </w:tcPr>
          <w:p w14:paraId="51A23386" w14:textId="23B49C0D"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CC03</w:t>
            </w:r>
          </w:p>
        </w:tc>
        <w:tc>
          <w:tcPr>
            <w:tcW w:w="1080" w:type="dxa"/>
            <w:shd w:val="clear" w:color="auto" w:fill="auto"/>
            <w:vAlign w:val="center"/>
            <w:hideMark/>
          </w:tcPr>
          <w:p w14:paraId="569F712C"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23</w:t>
            </w:r>
          </w:p>
        </w:tc>
        <w:tc>
          <w:tcPr>
            <w:tcW w:w="1350" w:type="dxa"/>
            <w:shd w:val="clear" w:color="auto" w:fill="auto"/>
            <w:vAlign w:val="center"/>
            <w:hideMark/>
          </w:tcPr>
          <w:p w14:paraId="3DC5887D"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F</w:t>
            </w:r>
          </w:p>
        </w:tc>
        <w:tc>
          <w:tcPr>
            <w:tcW w:w="1890" w:type="dxa"/>
            <w:shd w:val="clear" w:color="auto" w:fill="auto"/>
            <w:vAlign w:val="center"/>
            <w:hideMark/>
          </w:tcPr>
          <w:p w14:paraId="5E1205A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hideMark/>
          </w:tcPr>
          <w:p w14:paraId="746F436F"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Asymptomatic</w:t>
            </w:r>
          </w:p>
        </w:tc>
        <w:tc>
          <w:tcPr>
            <w:tcW w:w="1440" w:type="dxa"/>
            <w:vAlign w:val="center"/>
          </w:tcPr>
          <w:p w14:paraId="6B7AF7E0"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No</w:t>
            </w:r>
          </w:p>
        </w:tc>
      </w:tr>
      <w:tr w:rsidR="004601CE" w:rsidRPr="00CE2343" w14:paraId="68E853DA" w14:textId="77777777" w:rsidTr="00F503EA">
        <w:trPr>
          <w:trHeight w:val="311"/>
        </w:trPr>
        <w:tc>
          <w:tcPr>
            <w:tcW w:w="805" w:type="dxa"/>
            <w:shd w:val="clear" w:color="auto" w:fill="auto"/>
            <w:vAlign w:val="center"/>
            <w:hideMark/>
          </w:tcPr>
          <w:p w14:paraId="5849E938"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4</w:t>
            </w:r>
          </w:p>
        </w:tc>
        <w:tc>
          <w:tcPr>
            <w:tcW w:w="1170" w:type="dxa"/>
            <w:shd w:val="clear" w:color="auto" w:fill="auto"/>
            <w:vAlign w:val="center"/>
            <w:hideMark/>
          </w:tcPr>
          <w:p w14:paraId="2684F88A" w14:textId="01E9E141"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CC04</w:t>
            </w:r>
          </w:p>
        </w:tc>
        <w:tc>
          <w:tcPr>
            <w:tcW w:w="1080" w:type="dxa"/>
            <w:shd w:val="clear" w:color="auto" w:fill="auto"/>
            <w:vAlign w:val="center"/>
            <w:hideMark/>
          </w:tcPr>
          <w:p w14:paraId="563F8EE3"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23</w:t>
            </w:r>
          </w:p>
        </w:tc>
        <w:tc>
          <w:tcPr>
            <w:tcW w:w="1350" w:type="dxa"/>
            <w:shd w:val="clear" w:color="auto" w:fill="auto"/>
            <w:vAlign w:val="center"/>
            <w:hideMark/>
          </w:tcPr>
          <w:p w14:paraId="5F59829D"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F</w:t>
            </w:r>
          </w:p>
        </w:tc>
        <w:tc>
          <w:tcPr>
            <w:tcW w:w="1890" w:type="dxa"/>
            <w:shd w:val="clear" w:color="auto" w:fill="auto"/>
            <w:vAlign w:val="center"/>
            <w:hideMark/>
          </w:tcPr>
          <w:p w14:paraId="07F4AD4F"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hideMark/>
          </w:tcPr>
          <w:p w14:paraId="50A9753B"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Asymptomatic</w:t>
            </w:r>
          </w:p>
        </w:tc>
        <w:tc>
          <w:tcPr>
            <w:tcW w:w="1440" w:type="dxa"/>
            <w:vAlign w:val="center"/>
          </w:tcPr>
          <w:p w14:paraId="100347DB"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No</w:t>
            </w:r>
          </w:p>
        </w:tc>
      </w:tr>
      <w:tr w:rsidR="004601CE" w:rsidRPr="00CE2343" w14:paraId="252E8439" w14:textId="77777777" w:rsidTr="00F503EA">
        <w:trPr>
          <w:trHeight w:val="311"/>
        </w:trPr>
        <w:tc>
          <w:tcPr>
            <w:tcW w:w="805" w:type="dxa"/>
            <w:shd w:val="clear" w:color="auto" w:fill="auto"/>
            <w:vAlign w:val="center"/>
            <w:hideMark/>
          </w:tcPr>
          <w:p w14:paraId="33E5D459"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5</w:t>
            </w:r>
          </w:p>
        </w:tc>
        <w:tc>
          <w:tcPr>
            <w:tcW w:w="1170" w:type="dxa"/>
            <w:shd w:val="clear" w:color="auto" w:fill="auto"/>
            <w:vAlign w:val="center"/>
            <w:hideMark/>
          </w:tcPr>
          <w:p w14:paraId="1310215E" w14:textId="60934492"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CC05</w:t>
            </w:r>
          </w:p>
        </w:tc>
        <w:tc>
          <w:tcPr>
            <w:tcW w:w="1080" w:type="dxa"/>
            <w:shd w:val="clear" w:color="auto" w:fill="auto"/>
            <w:vAlign w:val="center"/>
            <w:hideMark/>
          </w:tcPr>
          <w:p w14:paraId="6CDCCE1D"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23</w:t>
            </w:r>
          </w:p>
        </w:tc>
        <w:tc>
          <w:tcPr>
            <w:tcW w:w="1350" w:type="dxa"/>
            <w:shd w:val="clear" w:color="auto" w:fill="auto"/>
            <w:vAlign w:val="center"/>
            <w:hideMark/>
          </w:tcPr>
          <w:p w14:paraId="6DDC2CDD"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F</w:t>
            </w:r>
          </w:p>
        </w:tc>
        <w:tc>
          <w:tcPr>
            <w:tcW w:w="1890" w:type="dxa"/>
            <w:shd w:val="clear" w:color="auto" w:fill="auto"/>
            <w:vAlign w:val="center"/>
            <w:hideMark/>
          </w:tcPr>
          <w:p w14:paraId="32B1FDB7"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hideMark/>
          </w:tcPr>
          <w:p w14:paraId="715F30D1"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Asymptomatic</w:t>
            </w:r>
          </w:p>
        </w:tc>
        <w:tc>
          <w:tcPr>
            <w:tcW w:w="1440" w:type="dxa"/>
            <w:vAlign w:val="center"/>
          </w:tcPr>
          <w:p w14:paraId="6BE0ABDF"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No</w:t>
            </w:r>
          </w:p>
        </w:tc>
      </w:tr>
      <w:tr w:rsidR="004601CE" w:rsidRPr="00CE2343" w14:paraId="7914F61C" w14:textId="77777777" w:rsidTr="00F503EA">
        <w:trPr>
          <w:trHeight w:val="311"/>
        </w:trPr>
        <w:tc>
          <w:tcPr>
            <w:tcW w:w="805" w:type="dxa"/>
            <w:shd w:val="clear" w:color="auto" w:fill="auto"/>
            <w:vAlign w:val="center"/>
            <w:hideMark/>
          </w:tcPr>
          <w:p w14:paraId="04933C1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6</w:t>
            </w:r>
          </w:p>
        </w:tc>
        <w:tc>
          <w:tcPr>
            <w:tcW w:w="1170" w:type="dxa"/>
            <w:shd w:val="clear" w:color="auto" w:fill="auto"/>
            <w:vAlign w:val="center"/>
          </w:tcPr>
          <w:p w14:paraId="1F7475AD" w14:textId="1BAFFBB1"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CC06</w:t>
            </w:r>
          </w:p>
        </w:tc>
        <w:tc>
          <w:tcPr>
            <w:tcW w:w="1080" w:type="dxa"/>
            <w:shd w:val="clear" w:color="auto" w:fill="auto"/>
          </w:tcPr>
          <w:p w14:paraId="51D34058"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46</w:t>
            </w:r>
          </w:p>
        </w:tc>
        <w:tc>
          <w:tcPr>
            <w:tcW w:w="1350" w:type="dxa"/>
            <w:shd w:val="clear" w:color="auto" w:fill="auto"/>
            <w:vAlign w:val="center"/>
          </w:tcPr>
          <w:p w14:paraId="30584949"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F</w:t>
            </w:r>
          </w:p>
        </w:tc>
        <w:tc>
          <w:tcPr>
            <w:tcW w:w="1890" w:type="dxa"/>
            <w:shd w:val="clear" w:color="auto" w:fill="auto"/>
            <w:vAlign w:val="center"/>
          </w:tcPr>
          <w:p w14:paraId="46003CC7"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tcPr>
          <w:p w14:paraId="12286E2B"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Asymptomatic</w:t>
            </w:r>
          </w:p>
        </w:tc>
        <w:tc>
          <w:tcPr>
            <w:tcW w:w="1440" w:type="dxa"/>
            <w:vAlign w:val="center"/>
          </w:tcPr>
          <w:p w14:paraId="3417333A"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No</w:t>
            </w:r>
          </w:p>
        </w:tc>
      </w:tr>
      <w:tr w:rsidR="004601CE" w:rsidRPr="00CE2343" w14:paraId="78DC591E" w14:textId="77777777" w:rsidTr="00F503EA">
        <w:trPr>
          <w:trHeight w:val="311"/>
        </w:trPr>
        <w:tc>
          <w:tcPr>
            <w:tcW w:w="805" w:type="dxa"/>
            <w:shd w:val="clear" w:color="auto" w:fill="auto"/>
            <w:vAlign w:val="center"/>
          </w:tcPr>
          <w:p w14:paraId="3432794C"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7</w:t>
            </w:r>
          </w:p>
        </w:tc>
        <w:tc>
          <w:tcPr>
            <w:tcW w:w="1170" w:type="dxa"/>
            <w:shd w:val="clear" w:color="auto" w:fill="auto"/>
            <w:vAlign w:val="center"/>
          </w:tcPr>
          <w:p w14:paraId="0F642C75" w14:textId="6B11B825"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CC07</w:t>
            </w:r>
          </w:p>
        </w:tc>
        <w:tc>
          <w:tcPr>
            <w:tcW w:w="1080" w:type="dxa"/>
            <w:shd w:val="clear" w:color="auto" w:fill="auto"/>
          </w:tcPr>
          <w:p w14:paraId="110A41CC"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53</w:t>
            </w:r>
          </w:p>
        </w:tc>
        <w:tc>
          <w:tcPr>
            <w:tcW w:w="1350" w:type="dxa"/>
            <w:shd w:val="clear" w:color="auto" w:fill="auto"/>
            <w:vAlign w:val="center"/>
          </w:tcPr>
          <w:p w14:paraId="518AF8EA"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F</w:t>
            </w:r>
          </w:p>
        </w:tc>
        <w:tc>
          <w:tcPr>
            <w:tcW w:w="1890" w:type="dxa"/>
            <w:shd w:val="clear" w:color="auto" w:fill="auto"/>
            <w:vAlign w:val="center"/>
          </w:tcPr>
          <w:p w14:paraId="5B7BFFA0"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tcPr>
          <w:p w14:paraId="3F0A7611"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Asymptomatic</w:t>
            </w:r>
          </w:p>
        </w:tc>
        <w:tc>
          <w:tcPr>
            <w:tcW w:w="1440" w:type="dxa"/>
            <w:vAlign w:val="center"/>
          </w:tcPr>
          <w:p w14:paraId="0F6034F5"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No</w:t>
            </w:r>
          </w:p>
        </w:tc>
      </w:tr>
      <w:tr w:rsidR="004601CE" w:rsidRPr="00CE2343" w14:paraId="3E5DE622" w14:textId="77777777" w:rsidTr="00F503EA">
        <w:trPr>
          <w:trHeight w:val="311"/>
        </w:trPr>
        <w:tc>
          <w:tcPr>
            <w:tcW w:w="805" w:type="dxa"/>
            <w:shd w:val="clear" w:color="auto" w:fill="auto"/>
            <w:vAlign w:val="center"/>
          </w:tcPr>
          <w:p w14:paraId="3853C3FE"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8</w:t>
            </w:r>
          </w:p>
        </w:tc>
        <w:tc>
          <w:tcPr>
            <w:tcW w:w="1170" w:type="dxa"/>
            <w:shd w:val="clear" w:color="auto" w:fill="auto"/>
            <w:vAlign w:val="center"/>
          </w:tcPr>
          <w:p w14:paraId="0092B6ED" w14:textId="1F159373"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CC08</w:t>
            </w:r>
          </w:p>
        </w:tc>
        <w:tc>
          <w:tcPr>
            <w:tcW w:w="1080" w:type="dxa"/>
            <w:shd w:val="clear" w:color="auto" w:fill="auto"/>
          </w:tcPr>
          <w:p w14:paraId="178058CC"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32</w:t>
            </w:r>
          </w:p>
        </w:tc>
        <w:tc>
          <w:tcPr>
            <w:tcW w:w="1350" w:type="dxa"/>
            <w:shd w:val="clear" w:color="auto" w:fill="auto"/>
            <w:vAlign w:val="center"/>
          </w:tcPr>
          <w:p w14:paraId="31DB548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w:t>
            </w:r>
          </w:p>
        </w:tc>
        <w:tc>
          <w:tcPr>
            <w:tcW w:w="1890" w:type="dxa"/>
            <w:shd w:val="clear" w:color="auto" w:fill="auto"/>
            <w:vAlign w:val="center"/>
          </w:tcPr>
          <w:p w14:paraId="46461917"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tcPr>
          <w:p w14:paraId="0A3D7458"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Asymptomatic</w:t>
            </w:r>
          </w:p>
        </w:tc>
        <w:tc>
          <w:tcPr>
            <w:tcW w:w="1440" w:type="dxa"/>
            <w:vAlign w:val="center"/>
          </w:tcPr>
          <w:p w14:paraId="72A4FBD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No</w:t>
            </w:r>
          </w:p>
        </w:tc>
      </w:tr>
      <w:tr w:rsidR="004601CE" w:rsidRPr="00CE2343" w14:paraId="0A205E19" w14:textId="77777777" w:rsidTr="00F503EA">
        <w:trPr>
          <w:trHeight w:val="311"/>
        </w:trPr>
        <w:tc>
          <w:tcPr>
            <w:tcW w:w="805" w:type="dxa"/>
            <w:shd w:val="clear" w:color="auto" w:fill="auto"/>
            <w:vAlign w:val="center"/>
          </w:tcPr>
          <w:p w14:paraId="33527268"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9</w:t>
            </w:r>
          </w:p>
        </w:tc>
        <w:tc>
          <w:tcPr>
            <w:tcW w:w="1170" w:type="dxa"/>
            <w:shd w:val="clear" w:color="auto" w:fill="auto"/>
            <w:vAlign w:val="center"/>
          </w:tcPr>
          <w:p w14:paraId="7CFBC144" w14:textId="09E3CE7C"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CC09</w:t>
            </w:r>
          </w:p>
        </w:tc>
        <w:tc>
          <w:tcPr>
            <w:tcW w:w="1080" w:type="dxa"/>
            <w:shd w:val="clear" w:color="auto" w:fill="auto"/>
          </w:tcPr>
          <w:p w14:paraId="61324476"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23</w:t>
            </w:r>
          </w:p>
        </w:tc>
        <w:tc>
          <w:tcPr>
            <w:tcW w:w="1350" w:type="dxa"/>
            <w:shd w:val="clear" w:color="auto" w:fill="auto"/>
            <w:vAlign w:val="center"/>
          </w:tcPr>
          <w:p w14:paraId="60795F52"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F</w:t>
            </w:r>
          </w:p>
        </w:tc>
        <w:tc>
          <w:tcPr>
            <w:tcW w:w="1890" w:type="dxa"/>
            <w:shd w:val="clear" w:color="auto" w:fill="auto"/>
            <w:vAlign w:val="center"/>
          </w:tcPr>
          <w:p w14:paraId="2B4AC1AE"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tcPr>
          <w:p w14:paraId="6DF4F179"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Mild to Moderate</w:t>
            </w:r>
          </w:p>
        </w:tc>
        <w:tc>
          <w:tcPr>
            <w:tcW w:w="1440" w:type="dxa"/>
            <w:vAlign w:val="center"/>
          </w:tcPr>
          <w:p w14:paraId="68E090D0"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Yes</w:t>
            </w:r>
          </w:p>
        </w:tc>
      </w:tr>
      <w:tr w:rsidR="004601CE" w:rsidRPr="00CE2343" w14:paraId="7510C8F1" w14:textId="77777777" w:rsidTr="00F503EA">
        <w:trPr>
          <w:trHeight w:val="311"/>
        </w:trPr>
        <w:tc>
          <w:tcPr>
            <w:tcW w:w="805" w:type="dxa"/>
            <w:shd w:val="clear" w:color="auto" w:fill="auto"/>
            <w:vAlign w:val="center"/>
          </w:tcPr>
          <w:p w14:paraId="16C69317"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10</w:t>
            </w:r>
          </w:p>
        </w:tc>
        <w:tc>
          <w:tcPr>
            <w:tcW w:w="1170" w:type="dxa"/>
            <w:shd w:val="clear" w:color="auto" w:fill="auto"/>
            <w:vAlign w:val="center"/>
          </w:tcPr>
          <w:p w14:paraId="5B05A10F" w14:textId="4E6B9937"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CC10</w:t>
            </w:r>
          </w:p>
        </w:tc>
        <w:tc>
          <w:tcPr>
            <w:tcW w:w="1080" w:type="dxa"/>
            <w:shd w:val="clear" w:color="auto" w:fill="auto"/>
          </w:tcPr>
          <w:p w14:paraId="0200B623"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49</w:t>
            </w:r>
          </w:p>
        </w:tc>
        <w:tc>
          <w:tcPr>
            <w:tcW w:w="1350" w:type="dxa"/>
            <w:shd w:val="clear" w:color="auto" w:fill="auto"/>
            <w:vAlign w:val="center"/>
          </w:tcPr>
          <w:p w14:paraId="70580F97"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F</w:t>
            </w:r>
          </w:p>
        </w:tc>
        <w:tc>
          <w:tcPr>
            <w:tcW w:w="1890" w:type="dxa"/>
            <w:shd w:val="clear" w:color="auto" w:fill="auto"/>
            <w:vAlign w:val="center"/>
          </w:tcPr>
          <w:p w14:paraId="7D5AFA82"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tcPr>
          <w:p w14:paraId="2649384D"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Mild to Moderate</w:t>
            </w:r>
          </w:p>
        </w:tc>
        <w:tc>
          <w:tcPr>
            <w:tcW w:w="1440" w:type="dxa"/>
            <w:vAlign w:val="center"/>
          </w:tcPr>
          <w:p w14:paraId="6201AB2D"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Yes</w:t>
            </w:r>
          </w:p>
        </w:tc>
      </w:tr>
      <w:tr w:rsidR="004601CE" w:rsidRPr="00CE2343" w14:paraId="2276B1F2" w14:textId="77777777" w:rsidTr="00F503EA">
        <w:trPr>
          <w:trHeight w:val="311"/>
        </w:trPr>
        <w:tc>
          <w:tcPr>
            <w:tcW w:w="805" w:type="dxa"/>
            <w:shd w:val="clear" w:color="auto" w:fill="auto"/>
            <w:vAlign w:val="center"/>
          </w:tcPr>
          <w:p w14:paraId="1FF9BF76"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11</w:t>
            </w:r>
          </w:p>
        </w:tc>
        <w:tc>
          <w:tcPr>
            <w:tcW w:w="1170" w:type="dxa"/>
            <w:shd w:val="clear" w:color="auto" w:fill="auto"/>
            <w:vAlign w:val="center"/>
          </w:tcPr>
          <w:p w14:paraId="4B32D9B9" w14:textId="6E55E69B"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CC11</w:t>
            </w:r>
          </w:p>
        </w:tc>
        <w:tc>
          <w:tcPr>
            <w:tcW w:w="1080" w:type="dxa"/>
            <w:shd w:val="clear" w:color="auto" w:fill="auto"/>
            <w:vAlign w:val="center"/>
          </w:tcPr>
          <w:p w14:paraId="78D76F76"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25</w:t>
            </w:r>
          </w:p>
        </w:tc>
        <w:tc>
          <w:tcPr>
            <w:tcW w:w="1350" w:type="dxa"/>
            <w:shd w:val="clear" w:color="auto" w:fill="auto"/>
            <w:vAlign w:val="center"/>
          </w:tcPr>
          <w:p w14:paraId="7BDBF93A"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w:t>
            </w:r>
          </w:p>
        </w:tc>
        <w:tc>
          <w:tcPr>
            <w:tcW w:w="1890" w:type="dxa"/>
            <w:shd w:val="clear" w:color="auto" w:fill="auto"/>
            <w:vAlign w:val="center"/>
          </w:tcPr>
          <w:p w14:paraId="40F50D8C"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tcPr>
          <w:p w14:paraId="141587DB"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Mild to Moderate</w:t>
            </w:r>
          </w:p>
        </w:tc>
        <w:tc>
          <w:tcPr>
            <w:tcW w:w="1440" w:type="dxa"/>
            <w:vAlign w:val="center"/>
          </w:tcPr>
          <w:p w14:paraId="1909A7CA"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Yes</w:t>
            </w:r>
          </w:p>
        </w:tc>
      </w:tr>
      <w:tr w:rsidR="004601CE" w:rsidRPr="00CE2343" w14:paraId="37EA83FB" w14:textId="77777777" w:rsidTr="00F503EA">
        <w:trPr>
          <w:trHeight w:val="311"/>
        </w:trPr>
        <w:tc>
          <w:tcPr>
            <w:tcW w:w="805" w:type="dxa"/>
            <w:shd w:val="clear" w:color="auto" w:fill="auto"/>
            <w:vAlign w:val="center"/>
            <w:hideMark/>
          </w:tcPr>
          <w:p w14:paraId="3E956848"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12</w:t>
            </w:r>
          </w:p>
        </w:tc>
        <w:tc>
          <w:tcPr>
            <w:tcW w:w="1170" w:type="dxa"/>
            <w:shd w:val="clear" w:color="auto" w:fill="auto"/>
            <w:vAlign w:val="center"/>
            <w:hideMark/>
          </w:tcPr>
          <w:p w14:paraId="04CE640F" w14:textId="0BEBE7B5"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CC12</w:t>
            </w:r>
          </w:p>
        </w:tc>
        <w:tc>
          <w:tcPr>
            <w:tcW w:w="1080" w:type="dxa"/>
            <w:shd w:val="clear" w:color="auto" w:fill="auto"/>
            <w:vAlign w:val="center"/>
            <w:hideMark/>
          </w:tcPr>
          <w:p w14:paraId="7CE1350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55</w:t>
            </w:r>
          </w:p>
        </w:tc>
        <w:tc>
          <w:tcPr>
            <w:tcW w:w="1350" w:type="dxa"/>
            <w:shd w:val="clear" w:color="auto" w:fill="auto"/>
            <w:vAlign w:val="center"/>
            <w:hideMark/>
          </w:tcPr>
          <w:p w14:paraId="66BBC2AD"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F</w:t>
            </w:r>
          </w:p>
        </w:tc>
        <w:tc>
          <w:tcPr>
            <w:tcW w:w="1890" w:type="dxa"/>
            <w:shd w:val="clear" w:color="auto" w:fill="auto"/>
            <w:vAlign w:val="center"/>
            <w:hideMark/>
          </w:tcPr>
          <w:p w14:paraId="4C285A29"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hideMark/>
          </w:tcPr>
          <w:p w14:paraId="4317C5A4"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Mild to Moderate</w:t>
            </w:r>
          </w:p>
        </w:tc>
        <w:tc>
          <w:tcPr>
            <w:tcW w:w="1440" w:type="dxa"/>
            <w:vAlign w:val="center"/>
          </w:tcPr>
          <w:p w14:paraId="0205E9E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Yes</w:t>
            </w:r>
          </w:p>
        </w:tc>
      </w:tr>
      <w:tr w:rsidR="004601CE" w:rsidRPr="00CE2343" w14:paraId="61227FDB" w14:textId="77777777" w:rsidTr="00F503EA">
        <w:trPr>
          <w:trHeight w:val="311"/>
        </w:trPr>
        <w:tc>
          <w:tcPr>
            <w:tcW w:w="805" w:type="dxa"/>
            <w:shd w:val="clear" w:color="auto" w:fill="auto"/>
            <w:vAlign w:val="center"/>
            <w:hideMark/>
          </w:tcPr>
          <w:p w14:paraId="3AD5F7D9"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13</w:t>
            </w:r>
          </w:p>
        </w:tc>
        <w:tc>
          <w:tcPr>
            <w:tcW w:w="1170" w:type="dxa"/>
            <w:shd w:val="clear" w:color="auto" w:fill="auto"/>
            <w:vAlign w:val="center"/>
            <w:hideMark/>
          </w:tcPr>
          <w:p w14:paraId="3D920B23" w14:textId="403B50DC"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CC13</w:t>
            </w:r>
          </w:p>
        </w:tc>
        <w:tc>
          <w:tcPr>
            <w:tcW w:w="1080" w:type="dxa"/>
            <w:shd w:val="clear" w:color="auto" w:fill="auto"/>
            <w:vAlign w:val="center"/>
            <w:hideMark/>
          </w:tcPr>
          <w:p w14:paraId="26C2063F"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57</w:t>
            </w:r>
          </w:p>
        </w:tc>
        <w:tc>
          <w:tcPr>
            <w:tcW w:w="1350" w:type="dxa"/>
            <w:shd w:val="clear" w:color="auto" w:fill="auto"/>
            <w:vAlign w:val="center"/>
            <w:hideMark/>
          </w:tcPr>
          <w:p w14:paraId="7C767221"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w:t>
            </w:r>
          </w:p>
        </w:tc>
        <w:tc>
          <w:tcPr>
            <w:tcW w:w="1890" w:type="dxa"/>
            <w:shd w:val="clear" w:color="auto" w:fill="auto"/>
            <w:vAlign w:val="center"/>
            <w:hideMark/>
          </w:tcPr>
          <w:p w14:paraId="6705549F"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hideMark/>
          </w:tcPr>
          <w:p w14:paraId="528C42AF"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Mild to Moderate</w:t>
            </w:r>
          </w:p>
        </w:tc>
        <w:tc>
          <w:tcPr>
            <w:tcW w:w="1440" w:type="dxa"/>
            <w:vAlign w:val="center"/>
          </w:tcPr>
          <w:p w14:paraId="69E71521"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Yes</w:t>
            </w:r>
          </w:p>
        </w:tc>
      </w:tr>
      <w:tr w:rsidR="004601CE" w:rsidRPr="00CE2343" w14:paraId="3E641667" w14:textId="77777777" w:rsidTr="00F503EA">
        <w:trPr>
          <w:trHeight w:val="311"/>
        </w:trPr>
        <w:tc>
          <w:tcPr>
            <w:tcW w:w="805" w:type="dxa"/>
            <w:shd w:val="clear" w:color="auto" w:fill="auto"/>
            <w:vAlign w:val="center"/>
            <w:hideMark/>
          </w:tcPr>
          <w:p w14:paraId="038FF1D8"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14</w:t>
            </w:r>
          </w:p>
        </w:tc>
        <w:tc>
          <w:tcPr>
            <w:tcW w:w="1170" w:type="dxa"/>
            <w:shd w:val="clear" w:color="auto" w:fill="auto"/>
            <w:vAlign w:val="center"/>
            <w:hideMark/>
          </w:tcPr>
          <w:p w14:paraId="443D938E" w14:textId="6EA1706B"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CC14</w:t>
            </w:r>
          </w:p>
        </w:tc>
        <w:tc>
          <w:tcPr>
            <w:tcW w:w="1080" w:type="dxa"/>
            <w:shd w:val="clear" w:color="auto" w:fill="auto"/>
            <w:vAlign w:val="center"/>
            <w:hideMark/>
          </w:tcPr>
          <w:p w14:paraId="09528F3F"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30</w:t>
            </w:r>
          </w:p>
        </w:tc>
        <w:tc>
          <w:tcPr>
            <w:tcW w:w="1350" w:type="dxa"/>
            <w:shd w:val="clear" w:color="auto" w:fill="auto"/>
            <w:vAlign w:val="center"/>
            <w:hideMark/>
          </w:tcPr>
          <w:p w14:paraId="3F4E2380"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w:t>
            </w:r>
          </w:p>
        </w:tc>
        <w:tc>
          <w:tcPr>
            <w:tcW w:w="1890" w:type="dxa"/>
            <w:shd w:val="clear" w:color="auto" w:fill="auto"/>
            <w:vAlign w:val="center"/>
            <w:hideMark/>
          </w:tcPr>
          <w:p w14:paraId="33B4C782"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hideMark/>
          </w:tcPr>
          <w:p w14:paraId="3956902E"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Mild to Moderate</w:t>
            </w:r>
          </w:p>
        </w:tc>
        <w:tc>
          <w:tcPr>
            <w:tcW w:w="1440" w:type="dxa"/>
            <w:vAlign w:val="center"/>
          </w:tcPr>
          <w:p w14:paraId="48E6194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Yes</w:t>
            </w:r>
          </w:p>
        </w:tc>
      </w:tr>
      <w:tr w:rsidR="004601CE" w:rsidRPr="00CE2343" w14:paraId="3F7BE22D" w14:textId="77777777" w:rsidTr="00F503EA">
        <w:trPr>
          <w:trHeight w:val="311"/>
        </w:trPr>
        <w:tc>
          <w:tcPr>
            <w:tcW w:w="805" w:type="dxa"/>
            <w:shd w:val="clear" w:color="auto" w:fill="auto"/>
            <w:vAlign w:val="center"/>
            <w:hideMark/>
          </w:tcPr>
          <w:p w14:paraId="20BC38F3"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15</w:t>
            </w:r>
          </w:p>
        </w:tc>
        <w:tc>
          <w:tcPr>
            <w:tcW w:w="1170" w:type="dxa"/>
            <w:shd w:val="clear" w:color="auto" w:fill="auto"/>
            <w:vAlign w:val="center"/>
            <w:hideMark/>
          </w:tcPr>
          <w:p w14:paraId="6FE17959" w14:textId="75A391CF"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CC15</w:t>
            </w:r>
          </w:p>
        </w:tc>
        <w:tc>
          <w:tcPr>
            <w:tcW w:w="1080" w:type="dxa"/>
            <w:shd w:val="clear" w:color="auto" w:fill="auto"/>
            <w:vAlign w:val="center"/>
            <w:hideMark/>
          </w:tcPr>
          <w:p w14:paraId="37F9389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61</w:t>
            </w:r>
          </w:p>
        </w:tc>
        <w:tc>
          <w:tcPr>
            <w:tcW w:w="1350" w:type="dxa"/>
            <w:shd w:val="clear" w:color="auto" w:fill="auto"/>
            <w:vAlign w:val="center"/>
            <w:hideMark/>
          </w:tcPr>
          <w:p w14:paraId="6EFC594F"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w:t>
            </w:r>
          </w:p>
        </w:tc>
        <w:tc>
          <w:tcPr>
            <w:tcW w:w="1890" w:type="dxa"/>
            <w:shd w:val="clear" w:color="auto" w:fill="auto"/>
            <w:vAlign w:val="center"/>
            <w:hideMark/>
          </w:tcPr>
          <w:p w14:paraId="61FB19D8"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hideMark/>
          </w:tcPr>
          <w:p w14:paraId="791B4DE7"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Severe</w:t>
            </w:r>
          </w:p>
        </w:tc>
        <w:tc>
          <w:tcPr>
            <w:tcW w:w="1440" w:type="dxa"/>
            <w:vAlign w:val="center"/>
          </w:tcPr>
          <w:p w14:paraId="2788A057"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ICU</w:t>
            </w:r>
          </w:p>
        </w:tc>
      </w:tr>
      <w:tr w:rsidR="004601CE" w:rsidRPr="00CE2343" w14:paraId="40C6A0D4" w14:textId="77777777" w:rsidTr="00F503EA">
        <w:trPr>
          <w:trHeight w:val="311"/>
        </w:trPr>
        <w:tc>
          <w:tcPr>
            <w:tcW w:w="805" w:type="dxa"/>
            <w:shd w:val="clear" w:color="auto" w:fill="auto"/>
            <w:vAlign w:val="center"/>
          </w:tcPr>
          <w:p w14:paraId="0EA0B783"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16</w:t>
            </w:r>
          </w:p>
        </w:tc>
        <w:tc>
          <w:tcPr>
            <w:tcW w:w="1170" w:type="dxa"/>
            <w:shd w:val="clear" w:color="auto" w:fill="auto"/>
            <w:vAlign w:val="center"/>
          </w:tcPr>
          <w:p w14:paraId="46ACC3ED" w14:textId="49344DE4"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CC16</w:t>
            </w:r>
          </w:p>
        </w:tc>
        <w:tc>
          <w:tcPr>
            <w:tcW w:w="1080" w:type="dxa"/>
            <w:shd w:val="clear" w:color="auto" w:fill="auto"/>
            <w:vAlign w:val="center"/>
          </w:tcPr>
          <w:p w14:paraId="6CE542CC"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52</w:t>
            </w:r>
          </w:p>
        </w:tc>
        <w:tc>
          <w:tcPr>
            <w:tcW w:w="1350" w:type="dxa"/>
            <w:shd w:val="clear" w:color="auto" w:fill="auto"/>
            <w:vAlign w:val="center"/>
          </w:tcPr>
          <w:p w14:paraId="324074EF"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w:t>
            </w:r>
          </w:p>
        </w:tc>
        <w:tc>
          <w:tcPr>
            <w:tcW w:w="1890" w:type="dxa"/>
            <w:shd w:val="clear" w:color="auto" w:fill="auto"/>
            <w:vAlign w:val="center"/>
          </w:tcPr>
          <w:p w14:paraId="6DD2D328"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tcPr>
          <w:p w14:paraId="4BFB99AB"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Severe</w:t>
            </w:r>
          </w:p>
        </w:tc>
        <w:tc>
          <w:tcPr>
            <w:tcW w:w="1440" w:type="dxa"/>
            <w:vAlign w:val="center"/>
          </w:tcPr>
          <w:p w14:paraId="0E4323F2"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ICU</w:t>
            </w:r>
          </w:p>
        </w:tc>
      </w:tr>
      <w:tr w:rsidR="004601CE" w:rsidRPr="00CE2343" w14:paraId="57DC0F25" w14:textId="77777777" w:rsidTr="00F503EA">
        <w:trPr>
          <w:trHeight w:val="311"/>
        </w:trPr>
        <w:tc>
          <w:tcPr>
            <w:tcW w:w="805" w:type="dxa"/>
            <w:shd w:val="clear" w:color="auto" w:fill="auto"/>
            <w:vAlign w:val="center"/>
          </w:tcPr>
          <w:p w14:paraId="1F14BB69"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17</w:t>
            </w:r>
          </w:p>
        </w:tc>
        <w:tc>
          <w:tcPr>
            <w:tcW w:w="1170" w:type="dxa"/>
            <w:shd w:val="clear" w:color="auto" w:fill="auto"/>
            <w:vAlign w:val="center"/>
          </w:tcPr>
          <w:p w14:paraId="79666F2D" w14:textId="7CB6F3ED"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CC17</w:t>
            </w:r>
          </w:p>
        </w:tc>
        <w:tc>
          <w:tcPr>
            <w:tcW w:w="1080" w:type="dxa"/>
            <w:shd w:val="clear" w:color="auto" w:fill="auto"/>
          </w:tcPr>
          <w:p w14:paraId="69C40EDA"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53</w:t>
            </w:r>
          </w:p>
        </w:tc>
        <w:tc>
          <w:tcPr>
            <w:tcW w:w="1350" w:type="dxa"/>
            <w:shd w:val="clear" w:color="auto" w:fill="auto"/>
            <w:vAlign w:val="center"/>
          </w:tcPr>
          <w:p w14:paraId="217AA4A1"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w:t>
            </w:r>
          </w:p>
        </w:tc>
        <w:tc>
          <w:tcPr>
            <w:tcW w:w="1890" w:type="dxa"/>
            <w:shd w:val="clear" w:color="auto" w:fill="auto"/>
            <w:vAlign w:val="center"/>
          </w:tcPr>
          <w:p w14:paraId="790A6962"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tcPr>
          <w:p w14:paraId="1F79DDF3"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Severe</w:t>
            </w:r>
          </w:p>
        </w:tc>
        <w:tc>
          <w:tcPr>
            <w:tcW w:w="1440" w:type="dxa"/>
            <w:vAlign w:val="center"/>
          </w:tcPr>
          <w:p w14:paraId="214464CF"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ICU</w:t>
            </w:r>
          </w:p>
        </w:tc>
      </w:tr>
      <w:tr w:rsidR="004601CE" w:rsidRPr="00CE2343" w14:paraId="593F548D" w14:textId="77777777" w:rsidTr="00F503EA">
        <w:trPr>
          <w:trHeight w:val="311"/>
        </w:trPr>
        <w:tc>
          <w:tcPr>
            <w:tcW w:w="805" w:type="dxa"/>
            <w:shd w:val="clear" w:color="auto" w:fill="auto"/>
            <w:vAlign w:val="center"/>
          </w:tcPr>
          <w:p w14:paraId="303DF641"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18</w:t>
            </w:r>
          </w:p>
        </w:tc>
        <w:tc>
          <w:tcPr>
            <w:tcW w:w="1170" w:type="dxa"/>
            <w:shd w:val="clear" w:color="auto" w:fill="auto"/>
            <w:vAlign w:val="center"/>
          </w:tcPr>
          <w:p w14:paraId="541CE019" w14:textId="53272CF7"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CC18</w:t>
            </w:r>
          </w:p>
        </w:tc>
        <w:tc>
          <w:tcPr>
            <w:tcW w:w="1080" w:type="dxa"/>
            <w:shd w:val="clear" w:color="auto" w:fill="auto"/>
          </w:tcPr>
          <w:p w14:paraId="72CDF9AB"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56</w:t>
            </w:r>
          </w:p>
        </w:tc>
        <w:tc>
          <w:tcPr>
            <w:tcW w:w="1350" w:type="dxa"/>
            <w:shd w:val="clear" w:color="auto" w:fill="auto"/>
            <w:vAlign w:val="center"/>
          </w:tcPr>
          <w:p w14:paraId="62F0061C"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F</w:t>
            </w:r>
          </w:p>
        </w:tc>
        <w:tc>
          <w:tcPr>
            <w:tcW w:w="1890" w:type="dxa"/>
            <w:shd w:val="clear" w:color="auto" w:fill="auto"/>
            <w:vAlign w:val="center"/>
          </w:tcPr>
          <w:p w14:paraId="2D275D14"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tcPr>
          <w:p w14:paraId="5A2A9A3C"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Severe</w:t>
            </w:r>
          </w:p>
        </w:tc>
        <w:tc>
          <w:tcPr>
            <w:tcW w:w="1440" w:type="dxa"/>
            <w:vAlign w:val="center"/>
          </w:tcPr>
          <w:p w14:paraId="2F6BE510"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ICU</w:t>
            </w:r>
          </w:p>
        </w:tc>
      </w:tr>
      <w:tr w:rsidR="004601CE" w:rsidRPr="00CE2343" w14:paraId="605D0D7C" w14:textId="77777777" w:rsidTr="00F503EA">
        <w:trPr>
          <w:trHeight w:val="311"/>
        </w:trPr>
        <w:tc>
          <w:tcPr>
            <w:tcW w:w="805" w:type="dxa"/>
            <w:shd w:val="clear" w:color="auto" w:fill="auto"/>
            <w:vAlign w:val="center"/>
          </w:tcPr>
          <w:p w14:paraId="6D9B98D6"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19</w:t>
            </w:r>
          </w:p>
        </w:tc>
        <w:tc>
          <w:tcPr>
            <w:tcW w:w="1170" w:type="dxa"/>
            <w:shd w:val="clear" w:color="auto" w:fill="auto"/>
            <w:vAlign w:val="center"/>
          </w:tcPr>
          <w:p w14:paraId="05432E00" w14:textId="5A6E94AD" w:rsidR="004601CE" w:rsidRPr="00E23130" w:rsidRDefault="0016497F"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CC19</w:t>
            </w:r>
          </w:p>
        </w:tc>
        <w:tc>
          <w:tcPr>
            <w:tcW w:w="1080" w:type="dxa"/>
            <w:shd w:val="clear" w:color="auto" w:fill="auto"/>
            <w:vAlign w:val="center"/>
          </w:tcPr>
          <w:p w14:paraId="7D486AF9"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53</w:t>
            </w:r>
          </w:p>
        </w:tc>
        <w:tc>
          <w:tcPr>
            <w:tcW w:w="1350" w:type="dxa"/>
            <w:shd w:val="clear" w:color="auto" w:fill="auto"/>
            <w:vAlign w:val="center"/>
          </w:tcPr>
          <w:p w14:paraId="5E3CBC67"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M</w:t>
            </w:r>
          </w:p>
        </w:tc>
        <w:tc>
          <w:tcPr>
            <w:tcW w:w="1890" w:type="dxa"/>
            <w:shd w:val="clear" w:color="auto" w:fill="auto"/>
            <w:vAlign w:val="center"/>
          </w:tcPr>
          <w:p w14:paraId="5B14B5A0"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RT-PCR</w:t>
            </w:r>
          </w:p>
        </w:tc>
        <w:tc>
          <w:tcPr>
            <w:tcW w:w="1800" w:type="dxa"/>
            <w:shd w:val="clear" w:color="auto" w:fill="auto"/>
            <w:vAlign w:val="center"/>
          </w:tcPr>
          <w:p w14:paraId="44889EC8" w14:textId="77777777" w:rsidR="004601CE" w:rsidRPr="00E23130" w:rsidRDefault="004601CE" w:rsidP="00F503EA">
            <w:pPr>
              <w:spacing w:after="0" w:line="240" w:lineRule="auto"/>
              <w:rPr>
                <w:rFonts w:ascii="Arial" w:eastAsia="Times New Roman" w:hAnsi="Arial" w:cs="Arial"/>
                <w:color w:val="000000"/>
                <w:sz w:val="16"/>
                <w:szCs w:val="16"/>
                <w:lang w:eastAsia="en-IN"/>
              </w:rPr>
            </w:pPr>
            <w:r w:rsidRPr="00E23130">
              <w:rPr>
                <w:rFonts w:ascii="Arial" w:eastAsia="Times New Roman" w:hAnsi="Arial" w:cs="Arial"/>
                <w:color w:val="000000"/>
                <w:sz w:val="16"/>
                <w:szCs w:val="16"/>
                <w:lang w:eastAsia="en-IN"/>
              </w:rPr>
              <w:t>Severe</w:t>
            </w:r>
          </w:p>
        </w:tc>
        <w:tc>
          <w:tcPr>
            <w:tcW w:w="1440" w:type="dxa"/>
            <w:vAlign w:val="center"/>
          </w:tcPr>
          <w:p w14:paraId="48402876" w14:textId="77777777" w:rsidR="004601CE" w:rsidRPr="00E23130" w:rsidRDefault="004601CE" w:rsidP="00F503EA">
            <w:pPr>
              <w:spacing w:after="0" w:line="240" w:lineRule="auto"/>
              <w:jc w:val="center"/>
              <w:rPr>
                <w:rFonts w:ascii="Arial" w:eastAsia="Times New Roman" w:hAnsi="Arial" w:cs="Arial"/>
                <w:color w:val="000000"/>
                <w:sz w:val="16"/>
                <w:szCs w:val="16"/>
                <w:lang w:eastAsia="en-IN"/>
              </w:rPr>
            </w:pPr>
            <w:r>
              <w:rPr>
                <w:rFonts w:ascii="Arial" w:eastAsia="Times New Roman" w:hAnsi="Arial" w:cs="Arial"/>
                <w:color w:val="000000"/>
                <w:sz w:val="16"/>
                <w:szCs w:val="16"/>
                <w:lang w:eastAsia="en-IN"/>
              </w:rPr>
              <w:t>ICU</w:t>
            </w:r>
          </w:p>
        </w:tc>
      </w:tr>
    </w:tbl>
    <w:p w14:paraId="506B3B12" w14:textId="77777777" w:rsidR="004601CE" w:rsidRDefault="004601CE"/>
    <w:sectPr w:rsidR="004601CE" w:rsidSect="00247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SyMLA0Njc1NbYwMDBS0lEKTi0uzszPAykwrwUA2gBJMywAAAA="/>
  </w:docVars>
  <w:rsids>
    <w:rsidRoot w:val="004601CE"/>
    <w:rsid w:val="000A0F57"/>
    <w:rsid w:val="00104E63"/>
    <w:rsid w:val="00156345"/>
    <w:rsid w:val="0016497F"/>
    <w:rsid w:val="00184F3F"/>
    <w:rsid w:val="0024798F"/>
    <w:rsid w:val="00453883"/>
    <w:rsid w:val="004601CE"/>
    <w:rsid w:val="009F5670"/>
    <w:rsid w:val="00B23580"/>
    <w:rsid w:val="00B73C5C"/>
    <w:rsid w:val="00FA2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2DB27"/>
  <w15:chartTrackingRefBased/>
  <w15:docId w15:val="{AA7C5785-3D95-4CC2-810F-F764598D3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1CE"/>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1361</Characters>
  <Application>Microsoft Office Word</Application>
  <DocSecurity>0</DocSecurity>
  <Lines>11</Lines>
  <Paragraphs>3</Paragraphs>
  <ScaleCrop>false</ScaleCrop>
  <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Chaudhuri</dc:creator>
  <cp:keywords/>
  <dc:description/>
  <cp:lastModifiedBy>Amit Chaudhuri</cp:lastModifiedBy>
  <cp:revision>2</cp:revision>
  <dcterms:created xsi:type="dcterms:W3CDTF">2021-04-29T23:09:00Z</dcterms:created>
  <dcterms:modified xsi:type="dcterms:W3CDTF">2021-04-29T23:09:00Z</dcterms:modified>
</cp:coreProperties>
</file>