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54BB7" w14:textId="7A5FE8C8" w:rsidR="00F933B5" w:rsidRDefault="00F933B5" w:rsidP="00F933B5">
      <w:pPr>
        <w:rPr>
          <w:rFonts w:ascii="Arial" w:hAnsi="Arial" w:cs="Arial"/>
          <w:b/>
          <w:bCs/>
        </w:rPr>
      </w:pPr>
      <w:bookmarkStart w:id="0" w:name="_Hlk65447370"/>
      <w:proofErr w:type="spellStart"/>
      <w:r w:rsidRPr="00D7300C">
        <w:rPr>
          <w:rFonts w:ascii="Arial" w:hAnsi="Arial" w:cs="Arial"/>
          <w:b/>
          <w:bCs/>
        </w:rPr>
        <w:t>Immunoominant</w:t>
      </w:r>
      <w:proofErr w:type="spellEnd"/>
      <w:r w:rsidRPr="00D7300C">
        <w:rPr>
          <w:rFonts w:ascii="Arial" w:hAnsi="Arial" w:cs="Arial"/>
          <w:b/>
          <w:bCs/>
        </w:rPr>
        <w:t xml:space="preserve"> T-cell epitopes from the SARS-CoV-2 spike antigen reveal robust pre-existing T-cell immunity in unexposed individuals</w:t>
      </w:r>
    </w:p>
    <w:p w14:paraId="4C2674E9" w14:textId="369AD5D8" w:rsidR="00F933B5" w:rsidRPr="007402F1" w:rsidRDefault="00F933B5" w:rsidP="00F933B5">
      <w:pPr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Swapnil Mahajan*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Vasumathi</w:t>
      </w:r>
      <w:proofErr w:type="spellEnd"/>
      <w:r>
        <w:rPr>
          <w:rFonts w:ascii="Arial" w:hAnsi="Arial" w:cs="Arial"/>
        </w:rPr>
        <w:t xml:space="preserve"> Kode*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Keshav </w:t>
      </w:r>
      <w:proofErr w:type="spellStart"/>
      <w:r>
        <w:rPr>
          <w:rFonts w:ascii="Arial" w:hAnsi="Arial" w:cs="Arial"/>
        </w:rPr>
        <w:t>Bhojak</w:t>
      </w:r>
      <w:proofErr w:type="spellEnd"/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Coral </w:t>
      </w:r>
      <w:r w:rsidR="008E7842">
        <w:rPr>
          <w:rFonts w:ascii="Arial" w:hAnsi="Arial" w:cs="Arial"/>
        </w:rPr>
        <w:t>Karunakaran</w:t>
      </w:r>
      <w:r>
        <w:rPr>
          <w:rFonts w:ascii="Arial" w:hAnsi="Arial" w:cs="Arial"/>
        </w:rPr>
        <w:t>*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Kayla Lee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Malini Manoharan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Athulya</w:t>
      </w:r>
      <w:proofErr w:type="spellEnd"/>
      <w:r>
        <w:rPr>
          <w:rFonts w:ascii="Arial" w:hAnsi="Arial" w:cs="Arial"/>
        </w:rPr>
        <w:t xml:space="preserve"> Ramesh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Sudheendra</w:t>
      </w:r>
      <w:proofErr w:type="spellEnd"/>
      <w:r>
        <w:rPr>
          <w:rFonts w:ascii="Arial" w:hAnsi="Arial" w:cs="Arial"/>
        </w:rPr>
        <w:t xml:space="preserve"> HV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., Ankita Srivastava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Rekha Sathian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Tahira</w:t>
      </w:r>
      <w:proofErr w:type="spellEnd"/>
      <w:r>
        <w:rPr>
          <w:rFonts w:ascii="Arial" w:hAnsi="Arial" w:cs="Arial"/>
        </w:rPr>
        <w:t xml:space="preserve"> Khan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Prasanna Kumar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</w:t>
      </w:r>
      <w:r w:rsidR="00532136">
        <w:rPr>
          <w:rFonts w:ascii="Arial" w:hAnsi="Arial" w:cs="Arial"/>
        </w:rPr>
        <w:t xml:space="preserve"> Ravi Gupta</w:t>
      </w:r>
      <w:r w:rsidR="00532136">
        <w:rPr>
          <w:rFonts w:ascii="Arial" w:hAnsi="Arial" w:cs="Arial"/>
          <w:vertAlign w:val="superscript"/>
        </w:rPr>
        <w:t>1</w:t>
      </w:r>
      <w:r w:rsidR="0053213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Papia</w:t>
      </w:r>
      <w:proofErr w:type="spellEnd"/>
      <w:r>
        <w:rPr>
          <w:rFonts w:ascii="Arial" w:hAnsi="Arial" w:cs="Arial"/>
        </w:rPr>
        <w:t xml:space="preserve"> Chakraborty**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and Amitabha Chaudhuri**</w:t>
      </w:r>
      <w:r>
        <w:rPr>
          <w:rFonts w:ascii="Arial" w:hAnsi="Arial" w:cs="Arial"/>
          <w:vertAlign w:val="superscript"/>
        </w:rPr>
        <w:t>2</w:t>
      </w:r>
      <w:bookmarkEnd w:id="0"/>
    </w:p>
    <w:p w14:paraId="245DD4B1" w14:textId="77777777" w:rsidR="00F933B5" w:rsidRDefault="00F933B5">
      <w:pPr>
        <w:rPr>
          <w:rFonts w:ascii="Arial" w:hAnsi="Arial" w:cs="Arial"/>
          <w:b/>
          <w:bCs/>
        </w:rPr>
      </w:pPr>
    </w:p>
    <w:p w14:paraId="74376023" w14:textId="3DE835FD" w:rsidR="00A76066" w:rsidRPr="00A76066" w:rsidRDefault="00A76066">
      <w:pPr>
        <w:rPr>
          <w:rFonts w:ascii="Arial" w:hAnsi="Arial" w:cs="Arial"/>
          <w:b/>
          <w:bCs/>
          <w:color w:val="222222"/>
          <w:shd w:val="clear" w:color="auto" w:fill="FFFFFF"/>
        </w:rPr>
      </w:pPr>
      <w:r w:rsidRPr="00C37D93">
        <w:rPr>
          <w:rFonts w:ascii="Arial" w:hAnsi="Arial" w:cs="Arial"/>
          <w:b/>
          <w:bCs/>
        </w:rPr>
        <w:t>Table S</w:t>
      </w:r>
      <w:r w:rsidR="007814F6">
        <w:rPr>
          <w:rFonts w:ascii="Arial" w:hAnsi="Arial" w:cs="Arial"/>
          <w:b/>
          <w:bCs/>
        </w:rPr>
        <w:t>5</w:t>
      </w:r>
      <w:r w:rsidRPr="00C37D93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Cell Culture and FACS reagents.</w:t>
      </w:r>
      <w:r w:rsidRPr="00C37D93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</w:p>
    <w:tbl>
      <w:tblPr>
        <w:tblStyle w:val="TableGrid"/>
        <w:tblW w:w="9781" w:type="dxa"/>
        <w:tblInd w:w="-431" w:type="dxa"/>
        <w:tblLook w:val="04A0" w:firstRow="1" w:lastRow="0" w:firstColumn="1" w:lastColumn="0" w:noHBand="0" w:noVBand="1"/>
      </w:tblPr>
      <w:tblGrid>
        <w:gridCol w:w="876"/>
        <w:gridCol w:w="4770"/>
        <w:gridCol w:w="1710"/>
        <w:gridCol w:w="2425"/>
      </w:tblGrid>
      <w:tr w:rsidR="00A76066" w:rsidRPr="002535FE" w14:paraId="328B7200" w14:textId="77777777" w:rsidTr="00F503EA">
        <w:tc>
          <w:tcPr>
            <w:tcW w:w="9781" w:type="dxa"/>
            <w:gridSpan w:val="4"/>
          </w:tcPr>
          <w:p w14:paraId="53C7C989" w14:textId="77777777" w:rsidR="00A76066" w:rsidRPr="005900D6" w:rsidRDefault="00A76066" w:rsidP="00F503EA">
            <w:pPr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 w:rsidRPr="00A121DF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Reagents used for 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culturing</w:t>
            </w:r>
            <w:r w:rsidRPr="00A121DF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PBMCs</w:t>
            </w:r>
          </w:p>
        </w:tc>
      </w:tr>
      <w:tr w:rsidR="00A76066" w:rsidRPr="002535FE" w14:paraId="5E843D34" w14:textId="77777777" w:rsidTr="00F503EA">
        <w:tc>
          <w:tcPr>
            <w:tcW w:w="876" w:type="dxa"/>
          </w:tcPr>
          <w:p w14:paraId="2AA12CB0" w14:textId="77777777" w:rsidR="00A76066" w:rsidRDefault="00A76066" w:rsidP="00F503EA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proofErr w:type="gramStart"/>
            <w:r>
              <w:rPr>
                <w:rFonts w:cstheme="minorHAnsi"/>
                <w:b/>
                <w:bCs/>
              </w:rPr>
              <w:t>S.No</w:t>
            </w:r>
            <w:proofErr w:type="spellEnd"/>
            <w:proofErr w:type="gramEnd"/>
          </w:p>
        </w:tc>
        <w:tc>
          <w:tcPr>
            <w:tcW w:w="4770" w:type="dxa"/>
          </w:tcPr>
          <w:p w14:paraId="043C28BE" w14:textId="77777777" w:rsidR="00A76066" w:rsidRPr="002535FE" w:rsidRDefault="00A76066" w:rsidP="00F503EA">
            <w:pPr>
              <w:jc w:val="center"/>
              <w:rPr>
                <w:rFonts w:cstheme="minorHAnsi"/>
                <w:b/>
                <w:bCs/>
              </w:rPr>
            </w:pPr>
            <w:r w:rsidRPr="002535FE">
              <w:rPr>
                <w:rFonts w:cstheme="minorHAnsi"/>
                <w:b/>
                <w:bCs/>
              </w:rPr>
              <w:t>Reagent</w:t>
            </w:r>
          </w:p>
        </w:tc>
        <w:tc>
          <w:tcPr>
            <w:tcW w:w="1710" w:type="dxa"/>
          </w:tcPr>
          <w:p w14:paraId="12F3BB78" w14:textId="77777777" w:rsidR="00A76066" w:rsidRPr="002535FE" w:rsidRDefault="00A76066" w:rsidP="00F503EA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2535FE">
              <w:rPr>
                <w:rFonts w:cstheme="minorHAnsi"/>
                <w:b/>
                <w:bCs/>
              </w:rPr>
              <w:t>Catalog</w:t>
            </w:r>
            <w:proofErr w:type="spellEnd"/>
            <w:r w:rsidRPr="002535FE">
              <w:rPr>
                <w:rFonts w:cstheme="minorHAnsi"/>
                <w:b/>
                <w:bCs/>
              </w:rPr>
              <w:t xml:space="preserve"> No.</w:t>
            </w:r>
          </w:p>
        </w:tc>
        <w:tc>
          <w:tcPr>
            <w:tcW w:w="2425" w:type="dxa"/>
          </w:tcPr>
          <w:p w14:paraId="2B6BB825" w14:textId="77777777" w:rsidR="00A76066" w:rsidRPr="002535FE" w:rsidRDefault="00A76066" w:rsidP="00F503EA">
            <w:pPr>
              <w:jc w:val="center"/>
              <w:rPr>
                <w:rFonts w:cstheme="minorHAnsi"/>
                <w:b/>
                <w:bCs/>
              </w:rPr>
            </w:pPr>
            <w:r w:rsidRPr="002535FE">
              <w:rPr>
                <w:rFonts w:cstheme="minorHAnsi"/>
                <w:b/>
                <w:bCs/>
              </w:rPr>
              <w:t>Supplier</w:t>
            </w:r>
          </w:p>
        </w:tc>
      </w:tr>
      <w:tr w:rsidR="00A76066" w:rsidRPr="002535FE" w14:paraId="21534DC2" w14:textId="77777777" w:rsidTr="00F503EA">
        <w:tc>
          <w:tcPr>
            <w:tcW w:w="876" w:type="dxa"/>
          </w:tcPr>
          <w:p w14:paraId="122CE4F6" w14:textId="77777777" w:rsidR="00A76066" w:rsidRPr="002535FE" w:rsidRDefault="00A76066" w:rsidP="00F503EA">
            <w:pPr>
              <w:jc w:val="center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1</w:t>
            </w:r>
          </w:p>
        </w:tc>
        <w:tc>
          <w:tcPr>
            <w:tcW w:w="4770" w:type="dxa"/>
          </w:tcPr>
          <w:p w14:paraId="5F586883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  <w:shd w:val="clear" w:color="auto" w:fill="FFFFFF"/>
              </w:rPr>
              <w:t xml:space="preserve">Gibco™ RPMI 1640 Medium </w:t>
            </w:r>
          </w:p>
        </w:tc>
        <w:tc>
          <w:tcPr>
            <w:tcW w:w="1710" w:type="dxa"/>
          </w:tcPr>
          <w:p w14:paraId="5DAE5DCD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11875085</w:t>
            </w:r>
          </w:p>
        </w:tc>
        <w:tc>
          <w:tcPr>
            <w:tcW w:w="2425" w:type="dxa"/>
          </w:tcPr>
          <w:p w14:paraId="0551771D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Gibco</w:t>
            </w:r>
          </w:p>
        </w:tc>
      </w:tr>
      <w:tr w:rsidR="00A76066" w:rsidRPr="002535FE" w14:paraId="5A986C5C" w14:textId="77777777" w:rsidTr="00F503EA">
        <w:tc>
          <w:tcPr>
            <w:tcW w:w="876" w:type="dxa"/>
          </w:tcPr>
          <w:p w14:paraId="13DAC420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770" w:type="dxa"/>
          </w:tcPr>
          <w:p w14:paraId="4AA2BF63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 xml:space="preserve">Human Serum </w:t>
            </w:r>
          </w:p>
        </w:tc>
        <w:tc>
          <w:tcPr>
            <w:tcW w:w="1710" w:type="dxa"/>
          </w:tcPr>
          <w:p w14:paraId="609528E8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H4522</w:t>
            </w:r>
          </w:p>
        </w:tc>
        <w:tc>
          <w:tcPr>
            <w:tcW w:w="2425" w:type="dxa"/>
          </w:tcPr>
          <w:p w14:paraId="554F345B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Sigma-Aldrich, USA</w:t>
            </w:r>
          </w:p>
        </w:tc>
      </w:tr>
      <w:tr w:rsidR="00A76066" w:rsidRPr="002535FE" w14:paraId="2B088E9F" w14:textId="77777777" w:rsidTr="00F503EA">
        <w:tc>
          <w:tcPr>
            <w:tcW w:w="876" w:type="dxa"/>
          </w:tcPr>
          <w:p w14:paraId="2481F571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770" w:type="dxa"/>
          </w:tcPr>
          <w:p w14:paraId="28B1B8BC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Gibco™ Penicillin-Streptomycin (10,000 U/mL)</w:t>
            </w:r>
          </w:p>
        </w:tc>
        <w:tc>
          <w:tcPr>
            <w:tcW w:w="1710" w:type="dxa"/>
          </w:tcPr>
          <w:p w14:paraId="4508BF1E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15-140-122</w:t>
            </w:r>
          </w:p>
        </w:tc>
        <w:tc>
          <w:tcPr>
            <w:tcW w:w="2425" w:type="dxa"/>
          </w:tcPr>
          <w:p w14:paraId="7B98ABED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Gibco</w:t>
            </w:r>
          </w:p>
        </w:tc>
      </w:tr>
      <w:tr w:rsidR="00A76066" w:rsidRPr="002535FE" w14:paraId="1370DCC8" w14:textId="77777777" w:rsidTr="00F503EA">
        <w:tc>
          <w:tcPr>
            <w:tcW w:w="876" w:type="dxa"/>
          </w:tcPr>
          <w:p w14:paraId="0254366B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770" w:type="dxa"/>
          </w:tcPr>
          <w:p w14:paraId="73B85360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Recombinant Human IL-15 (10µg)</w:t>
            </w:r>
          </w:p>
        </w:tc>
        <w:tc>
          <w:tcPr>
            <w:tcW w:w="1710" w:type="dxa"/>
          </w:tcPr>
          <w:p w14:paraId="0163860A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200-15</w:t>
            </w:r>
          </w:p>
        </w:tc>
        <w:tc>
          <w:tcPr>
            <w:tcW w:w="2425" w:type="dxa"/>
          </w:tcPr>
          <w:p w14:paraId="6219D0EC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Stemcell Technologies</w:t>
            </w:r>
          </w:p>
        </w:tc>
      </w:tr>
      <w:tr w:rsidR="00A76066" w:rsidRPr="002535FE" w14:paraId="15B1C3F8" w14:textId="77777777" w:rsidTr="00F503EA">
        <w:tc>
          <w:tcPr>
            <w:tcW w:w="876" w:type="dxa"/>
          </w:tcPr>
          <w:p w14:paraId="6BD2AAF0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770" w:type="dxa"/>
          </w:tcPr>
          <w:p w14:paraId="0BF4A191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Human Recombinant IL-2 (10µg)</w:t>
            </w:r>
          </w:p>
        </w:tc>
        <w:tc>
          <w:tcPr>
            <w:tcW w:w="1710" w:type="dxa"/>
          </w:tcPr>
          <w:p w14:paraId="42E6EC33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78036.1</w:t>
            </w:r>
          </w:p>
        </w:tc>
        <w:tc>
          <w:tcPr>
            <w:tcW w:w="2425" w:type="dxa"/>
          </w:tcPr>
          <w:p w14:paraId="30004708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Stemcell Technologies</w:t>
            </w:r>
          </w:p>
        </w:tc>
      </w:tr>
    </w:tbl>
    <w:p w14:paraId="6708B2FF" w14:textId="2EE54C7E" w:rsidR="00A76066" w:rsidRDefault="00A76066"/>
    <w:p w14:paraId="2DB43CA4" w14:textId="76872243" w:rsidR="00A76066" w:rsidRDefault="00A76066"/>
    <w:tbl>
      <w:tblPr>
        <w:tblStyle w:val="TableGrid"/>
        <w:tblW w:w="10045" w:type="dxa"/>
        <w:tblInd w:w="-405" w:type="dxa"/>
        <w:tblLook w:val="04A0" w:firstRow="1" w:lastRow="0" w:firstColumn="1" w:lastColumn="0" w:noHBand="0" w:noVBand="1"/>
      </w:tblPr>
      <w:tblGrid>
        <w:gridCol w:w="782"/>
        <w:gridCol w:w="4568"/>
        <w:gridCol w:w="2670"/>
        <w:gridCol w:w="2025"/>
      </w:tblGrid>
      <w:tr w:rsidR="00A76066" w:rsidRPr="002535FE" w14:paraId="702DE51D" w14:textId="77777777" w:rsidTr="00F503EA">
        <w:trPr>
          <w:trHeight w:val="305"/>
        </w:trPr>
        <w:tc>
          <w:tcPr>
            <w:tcW w:w="10045" w:type="dxa"/>
            <w:gridSpan w:val="4"/>
          </w:tcPr>
          <w:p w14:paraId="21D47F8C" w14:textId="77777777" w:rsidR="00A76066" w:rsidRPr="005900D6" w:rsidRDefault="00A76066" w:rsidP="00F503EA">
            <w:pPr>
              <w:jc w:val="center"/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</w:pPr>
            <w:r w:rsidRPr="008340B0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Antibodies for T cell 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d</w:t>
            </w:r>
            <w:r w:rsidRPr="008340B0"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iagnostics &amp; activation</w:t>
            </w:r>
          </w:p>
        </w:tc>
      </w:tr>
      <w:tr w:rsidR="00A76066" w:rsidRPr="002535FE" w14:paraId="53219AAE" w14:textId="77777777" w:rsidTr="00F503EA">
        <w:trPr>
          <w:trHeight w:val="305"/>
        </w:trPr>
        <w:tc>
          <w:tcPr>
            <w:tcW w:w="10045" w:type="dxa"/>
            <w:gridSpan w:val="4"/>
          </w:tcPr>
          <w:p w14:paraId="2BBB7FC6" w14:textId="77777777" w:rsidR="00A76066" w:rsidRPr="002535FE" w:rsidRDefault="00A76066" w:rsidP="00F503EA">
            <w:pPr>
              <w:jc w:val="center"/>
              <w:rPr>
                <w:rFonts w:cstheme="minorHAnsi"/>
                <w:b/>
                <w:bCs/>
              </w:rPr>
            </w:pPr>
            <w:r w:rsidRPr="002535FE">
              <w:rPr>
                <w:rFonts w:cstheme="minorHAnsi"/>
                <w:b/>
                <w:bCs/>
              </w:rPr>
              <w:t>PBMC Diagnostic Panel</w:t>
            </w:r>
          </w:p>
        </w:tc>
      </w:tr>
      <w:tr w:rsidR="00A76066" w:rsidRPr="002535FE" w14:paraId="1B42BCFA" w14:textId="77777777" w:rsidTr="00F503EA">
        <w:trPr>
          <w:trHeight w:val="305"/>
        </w:trPr>
        <w:tc>
          <w:tcPr>
            <w:tcW w:w="782" w:type="dxa"/>
          </w:tcPr>
          <w:p w14:paraId="4B37F78D" w14:textId="77777777" w:rsidR="00A76066" w:rsidRPr="002535FE" w:rsidRDefault="00A76066" w:rsidP="00F503EA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proofErr w:type="gramStart"/>
            <w:r>
              <w:rPr>
                <w:rFonts w:cstheme="minorHAnsi"/>
                <w:b/>
                <w:bCs/>
              </w:rPr>
              <w:t>S.No</w:t>
            </w:r>
            <w:proofErr w:type="spellEnd"/>
            <w:proofErr w:type="gramEnd"/>
          </w:p>
        </w:tc>
        <w:tc>
          <w:tcPr>
            <w:tcW w:w="4568" w:type="dxa"/>
          </w:tcPr>
          <w:p w14:paraId="3D20BD1B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  <w:b/>
                <w:bCs/>
              </w:rPr>
              <w:t>Antibody</w:t>
            </w:r>
          </w:p>
        </w:tc>
        <w:tc>
          <w:tcPr>
            <w:tcW w:w="2670" w:type="dxa"/>
          </w:tcPr>
          <w:p w14:paraId="2C038954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  <w:b/>
                <w:bCs/>
              </w:rPr>
              <w:t>Catalog</w:t>
            </w:r>
            <w:proofErr w:type="spellEnd"/>
            <w:r w:rsidRPr="002535FE">
              <w:rPr>
                <w:rFonts w:cstheme="minorHAnsi"/>
                <w:b/>
                <w:bCs/>
              </w:rPr>
              <w:t xml:space="preserve"> No.</w:t>
            </w:r>
          </w:p>
        </w:tc>
        <w:tc>
          <w:tcPr>
            <w:tcW w:w="2025" w:type="dxa"/>
          </w:tcPr>
          <w:p w14:paraId="1EB83129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  <w:b/>
                <w:bCs/>
              </w:rPr>
              <w:t>Supplier</w:t>
            </w:r>
          </w:p>
        </w:tc>
      </w:tr>
      <w:tr w:rsidR="00A76066" w:rsidRPr="002535FE" w14:paraId="26E7257C" w14:textId="77777777" w:rsidTr="00F503EA">
        <w:trPr>
          <w:trHeight w:val="321"/>
        </w:trPr>
        <w:tc>
          <w:tcPr>
            <w:tcW w:w="782" w:type="dxa"/>
          </w:tcPr>
          <w:p w14:paraId="6A587672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568" w:type="dxa"/>
          </w:tcPr>
          <w:p w14:paraId="5EC4D305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CD8 APC (Clone: SK1)</w:t>
            </w:r>
          </w:p>
        </w:tc>
        <w:tc>
          <w:tcPr>
            <w:tcW w:w="2670" w:type="dxa"/>
          </w:tcPr>
          <w:p w14:paraId="3FE05E54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17008742</w:t>
            </w:r>
          </w:p>
        </w:tc>
        <w:tc>
          <w:tcPr>
            <w:tcW w:w="2025" w:type="dxa"/>
          </w:tcPr>
          <w:p w14:paraId="1D8F8B7E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</w:rPr>
              <w:t>eBioscence</w:t>
            </w:r>
            <w:proofErr w:type="spellEnd"/>
          </w:p>
        </w:tc>
      </w:tr>
      <w:tr w:rsidR="00A76066" w:rsidRPr="002535FE" w14:paraId="2388D0BD" w14:textId="77777777" w:rsidTr="00F503EA">
        <w:trPr>
          <w:trHeight w:val="305"/>
        </w:trPr>
        <w:tc>
          <w:tcPr>
            <w:tcW w:w="782" w:type="dxa"/>
          </w:tcPr>
          <w:p w14:paraId="0C95CF2E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568" w:type="dxa"/>
          </w:tcPr>
          <w:p w14:paraId="6A39D5F9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CD45RO FITC (Clone: UCHL1)</w:t>
            </w:r>
          </w:p>
        </w:tc>
        <w:tc>
          <w:tcPr>
            <w:tcW w:w="2670" w:type="dxa"/>
          </w:tcPr>
          <w:p w14:paraId="47D2AF7C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11045742</w:t>
            </w:r>
          </w:p>
        </w:tc>
        <w:tc>
          <w:tcPr>
            <w:tcW w:w="2025" w:type="dxa"/>
          </w:tcPr>
          <w:p w14:paraId="78A315D0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</w:rPr>
              <w:t>eBioscence</w:t>
            </w:r>
            <w:proofErr w:type="spellEnd"/>
          </w:p>
        </w:tc>
      </w:tr>
      <w:tr w:rsidR="00A76066" w:rsidRPr="002535FE" w14:paraId="27C55080" w14:textId="77777777" w:rsidTr="00F503EA">
        <w:trPr>
          <w:trHeight w:val="305"/>
        </w:trPr>
        <w:tc>
          <w:tcPr>
            <w:tcW w:w="782" w:type="dxa"/>
          </w:tcPr>
          <w:p w14:paraId="52BCA605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568" w:type="dxa"/>
          </w:tcPr>
          <w:p w14:paraId="2A39F2F9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CD56 FITC (Clone: TULY56)</w:t>
            </w:r>
          </w:p>
        </w:tc>
        <w:tc>
          <w:tcPr>
            <w:tcW w:w="2670" w:type="dxa"/>
          </w:tcPr>
          <w:p w14:paraId="0C2AF62E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11056642</w:t>
            </w:r>
          </w:p>
        </w:tc>
        <w:tc>
          <w:tcPr>
            <w:tcW w:w="2025" w:type="dxa"/>
          </w:tcPr>
          <w:p w14:paraId="6732ED45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</w:rPr>
              <w:t>eBioscence</w:t>
            </w:r>
            <w:proofErr w:type="spellEnd"/>
          </w:p>
        </w:tc>
      </w:tr>
      <w:tr w:rsidR="00A76066" w:rsidRPr="002535FE" w14:paraId="181EC08E" w14:textId="77777777" w:rsidTr="00F503EA">
        <w:trPr>
          <w:trHeight w:val="305"/>
        </w:trPr>
        <w:tc>
          <w:tcPr>
            <w:tcW w:w="782" w:type="dxa"/>
          </w:tcPr>
          <w:p w14:paraId="57AE0F92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568" w:type="dxa"/>
          </w:tcPr>
          <w:p w14:paraId="4B984268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CD57 FITC (Clone: TB01)</w:t>
            </w:r>
          </w:p>
        </w:tc>
        <w:tc>
          <w:tcPr>
            <w:tcW w:w="2670" w:type="dxa"/>
          </w:tcPr>
          <w:p w14:paraId="2B387EFA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11057742</w:t>
            </w:r>
          </w:p>
        </w:tc>
        <w:tc>
          <w:tcPr>
            <w:tcW w:w="2025" w:type="dxa"/>
          </w:tcPr>
          <w:p w14:paraId="316C0594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</w:rPr>
              <w:t>eBioscence</w:t>
            </w:r>
            <w:proofErr w:type="spellEnd"/>
          </w:p>
        </w:tc>
      </w:tr>
      <w:tr w:rsidR="00A76066" w:rsidRPr="002535FE" w14:paraId="251C6B89" w14:textId="77777777" w:rsidTr="00F503EA">
        <w:trPr>
          <w:trHeight w:val="305"/>
        </w:trPr>
        <w:tc>
          <w:tcPr>
            <w:tcW w:w="782" w:type="dxa"/>
          </w:tcPr>
          <w:p w14:paraId="6ECDCD7E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568" w:type="dxa"/>
          </w:tcPr>
          <w:p w14:paraId="685146AB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CD14 PE (Clone: 61D3)</w:t>
            </w:r>
          </w:p>
        </w:tc>
        <w:tc>
          <w:tcPr>
            <w:tcW w:w="2670" w:type="dxa"/>
          </w:tcPr>
          <w:p w14:paraId="1110FD8B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12014942</w:t>
            </w:r>
          </w:p>
        </w:tc>
        <w:tc>
          <w:tcPr>
            <w:tcW w:w="2025" w:type="dxa"/>
          </w:tcPr>
          <w:p w14:paraId="53DB74CB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</w:rPr>
              <w:t>eBioscence</w:t>
            </w:r>
            <w:proofErr w:type="spellEnd"/>
          </w:p>
        </w:tc>
      </w:tr>
      <w:tr w:rsidR="00A76066" w:rsidRPr="002535FE" w14:paraId="4A8AA870" w14:textId="77777777" w:rsidTr="00F503EA">
        <w:trPr>
          <w:trHeight w:val="305"/>
        </w:trPr>
        <w:tc>
          <w:tcPr>
            <w:tcW w:w="782" w:type="dxa"/>
          </w:tcPr>
          <w:p w14:paraId="4E562DCD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4568" w:type="dxa"/>
          </w:tcPr>
          <w:p w14:paraId="5B27F2CE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CD16 PE (Clone: CB16)</w:t>
            </w:r>
          </w:p>
        </w:tc>
        <w:tc>
          <w:tcPr>
            <w:tcW w:w="2670" w:type="dxa"/>
          </w:tcPr>
          <w:p w14:paraId="269AA0CE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12016842</w:t>
            </w:r>
          </w:p>
        </w:tc>
        <w:tc>
          <w:tcPr>
            <w:tcW w:w="2025" w:type="dxa"/>
          </w:tcPr>
          <w:p w14:paraId="1517BBC1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</w:rPr>
              <w:t>eBioscence</w:t>
            </w:r>
            <w:proofErr w:type="spellEnd"/>
          </w:p>
        </w:tc>
      </w:tr>
      <w:tr w:rsidR="00A76066" w:rsidRPr="002535FE" w14:paraId="73CB0584" w14:textId="77777777" w:rsidTr="00F503EA">
        <w:trPr>
          <w:trHeight w:val="305"/>
        </w:trPr>
        <w:tc>
          <w:tcPr>
            <w:tcW w:w="782" w:type="dxa"/>
          </w:tcPr>
          <w:p w14:paraId="446CBBE9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568" w:type="dxa"/>
          </w:tcPr>
          <w:p w14:paraId="1A71B0B7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 xml:space="preserve">CD4 </w:t>
            </w:r>
            <w:proofErr w:type="spellStart"/>
            <w:r w:rsidRPr="002535FE">
              <w:rPr>
                <w:rFonts w:cstheme="minorHAnsi"/>
              </w:rPr>
              <w:t>PerCP</w:t>
            </w:r>
            <w:proofErr w:type="spellEnd"/>
            <w:r w:rsidRPr="002535FE">
              <w:rPr>
                <w:rFonts w:cstheme="minorHAnsi"/>
              </w:rPr>
              <w:t xml:space="preserve"> - C5.5 (Clone: OKT4)</w:t>
            </w:r>
          </w:p>
        </w:tc>
        <w:tc>
          <w:tcPr>
            <w:tcW w:w="2670" w:type="dxa"/>
          </w:tcPr>
          <w:p w14:paraId="16951282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45004842</w:t>
            </w:r>
          </w:p>
        </w:tc>
        <w:tc>
          <w:tcPr>
            <w:tcW w:w="2025" w:type="dxa"/>
          </w:tcPr>
          <w:p w14:paraId="6FF3B747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</w:rPr>
              <w:t>eBioscence</w:t>
            </w:r>
            <w:proofErr w:type="spellEnd"/>
          </w:p>
        </w:tc>
      </w:tr>
      <w:tr w:rsidR="00A76066" w:rsidRPr="002535FE" w14:paraId="6D993675" w14:textId="77777777" w:rsidTr="00F503EA">
        <w:trPr>
          <w:trHeight w:val="305"/>
        </w:trPr>
        <w:tc>
          <w:tcPr>
            <w:tcW w:w="782" w:type="dxa"/>
          </w:tcPr>
          <w:p w14:paraId="4E9F9A5B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568" w:type="dxa"/>
          </w:tcPr>
          <w:p w14:paraId="5BF16335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 xml:space="preserve">TCR </w:t>
            </w:r>
            <w:proofErr w:type="spellStart"/>
            <w:r w:rsidRPr="002535FE">
              <w:rPr>
                <w:rFonts w:cstheme="minorHAnsi"/>
              </w:rPr>
              <w:t>γδ</w:t>
            </w:r>
            <w:proofErr w:type="spellEnd"/>
            <w:r w:rsidRPr="002535FE">
              <w:rPr>
                <w:rFonts w:cstheme="minorHAnsi"/>
              </w:rPr>
              <w:t xml:space="preserve"> FITC/ TCR </w:t>
            </w:r>
            <w:proofErr w:type="spellStart"/>
            <w:r w:rsidRPr="002535FE">
              <w:rPr>
                <w:rFonts w:cstheme="minorHAnsi"/>
              </w:rPr>
              <w:t>γδ</w:t>
            </w:r>
            <w:proofErr w:type="spellEnd"/>
            <w:r w:rsidRPr="002535FE">
              <w:rPr>
                <w:rFonts w:cstheme="minorHAnsi"/>
              </w:rPr>
              <w:t xml:space="preserve"> BV 421 (Clone: 11F2)</w:t>
            </w:r>
          </w:p>
        </w:tc>
        <w:tc>
          <w:tcPr>
            <w:tcW w:w="2670" w:type="dxa"/>
          </w:tcPr>
          <w:p w14:paraId="5677D366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347903/744870</w:t>
            </w:r>
          </w:p>
        </w:tc>
        <w:tc>
          <w:tcPr>
            <w:tcW w:w="2025" w:type="dxa"/>
          </w:tcPr>
          <w:p w14:paraId="4DF5E684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BD</w:t>
            </w:r>
            <w:r>
              <w:rPr>
                <w:rFonts w:cstheme="minorHAnsi"/>
              </w:rPr>
              <w:t xml:space="preserve"> Biosciences</w:t>
            </w:r>
          </w:p>
        </w:tc>
      </w:tr>
      <w:tr w:rsidR="00A76066" w:rsidRPr="002535FE" w14:paraId="7153C29A" w14:textId="77777777" w:rsidTr="00F503EA">
        <w:trPr>
          <w:trHeight w:val="305"/>
        </w:trPr>
        <w:tc>
          <w:tcPr>
            <w:tcW w:w="10045" w:type="dxa"/>
            <w:gridSpan w:val="4"/>
          </w:tcPr>
          <w:p w14:paraId="29CB24E9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  <w:b/>
                <w:bCs/>
              </w:rPr>
              <w:t>T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2535FE">
              <w:rPr>
                <w:rFonts w:cstheme="minorHAnsi"/>
                <w:b/>
                <w:bCs/>
              </w:rPr>
              <w:t>cell Activation panel</w:t>
            </w:r>
          </w:p>
        </w:tc>
      </w:tr>
      <w:tr w:rsidR="00A76066" w:rsidRPr="002535FE" w14:paraId="6D32BF86" w14:textId="77777777" w:rsidTr="00F503EA">
        <w:trPr>
          <w:trHeight w:val="305"/>
        </w:trPr>
        <w:tc>
          <w:tcPr>
            <w:tcW w:w="782" w:type="dxa"/>
          </w:tcPr>
          <w:p w14:paraId="355D847C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568" w:type="dxa"/>
          </w:tcPr>
          <w:p w14:paraId="5FB04A4F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 xml:space="preserve">CD8 </w:t>
            </w:r>
            <w:proofErr w:type="spellStart"/>
            <w:r w:rsidRPr="002535FE">
              <w:rPr>
                <w:rFonts w:cstheme="minorHAnsi"/>
              </w:rPr>
              <w:t>PerCP</w:t>
            </w:r>
            <w:proofErr w:type="spellEnd"/>
            <w:r w:rsidRPr="002535FE">
              <w:rPr>
                <w:rFonts w:cstheme="minorHAnsi"/>
              </w:rPr>
              <w:t xml:space="preserve"> - C5.5 (Clone: SK1)</w:t>
            </w:r>
          </w:p>
        </w:tc>
        <w:tc>
          <w:tcPr>
            <w:tcW w:w="2670" w:type="dxa"/>
          </w:tcPr>
          <w:p w14:paraId="091F9A8F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344710</w:t>
            </w:r>
          </w:p>
        </w:tc>
        <w:tc>
          <w:tcPr>
            <w:tcW w:w="2025" w:type="dxa"/>
          </w:tcPr>
          <w:p w14:paraId="1C791BF8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</w:rPr>
              <w:t>Biolegend</w:t>
            </w:r>
            <w:proofErr w:type="spellEnd"/>
          </w:p>
        </w:tc>
      </w:tr>
      <w:tr w:rsidR="00A76066" w:rsidRPr="002535FE" w14:paraId="19995FB4" w14:textId="77777777" w:rsidTr="00F503EA">
        <w:trPr>
          <w:trHeight w:val="305"/>
        </w:trPr>
        <w:tc>
          <w:tcPr>
            <w:tcW w:w="782" w:type="dxa"/>
          </w:tcPr>
          <w:p w14:paraId="4EEA6DFE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4568" w:type="dxa"/>
          </w:tcPr>
          <w:p w14:paraId="128A7BEC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CD4 V450/CD4</w:t>
            </w:r>
            <w:r>
              <w:rPr>
                <w:rFonts w:cstheme="minorHAnsi"/>
              </w:rPr>
              <w:t xml:space="preserve"> </w:t>
            </w:r>
            <w:r w:rsidRPr="002535FE">
              <w:rPr>
                <w:rFonts w:cstheme="minorHAnsi"/>
              </w:rPr>
              <w:t>BV510 (Clone: SK3)</w:t>
            </w:r>
          </w:p>
        </w:tc>
        <w:tc>
          <w:tcPr>
            <w:tcW w:w="2670" w:type="dxa"/>
          </w:tcPr>
          <w:p w14:paraId="65C0CD9F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651849/344634</w:t>
            </w:r>
          </w:p>
        </w:tc>
        <w:tc>
          <w:tcPr>
            <w:tcW w:w="2025" w:type="dxa"/>
          </w:tcPr>
          <w:p w14:paraId="309D3224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BD/</w:t>
            </w:r>
            <w:proofErr w:type="spellStart"/>
            <w:r w:rsidRPr="002535FE">
              <w:rPr>
                <w:rFonts w:cstheme="minorHAnsi"/>
              </w:rPr>
              <w:t>Biolegend</w:t>
            </w:r>
            <w:proofErr w:type="spellEnd"/>
          </w:p>
        </w:tc>
      </w:tr>
      <w:tr w:rsidR="00A76066" w:rsidRPr="002535FE" w14:paraId="6B068512" w14:textId="77777777" w:rsidTr="00F503EA">
        <w:trPr>
          <w:trHeight w:val="305"/>
        </w:trPr>
        <w:tc>
          <w:tcPr>
            <w:tcW w:w="782" w:type="dxa"/>
          </w:tcPr>
          <w:p w14:paraId="2BF940F4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4568" w:type="dxa"/>
          </w:tcPr>
          <w:p w14:paraId="143D8BD6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>IFN γ APC (Clone: 4S.B3)</w:t>
            </w:r>
          </w:p>
        </w:tc>
        <w:tc>
          <w:tcPr>
            <w:tcW w:w="2670" w:type="dxa"/>
          </w:tcPr>
          <w:p w14:paraId="182A5741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502512</w:t>
            </w:r>
          </w:p>
        </w:tc>
        <w:tc>
          <w:tcPr>
            <w:tcW w:w="2025" w:type="dxa"/>
          </w:tcPr>
          <w:p w14:paraId="2B62092B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</w:rPr>
              <w:t>Biolegend</w:t>
            </w:r>
            <w:proofErr w:type="spellEnd"/>
          </w:p>
        </w:tc>
      </w:tr>
      <w:tr w:rsidR="00A76066" w:rsidRPr="002535FE" w14:paraId="62E1AAC3" w14:textId="77777777" w:rsidTr="00F503EA">
        <w:trPr>
          <w:trHeight w:val="305"/>
        </w:trPr>
        <w:tc>
          <w:tcPr>
            <w:tcW w:w="782" w:type="dxa"/>
          </w:tcPr>
          <w:p w14:paraId="742BE432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4568" w:type="dxa"/>
          </w:tcPr>
          <w:p w14:paraId="52DE384A" w14:textId="77777777" w:rsidR="00A76066" w:rsidRPr="002535FE" w:rsidRDefault="00A76066" w:rsidP="00F503EA">
            <w:pPr>
              <w:rPr>
                <w:rFonts w:cstheme="minorHAnsi"/>
              </w:rPr>
            </w:pPr>
            <w:r w:rsidRPr="002535FE">
              <w:rPr>
                <w:rFonts w:cstheme="minorHAnsi"/>
              </w:rPr>
              <w:t xml:space="preserve">TCR </w:t>
            </w:r>
            <w:proofErr w:type="spellStart"/>
            <w:r w:rsidRPr="002535FE">
              <w:rPr>
                <w:rFonts w:cstheme="minorHAnsi"/>
              </w:rPr>
              <w:t>γδ</w:t>
            </w:r>
            <w:proofErr w:type="spellEnd"/>
            <w:r w:rsidRPr="002535FE">
              <w:rPr>
                <w:rFonts w:cstheme="minorHAnsi"/>
              </w:rPr>
              <w:t xml:space="preserve"> FITC/ TCR </w:t>
            </w:r>
            <w:proofErr w:type="spellStart"/>
            <w:r w:rsidRPr="002535FE">
              <w:rPr>
                <w:rFonts w:cstheme="minorHAnsi"/>
              </w:rPr>
              <w:t>γδ</w:t>
            </w:r>
            <w:proofErr w:type="spellEnd"/>
            <w:r w:rsidRPr="002535FE">
              <w:rPr>
                <w:rFonts w:cstheme="minorHAnsi"/>
              </w:rPr>
              <w:t xml:space="preserve"> PE-Cy™7 (Clone: 11F2)</w:t>
            </w:r>
          </w:p>
        </w:tc>
        <w:tc>
          <w:tcPr>
            <w:tcW w:w="2670" w:type="dxa"/>
          </w:tcPr>
          <w:p w14:paraId="32225EE7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347903/655410</w:t>
            </w:r>
          </w:p>
        </w:tc>
        <w:tc>
          <w:tcPr>
            <w:tcW w:w="2025" w:type="dxa"/>
          </w:tcPr>
          <w:p w14:paraId="6B9F8C99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2535FE">
              <w:rPr>
                <w:rFonts w:cstheme="minorHAnsi"/>
              </w:rPr>
              <w:t>BD</w:t>
            </w:r>
            <w:r>
              <w:rPr>
                <w:rFonts w:cstheme="minorHAnsi"/>
              </w:rPr>
              <w:t xml:space="preserve"> Biosciences</w:t>
            </w:r>
          </w:p>
        </w:tc>
      </w:tr>
      <w:tr w:rsidR="00A76066" w:rsidRPr="002535FE" w14:paraId="59720456" w14:textId="77777777" w:rsidTr="00F503EA">
        <w:trPr>
          <w:trHeight w:val="305"/>
        </w:trPr>
        <w:tc>
          <w:tcPr>
            <w:tcW w:w="782" w:type="dxa"/>
          </w:tcPr>
          <w:p w14:paraId="0660EB50" w14:textId="77777777" w:rsidR="00A76066" w:rsidRPr="00614B27" w:rsidRDefault="00A76066" w:rsidP="00F503E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4568" w:type="dxa"/>
          </w:tcPr>
          <w:p w14:paraId="4F3001D3" w14:textId="77777777" w:rsidR="00A76066" w:rsidRPr="002535FE" w:rsidRDefault="00A76066" w:rsidP="00F503EA">
            <w:pPr>
              <w:rPr>
                <w:rFonts w:cstheme="minorHAnsi"/>
              </w:rPr>
            </w:pPr>
            <w:r w:rsidRPr="00614B27">
              <w:rPr>
                <w:rFonts w:cstheme="minorHAnsi"/>
              </w:rPr>
              <w:t>41BB</w:t>
            </w:r>
            <w:r>
              <w:rPr>
                <w:rFonts w:cstheme="minorHAnsi"/>
              </w:rPr>
              <w:t xml:space="preserve"> PE / </w:t>
            </w:r>
            <w:r w:rsidRPr="00614B27">
              <w:rPr>
                <w:rFonts w:cstheme="minorHAnsi"/>
              </w:rPr>
              <w:t>41BB</w:t>
            </w:r>
            <w:r>
              <w:rPr>
                <w:rFonts w:cstheme="minorHAnsi"/>
              </w:rPr>
              <w:t xml:space="preserve"> FITC (Clone:</w:t>
            </w:r>
            <w:r>
              <w:t xml:space="preserve"> </w:t>
            </w:r>
            <w:r w:rsidRPr="00614B27">
              <w:rPr>
                <w:rFonts w:cstheme="minorHAnsi"/>
              </w:rPr>
              <w:t>4B4 (4B4-1)</w:t>
            </w:r>
          </w:p>
        </w:tc>
        <w:tc>
          <w:tcPr>
            <w:tcW w:w="2670" w:type="dxa"/>
          </w:tcPr>
          <w:p w14:paraId="7FC2EA78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r w:rsidRPr="00614B27">
              <w:rPr>
                <w:rFonts w:cstheme="minorHAnsi"/>
              </w:rPr>
              <w:t>12-1379-42</w:t>
            </w:r>
            <w:r>
              <w:rPr>
                <w:rFonts w:cstheme="minorHAnsi"/>
              </w:rPr>
              <w:t>/</w:t>
            </w:r>
            <w:r w:rsidRPr="00614B27">
              <w:rPr>
                <w:rFonts w:cstheme="minorHAnsi"/>
              </w:rPr>
              <w:t>11137942</w:t>
            </w:r>
          </w:p>
        </w:tc>
        <w:tc>
          <w:tcPr>
            <w:tcW w:w="2025" w:type="dxa"/>
          </w:tcPr>
          <w:p w14:paraId="73A9F03B" w14:textId="77777777" w:rsidR="00A76066" w:rsidRPr="002535FE" w:rsidRDefault="00A76066" w:rsidP="00F503EA">
            <w:pPr>
              <w:jc w:val="center"/>
              <w:rPr>
                <w:rFonts w:cstheme="minorHAnsi"/>
              </w:rPr>
            </w:pPr>
            <w:proofErr w:type="spellStart"/>
            <w:r w:rsidRPr="002535FE">
              <w:rPr>
                <w:rFonts w:cstheme="minorHAnsi"/>
              </w:rPr>
              <w:t>eBioscence</w:t>
            </w:r>
            <w:proofErr w:type="spellEnd"/>
          </w:p>
        </w:tc>
      </w:tr>
    </w:tbl>
    <w:p w14:paraId="393A5781" w14:textId="77777777" w:rsidR="00A76066" w:rsidRDefault="00A76066"/>
    <w:sectPr w:rsidR="00A76066" w:rsidSect="00247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SyMDQwMjc3NzYxMzNR0lEKTi0uzszPAykwqwUA4xYFdywAAAA="/>
  </w:docVars>
  <w:rsids>
    <w:rsidRoot w:val="00A76066"/>
    <w:rsid w:val="00104E63"/>
    <w:rsid w:val="0024798F"/>
    <w:rsid w:val="00453883"/>
    <w:rsid w:val="00532136"/>
    <w:rsid w:val="007814F6"/>
    <w:rsid w:val="008E7842"/>
    <w:rsid w:val="00A76066"/>
    <w:rsid w:val="00BE1CEB"/>
    <w:rsid w:val="00CB61C3"/>
    <w:rsid w:val="00DF7505"/>
    <w:rsid w:val="00F933B5"/>
    <w:rsid w:val="00FA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C98B5"/>
  <w15:chartTrackingRefBased/>
  <w15:docId w15:val="{44AF9696-468F-42DE-B0D8-60517038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066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6066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Chaudhuri</dc:creator>
  <cp:keywords/>
  <dc:description/>
  <cp:lastModifiedBy>Amit Chaudhuri</cp:lastModifiedBy>
  <cp:revision>2</cp:revision>
  <cp:lastPrinted>2021-04-22T00:10:00Z</cp:lastPrinted>
  <dcterms:created xsi:type="dcterms:W3CDTF">2021-04-29T23:08:00Z</dcterms:created>
  <dcterms:modified xsi:type="dcterms:W3CDTF">2021-04-29T23:08:00Z</dcterms:modified>
</cp:coreProperties>
</file>