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95429D" w14:textId="4314EF21" w:rsidR="00733AFF" w:rsidRPr="000C7EE5" w:rsidRDefault="00733AFF">
      <w:pPr>
        <w:rPr>
          <w:rFonts w:ascii="Arial" w:hAnsi="Arial" w:cs="Arial"/>
          <w:b/>
          <w:bCs/>
          <w:lang w:val="en-GB"/>
        </w:rPr>
      </w:pPr>
      <w:bookmarkStart w:id="0" w:name="_GoBack"/>
      <w:bookmarkEnd w:id="0"/>
      <w:r w:rsidRPr="000C7EE5">
        <w:rPr>
          <w:rFonts w:ascii="Arial" w:hAnsi="Arial" w:cs="Arial"/>
          <w:b/>
          <w:bCs/>
          <w:lang w:val="en-GB"/>
        </w:rPr>
        <w:t>Supplementary Information for:</w:t>
      </w:r>
    </w:p>
    <w:p w14:paraId="15269F6E" w14:textId="432DCFB7" w:rsidR="00733AFF" w:rsidRPr="008B5C34" w:rsidRDefault="00733AFF">
      <w:pPr>
        <w:rPr>
          <w:rFonts w:ascii="Arial" w:hAnsi="Arial" w:cs="Arial"/>
          <w:b/>
          <w:bCs/>
          <w:color w:val="000000" w:themeColor="text1"/>
          <w:lang w:val="en-GB"/>
        </w:rPr>
      </w:pPr>
      <w:bookmarkStart w:id="1" w:name="_Hlk52116295"/>
      <w:r w:rsidRPr="008B5C34">
        <w:rPr>
          <w:rFonts w:ascii="Arial" w:hAnsi="Arial" w:cs="Arial"/>
          <w:b/>
          <w:bCs/>
          <w:color w:val="000000" w:themeColor="text1"/>
          <w:lang w:val="en-GB"/>
        </w:rPr>
        <w:t>“</w:t>
      </w:r>
      <w:r w:rsidR="006E7BD3" w:rsidRPr="008B5C34">
        <w:rPr>
          <w:rFonts w:ascii="Arial" w:hAnsi="Arial" w:cs="Arial"/>
          <w:b/>
          <w:bCs/>
        </w:rPr>
        <w:t xml:space="preserve">Inference of malaria reproduction numbers in three elimination settings by </w:t>
      </w:r>
      <w:proofErr w:type="gramStart"/>
      <w:r w:rsidR="006E7BD3" w:rsidRPr="008B5C34">
        <w:rPr>
          <w:rFonts w:ascii="Arial" w:hAnsi="Arial" w:cs="Arial"/>
          <w:b/>
          <w:bCs/>
        </w:rPr>
        <w:t>combining  temporal</w:t>
      </w:r>
      <w:proofErr w:type="gramEnd"/>
      <w:r w:rsidR="006E7BD3" w:rsidRPr="008B5C34">
        <w:rPr>
          <w:rFonts w:ascii="Arial" w:hAnsi="Arial" w:cs="Arial"/>
          <w:b/>
          <w:bCs/>
        </w:rPr>
        <w:t xml:space="preserve"> data and distance metrics </w:t>
      </w:r>
      <w:bookmarkEnd w:id="1"/>
      <w:r w:rsidRPr="008B5C34">
        <w:rPr>
          <w:rFonts w:ascii="Arial" w:hAnsi="Arial" w:cs="Arial"/>
          <w:b/>
          <w:bCs/>
          <w:color w:val="000000" w:themeColor="text1"/>
          <w:lang w:val="en-GB"/>
        </w:rPr>
        <w:t>”</w:t>
      </w:r>
    </w:p>
    <w:p w14:paraId="179217F3" w14:textId="220E91D5" w:rsidR="00733AFF" w:rsidRPr="008B5C34" w:rsidRDefault="00733AFF">
      <w:pPr>
        <w:rPr>
          <w:rFonts w:ascii="Arial" w:hAnsi="Arial" w:cs="Arial"/>
          <w:b/>
          <w:bCs/>
          <w:color w:val="000000" w:themeColor="text1"/>
          <w:lang w:val="en-GB"/>
        </w:rPr>
      </w:pPr>
      <w:r w:rsidRPr="008B5C34">
        <w:rPr>
          <w:rFonts w:ascii="Arial" w:hAnsi="Arial" w:cs="Arial"/>
          <w:b/>
          <w:bCs/>
          <w:color w:val="000000" w:themeColor="text1"/>
          <w:lang w:val="en-GB"/>
        </w:rPr>
        <w:t xml:space="preserve">Isobel Routledge, </w:t>
      </w:r>
      <w:r w:rsidR="00904AD6">
        <w:rPr>
          <w:rFonts w:ascii="Arial" w:hAnsi="Arial" w:cs="Arial"/>
          <w:b/>
          <w:bCs/>
          <w:color w:val="000000" w:themeColor="text1"/>
          <w:lang w:val="en-GB"/>
        </w:rPr>
        <w:t xml:space="preserve">H. </w:t>
      </w:r>
      <w:r w:rsidR="001F33DC" w:rsidRPr="008B5C34">
        <w:rPr>
          <w:rFonts w:ascii="Arial" w:hAnsi="Arial" w:cs="Arial"/>
          <w:b/>
          <w:bCs/>
          <w:color w:val="000000" w:themeColor="text1"/>
          <w:lang w:val="en-GB"/>
        </w:rPr>
        <w:t xml:space="preserve">Juliette </w:t>
      </w:r>
      <w:r w:rsidR="00904AD6">
        <w:rPr>
          <w:rFonts w:ascii="Arial" w:hAnsi="Arial" w:cs="Arial"/>
          <w:b/>
          <w:bCs/>
          <w:color w:val="000000" w:themeColor="text1"/>
          <w:lang w:val="en-GB"/>
        </w:rPr>
        <w:t>T</w:t>
      </w:r>
      <w:r w:rsidR="001F33DC" w:rsidRPr="008B5C34">
        <w:rPr>
          <w:rFonts w:ascii="Arial" w:hAnsi="Arial" w:cs="Arial"/>
          <w:b/>
          <w:bCs/>
          <w:color w:val="000000" w:themeColor="text1"/>
          <w:lang w:val="en-GB"/>
        </w:rPr>
        <w:t xml:space="preserve">. Unwin, </w:t>
      </w:r>
      <w:r w:rsidRPr="008B5C34">
        <w:rPr>
          <w:rFonts w:ascii="Arial" w:hAnsi="Arial" w:cs="Arial"/>
          <w:b/>
          <w:bCs/>
          <w:color w:val="000000" w:themeColor="text1"/>
          <w:lang w:val="en-GB"/>
        </w:rPr>
        <w:t>Samir Bhatt</w:t>
      </w:r>
    </w:p>
    <w:p w14:paraId="18373783" w14:textId="3238EE0F" w:rsidR="00733AFF" w:rsidRPr="000C7EE5" w:rsidRDefault="00733AFF" w:rsidP="00733AFF">
      <w:pPr>
        <w:rPr>
          <w:rFonts w:ascii="Arial" w:eastAsiaTheme="majorEastAsia" w:hAnsi="Arial" w:cs="Arial"/>
          <w:bCs/>
        </w:rPr>
      </w:pPr>
      <w:r w:rsidRPr="000C7EE5">
        <w:rPr>
          <w:rFonts w:ascii="Arial" w:eastAsiaTheme="majorEastAsia" w:hAnsi="Arial" w:cs="Arial"/>
          <w:b/>
        </w:rPr>
        <w:t xml:space="preserve">Supplementary </w:t>
      </w:r>
      <w:proofErr w:type="gramStart"/>
      <w:r w:rsidRPr="000C7EE5">
        <w:rPr>
          <w:rFonts w:ascii="Arial" w:eastAsiaTheme="majorEastAsia" w:hAnsi="Arial" w:cs="Arial"/>
          <w:b/>
        </w:rPr>
        <w:t>Table  1</w:t>
      </w:r>
      <w:proofErr w:type="gramEnd"/>
      <w:r w:rsidRPr="000C7EE5">
        <w:rPr>
          <w:rFonts w:ascii="Arial" w:eastAsiaTheme="majorEastAsia" w:hAnsi="Arial" w:cs="Arial"/>
          <w:b/>
        </w:rPr>
        <w:t xml:space="preserve">: </w:t>
      </w:r>
      <w:r w:rsidRPr="000C7EE5">
        <w:rPr>
          <w:rFonts w:ascii="Arial" w:eastAsiaTheme="majorEastAsia" w:hAnsi="Arial" w:cs="Arial"/>
          <w:bCs/>
        </w:rPr>
        <w:t xml:space="preserve">Full results of </w:t>
      </w:r>
      <w:proofErr w:type="spellStart"/>
      <w:r w:rsidRPr="000C7EE5">
        <w:rPr>
          <w:rFonts w:ascii="Arial" w:eastAsiaTheme="majorEastAsia" w:hAnsi="Arial" w:cs="Arial"/>
          <w:bCs/>
        </w:rPr>
        <w:t>ΔAICc</w:t>
      </w:r>
      <w:proofErr w:type="spellEnd"/>
      <w:r w:rsidRPr="000C7EE5">
        <w:rPr>
          <w:rFonts w:ascii="Arial" w:eastAsiaTheme="majorEastAsia" w:hAnsi="Arial" w:cs="Arial"/>
          <w:bCs/>
        </w:rPr>
        <w:t xml:space="preserve"> and </w:t>
      </w:r>
      <w:proofErr w:type="spellStart"/>
      <w:r w:rsidRPr="000C7EE5">
        <w:rPr>
          <w:rFonts w:ascii="Arial" w:eastAsiaTheme="majorEastAsia" w:hAnsi="Arial" w:cs="Arial"/>
          <w:bCs/>
        </w:rPr>
        <w:t>Akaike</w:t>
      </w:r>
      <w:proofErr w:type="spellEnd"/>
      <w:r w:rsidRPr="000C7EE5">
        <w:rPr>
          <w:rFonts w:ascii="Arial" w:eastAsiaTheme="majorEastAsia" w:hAnsi="Arial" w:cs="Arial"/>
          <w:bCs/>
        </w:rPr>
        <w:t xml:space="preserve"> Weights for each scenario, dataset and spatial kernel considered</w:t>
      </w:r>
    </w:p>
    <w:p w14:paraId="5D0590B9" w14:textId="77777777" w:rsidR="000C7EE5" w:rsidRPr="000C7EE5" w:rsidRDefault="000C7EE5" w:rsidP="000C7EE5">
      <w:pPr>
        <w:pStyle w:val="NormalWeb"/>
        <w:spacing w:before="0" w:beforeAutospacing="0" w:after="0" w:afterAutospacing="0"/>
        <w:rPr>
          <w:rFonts w:ascii="Arial" w:hAnsi="Arial" w:cs="Arial"/>
          <w:color w:val="000000"/>
          <w:sz w:val="22"/>
          <w:szCs w:val="22"/>
        </w:rPr>
      </w:pPr>
      <w:r w:rsidRPr="008B5C34">
        <w:rPr>
          <w:rFonts w:ascii="Arial" w:eastAsiaTheme="majorEastAsia" w:hAnsi="Arial" w:cs="Arial"/>
          <w:b/>
          <w:sz w:val="22"/>
          <w:szCs w:val="22"/>
        </w:rPr>
        <w:t xml:space="preserve">Supplementary Text 1: </w:t>
      </w:r>
      <w:r w:rsidRPr="000C7EE5">
        <w:rPr>
          <w:rFonts w:ascii="Arial" w:hAnsi="Arial" w:cs="Arial"/>
          <w:color w:val="000000"/>
          <w:sz w:val="22"/>
          <w:szCs w:val="22"/>
        </w:rPr>
        <w:t>Testing approach on simulated data</w:t>
      </w:r>
    </w:p>
    <w:p w14:paraId="398DE5BF" w14:textId="77777777" w:rsidR="000C7EE5" w:rsidRPr="00B05763" w:rsidRDefault="000C7EE5" w:rsidP="000C7EE5">
      <w:pPr>
        <w:pStyle w:val="NormalWeb"/>
        <w:spacing w:before="0" w:beforeAutospacing="0" w:after="0" w:afterAutospacing="0"/>
        <w:rPr>
          <w:rFonts w:ascii="Arial" w:hAnsi="Arial" w:cs="Arial"/>
          <w:b/>
          <w:bCs/>
          <w:color w:val="000000"/>
          <w:sz w:val="22"/>
          <w:szCs w:val="22"/>
        </w:rPr>
      </w:pPr>
      <w:bookmarkStart w:id="2" w:name="_Hlk67477496"/>
    </w:p>
    <w:bookmarkEnd w:id="2"/>
    <w:p w14:paraId="13B39061" w14:textId="77777777" w:rsidR="000C7EE5" w:rsidRPr="000C7EE5" w:rsidRDefault="000C7EE5" w:rsidP="000C7EE5">
      <w:pPr>
        <w:pStyle w:val="NormalWeb"/>
        <w:spacing w:before="0" w:beforeAutospacing="0" w:after="0" w:afterAutospacing="0"/>
        <w:rPr>
          <w:rFonts w:ascii="Arial" w:hAnsi="Arial" w:cs="Arial"/>
          <w:b/>
          <w:bCs/>
          <w:color w:val="000000"/>
          <w:sz w:val="22"/>
          <w:szCs w:val="22"/>
        </w:rPr>
      </w:pPr>
      <w:r w:rsidRPr="000C7EE5">
        <w:rPr>
          <w:rFonts w:ascii="Arial" w:hAnsi="Arial" w:cs="Arial"/>
          <w:b/>
          <w:bCs/>
          <w:color w:val="000000"/>
          <w:sz w:val="22"/>
          <w:szCs w:val="22"/>
        </w:rPr>
        <w:t xml:space="preserve">Supplementary Figure 1:  </w:t>
      </w:r>
      <w:bookmarkStart w:id="3" w:name="_Hlk67497272"/>
      <w:r w:rsidRPr="000C7EE5">
        <w:rPr>
          <w:rFonts w:ascii="Arial" w:hAnsi="Arial" w:cs="Arial"/>
          <w:color w:val="000000"/>
          <w:sz w:val="22"/>
          <w:szCs w:val="22"/>
        </w:rPr>
        <w:t>A) Plot showing relationship between distance and probability density of two cases being linked by transmission used in simulation and</w:t>
      </w:r>
      <w:r>
        <w:rPr>
          <w:rFonts w:ascii="Arial" w:hAnsi="Arial" w:cs="Arial"/>
          <w:color w:val="000000"/>
          <w:sz w:val="22"/>
          <w:szCs w:val="22"/>
        </w:rPr>
        <w:t xml:space="preserve"> the</w:t>
      </w:r>
      <w:r w:rsidRPr="000C7EE5">
        <w:rPr>
          <w:rFonts w:ascii="Arial" w:hAnsi="Arial" w:cs="Arial"/>
          <w:color w:val="000000"/>
          <w:sz w:val="22"/>
          <w:szCs w:val="22"/>
        </w:rPr>
        <w:t xml:space="preserve"> prior set for inference algorithm. </w:t>
      </w:r>
    </w:p>
    <w:p w14:paraId="6AB6915B" w14:textId="77777777" w:rsidR="000C7EE5" w:rsidRPr="000C7EE5" w:rsidRDefault="000C7EE5" w:rsidP="000C7EE5">
      <w:pPr>
        <w:pStyle w:val="NormalWeb"/>
        <w:spacing w:before="0" w:beforeAutospacing="0" w:after="0" w:afterAutospacing="0"/>
        <w:rPr>
          <w:rFonts w:ascii="Arial" w:hAnsi="Arial" w:cs="Arial"/>
          <w:b/>
          <w:bCs/>
          <w:color w:val="000000"/>
          <w:szCs w:val="22"/>
        </w:rPr>
      </w:pPr>
      <w:r w:rsidRPr="000C7EE5">
        <w:rPr>
          <w:rFonts w:ascii="Arial" w:hAnsi="Arial" w:cs="Arial"/>
          <w:color w:val="000000"/>
          <w:sz w:val="22"/>
          <w:szCs w:val="22"/>
        </w:rPr>
        <w:t xml:space="preserve">B) Plot showing relationship between time and probability density of two cases being linked by transmission used in simulation and </w:t>
      </w:r>
      <w:r>
        <w:rPr>
          <w:rFonts w:ascii="Arial" w:hAnsi="Arial" w:cs="Arial"/>
          <w:color w:val="000000"/>
          <w:sz w:val="22"/>
          <w:szCs w:val="22"/>
        </w:rPr>
        <w:t xml:space="preserve">the </w:t>
      </w:r>
      <w:r w:rsidRPr="000C7EE5">
        <w:rPr>
          <w:rFonts w:ascii="Arial" w:hAnsi="Arial" w:cs="Arial"/>
          <w:color w:val="000000"/>
          <w:sz w:val="22"/>
          <w:szCs w:val="22"/>
        </w:rPr>
        <w:t xml:space="preserve">prior set for inference algorithm. </w:t>
      </w:r>
    </w:p>
    <w:p w14:paraId="78F35222" w14:textId="77777777" w:rsidR="000C7EE5" w:rsidRPr="00B05763" w:rsidRDefault="000C7EE5" w:rsidP="000C7EE5">
      <w:pPr>
        <w:pStyle w:val="NormalWeb"/>
        <w:spacing w:before="0" w:beforeAutospacing="0" w:after="0" w:afterAutospacing="0"/>
        <w:rPr>
          <w:rFonts w:ascii="Arial" w:hAnsi="Arial" w:cs="Arial"/>
          <w:b/>
          <w:bCs/>
          <w:color w:val="000000"/>
          <w:sz w:val="22"/>
          <w:szCs w:val="22"/>
        </w:rPr>
      </w:pPr>
    </w:p>
    <w:bookmarkEnd w:id="3"/>
    <w:p w14:paraId="29A2C8C8" w14:textId="77777777" w:rsidR="000C7EE5" w:rsidRPr="00B05763" w:rsidRDefault="000C7EE5" w:rsidP="000C7EE5">
      <w:pPr>
        <w:pStyle w:val="NormalWeb"/>
        <w:spacing w:before="0" w:beforeAutospacing="0" w:after="0" w:afterAutospacing="0"/>
        <w:rPr>
          <w:rFonts w:ascii="Arial" w:hAnsi="Arial" w:cs="Arial"/>
          <w:b/>
          <w:bCs/>
          <w:color w:val="000000"/>
          <w:sz w:val="22"/>
          <w:szCs w:val="22"/>
        </w:rPr>
      </w:pPr>
    </w:p>
    <w:p w14:paraId="64FD5FD2" w14:textId="77777777" w:rsidR="000C7EE5" w:rsidRPr="00B05763" w:rsidRDefault="000C7EE5" w:rsidP="000C7EE5">
      <w:pPr>
        <w:pStyle w:val="NormalWeb"/>
        <w:spacing w:before="0" w:beforeAutospacing="0" w:after="0" w:afterAutospacing="0"/>
        <w:rPr>
          <w:rFonts w:ascii="Arial" w:hAnsi="Arial" w:cs="Arial"/>
          <w:b/>
          <w:bCs/>
          <w:color w:val="000000"/>
          <w:sz w:val="22"/>
          <w:szCs w:val="22"/>
        </w:rPr>
      </w:pPr>
      <w:r w:rsidRPr="000C7EE5">
        <w:rPr>
          <w:rFonts w:ascii="Arial" w:eastAsiaTheme="majorEastAsia" w:hAnsi="Arial" w:cs="Arial"/>
          <w:b/>
          <w:sz w:val="22"/>
          <w:szCs w:val="22"/>
        </w:rPr>
        <w:t xml:space="preserve">Supplementary Text 1: </w:t>
      </w:r>
      <w:r w:rsidRPr="00B05763">
        <w:rPr>
          <w:rFonts w:ascii="Arial" w:hAnsi="Arial" w:cs="Arial"/>
          <w:b/>
          <w:bCs/>
          <w:color w:val="000000"/>
          <w:sz w:val="22"/>
          <w:szCs w:val="22"/>
        </w:rPr>
        <w:t>Testing approach on simulated data</w:t>
      </w:r>
    </w:p>
    <w:p w14:paraId="6751D9D9" w14:textId="77777777" w:rsidR="000C7EE5" w:rsidRPr="000C7EE5" w:rsidRDefault="000C7EE5" w:rsidP="000C7EE5">
      <w:pPr>
        <w:pStyle w:val="NormalWeb"/>
        <w:spacing w:before="0" w:beforeAutospacing="0" w:after="0" w:afterAutospacing="0"/>
        <w:rPr>
          <w:rFonts w:ascii="Arial" w:hAnsi="Arial" w:cs="Arial"/>
          <w:sz w:val="22"/>
          <w:szCs w:val="22"/>
        </w:rPr>
      </w:pPr>
    </w:p>
    <w:p w14:paraId="4A1F3C83" w14:textId="77777777" w:rsidR="000C7EE5" w:rsidRPr="000C7EE5" w:rsidRDefault="000C7EE5" w:rsidP="000C7EE5">
      <w:pPr>
        <w:spacing w:after="0" w:line="240" w:lineRule="auto"/>
        <w:rPr>
          <w:rFonts w:ascii="Arial" w:eastAsia="Times New Roman" w:hAnsi="Arial" w:cs="Arial"/>
          <w:lang w:val="en-GB" w:eastAsia="en-GB"/>
        </w:rPr>
      </w:pPr>
      <w:r w:rsidRPr="00B05763">
        <w:rPr>
          <w:rFonts w:ascii="Arial" w:eastAsia="Times New Roman" w:hAnsi="Arial" w:cs="Arial"/>
          <w:color w:val="000000"/>
          <w:lang w:val="en-GB" w:eastAsia="en-GB"/>
        </w:rPr>
        <w:t xml:space="preserve">To “sanity check” our method, we created a simple simulator to generate toy example line lists, as detailed below, and test whether the correct </w:t>
      </w:r>
      <w:proofErr w:type="spellStart"/>
      <w:r w:rsidRPr="00B05763">
        <w:rPr>
          <w:rFonts w:ascii="Arial" w:eastAsia="Times New Roman" w:hAnsi="Arial" w:cs="Arial"/>
          <w:color w:val="000000"/>
          <w:lang w:val="en-GB" w:eastAsia="en-GB"/>
        </w:rPr>
        <w:t>Rc</w:t>
      </w:r>
      <w:proofErr w:type="spellEnd"/>
      <w:r w:rsidRPr="00B05763">
        <w:rPr>
          <w:rFonts w:ascii="Arial" w:eastAsia="Times New Roman" w:hAnsi="Arial" w:cs="Arial"/>
          <w:color w:val="000000"/>
          <w:lang w:val="en-GB" w:eastAsia="en-GB"/>
        </w:rPr>
        <w:t xml:space="preserve"> values are estimated when the mean of the hyperparameter defining the prior distribution is the same as the “true” value (see Figure 1). </w:t>
      </w:r>
      <w:r>
        <w:rPr>
          <w:rFonts w:ascii="Arial" w:eastAsia="Times New Roman" w:hAnsi="Arial" w:cs="Arial"/>
          <w:color w:val="000000"/>
          <w:lang w:val="en-GB" w:eastAsia="en-GB"/>
        </w:rPr>
        <w:t xml:space="preserve">The simulated line list data generated can be found at </w:t>
      </w:r>
      <w:hyperlink r:id="rId5" w:history="1">
        <w:r w:rsidRPr="00F21518">
          <w:rPr>
            <w:rStyle w:val="Hyperlink"/>
            <w:rFonts w:ascii="Arial" w:eastAsia="Times New Roman" w:hAnsi="Arial" w:cs="Arial"/>
            <w:lang w:val="en-GB" w:eastAsia="en-GB"/>
          </w:rPr>
          <w:t>https://github.com/IzzyRou/spatial_rcs/tree/main/sim_linelist</w:t>
        </w:r>
      </w:hyperlink>
      <w:r>
        <w:rPr>
          <w:rFonts w:ascii="Arial" w:eastAsia="Times New Roman" w:hAnsi="Arial" w:cs="Arial"/>
          <w:color w:val="000000"/>
          <w:lang w:val="en-GB" w:eastAsia="en-GB"/>
        </w:rPr>
        <w:t xml:space="preserve"> </w:t>
      </w:r>
    </w:p>
    <w:p w14:paraId="2B614FE6" w14:textId="77777777" w:rsidR="000C7EE5" w:rsidRPr="000C7EE5" w:rsidRDefault="000C7EE5" w:rsidP="000C7EE5">
      <w:pPr>
        <w:spacing w:after="0" w:line="240" w:lineRule="auto"/>
        <w:rPr>
          <w:rFonts w:ascii="Arial" w:eastAsia="Times New Roman" w:hAnsi="Arial" w:cs="Arial"/>
          <w:lang w:val="en-GB" w:eastAsia="en-GB"/>
        </w:rPr>
      </w:pPr>
      <w:r w:rsidRPr="000C7EE5">
        <w:rPr>
          <w:rFonts w:ascii="Arial" w:eastAsia="Times New Roman" w:hAnsi="Arial" w:cs="Arial"/>
          <w:lang w:val="en-GB" w:eastAsia="en-GB"/>
        </w:rPr>
        <w:br/>
      </w:r>
    </w:p>
    <w:p w14:paraId="4F42EA05" w14:textId="77777777" w:rsidR="000C7EE5" w:rsidRPr="00B05763" w:rsidRDefault="000C7EE5" w:rsidP="000C7EE5">
      <w:pPr>
        <w:numPr>
          <w:ilvl w:val="0"/>
          <w:numId w:val="1"/>
        </w:numPr>
        <w:spacing w:after="0" w:line="240" w:lineRule="auto"/>
        <w:textAlignment w:val="baseline"/>
        <w:rPr>
          <w:rFonts w:ascii="Arial" w:eastAsia="Times New Roman" w:hAnsi="Arial" w:cs="Arial"/>
          <w:color w:val="000000"/>
          <w:lang w:val="en-GB" w:eastAsia="en-GB"/>
        </w:rPr>
      </w:pPr>
      <w:r w:rsidRPr="00B05763">
        <w:rPr>
          <w:rFonts w:ascii="Arial" w:eastAsia="Times New Roman" w:hAnsi="Arial" w:cs="Arial"/>
          <w:color w:val="000000"/>
          <w:lang w:val="en-GB" w:eastAsia="en-GB"/>
        </w:rPr>
        <w:t xml:space="preserve">We set a number of seed infectors, </w:t>
      </w:r>
      <m:oMath>
        <m:r>
          <w:rPr>
            <w:rFonts w:ascii="Cambria Math" w:eastAsia="Times New Roman" w:hAnsi="Cambria Math" w:cs="Arial"/>
            <w:color w:val="000000"/>
            <w:lang w:val="en-GB" w:eastAsia="en-GB"/>
          </w:rPr>
          <m:t xml:space="preserve">j </m:t>
        </m:r>
      </m:oMath>
      <w:r w:rsidRPr="00B05763">
        <w:rPr>
          <w:rFonts w:ascii="Arial" w:eastAsia="Times New Roman" w:hAnsi="Arial" w:cs="Arial"/>
          <w:color w:val="000000"/>
          <w:lang w:val="en-GB" w:eastAsia="en-GB"/>
        </w:rPr>
        <w:t>(Generation 0, G0) which can go on to infect others. Each seed is associated with a time (set at 0 for G0) and a distance ID (randomly generated between 0 and 10 000). The number of individuals they will go onto infect (</w:t>
      </w:r>
      <m:oMath>
        <m:r>
          <w:rPr>
            <w:rFonts w:ascii="Cambria Math" w:eastAsia="Times New Roman" w:hAnsi="Cambria Math" w:cs="Arial"/>
            <w:color w:val="000000"/>
            <w:lang w:val="en-GB" w:eastAsia="en-GB"/>
          </w:rPr>
          <m:t>i</m:t>
        </m:r>
      </m:oMath>
      <w:r w:rsidRPr="00B05763">
        <w:rPr>
          <w:rFonts w:ascii="Arial" w:eastAsia="Times New Roman" w:hAnsi="Arial" w:cs="Arial"/>
          <w:color w:val="000000"/>
          <w:lang w:val="en-GB" w:eastAsia="en-GB"/>
        </w:rPr>
        <w:t xml:space="preserve">) is drawn from a </w:t>
      </w:r>
      <w:proofErr w:type="spellStart"/>
      <w:r w:rsidRPr="00B05763">
        <w:rPr>
          <w:rFonts w:ascii="Arial" w:eastAsia="Times New Roman" w:hAnsi="Arial" w:cs="Arial"/>
          <w:color w:val="000000"/>
          <w:lang w:val="en-GB" w:eastAsia="en-GB"/>
        </w:rPr>
        <w:t>poisson</w:t>
      </w:r>
      <w:proofErr w:type="spellEnd"/>
      <w:r w:rsidRPr="00B05763">
        <w:rPr>
          <w:rFonts w:ascii="Arial" w:eastAsia="Times New Roman" w:hAnsi="Arial" w:cs="Arial"/>
          <w:color w:val="000000"/>
          <w:lang w:val="en-GB" w:eastAsia="en-GB"/>
        </w:rPr>
        <w:t xml:space="preserve"> distribution, with a mean reproduction number.</w:t>
      </w:r>
    </w:p>
    <w:p w14:paraId="551895E3" w14:textId="77777777" w:rsidR="000C7EE5" w:rsidRPr="00B05763" w:rsidRDefault="000C7EE5" w:rsidP="000C7EE5">
      <w:pPr>
        <w:spacing w:after="0" w:line="240" w:lineRule="auto"/>
        <w:ind w:left="720"/>
        <w:textAlignment w:val="baseline"/>
        <w:rPr>
          <w:rFonts w:ascii="Arial" w:eastAsia="Times New Roman" w:hAnsi="Arial" w:cs="Arial"/>
          <w:color w:val="000000"/>
          <w:lang w:val="en-GB" w:eastAsia="en-GB"/>
        </w:rPr>
      </w:pPr>
    </w:p>
    <w:p w14:paraId="2B3AF7AA" w14:textId="77777777" w:rsidR="000C7EE5" w:rsidRPr="00B05763" w:rsidRDefault="000C7EE5" w:rsidP="000C7EE5">
      <w:pPr>
        <w:spacing w:after="0" w:line="240" w:lineRule="auto"/>
        <w:ind w:left="720"/>
        <w:textAlignment w:val="baseline"/>
        <w:rPr>
          <w:rFonts w:ascii="Arial" w:eastAsia="Times New Roman" w:hAnsi="Arial" w:cs="Arial"/>
          <w:color w:val="000000"/>
          <w:lang w:val="en-GB" w:eastAsia="en-GB"/>
        </w:rPr>
      </w:pPr>
      <m:oMath>
        <m:r>
          <w:rPr>
            <w:rFonts w:ascii="Cambria Math" w:eastAsia="Times New Roman" w:hAnsi="Cambria Math" w:cs="Arial"/>
            <w:color w:val="000000"/>
            <w:lang w:val="en-GB" w:eastAsia="en-GB"/>
          </w:rPr>
          <m:t>N</m:t>
        </m:r>
        <m:d>
          <m:dPr>
            <m:ctrlPr>
              <w:rPr>
                <w:rFonts w:ascii="Cambria Math" w:eastAsia="Times New Roman" w:hAnsi="Cambria Math" w:cs="Arial"/>
                <w:i/>
                <w:color w:val="000000"/>
                <w:lang w:val="en-GB" w:eastAsia="en-GB"/>
              </w:rPr>
            </m:ctrlPr>
          </m:dPr>
          <m:e>
            <m:r>
              <w:rPr>
                <w:rFonts w:ascii="Cambria Math" w:eastAsia="Times New Roman" w:hAnsi="Cambria Math" w:cs="Arial"/>
                <w:color w:val="000000"/>
                <w:lang w:val="en-GB" w:eastAsia="en-GB"/>
              </w:rPr>
              <m:t>Infections leading to G1</m:t>
            </m:r>
          </m:e>
        </m:d>
        <m:r>
          <w:rPr>
            <w:rFonts w:ascii="Cambria Math" w:eastAsia="Times New Roman" w:hAnsi="Cambria Math" w:cs="Arial"/>
            <w:color w:val="000000"/>
            <w:lang w:val="en-GB" w:eastAsia="en-GB"/>
          </w:rPr>
          <m:t>~Poisson(0.5)</m:t>
        </m:r>
      </m:oMath>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t>(</w:t>
      </w:r>
      <w:r w:rsidRPr="00B05763">
        <w:rPr>
          <w:rFonts w:ascii="Arial" w:eastAsia="Times New Roman" w:hAnsi="Arial" w:cs="Arial"/>
          <w:color w:val="000000"/>
          <w:lang w:val="en-GB" w:eastAsia="en-GB"/>
        </w:rPr>
        <w:t>equation 1</w:t>
      </w:r>
      <w:r>
        <w:rPr>
          <w:rFonts w:ascii="Arial" w:eastAsia="Times New Roman" w:hAnsi="Arial" w:cs="Arial"/>
          <w:color w:val="000000"/>
          <w:lang w:val="en-GB" w:eastAsia="en-GB"/>
        </w:rPr>
        <w:t>)</w:t>
      </w:r>
    </w:p>
    <w:p w14:paraId="103BF234" w14:textId="77777777" w:rsidR="000C7EE5" w:rsidRPr="00B05763" w:rsidRDefault="000C7EE5" w:rsidP="000C7EE5">
      <w:pPr>
        <w:spacing w:after="0" w:line="240" w:lineRule="auto"/>
        <w:ind w:left="720"/>
        <w:textAlignment w:val="baseline"/>
        <w:rPr>
          <w:rFonts w:ascii="Arial" w:eastAsia="Times New Roman" w:hAnsi="Arial" w:cs="Arial"/>
          <w:color w:val="000000"/>
          <w:lang w:val="en-GB" w:eastAsia="en-GB"/>
        </w:rPr>
      </w:pPr>
    </w:p>
    <w:p w14:paraId="66C76644" w14:textId="77777777" w:rsidR="000C7EE5" w:rsidRPr="00B05763" w:rsidRDefault="000C7EE5" w:rsidP="000C7EE5">
      <w:pPr>
        <w:pStyle w:val="ListParagraph"/>
        <w:numPr>
          <w:ilvl w:val="0"/>
          <w:numId w:val="1"/>
        </w:numPr>
        <w:spacing w:after="0" w:line="240" w:lineRule="auto"/>
        <w:textAlignment w:val="baseline"/>
        <w:rPr>
          <w:rFonts w:ascii="Arial" w:eastAsia="Times New Roman" w:hAnsi="Arial" w:cs="Arial"/>
          <w:color w:val="000000"/>
          <w:lang w:val="en-GB" w:eastAsia="en-GB"/>
        </w:rPr>
      </w:pPr>
      <w:r w:rsidRPr="000C7EE5">
        <w:rPr>
          <w:rFonts w:ascii="Arial" w:eastAsia="Times New Roman" w:hAnsi="Arial" w:cs="Arial"/>
          <w:color w:val="000000"/>
          <w:lang w:val="en-GB" w:eastAsia="en-GB"/>
        </w:rPr>
        <w:t>These seed infections lead to Generation 1 (G1). To simulate the times of infection</w:t>
      </w:r>
      <w:r w:rsidRPr="00B05763">
        <w:rPr>
          <w:rFonts w:ascii="Arial" w:eastAsia="Times New Roman" w:hAnsi="Arial" w:cs="Arial"/>
          <w:color w:val="000000"/>
          <w:lang w:val="en-GB" w:eastAsia="en-GB"/>
        </w:rPr>
        <w:t xml:space="preserve"> (</w:t>
      </w:r>
      <m:oMath>
        <m:sSub>
          <m:sSubPr>
            <m:ctrlPr>
              <w:rPr>
                <w:rFonts w:ascii="Cambria Math" w:eastAsia="Times New Roman" w:hAnsi="Cambria Math" w:cs="Arial"/>
                <w:i/>
                <w:color w:val="000000"/>
                <w:lang w:val="en-GB" w:eastAsia="en-GB"/>
              </w:rPr>
            </m:ctrlPr>
          </m:sSubPr>
          <m:e>
            <m:r>
              <w:rPr>
                <w:rFonts w:ascii="Cambria Math" w:eastAsia="Times New Roman" w:hAnsi="Cambria Math" w:cs="Arial"/>
                <w:color w:val="000000"/>
                <w:lang w:val="en-GB" w:eastAsia="en-GB"/>
              </w:rPr>
              <m:t>T</m:t>
            </m:r>
          </m:e>
          <m:sub>
            <m:r>
              <w:rPr>
                <w:rFonts w:ascii="Cambria Math" w:eastAsia="Times New Roman" w:hAnsi="Cambria Math" w:cs="Arial"/>
                <w:color w:val="000000"/>
                <w:lang w:val="en-GB" w:eastAsia="en-GB"/>
              </w:rPr>
              <m:t>i</m:t>
            </m:r>
          </m:sub>
        </m:sSub>
      </m:oMath>
      <w:r w:rsidRPr="000C7EE5">
        <w:rPr>
          <w:rFonts w:ascii="Arial" w:eastAsia="Times New Roman" w:hAnsi="Arial" w:cs="Arial"/>
          <w:color w:val="000000"/>
          <w:lang w:val="en-GB" w:eastAsia="en-GB"/>
        </w:rPr>
        <w:t xml:space="preserve"> for generation 1, and their distance from infectors in Generation 0</w:t>
      </w:r>
      <w:r w:rsidRPr="00B05763">
        <w:rPr>
          <w:rFonts w:ascii="Arial" w:eastAsia="Times New Roman" w:hAnsi="Arial" w:cs="Arial"/>
          <w:color w:val="000000"/>
          <w:lang w:val="en-GB" w:eastAsia="en-GB"/>
        </w:rPr>
        <w:t xml:space="preserve"> (</w:t>
      </w:r>
      <m:oMath>
        <m:sSub>
          <m:sSubPr>
            <m:ctrlPr>
              <w:rPr>
                <w:rFonts w:ascii="Cambria Math" w:eastAsia="Times New Roman" w:hAnsi="Cambria Math" w:cs="Arial"/>
                <w:i/>
                <w:color w:val="000000"/>
                <w:lang w:val="en-GB" w:eastAsia="en-GB"/>
              </w:rPr>
            </m:ctrlPr>
          </m:sSubPr>
          <m:e>
            <m:r>
              <w:rPr>
                <w:rFonts w:ascii="Cambria Math" w:eastAsia="Times New Roman" w:hAnsi="Cambria Math" w:cs="Arial"/>
                <w:color w:val="000000"/>
                <w:lang w:val="en-GB" w:eastAsia="en-GB"/>
              </w:rPr>
              <m:t>D</m:t>
            </m:r>
          </m:e>
          <m:sub>
            <m:r>
              <w:rPr>
                <w:rFonts w:ascii="Cambria Math" w:eastAsia="Times New Roman" w:hAnsi="Cambria Math" w:cs="Arial"/>
                <w:color w:val="000000"/>
                <w:lang w:val="en-GB" w:eastAsia="en-GB"/>
              </w:rPr>
              <m:t>i</m:t>
            </m:r>
          </m:sub>
        </m:sSub>
      </m:oMath>
      <w:r w:rsidRPr="000C7EE5">
        <w:rPr>
          <w:rFonts w:ascii="Arial" w:eastAsia="Times New Roman" w:hAnsi="Arial" w:cs="Arial"/>
          <w:color w:val="000000"/>
          <w:lang w:val="en-GB" w:eastAsia="en-GB"/>
        </w:rPr>
        <w:t>, we draw time differences</w:t>
      </w:r>
      <w:r w:rsidRPr="00B05763">
        <w:rPr>
          <w:rFonts w:ascii="Arial" w:eastAsia="Times New Roman" w:hAnsi="Arial" w:cs="Arial"/>
          <w:color w:val="000000"/>
          <w:lang w:val="en-GB" w:eastAsia="en-GB"/>
        </w:rPr>
        <w:t xml:space="preserve"> (</w:t>
      </w:r>
      <m:oMath>
        <m:sSub>
          <m:sSubPr>
            <m:ctrlPr>
              <w:rPr>
                <w:rFonts w:ascii="Cambria Math" w:eastAsia="Times New Roman" w:hAnsi="Cambria Math" w:cs="Arial"/>
                <w:i/>
                <w:color w:val="000000"/>
                <w:lang w:val="en-GB" w:eastAsia="en-GB"/>
              </w:rPr>
            </m:ctrlPr>
          </m:sSubPr>
          <m:e>
            <m:r>
              <w:rPr>
                <w:rFonts w:ascii="Cambria Math" w:eastAsia="Times New Roman" w:hAnsi="Cambria Math" w:cs="Arial"/>
                <w:color w:val="000000"/>
                <w:lang w:val="en-GB" w:eastAsia="en-GB"/>
              </w:rPr>
              <m:t>T</m:t>
            </m:r>
          </m:e>
          <m:sub>
            <m:r>
              <w:rPr>
                <w:rFonts w:ascii="Cambria Math" w:eastAsia="Times New Roman" w:hAnsi="Cambria Math" w:cs="Arial"/>
                <w:color w:val="000000"/>
                <w:lang w:val="en-GB" w:eastAsia="en-GB"/>
              </w:rPr>
              <m:t>i</m:t>
            </m:r>
          </m:sub>
        </m:sSub>
        <m:r>
          <w:rPr>
            <w:rFonts w:ascii="Cambria Math" w:eastAsia="Times New Roman" w:hAnsi="Cambria Math" w:cs="Arial"/>
            <w:color w:val="000000"/>
            <w:lang w:val="en-GB" w:eastAsia="en-GB"/>
          </w:rPr>
          <m:t>-</m:t>
        </m:r>
        <m:sSub>
          <m:sSubPr>
            <m:ctrlPr>
              <w:rPr>
                <w:rFonts w:ascii="Cambria Math" w:eastAsia="Times New Roman" w:hAnsi="Cambria Math" w:cs="Arial"/>
                <w:i/>
                <w:color w:val="000000"/>
                <w:lang w:val="en-GB" w:eastAsia="en-GB"/>
              </w:rPr>
            </m:ctrlPr>
          </m:sSubPr>
          <m:e>
            <m:r>
              <w:rPr>
                <w:rFonts w:ascii="Cambria Math" w:eastAsia="Times New Roman" w:hAnsi="Cambria Math" w:cs="Arial"/>
                <w:color w:val="000000"/>
                <w:lang w:val="en-GB" w:eastAsia="en-GB"/>
              </w:rPr>
              <m:t>T</m:t>
            </m:r>
          </m:e>
          <m:sub>
            <m:r>
              <w:rPr>
                <w:rFonts w:ascii="Cambria Math" w:eastAsia="Times New Roman" w:hAnsi="Cambria Math" w:cs="Arial"/>
                <w:color w:val="000000"/>
                <w:lang w:val="en-GB" w:eastAsia="en-GB"/>
              </w:rPr>
              <m:t>j</m:t>
            </m:r>
          </m:sub>
        </m:sSub>
      </m:oMath>
      <w:r w:rsidRPr="00B05763">
        <w:rPr>
          <w:rFonts w:ascii="Arial" w:eastAsia="Times New Roman" w:hAnsi="Arial" w:cs="Arial"/>
          <w:color w:val="000000"/>
          <w:lang w:val="en-GB" w:eastAsia="en-GB"/>
        </w:rPr>
        <w:t>)</w:t>
      </w:r>
      <w:r w:rsidRPr="000C7EE5">
        <w:rPr>
          <w:rFonts w:ascii="Arial" w:eastAsia="Times New Roman" w:hAnsi="Arial" w:cs="Arial"/>
          <w:color w:val="000000"/>
          <w:lang w:val="en-GB" w:eastAsia="en-GB"/>
        </w:rPr>
        <w:t xml:space="preserve"> from a normal distribution of mean 40, standard deviation 15. We draw distances</w:t>
      </w:r>
      <w:r w:rsidRPr="00B05763">
        <w:rPr>
          <w:rFonts w:ascii="Arial" w:eastAsia="Times New Roman" w:hAnsi="Arial" w:cs="Arial"/>
          <w:color w:val="000000"/>
          <w:lang w:val="en-GB" w:eastAsia="en-GB"/>
        </w:rPr>
        <w:t xml:space="preserve"> </w:t>
      </w:r>
      <m:oMath>
        <m:r>
          <w:rPr>
            <w:rFonts w:ascii="Cambria Math" w:eastAsia="Times New Roman" w:hAnsi="Cambria Math" w:cs="Arial"/>
            <w:color w:val="000000"/>
            <w:lang w:val="en-GB" w:eastAsia="en-GB"/>
          </w:rPr>
          <m:t>(</m:t>
        </m:r>
        <m:sSub>
          <m:sSubPr>
            <m:ctrlPr>
              <w:rPr>
                <w:rFonts w:ascii="Cambria Math" w:eastAsia="Times New Roman" w:hAnsi="Cambria Math" w:cs="Arial"/>
                <w:i/>
                <w:color w:val="000000"/>
                <w:lang w:val="en-GB" w:eastAsia="en-GB"/>
              </w:rPr>
            </m:ctrlPr>
          </m:sSubPr>
          <m:e>
            <m:r>
              <w:rPr>
                <w:rFonts w:ascii="Cambria Math" w:eastAsia="Times New Roman" w:hAnsi="Cambria Math" w:cs="Arial"/>
                <w:color w:val="000000"/>
                <w:lang w:val="en-GB" w:eastAsia="en-GB"/>
              </w:rPr>
              <m:t>D</m:t>
            </m:r>
          </m:e>
          <m:sub>
            <m:r>
              <w:rPr>
                <w:rFonts w:ascii="Cambria Math" w:eastAsia="Times New Roman" w:hAnsi="Cambria Math" w:cs="Arial"/>
                <w:color w:val="000000"/>
                <w:lang w:val="en-GB" w:eastAsia="en-GB"/>
              </w:rPr>
              <m:t>i</m:t>
            </m:r>
          </m:sub>
        </m:sSub>
        <m:r>
          <w:rPr>
            <w:rFonts w:ascii="Cambria Math" w:eastAsia="Times New Roman" w:hAnsi="Cambria Math" w:cs="Arial"/>
            <w:color w:val="000000"/>
            <w:lang w:val="en-GB" w:eastAsia="en-GB"/>
          </w:rPr>
          <m:t>-</m:t>
        </m:r>
        <m:sSub>
          <m:sSubPr>
            <m:ctrlPr>
              <w:rPr>
                <w:rFonts w:ascii="Cambria Math" w:eastAsia="Times New Roman" w:hAnsi="Cambria Math" w:cs="Arial"/>
                <w:i/>
                <w:color w:val="000000"/>
                <w:lang w:val="en-GB" w:eastAsia="en-GB"/>
              </w:rPr>
            </m:ctrlPr>
          </m:sSubPr>
          <m:e>
            <m:r>
              <w:rPr>
                <w:rFonts w:ascii="Cambria Math" w:eastAsia="Times New Roman" w:hAnsi="Cambria Math" w:cs="Arial"/>
                <w:color w:val="000000"/>
                <w:lang w:val="en-GB" w:eastAsia="en-GB"/>
              </w:rPr>
              <m:t>D</m:t>
            </m:r>
          </m:e>
          <m:sub>
            <m:r>
              <w:rPr>
                <w:rFonts w:ascii="Cambria Math" w:eastAsia="Times New Roman" w:hAnsi="Cambria Math" w:cs="Arial"/>
                <w:color w:val="000000"/>
                <w:lang w:val="en-GB" w:eastAsia="en-GB"/>
              </w:rPr>
              <m:t>j</m:t>
            </m:r>
          </m:sub>
        </m:sSub>
        <m:r>
          <w:rPr>
            <w:rFonts w:ascii="Cambria Math" w:eastAsia="Times New Roman" w:hAnsi="Cambria Math" w:cs="Arial"/>
            <w:color w:val="000000"/>
            <w:lang w:val="en-GB" w:eastAsia="en-GB"/>
          </w:rPr>
          <m:t>)</m:t>
        </m:r>
      </m:oMath>
      <w:r w:rsidRPr="000C7EE5">
        <w:rPr>
          <w:rFonts w:ascii="Arial" w:eastAsia="Times New Roman" w:hAnsi="Arial" w:cs="Arial"/>
          <w:color w:val="000000"/>
          <w:lang w:val="en-GB" w:eastAsia="en-GB"/>
        </w:rPr>
        <w:t xml:space="preserve"> from an exponential distribution of rate 0.01. </w:t>
      </w:r>
    </w:p>
    <w:p w14:paraId="0AAB3372" w14:textId="77777777" w:rsidR="000C7EE5" w:rsidRPr="000C7EE5" w:rsidRDefault="000C7EE5" w:rsidP="000C7EE5">
      <w:pPr>
        <w:spacing w:after="0" w:line="240" w:lineRule="auto"/>
        <w:ind w:left="360"/>
        <w:textAlignment w:val="baseline"/>
        <w:rPr>
          <w:rFonts w:ascii="Arial" w:eastAsia="Times New Roman" w:hAnsi="Arial" w:cs="Arial"/>
          <w:color w:val="000000"/>
          <w:lang w:val="en-GB" w:eastAsia="en-GB"/>
        </w:rPr>
      </w:pPr>
      <m:oMathPara>
        <m:oMathParaPr>
          <m:jc m:val="left"/>
        </m:oMathParaPr>
        <m:oMath>
          <m:r>
            <m:rPr>
              <m:sty m:val="p"/>
            </m:rPr>
            <w:rPr>
              <w:rFonts w:ascii="Cambria Math" w:eastAsia="Times New Roman" w:hAnsi="Cambria Math" w:cs="Arial"/>
              <w:color w:val="000000"/>
              <w:lang w:val="en-GB" w:eastAsia="en-GB"/>
            </w:rPr>
            <w:br/>
          </m:r>
          <m:sSub>
            <m:sSubPr>
              <m:ctrlPr>
                <w:rPr>
                  <w:rFonts w:ascii="Cambria Math" w:eastAsia="Times New Roman" w:hAnsi="Cambria Math" w:cs="Arial"/>
                  <w:i/>
                  <w:color w:val="000000"/>
                  <w:lang w:val="en-GB" w:eastAsia="en-GB"/>
                </w:rPr>
              </m:ctrlPr>
            </m:sSubPr>
            <m:e>
              <m:r>
                <w:rPr>
                  <w:rFonts w:ascii="Cambria Math" w:eastAsia="Times New Roman" w:hAnsi="Cambria Math" w:cs="Arial"/>
                  <w:color w:val="000000"/>
                  <w:lang w:val="en-GB" w:eastAsia="en-GB"/>
                </w:rPr>
                <m:t>T</m:t>
              </m:r>
            </m:e>
            <m:sub>
              <m:r>
                <w:rPr>
                  <w:rFonts w:ascii="Cambria Math" w:eastAsia="Times New Roman" w:hAnsi="Cambria Math" w:cs="Arial"/>
                  <w:color w:val="000000"/>
                  <w:lang w:val="en-GB" w:eastAsia="en-GB"/>
                </w:rPr>
                <m:t>i</m:t>
              </m:r>
            </m:sub>
          </m:sSub>
          <m:r>
            <w:rPr>
              <w:rFonts w:ascii="Cambria Math" w:eastAsia="Times New Roman" w:hAnsi="Cambria Math" w:cs="Arial"/>
              <w:color w:val="000000"/>
              <w:lang w:val="en-GB" w:eastAsia="en-GB"/>
            </w:rPr>
            <m:t>-</m:t>
          </m:r>
          <m:sSub>
            <m:sSubPr>
              <m:ctrlPr>
                <w:rPr>
                  <w:rFonts w:ascii="Cambria Math" w:eastAsia="Times New Roman" w:hAnsi="Cambria Math" w:cs="Arial"/>
                  <w:i/>
                  <w:color w:val="000000"/>
                  <w:lang w:val="en-GB" w:eastAsia="en-GB"/>
                </w:rPr>
              </m:ctrlPr>
            </m:sSubPr>
            <m:e>
              <m:r>
                <w:rPr>
                  <w:rFonts w:ascii="Cambria Math" w:eastAsia="Times New Roman" w:hAnsi="Cambria Math" w:cs="Arial"/>
                  <w:color w:val="000000"/>
                  <w:lang w:val="en-GB" w:eastAsia="en-GB"/>
                </w:rPr>
                <m:t>T</m:t>
              </m:r>
            </m:e>
            <m:sub>
              <m:r>
                <w:rPr>
                  <w:rFonts w:ascii="Cambria Math" w:eastAsia="Times New Roman" w:hAnsi="Cambria Math" w:cs="Arial"/>
                  <w:color w:val="000000"/>
                  <w:lang w:val="en-GB" w:eastAsia="en-GB"/>
                </w:rPr>
                <m:t>j</m:t>
              </m:r>
            </m:sub>
          </m:sSub>
          <m:r>
            <w:rPr>
              <w:rFonts w:ascii="Cambria Math" w:eastAsia="Times New Roman" w:hAnsi="Cambria Math" w:cs="Arial"/>
              <w:color w:val="000000"/>
              <w:lang w:val="en-GB" w:eastAsia="en-GB"/>
            </w:rPr>
            <m:t xml:space="preserve"> ~ Rayleigh</m:t>
          </m:r>
          <m:d>
            <m:dPr>
              <m:ctrlPr>
                <w:rPr>
                  <w:rFonts w:ascii="Cambria Math" w:eastAsia="Times New Roman" w:hAnsi="Cambria Math" w:cs="Arial"/>
                  <w:i/>
                  <w:color w:val="000000"/>
                  <w:lang w:val="en-GB" w:eastAsia="en-GB"/>
                </w:rPr>
              </m:ctrlPr>
            </m:dPr>
            <m:e>
              <m:r>
                <w:rPr>
                  <w:rFonts w:ascii="Cambria Math" w:eastAsia="Times New Roman" w:hAnsi="Cambria Math" w:cs="Arial"/>
                  <w:color w:val="000000"/>
                  <w:lang w:val="en-GB" w:eastAsia="en-GB"/>
                </w:rPr>
                <m:t>0.01</m:t>
              </m:r>
            </m:e>
          </m:d>
        </m:oMath>
      </m:oMathPara>
      <w:r>
        <w:rPr>
          <w:rFonts w:ascii="Arial" w:eastAsia="Times New Roman" w:hAnsi="Arial" w:cs="Arial"/>
          <w:color w:val="000000"/>
          <w:lang w:val="en-GB" w:eastAsia="en-GB"/>
        </w:rPr>
        <w:t xml:space="preserve"> </w:t>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t>(</w:t>
      </w:r>
      <w:r w:rsidRPr="00B05763">
        <w:rPr>
          <w:rFonts w:ascii="Arial" w:eastAsia="Times New Roman" w:hAnsi="Arial" w:cs="Arial"/>
          <w:color w:val="000000"/>
          <w:lang w:val="en-GB" w:eastAsia="en-GB"/>
        </w:rPr>
        <w:t>equation</w:t>
      </w:r>
      <w:r>
        <w:rPr>
          <w:rFonts w:ascii="Arial" w:eastAsia="Times New Roman" w:hAnsi="Arial" w:cs="Arial"/>
          <w:color w:val="000000"/>
          <w:lang w:val="en-GB" w:eastAsia="en-GB"/>
        </w:rPr>
        <w:t xml:space="preserve"> </w:t>
      </w:r>
      <w:r w:rsidRPr="00B05763">
        <w:rPr>
          <w:rFonts w:ascii="Arial" w:eastAsia="Times New Roman" w:hAnsi="Arial" w:cs="Arial"/>
          <w:color w:val="000000"/>
          <w:lang w:val="en-GB" w:eastAsia="en-GB"/>
        </w:rPr>
        <w:t>2</w:t>
      </w:r>
      <w:r>
        <w:rPr>
          <w:rFonts w:ascii="Arial" w:eastAsia="Times New Roman" w:hAnsi="Arial" w:cs="Arial"/>
          <w:color w:val="000000"/>
          <w:lang w:val="en-GB" w:eastAsia="en-GB"/>
        </w:rPr>
        <w:t>)</w:t>
      </w:r>
      <m:oMath>
        <m:r>
          <m:rPr>
            <m:sty m:val="p"/>
          </m:rPr>
          <w:rPr>
            <w:rFonts w:ascii="Cambria Math" w:eastAsia="Times New Roman" w:hAnsi="Cambria Math" w:cs="Arial"/>
            <w:color w:val="000000"/>
            <w:lang w:val="en-GB" w:eastAsia="en-GB"/>
          </w:rPr>
          <w:br/>
        </m:r>
        <m:sSub>
          <m:sSubPr>
            <m:ctrlPr>
              <w:rPr>
                <w:rFonts w:ascii="Cambria Math" w:eastAsia="Times New Roman" w:hAnsi="Cambria Math" w:cs="Arial"/>
                <w:i/>
                <w:color w:val="000000"/>
                <w:lang w:val="en-GB" w:eastAsia="en-GB"/>
              </w:rPr>
            </m:ctrlPr>
          </m:sSubPr>
          <m:e>
            <m:r>
              <w:rPr>
                <w:rFonts w:ascii="Cambria Math" w:eastAsia="Times New Roman" w:hAnsi="Cambria Math" w:cs="Arial"/>
                <w:color w:val="000000"/>
                <w:lang w:val="en-GB" w:eastAsia="en-GB"/>
              </w:rPr>
              <m:t>D</m:t>
            </m:r>
          </m:e>
          <m:sub>
            <m:r>
              <w:rPr>
                <w:rFonts w:ascii="Cambria Math" w:eastAsia="Times New Roman" w:hAnsi="Cambria Math" w:cs="Arial"/>
                <w:color w:val="000000"/>
                <w:lang w:val="en-GB" w:eastAsia="en-GB"/>
              </w:rPr>
              <m:t>i</m:t>
            </m:r>
          </m:sub>
        </m:sSub>
        <m:r>
          <w:rPr>
            <w:rFonts w:ascii="Cambria Math" w:eastAsia="Times New Roman" w:hAnsi="Cambria Math" w:cs="Arial"/>
            <w:color w:val="000000"/>
            <w:lang w:val="en-GB" w:eastAsia="en-GB"/>
          </w:rPr>
          <m:t>-</m:t>
        </m:r>
        <m:sSub>
          <m:sSubPr>
            <m:ctrlPr>
              <w:rPr>
                <w:rFonts w:ascii="Cambria Math" w:eastAsia="Times New Roman" w:hAnsi="Cambria Math" w:cs="Arial"/>
                <w:i/>
                <w:color w:val="000000"/>
                <w:lang w:val="en-GB" w:eastAsia="en-GB"/>
              </w:rPr>
            </m:ctrlPr>
          </m:sSubPr>
          <m:e>
            <m:r>
              <w:rPr>
                <w:rFonts w:ascii="Cambria Math" w:eastAsia="Times New Roman" w:hAnsi="Cambria Math" w:cs="Arial"/>
                <w:color w:val="000000"/>
                <w:lang w:val="en-GB" w:eastAsia="en-GB"/>
              </w:rPr>
              <m:t>D</m:t>
            </m:r>
          </m:e>
          <m:sub>
            <m:r>
              <w:rPr>
                <w:rFonts w:ascii="Cambria Math" w:eastAsia="Times New Roman" w:hAnsi="Cambria Math" w:cs="Arial"/>
                <w:color w:val="000000"/>
                <w:lang w:val="en-GB" w:eastAsia="en-GB"/>
              </w:rPr>
              <m:t>j</m:t>
            </m:r>
          </m:sub>
        </m:sSub>
        <m:r>
          <w:rPr>
            <w:rFonts w:ascii="Cambria Math" w:eastAsia="Times New Roman" w:hAnsi="Cambria Math" w:cs="Arial"/>
            <w:color w:val="000000"/>
            <w:lang w:val="en-GB" w:eastAsia="en-GB"/>
          </w:rPr>
          <m:t xml:space="preserve"> ~ Exponential(0.01)</m:t>
        </m:r>
      </m:oMath>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t>(</w:t>
      </w:r>
      <w:r w:rsidRPr="00B05763">
        <w:rPr>
          <w:rFonts w:ascii="Arial" w:eastAsia="Times New Roman" w:hAnsi="Arial" w:cs="Arial"/>
          <w:color w:val="000000"/>
          <w:lang w:val="en-GB" w:eastAsia="en-GB"/>
        </w:rPr>
        <w:t>equation 3</w:t>
      </w:r>
      <w:r>
        <w:rPr>
          <w:rFonts w:ascii="Arial" w:eastAsia="Times New Roman" w:hAnsi="Arial" w:cs="Arial"/>
          <w:color w:val="000000"/>
          <w:lang w:val="en-GB" w:eastAsia="en-GB"/>
        </w:rPr>
        <w:t>)</w:t>
      </w:r>
    </w:p>
    <w:p w14:paraId="64E14FBD" w14:textId="77777777" w:rsidR="000C7EE5" w:rsidRPr="00B05763" w:rsidRDefault="000C7EE5" w:rsidP="000C7EE5">
      <w:pPr>
        <w:spacing w:after="0" w:line="240" w:lineRule="auto"/>
        <w:textAlignment w:val="baseline"/>
        <w:rPr>
          <w:rFonts w:ascii="Arial" w:eastAsia="Times New Roman" w:hAnsi="Arial" w:cs="Arial"/>
          <w:color w:val="000000"/>
          <w:lang w:val="en-GB" w:eastAsia="en-GB"/>
        </w:rPr>
      </w:pPr>
    </w:p>
    <w:p w14:paraId="32BCEFC2" w14:textId="77777777" w:rsidR="000C7EE5" w:rsidRPr="00B05763" w:rsidRDefault="000C7EE5" w:rsidP="000C7EE5">
      <w:pPr>
        <w:numPr>
          <w:ilvl w:val="0"/>
          <w:numId w:val="3"/>
        </w:numPr>
        <w:spacing w:after="0" w:line="240" w:lineRule="auto"/>
        <w:textAlignment w:val="baseline"/>
        <w:rPr>
          <w:rFonts w:ascii="Arial" w:eastAsia="Times New Roman" w:hAnsi="Arial" w:cs="Arial"/>
          <w:color w:val="000000"/>
          <w:lang w:val="en-GB" w:eastAsia="en-GB"/>
        </w:rPr>
      </w:pPr>
      <w:r w:rsidRPr="00B05763">
        <w:rPr>
          <w:rFonts w:ascii="Arial" w:eastAsia="Times New Roman" w:hAnsi="Arial" w:cs="Arial"/>
          <w:color w:val="000000"/>
          <w:lang w:val="en-GB" w:eastAsia="en-GB"/>
        </w:rPr>
        <w:t>We then repeat the process, drawing</w:t>
      </w:r>
      <w:proofErr w:type="gramStart"/>
      <w:r w:rsidRPr="00B05763">
        <w:rPr>
          <w:rFonts w:ascii="Arial" w:eastAsia="Times New Roman" w:hAnsi="Arial" w:cs="Arial"/>
          <w:color w:val="000000"/>
          <w:lang w:val="en-GB" w:eastAsia="en-GB"/>
        </w:rPr>
        <w:t>  the</w:t>
      </w:r>
      <w:proofErr w:type="gramEnd"/>
      <w:r w:rsidRPr="00B05763">
        <w:rPr>
          <w:rFonts w:ascii="Arial" w:eastAsia="Times New Roman" w:hAnsi="Arial" w:cs="Arial"/>
          <w:color w:val="000000"/>
          <w:lang w:val="en-GB" w:eastAsia="en-GB"/>
        </w:rPr>
        <w:t xml:space="preserve"> number of individuals each individual in G1 will go onto infect  from a </w:t>
      </w:r>
      <w:proofErr w:type="spellStart"/>
      <w:r w:rsidRPr="00B05763">
        <w:rPr>
          <w:rFonts w:ascii="Arial" w:eastAsia="Times New Roman" w:hAnsi="Arial" w:cs="Arial"/>
          <w:color w:val="000000"/>
          <w:lang w:val="en-GB" w:eastAsia="en-GB"/>
        </w:rPr>
        <w:t>poisson</w:t>
      </w:r>
      <w:proofErr w:type="spellEnd"/>
      <w:r w:rsidRPr="00B05763">
        <w:rPr>
          <w:rFonts w:ascii="Arial" w:eastAsia="Times New Roman" w:hAnsi="Arial" w:cs="Arial"/>
          <w:color w:val="000000"/>
          <w:lang w:val="en-GB" w:eastAsia="en-GB"/>
        </w:rPr>
        <w:t xml:space="preserve"> distribution, with a mean reproduction number, and drawing time and distance differences from their infectors in the previous generation.</w:t>
      </w:r>
    </w:p>
    <w:p w14:paraId="1546C71C" w14:textId="77777777" w:rsidR="000C7EE5" w:rsidRPr="00B05763" w:rsidRDefault="000C7EE5" w:rsidP="000C7EE5">
      <w:pPr>
        <w:pStyle w:val="ListParagraph"/>
        <w:spacing w:after="0" w:line="240" w:lineRule="auto"/>
        <w:textAlignment w:val="baseline"/>
        <w:rPr>
          <w:rFonts w:ascii="Arial" w:eastAsia="Times New Roman" w:hAnsi="Arial" w:cs="Arial"/>
          <w:color w:val="000000"/>
          <w:lang w:val="en-GB" w:eastAsia="en-GB"/>
        </w:rPr>
      </w:pPr>
    </w:p>
    <w:p w14:paraId="57514AA6" w14:textId="77777777" w:rsidR="000C7EE5" w:rsidRPr="00B05763" w:rsidRDefault="000C7EE5" w:rsidP="000C7EE5">
      <w:pPr>
        <w:pStyle w:val="ListParagraph"/>
        <w:spacing w:after="0" w:line="240" w:lineRule="auto"/>
        <w:textAlignment w:val="baseline"/>
        <w:rPr>
          <w:rFonts w:ascii="Arial" w:eastAsia="Times New Roman" w:hAnsi="Arial" w:cs="Arial"/>
          <w:color w:val="000000"/>
          <w:lang w:val="en-GB" w:eastAsia="en-GB"/>
        </w:rPr>
      </w:pPr>
      <m:oMath>
        <m:r>
          <w:rPr>
            <w:rFonts w:ascii="Cambria Math" w:eastAsia="Times New Roman" w:hAnsi="Cambria Math" w:cs="Arial"/>
            <w:color w:val="000000"/>
            <w:lang w:val="en-GB" w:eastAsia="en-GB"/>
          </w:rPr>
          <m:t>N</m:t>
        </m:r>
        <m:d>
          <m:dPr>
            <m:ctrlPr>
              <w:rPr>
                <w:rFonts w:ascii="Cambria Math" w:eastAsia="Times New Roman" w:hAnsi="Cambria Math" w:cs="Arial"/>
                <w:i/>
                <w:color w:val="000000"/>
                <w:lang w:val="en-GB" w:eastAsia="en-GB"/>
              </w:rPr>
            </m:ctrlPr>
          </m:dPr>
          <m:e>
            <m:r>
              <w:rPr>
                <w:rFonts w:ascii="Cambria Math" w:eastAsia="Times New Roman" w:hAnsi="Cambria Math" w:cs="Arial"/>
                <w:color w:val="000000"/>
                <w:lang w:val="en-GB" w:eastAsia="en-GB"/>
              </w:rPr>
              <m:t>Infections leading to G2</m:t>
            </m:r>
          </m:e>
        </m:d>
        <m:r>
          <w:rPr>
            <w:rFonts w:ascii="Cambria Math" w:eastAsia="Times New Roman" w:hAnsi="Cambria Math" w:cs="Arial"/>
            <w:color w:val="000000"/>
            <w:lang w:val="en-GB" w:eastAsia="en-GB"/>
          </w:rPr>
          <m:t>~Poisson</m:t>
        </m:r>
        <m:d>
          <m:dPr>
            <m:ctrlPr>
              <w:rPr>
                <w:rFonts w:ascii="Cambria Math" w:eastAsia="Times New Roman" w:hAnsi="Cambria Math" w:cs="Arial"/>
                <w:i/>
                <w:color w:val="000000"/>
                <w:lang w:val="en-GB" w:eastAsia="en-GB"/>
              </w:rPr>
            </m:ctrlPr>
          </m:dPr>
          <m:e>
            <m:r>
              <w:rPr>
                <w:rFonts w:ascii="Cambria Math" w:eastAsia="Times New Roman" w:hAnsi="Cambria Math" w:cs="Arial"/>
                <w:color w:val="000000"/>
                <w:lang w:val="en-GB" w:eastAsia="en-GB"/>
              </w:rPr>
              <m:t>0.5</m:t>
            </m:r>
          </m:e>
        </m:d>
      </m:oMath>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r>
      <w:r>
        <w:rPr>
          <w:rFonts w:ascii="Arial" w:eastAsia="Times New Roman" w:hAnsi="Arial" w:cs="Arial"/>
          <w:color w:val="000000"/>
          <w:lang w:val="en-GB" w:eastAsia="en-GB"/>
        </w:rPr>
        <w:tab/>
        <w:t>(equation 4)</w:t>
      </w:r>
    </w:p>
    <w:p w14:paraId="64A99519" w14:textId="77777777" w:rsidR="000C7EE5" w:rsidRPr="000C7EE5" w:rsidRDefault="000C7EE5" w:rsidP="000C7EE5">
      <w:pPr>
        <w:spacing w:after="0" w:line="240" w:lineRule="auto"/>
        <w:rPr>
          <w:rFonts w:ascii="Arial" w:eastAsia="Times New Roman" w:hAnsi="Arial" w:cs="Arial"/>
          <w:lang w:val="en-GB" w:eastAsia="en-GB"/>
        </w:rPr>
      </w:pPr>
    </w:p>
    <w:p w14:paraId="58C9D545" w14:textId="77777777" w:rsidR="000C7EE5" w:rsidRPr="00B05763" w:rsidRDefault="000C7EE5" w:rsidP="000C7EE5">
      <w:pPr>
        <w:numPr>
          <w:ilvl w:val="0"/>
          <w:numId w:val="4"/>
        </w:numPr>
        <w:spacing w:after="0" w:line="240" w:lineRule="auto"/>
        <w:textAlignment w:val="baseline"/>
        <w:rPr>
          <w:rFonts w:ascii="Arial" w:eastAsia="Times New Roman" w:hAnsi="Arial" w:cs="Arial"/>
          <w:color w:val="000000"/>
          <w:lang w:val="en-GB" w:eastAsia="en-GB"/>
        </w:rPr>
      </w:pPr>
      <w:r w:rsidRPr="00B05763">
        <w:rPr>
          <w:rFonts w:ascii="Arial" w:eastAsia="Times New Roman" w:hAnsi="Arial" w:cs="Arial"/>
          <w:color w:val="000000"/>
          <w:lang w:val="en-GB" w:eastAsia="en-GB"/>
        </w:rPr>
        <w:t>This is repeated for several generations.</w:t>
      </w:r>
    </w:p>
    <w:p w14:paraId="52079534" w14:textId="77777777" w:rsidR="000C7EE5" w:rsidRPr="000C7EE5" w:rsidRDefault="000C7EE5" w:rsidP="000C7EE5">
      <w:pPr>
        <w:spacing w:after="0" w:line="240" w:lineRule="auto"/>
        <w:rPr>
          <w:rFonts w:ascii="Arial" w:eastAsia="Times New Roman" w:hAnsi="Arial" w:cs="Arial"/>
          <w:lang w:val="en-GB" w:eastAsia="en-GB"/>
        </w:rPr>
      </w:pPr>
    </w:p>
    <w:p w14:paraId="07F3BD44" w14:textId="77777777" w:rsidR="000C7EE5" w:rsidRPr="00B05763" w:rsidRDefault="000C7EE5" w:rsidP="000C7EE5">
      <w:pPr>
        <w:numPr>
          <w:ilvl w:val="0"/>
          <w:numId w:val="5"/>
        </w:numPr>
        <w:spacing w:after="0" w:line="240" w:lineRule="auto"/>
        <w:textAlignment w:val="baseline"/>
        <w:rPr>
          <w:rFonts w:ascii="Arial" w:eastAsia="Times New Roman" w:hAnsi="Arial" w:cs="Arial"/>
          <w:color w:val="000000"/>
          <w:lang w:val="en-GB" w:eastAsia="en-GB"/>
        </w:rPr>
      </w:pPr>
      <w:r w:rsidRPr="00B05763">
        <w:rPr>
          <w:rFonts w:ascii="Arial" w:eastAsia="Times New Roman" w:hAnsi="Arial" w:cs="Arial"/>
          <w:color w:val="000000"/>
          <w:lang w:val="en-GB" w:eastAsia="en-GB"/>
        </w:rPr>
        <w:lastRenderedPageBreak/>
        <w:t xml:space="preserve">From the time and location data, time matrices and distance matrices are created. These are incorporated into the model, with priors set at the “correct” mean value and the mean </w:t>
      </w:r>
      <m:oMath>
        <m:sSub>
          <m:sSubPr>
            <m:ctrlPr>
              <w:rPr>
                <w:rFonts w:ascii="Cambria Math" w:hAnsi="Cambria Math"/>
                <w:i/>
              </w:rPr>
            </m:ctrlPr>
          </m:sSubPr>
          <m:e>
            <m:r>
              <w:rPr>
                <w:rFonts w:ascii="Cambria Math" w:hAnsi="Cambria Math"/>
              </w:rPr>
              <m:t>R</m:t>
            </m:r>
          </m:e>
          <m:sub>
            <m:r>
              <w:rPr>
                <w:rFonts w:ascii="Cambria Math" w:hAnsi="Cambria Math"/>
              </w:rPr>
              <m:t>c</m:t>
            </m:r>
          </m:sub>
        </m:sSub>
      </m:oMath>
      <w:r w:rsidRPr="00FD0BB1">
        <w:rPr>
          <w:bCs/>
        </w:rPr>
        <w:t xml:space="preserve"> </w:t>
      </w:r>
      <w:r>
        <w:t xml:space="preserve"> </w:t>
      </w:r>
      <w:r w:rsidRPr="00B05763">
        <w:rPr>
          <w:rFonts w:ascii="Arial" w:eastAsia="Times New Roman" w:hAnsi="Arial" w:cs="Arial"/>
          <w:color w:val="000000"/>
          <w:lang w:val="en-GB" w:eastAsia="en-GB"/>
        </w:rPr>
        <w:t xml:space="preserve">estimate is compared to the “true” mean </w:t>
      </w:r>
      <m:oMath>
        <m:sSub>
          <m:sSubPr>
            <m:ctrlPr>
              <w:rPr>
                <w:rFonts w:ascii="Cambria Math" w:hAnsi="Cambria Math"/>
                <w:i/>
              </w:rPr>
            </m:ctrlPr>
          </m:sSubPr>
          <m:e>
            <m:r>
              <w:rPr>
                <w:rFonts w:ascii="Cambria Math" w:hAnsi="Cambria Math"/>
              </w:rPr>
              <m:t>R</m:t>
            </m:r>
          </m:e>
          <m:sub>
            <m:r>
              <w:rPr>
                <w:rFonts w:ascii="Cambria Math" w:hAnsi="Cambria Math"/>
              </w:rPr>
              <m:t>c</m:t>
            </m:r>
          </m:sub>
        </m:sSub>
      </m:oMath>
      <w:r w:rsidRPr="00FD0BB1">
        <w:rPr>
          <w:bCs/>
        </w:rPr>
        <w:t xml:space="preserve"> </w:t>
      </w:r>
      <w:r>
        <w:t xml:space="preserve"> </w:t>
      </w:r>
      <w:r w:rsidRPr="00B05763">
        <w:rPr>
          <w:rFonts w:ascii="Arial" w:eastAsia="Times New Roman" w:hAnsi="Arial" w:cs="Arial"/>
          <w:color w:val="000000"/>
          <w:lang w:val="en-GB" w:eastAsia="en-GB"/>
        </w:rPr>
        <w:t xml:space="preserve"> in the data. We did not simulate missing data for this toy example, so the</w:t>
      </w:r>
      <w:proofErr w:type="gramStart"/>
      <w:r w:rsidRPr="00B05763">
        <w:rPr>
          <w:rFonts w:ascii="Arial" w:eastAsia="Times New Roman" w:hAnsi="Arial" w:cs="Arial"/>
          <w:color w:val="000000"/>
          <w:lang w:val="en-GB" w:eastAsia="en-GB"/>
        </w:rPr>
        <w:t>  epsilon</w:t>
      </w:r>
      <w:proofErr w:type="gramEnd"/>
      <w:r w:rsidRPr="00B05763">
        <w:rPr>
          <w:rFonts w:ascii="Arial" w:eastAsia="Times New Roman" w:hAnsi="Arial" w:cs="Arial"/>
          <w:color w:val="000000"/>
          <w:lang w:val="en-GB" w:eastAsia="en-GB"/>
        </w:rPr>
        <w:t xml:space="preserve"> parameter was set at a very low value (1e-20). </w:t>
      </w:r>
    </w:p>
    <w:p w14:paraId="2CB09739" w14:textId="77777777" w:rsidR="000C7EE5" w:rsidRPr="000C7EE5" w:rsidRDefault="000C7EE5" w:rsidP="000C7EE5">
      <w:pPr>
        <w:spacing w:after="0" w:line="240" w:lineRule="auto"/>
        <w:rPr>
          <w:rFonts w:ascii="Arial" w:eastAsia="Times New Roman" w:hAnsi="Arial" w:cs="Arial"/>
          <w:lang w:val="en-GB" w:eastAsia="en-GB"/>
        </w:rPr>
      </w:pPr>
    </w:p>
    <w:tbl>
      <w:tblPr>
        <w:tblpPr w:leftFromText="180" w:rightFromText="180" w:vertAnchor="page" w:horzAnchor="margin" w:tblpY="3631"/>
        <w:tblW w:w="0" w:type="auto"/>
        <w:tblCellMar>
          <w:top w:w="15" w:type="dxa"/>
          <w:left w:w="15" w:type="dxa"/>
          <w:bottom w:w="15" w:type="dxa"/>
          <w:right w:w="15" w:type="dxa"/>
        </w:tblCellMar>
        <w:tblLook w:val="04A0" w:firstRow="1" w:lastRow="0" w:firstColumn="1" w:lastColumn="0" w:noHBand="0" w:noVBand="1"/>
      </w:tblPr>
      <w:tblGrid>
        <w:gridCol w:w="3822"/>
        <w:gridCol w:w="769"/>
        <w:gridCol w:w="4749"/>
      </w:tblGrid>
      <w:tr w:rsidR="000C7EE5" w:rsidRPr="00B05763" w14:paraId="2A35CEB3" w14:textId="77777777" w:rsidTr="00D047D7">
        <w:trPr>
          <w:trHeight w:val="12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A61E0E" w14:textId="77777777" w:rsidR="000C7EE5" w:rsidRPr="000C7EE5" w:rsidRDefault="000C7EE5" w:rsidP="00D047D7">
            <w:pPr>
              <w:spacing w:after="0" w:line="240" w:lineRule="auto"/>
              <w:rPr>
                <w:rFonts w:ascii="Arial" w:eastAsia="Times New Roman" w:hAnsi="Arial" w:cs="Arial"/>
                <w:lang w:val="en-GB" w:eastAsia="en-GB"/>
              </w:rPr>
            </w:pPr>
            <w:r w:rsidRPr="00B05763">
              <w:rPr>
                <w:rFonts w:ascii="Arial" w:eastAsia="Times New Roman" w:hAnsi="Arial" w:cs="Arial"/>
                <w:b/>
                <w:bCs/>
                <w:color w:val="000000"/>
                <w:lang w:val="en-GB" w:eastAsia="en-GB"/>
              </w:rPr>
              <w:t>Simulation</w:t>
            </w:r>
            <w:r>
              <w:rPr>
                <w:rFonts w:ascii="Arial" w:eastAsia="Times New Roman" w:hAnsi="Arial" w:cs="Arial"/>
                <w:b/>
                <w:bCs/>
                <w:color w:val="000000"/>
                <w:lang w:val="en-GB" w:eastAsia="en-GB"/>
              </w:rPr>
              <w:t xml:space="preserve"> and inference algorithm parameters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DBC957" w14:textId="77777777" w:rsidR="000C7EE5" w:rsidRPr="000C7EE5" w:rsidRDefault="000C7EE5" w:rsidP="00D047D7">
            <w:pPr>
              <w:spacing w:after="0" w:line="240" w:lineRule="auto"/>
              <w:rPr>
                <w:rFonts w:ascii="Arial" w:eastAsia="Times New Roman" w:hAnsi="Arial" w:cs="Arial"/>
                <w:lang w:val="en-GB" w:eastAsia="en-GB"/>
              </w:rPr>
            </w:pPr>
            <w:r w:rsidRPr="00B05763">
              <w:rPr>
                <w:rFonts w:ascii="Arial" w:eastAsia="Times New Roman" w:hAnsi="Arial" w:cs="Arial"/>
                <w:b/>
                <w:bCs/>
                <w:color w:val="000000"/>
                <w:lang w:val="en-GB" w:eastAsia="en-GB"/>
              </w:rPr>
              <w:t xml:space="preserve">True </w:t>
            </w:r>
            <m:oMath>
              <m:sSub>
                <m:sSubPr>
                  <m:ctrlPr>
                    <w:rPr>
                      <w:rFonts w:ascii="Cambria Math" w:hAnsi="Cambria Math"/>
                      <w:i/>
                    </w:rPr>
                  </m:ctrlPr>
                </m:sSubPr>
                <m:e>
                  <m:r>
                    <w:rPr>
                      <w:rFonts w:ascii="Cambria Math" w:hAnsi="Cambria Math"/>
                    </w:rPr>
                    <m:t>R</m:t>
                  </m:r>
                </m:e>
                <m:sub>
                  <m:r>
                    <w:rPr>
                      <w:rFonts w:ascii="Cambria Math" w:hAnsi="Cambria Math"/>
                    </w:rPr>
                    <m:t>c</m:t>
                  </m:r>
                </m:sub>
              </m:sSub>
            </m:oMath>
            <w:r w:rsidRPr="00FD0BB1">
              <w:rPr>
                <w:bCs/>
              </w:rPr>
              <w:t xml:space="preserve"> </w:t>
            </w:r>
            <w: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C7E8AB" w14:textId="77777777" w:rsidR="000C7EE5" w:rsidRPr="000C7EE5" w:rsidRDefault="000C7EE5" w:rsidP="00D047D7">
            <w:pPr>
              <w:spacing w:after="0" w:line="240" w:lineRule="auto"/>
              <w:rPr>
                <w:rFonts w:ascii="Arial" w:eastAsia="Times New Roman" w:hAnsi="Arial" w:cs="Arial"/>
                <w:lang w:val="en-GB" w:eastAsia="en-GB"/>
              </w:rPr>
            </w:pPr>
            <w:r w:rsidRPr="00B05763">
              <w:rPr>
                <w:rFonts w:ascii="Arial" w:eastAsia="Times New Roman" w:hAnsi="Arial" w:cs="Arial"/>
                <w:b/>
                <w:bCs/>
                <w:color w:val="000000"/>
                <w:lang w:val="en-GB" w:eastAsia="en-GB"/>
              </w:rPr>
              <w:t>Summary of median posterior</w:t>
            </w:r>
            <m:oMath>
              <m:sSub>
                <m:sSubPr>
                  <m:ctrlPr>
                    <w:rPr>
                      <w:rFonts w:ascii="Cambria Math" w:hAnsi="Cambria Math"/>
                      <w:i/>
                    </w:rPr>
                  </m:ctrlPr>
                </m:sSubPr>
                <m:e>
                  <m:r>
                    <w:rPr>
                      <w:rFonts w:ascii="Cambria Math" w:hAnsi="Cambria Math"/>
                    </w:rPr>
                    <m:t xml:space="preserve"> R</m:t>
                  </m:r>
                </m:e>
                <m:sub>
                  <m:r>
                    <w:rPr>
                      <w:rFonts w:ascii="Cambria Math" w:hAnsi="Cambria Math"/>
                    </w:rPr>
                    <m:t>c</m:t>
                  </m:r>
                </m:sub>
              </m:sSub>
            </m:oMath>
            <w:r w:rsidRPr="00FD0BB1">
              <w:rPr>
                <w:bCs/>
              </w:rPr>
              <w:t xml:space="preserve"> </w:t>
            </w:r>
            <w:r w:rsidRPr="00B05763">
              <w:rPr>
                <w:rFonts w:ascii="Arial" w:eastAsia="Times New Roman" w:hAnsi="Arial" w:cs="Arial"/>
                <w:b/>
                <w:bCs/>
                <w:color w:val="000000"/>
                <w:lang w:val="en-GB" w:eastAsia="en-GB"/>
              </w:rPr>
              <w:t>estimated from running the algorithm on 10 line-lists generated from simulation</w:t>
            </w:r>
          </w:p>
        </w:tc>
      </w:tr>
      <w:tr w:rsidR="000C7EE5" w:rsidRPr="00B05763" w14:paraId="0B0522B5" w14:textId="77777777" w:rsidTr="00D047D7">
        <w:trPr>
          <w:trHeight w:val="81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47760D" w14:textId="77777777" w:rsidR="000C7EE5" w:rsidRPr="000C7EE5" w:rsidRDefault="000C7EE5" w:rsidP="00D047D7">
            <w:pPr>
              <w:spacing w:after="0" w:line="240" w:lineRule="auto"/>
              <w:rPr>
                <w:rFonts w:ascii="Arial" w:eastAsia="Times New Roman" w:hAnsi="Arial" w:cs="Arial"/>
                <w:b/>
                <w:bCs/>
                <w:color w:val="000000"/>
                <w:lang w:val="en-GB" w:eastAsia="en-GB"/>
              </w:rPr>
            </w:pPr>
            <m:oMathPara>
              <m:oMath>
                <m:r>
                  <m:rPr>
                    <m:sty m:val="bi"/>
                  </m:rPr>
                  <w:rPr>
                    <w:rFonts w:ascii="Cambria Math" w:eastAsia="Times New Roman" w:hAnsi="Cambria Math" w:cs="Arial"/>
                    <w:color w:val="000000"/>
                    <w:lang w:val="en-GB" w:eastAsia="en-GB"/>
                  </w:rPr>
                  <m:t>N</m:t>
                </m:r>
                <m:d>
                  <m:dPr>
                    <m:ctrlPr>
                      <w:rPr>
                        <w:rFonts w:ascii="Cambria Math" w:eastAsia="Times New Roman" w:hAnsi="Cambria Math" w:cs="Arial"/>
                        <w:b/>
                        <w:bCs/>
                        <w:i/>
                        <w:color w:val="000000"/>
                        <w:lang w:val="en-GB" w:eastAsia="en-GB"/>
                      </w:rPr>
                    </m:ctrlPr>
                  </m:dPr>
                  <m:e>
                    <m:r>
                      <m:rPr>
                        <m:sty m:val="bi"/>
                      </m:rPr>
                      <w:rPr>
                        <w:rFonts w:ascii="Cambria Math" w:eastAsia="Times New Roman" w:hAnsi="Cambria Math" w:cs="Arial"/>
                        <w:color w:val="000000"/>
                        <w:lang w:val="en-GB" w:eastAsia="en-GB"/>
                      </w:rPr>
                      <m:t>Seed Infections</m:t>
                    </m:r>
                  </m:e>
                </m:d>
                <m:r>
                  <m:rPr>
                    <m:sty m:val="bi"/>
                  </m:rPr>
                  <w:rPr>
                    <w:rFonts w:ascii="Cambria Math" w:eastAsia="Times New Roman" w:hAnsi="Cambria Math" w:cs="Arial"/>
                    <w:color w:val="000000"/>
                    <w:lang w:val="en-GB" w:eastAsia="en-GB"/>
                  </w:rPr>
                  <m:t>=300</m:t>
                </m:r>
              </m:oMath>
            </m:oMathPara>
          </w:p>
          <w:p w14:paraId="6988C66F" w14:textId="77777777" w:rsidR="000C7EE5" w:rsidRPr="000C7EE5" w:rsidRDefault="000C7EE5" w:rsidP="00D047D7">
            <w:pPr>
              <w:spacing w:after="0" w:line="240" w:lineRule="auto"/>
              <w:rPr>
                <w:rFonts w:ascii="Arial" w:eastAsia="Times New Roman" w:hAnsi="Arial" w:cs="Arial"/>
                <w:b/>
                <w:bCs/>
                <w:color w:val="000000"/>
                <w:lang w:val="en-GB" w:eastAsia="en-GB"/>
              </w:rPr>
            </w:pPr>
            <m:oMathPara>
              <m:oMath>
                <m:r>
                  <w:rPr>
                    <w:rFonts w:ascii="Cambria Math" w:hAnsi="Cambria Math"/>
                  </w:rPr>
                  <m:t>Prior</m:t>
                </m:r>
                <m:d>
                  <m:dPr>
                    <m:ctrlPr>
                      <w:rPr>
                        <w:rFonts w:ascii="Cambria Math" w:hAnsi="Cambria Math"/>
                        <w:i/>
                      </w:rPr>
                    </m:ctrlPr>
                  </m:dPr>
                  <m:e>
                    <m:r>
                      <m:rPr>
                        <m:sty m:val="p"/>
                      </m:rPr>
                      <w:rPr>
                        <w:rFonts w:ascii="Cambria Math" w:hAnsi="Cambria Math" w:cs="Arial"/>
                        <w:color w:val="202122"/>
                        <w:sz w:val="21"/>
                        <w:szCs w:val="21"/>
                        <w:shd w:val="clear" w:color="auto" w:fill="FFFFFF"/>
                      </w:rPr>
                      <m:t>α</m:t>
                    </m:r>
                  </m:e>
                </m:d>
                <m:r>
                  <w:rPr>
                    <w:rFonts w:ascii="Cambria Math" w:hAnsi="Cambria Math"/>
                  </w:rPr>
                  <m:t>~normal(0.002,0.001)</m:t>
                </m:r>
              </m:oMath>
            </m:oMathPara>
          </w:p>
          <w:p w14:paraId="3F3177F3" w14:textId="77777777" w:rsidR="000C7EE5" w:rsidRDefault="000C7EE5" w:rsidP="00D047D7">
            <w:pPr>
              <w:spacing w:after="0" w:line="240" w:lineRule="auto"/>
              <w:rPr>
                <w:rFonts w:ascii="Arial" w:eastAsia="Times New Roman" w:hAnsi="Arial" w:cs="Arial"/>
                <w:b/>
                <w:bCs/>
                <w:color w:val="000000"/>
                <w:lang w:val="en-GB" w:eastAsia="en-GB"/>
              </w:rPr>
            </w:pPr>
            <m:oMath>
              <m:r>
                <w:rPr>
                  <w:rFonts w:ascii="Cambria Math" w:hAnsi="Cambria Math"/>
                </w:rPr>
                <m:t>Prior</m:t>
              </m:r>
              <m:d>
                <m:dPr>
                  <m:ctrlPr>
                    <w:rPr>
                      <w:rFonts w:ascii="Cambria Math" w:hAnsi="Cambria Math"/>
                      <w:i/>
                    </w:rPr>
                  </m:ctrlPr>
                </m:dPr>
                <m:e>
                  <m:r>
                    <w:rPr>
                      <w:rFonts w:ascii="Cambria Math" w:hAnsi="Cambria Math"/>
                    </w:rPr>
                    <m:t>β</m:t>
                  </m:r>
                </m:e>
              </m:d>
              <m:r>
                <w:rPr>
                  <w:rFonts w:ascii="Cambria Math" w:hAnsi="Cambria Math"/>
                </w:rPr>
                <m:t>~normal(0.01,0.001)</m:t>
              </m:r>
            </m:oMath>
            <w:r w:rsidRPr="00B05763">
              <w:rPr>
                <w:rFonts w:ascii="Arial" w:eastAsia="Times New Roman" w:hAnsi="Arial" w:cs="Arial"/>
                <w:b/>
                <w:bCs/>
                <w:color w:val="000000"/>
                <w:lang w:val="en-GB" w:eastAsia="en-GB"/>
              </w:rPr>
              <w:t xml:space="preserve"> </w:t>
            </w:r>
          </w:p>
          <w:p w14:paraId="67D38722" w14:textId="77777777" w:rsidR="000C7EE5" w:rsidRPr="000C7EE5" w:rsidRDefault="000C7EE5" w:rsidP="00D047D7">
            <w:pPr>
              <w:spacing w:after="0" w:line="240" w:lineRule="auto"/>
              <w:rPr>
                <w:rFonts w:ascii="Arial" w:eastAsia="Times New Roman" w:hAnsi="Arial" w:cs="Arial"/>
                <w:lang w:val="en-GB" w:eastAsia="en-GB"/>
              </w:rPr>
            </w:pPr>
            <m:oMathPara>
              <m:oMath>
                <m:r>
                  <m:rPr>
                    <m:sty m:val="bi"/>
                  </m:rPr>
                  <w:rPr>
                    <w:rFonts w:ascii="Cambria Math" w:hAnsi="Cambria Math"/>
                  </w:rPr>
                  <m:t>ε=1</m:t>
                </m:r>
                <m:sSup>
                  <m:sSupPr>
                    <m:ctrlPr>
                      <w:rPr>
                        <w:rFonts w:ascii="Cambria Math" w:hAnsi="Cambria Math"/>
                        <w:b/>
                        <w:i/>
                      </w:rPr>
                    </m:ctrlPr>
                  </m:sSupPr>
                  <m:e>
                    <m:r>
                      <m:rPr>
                        <m:sty m:val="bi"/>
                      </m:rPr>
                      <w:rPr>
                        <w:rFonts w:ascii="Cambria Math" w:hAnsi="Cambria Math"/>
                      </w:rPr>
                      <m:t>e</m:t>
                    </m:r>
                  </m:e>
                  <m:sup>
                    <m:r>
                      <m:rPr>
                        <m:sty m:val="bi"/>
                      </m:rPr>
                      <w:rPr>
                        <w:rFonts w:ascii="Cambria Math" w:hAnsi="Cambria Math"/>
                      </w:rPr>
                      <m:t>-20</m:t>
                    </m:r>
                  </m:sup>
                </m:sSup>
              </m:oMath>
            </m:oMathPara>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F405BC" w14:textId="77777777" w:rsidR="000C7EE5" w:rsidRPr="000C7EE5" w:rsidRDefault="000C7EE5" w:rsidP="00D047D7">
            <w:pPr>
              <w:spacing w:after="0" w:line="240" w:lineRule="auto"/>
              <w:rPr>
                <w:rFonts w:ascii="Arial" w:eastAsia="Times New Roman" w:hAnsi="Arial" w:cs="Arial"/>
                <w:b/>
                <w:bCs/>
                <w:lang w:val="en-GB" w:eastAsia="en-GB"/>
              </w:rPr>
            </w:pPr>
            <w:r w:rsidRPr="00336D80">
              <w:rPr>
                <w:rFonts w:ascii="Arial" w:eastAsia="Times New Roman" w:hAnsi="Arial" w:cs="Arial"/>
                <w:b/>
                <w:bCs/>
                <w:color w:val="000000"/>
                <w:lang w:val="en-GB" w:eastAsia="en-GB"/>
              </w:rPr>
              <w:t>0.5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8CC3BC" w14:textId="77777777" w:rsidR="000C7EE5" w:rsidRPr="000C7EE5" w:rsidRDefault="000C7EE5" w:rsidP="00D047D7">
            <w:pPr>
              <w:spacing w:after="0" w:line="240" w:lineRule="auto"/>
              <w:rPr>
                <w:rFonts w:ascii="Arial" w:eastAsia="Times New Roman" w:hAnsi="Arial" w:cs="Arial"/>
                <w:lang w:val="en-GB" w:eastAsia="en-GB"/>
              </w:rPr>
            </w:pPr>
            <w:r w:rsidRPr="00B05763">
              <w:rPr>
                <w:rFonts w:ascii="Arial" w:eastAsia="Times New Roman" w:hAnsi="Arial" w:cs="Arial"/>
                <w:color w:val="000000"/>
                <w:shd w:val="clear" w:color="auto" w:fill="FFFFFF"/>
                <w:lang w:val="en-GB" w:eastAsia="en-GB"/>
              </w:rPr>
              <w:t>Median</w:t>
            </w:r>
            <w:r>
              <w:rPr>
                <w:rFonts w:ascii="Arial" w:eastAsia="Times New Roman" w:hAnsi="Arial" w:cs="Arial"/>
                <w:color w:val="000000"/>
                <w:shd w:val="clear" w:color="auto" w:fill="FFFFFF"/>
                <w:lang w:val="en-GB" w:eastAsia="en-GB"/>
              </w:rPr>
              <w:t xml:space="preserve"> </w:t>
            </w:r>
            <w:r w:rsidRPr="00B05763">
              <w:rPr>
                <w:rFonts w:ascii="Arial" w:eastAsia="Times New Roman" w:hAnsi="Arial" w:cs="Arial"/>
                <w:color w:val="000000"/>
                <w:shd w:val="clear" w:color="auto" w:fill="FFFFFF"/>
                <w:lang w:val="en-GB" w:eastAsia="en-GB"/>
              </w:rPr>
              <w:t>= 0.5</w:t>
            </w:r>
            <w:r>
              <w:rPr>
                <w:rFonts w:ascii="Arial" w:eastAsia="Times New Roman" w:hAnsi="Arial" w:cs="Arial"/>
                <w:color w:val="000000"/>
                <w:shd w:val="clear" w:color="auto" w:fill="FFFFFF"/>
                <w:lang w:val="en-GB" w:eastAsia="en-GB"/>
              </w:rPr>
              <w:t>2</w:t>
            </w:r>
          </w:p>
          <w:p w14:paraId="273DACE2" w14:textId="77777777" w:rsidR="000C7EE5" w:rsidRPr="000C7EE5" w:rsidRDefault="000C7EE5" w:rsidP="00D047D7">
            <w:pPr>
              <w:spacing w:after="0" w:line="240" w:lineRule="auto"/>
              <w:rPr>
                <w:rFonts w:ascii="Arial" w:eastAsia="Times New Roman" w:hAnsi="Arial" w:cs="Arial"/>
                <w:lang w:val="en-GB" w:eastAsia="en-GB"/>
              </w:rPr>
            </w:pPr>
            <w:r w:rsidRPr="00B05763">
              <w:rPr>
                <w:rFonts w:ascii="Arial" w:eastAsia="Times New Roman" w:hAnsi="Arial" w:cs="Arial"/>
                <w:color w:val="000000"/>
                <w:shd w:val="clear" w:color="auto" w:fill="FFFFFF"/>
                <w:lang w:val="en-GB" w:eastAsia="en-GB"/>
              </w:rPr>
              <w:t>Mean =  0.5</w:t>
            </w:r>
            <w:r>
              <w:rPr>
                <w:rFonts w:ascii="Arial" w:eastAsia="Times New Roman" w:hAnsi="Arial" w:cs="Arial"/>
                <w:color w:val="000000"/>
                <w:shd w:val="clear" w:color="auto" w:fill="FFFFFF"/>
                <w:lang w:val="en-GB" w:eastAsia="en-GB"/>
              </w:rPr>
              <w:t>2</w:t>
            </w:r>
          </w:p>
          <w:p w14:paraId="041E2CAD" w14:textId="77777777" w:rsidR="000C7EE5" w:rsidRPr="000C7EE5" w:rsidRDefault="000C7EE5" w:rsidP="00D047D7">
            <w:pPr>
              <w:spacing w:after="0" w:line="240" w:lineRule="auto"/>
              <w:rPr>
                <w:rFonts w:ascii="Arial" w:eastAsia="Times New Roman" w:hAnsi="Arial" w:cs="Arial"/>
                <w:lang w:val="en-GB" w:eastAsia="en-GB"/>
              </w:rPr>
            </w:pPr>
            <w:r w:rsidRPr="00B05763">
              <w:rPr>
                <w:rFonts w:ascii="Arial" w:eastAsia="Times New Roman" w:hAnsi="Arial" w:cs="Arial"/>
                <w:color w:val="000000"/>
                <w:shd w:val="clear" w:color="auto" w:fill="FFFFFF"/>
                <w:lang w:val="en-GB" w:eastAsia="en-GB"/>
              </w:rPr>
              <w:t>97.5</w:t>
            </w:r>
            <w:r>
              <w:rPr>
                <w:rFonts w:ascii="Arial" w:eastAsia="Times New Roman" w:hAnsi="Arial" w:cs="Arial"/>
                <w:color w:val="000000"/>
                <w:shd w:val="clear" w:color="auto" w:fill="FFFFFF"/>
                <w:lang w:val="en-GB" w:eastAsia="en-GB"/>
              </w:rPr>
              <w:t>%</w:t>
            </w:r>
            <w:r w:rsidRPr="00B05763">
              <w:rPr>
                <w:rFonts w:ascii="Arial" w:eastAsia="Times New Roman" w:hAnsi="Arial" w:cs="Arial"/>
                <w:color w:val="000000"/>
                <w:shd w:val="clear" w:color="auto" w:fill="FFFFFF"/>
                <w:lang w:val="en-GB" w:eastAsia="en-GB"/>
              </w:rPr>
              <w:t xml:space="preserve"> quantile interval = (0.</w:t>
            </w:r>
            <w:r>
              <w:rPr>
                <w:rFonts w:ascii="Arial" w:eastAsia="Times New Roman" w:hAnsi="Arial" w:cs="Arial"/>
                <w:color w:val="000000"/>
                <w:shd w:val="clear" w:color="auto" w:fill="FFFFFF"/>
                <w:lang w:val="en-GB" w:eastAsia="en-GB"/>
              </w:rPr>
              <w:t>48</w:t>
            </w:r>
            <w:r w:rsidRPr="00B05763">
              <w:rPr>
                <w:rFonts w:ascii="Arial" w:eastAsia="Times New Roman" w:hAnsi="Arial" w:cs="Arial"/>
                <w:color w:val="000000"/>
                <w:shd w:val="clear" w:color="auto" w:fill="FFFFFF"/>
                <w:lang w:val="en-GB" w:eastAsia="en-GB"/>
              </w:rPr>
              <w:t>, 0.</w:t>
            </w:r>
            <w:r>
              <w:rPr>
                <w:rFonts w:ascii="Arial" w:eastAsia="Times New Roman" w:hAnsi="Arial" w:cs="Arial"/>
                <w:color w:val="000000"/>
                <w:shd w:val="clear" w:color="auto" w:fill="FFFFFF"/>
                <w:lang w:val="en-GB" w:eastAsia="en-GB"/>
              </w:rPr>
              <w:t>57</w:t>
            </w:r>
            <w:r w:rsidRPr="00B05763">
              <w:rPr>
                <w:rFonts w:ascii="Arial" w:eastAsia="Times New Roman" w:hAnsi="Arial" w:cs="Arial"/>
                <w:color w:val="000000"/>
                <w:shd w:val="clear" w:color="auto" w:fill="FFFFFF"/>
                <w:lang w:val="en-GB" w:eastAsia="en-GB"/>
              </w:rPr>
              <w:t>)</w:t>
            </w:r>
          </w:p>
          <w:p w14:paraId="14A4A2C5" w14:textId="77777777" w:rsidR="000C7EE5" w:rsidRPr="000C7EE5" w:rsidRDefault="000C7EE5" w:rsidP="00D047D7">
            <w:pPr>
              <w:spacing w:after="0" w:line="240" w:lineRule="auto"/>
              <w:rPr>
                <w:rFonts w:ascii="Arial" w:eastAsia="Times New Roman" w:hAnsi="Arial" w:cs="Arial"/>
                <w:lang w:val="en-GB" w:eastAsia="en-GB"/>
              </w:rPr>
            </w:pPr>
          </w:p>
        </w:tc>
      </w:tr>
    </w:tbl>
    <w:p w14:paraId="5F1123A3" w14:textId="77777777" w:rsidR="000C7EE5" w:rsidRPr="000C7EE5" w:rsidRDefault="000C7EE5" w:rsidP="000C7EE5">
      <w:pPr>
        <w:spacing w:after="240" w:line="240" w:lineRule="auto"/>
        <w:rPr>
          <w:rFonts w:ascii="Arial" w:eastAsia="Times New Roman" w:hAnsi="Arial" w:cs="Arial"/>
          <w:lang w:val="en-GB" w:eastAsia="en-GB"/>
        </w:rPr>
      </w:pPr>
      <w:r w:rsidRPr="000C7EE5">
        <w:rPr>
          <w:rFonts w:ascii="Arial" w:eastAsia="Times New Roman" w:hAnsi="Arial" w:cs="Arial"/>
          <w:lang w:val="en-GB" w:eastAsia="en-GB"/>
        </w:rPr>
        <w:br/>
      </w:r>
      <w:r w:rsidRPr="000C7EE5">
        <w:rPr>
          <w:rFonts w:ascii="Arial" w:eastAsia="Times New Roman" w:hAnsi="Arial" w:cs="Arial"/>
          <w:lang w:val="en-GB" w:eastAsia="en-GB"/>
        </w:rPr>
        <w:br/>
      </w:r>
    </w:p>
    <w:p w14:paraId="2F9112A9" w14:textId="77777777" w:rsidR="000C7EE5" w:rsidRPr="008B5C34" w:rsidRDefault="000C7EE5" w:rsidP="000C7EE5">
      <w:pPr>
        <w:keepNext/>
        <w:spacing w:after="0" w:line="240" w:lineRule="auto"/>
        <w:rPr>
          <w:rFonts w:ascii="Arial" w:hAnsi="Arial" w:cs="Arial"/>
        </w:rPr>
      </w:pPr>
      <w:r w:rsidRPr="00336D80">
        <w:rPr>
          <w:rFonts w:ascii="Arial" w:hAnsi="Arial" w:cs="Arial"/>
          <w:noProof/>
          <w:lang w:val="en-IN" w:eastAsia="en-IN"/>
        </w:rPr>
        <w:lastRenderedPageBreak/>
        <mc:AlternateContent>
          <mc:Choice Requires="wps">
            <w:drawing>
              <wp:anchor distT="45720" distB="45720" distL="114300" distR="114300" simplePos="0" relativeHeight="251660288" behindDoc="0" locked="0" layoutInCell="1" allowOverlap="1" wp14:anchorId="0372B49C" wp14:editId="6287663D">
                <wp:simplePos x="0" y="0"/>
                <wp:positionH relativeFrom="column">
                  <wp:posOffset>-149225</wp:posOffset>
                </wp:positionH>
                <wp:positionV relativeFrom="paragraph">
                  <wp:posOffset>2584450</wp:posOffset>
                </wp:positionV>
                <wp:extent cx="266700" cy="317500"/>
                <wp:effectExtent l="0" t="0" r="0" b="63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17500"/>
                        </a:xfrm>
                        <a:prstGeom prst="rect">
                          <a:avLst/>
                        </a:prstGeom>
                        <a:solidFill>
                          <a:srgbClr val="FFFFFF"/>
                        </a:solidFill>
                        <a:ln w="9525">
                          <a:noFill/>
                          <a:miter lim="800000"/>
                          <a:headEnd/>
                          <a:tailEnd/>
                        </a:ln>
                      </wps:spPr>
                      <wps:txbx>
                        <w:txbxContent>
                          <w:p w14:paraId="5B0768C8" w14:textId="77777777" w:rsidR="000C7EE5" w:rsidRPr="00336D80" w:rsidRDefault="000C7EE5" w:rsidP="000C7EE5">
                            <w:pPr>
                              <w:rPr>
                                <w:b/>
                                <w:bCs/>
                                <w:sz w:val="32"/>
                                <w:szCs w:val="32"/>
                                <w:lang w:val="en-GB"/>
                              </w:rPr>
                            </w:pPr>
                            <w:r w:rsidRPr="00336D80">
                              <w:rPr>
                                <w:b/>
                                <w:bCs/>
                                <w:sz w:val="32"/>
                                <w:szCs w:val="32"/>
                                <w:lang w:val="en-GB"/>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372B49C" id="_x0000_t202" coordsize="21600,21600" o:spt="202" path="m,l,21600r21600,l21600,xe">
                <v:stroke joinstyle="miter"/>
                <v:path gradientshapeok="t" o:connecttype="rect"/>
              </v:shapetype>
              <v:shape id="Text Box 2" o:spid="_x0000_s1026" type="#_x0000_t202" style="position:absolute;margin-left:-11.75pt;margin-top:203.5pt;width:21pt;height: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" stroked="f">
                <v:textbox>
                  <w:txbxContent>
                    <w:p w14:paraId="5B0768C8" w14:textId="77777777" w:rsidR="000C7EE5" w:rsidRPr="00336D80" w:rsidRDefault="000C7EE5" w:rsidP="000C7EE5">
                      <w:pPr>
                        <w:rPr>
                          <w:b/>
                          <w:bCs/>
                          <w:sz w:val="32"/>
                          <w:szCs w:val="32"/>
                          <w:lang w:val="en-GB"/>
                        </w:rPr>
                      </w:pPr>
                      <w:r w:rsidRPr="00336D80">
                        <w:rPr>
                          <w:b/>
                          <w:bCs/>
                          <w:sz w:val="32"/>
                          <w:szCs w:val="32"/>
                          <w:lang w:val="en-GB"/>
                        </w:rPr>
                        <w:t>B</w:t>
                      </w:r>
                    </w:p>
                  </w:txbxContent>
                </v:textbox>
              </v:shape>
            </w:pict>
          </mc:Fallback>
        </mc:AlternateContent>
      </w:r>
      <w:r w:rsidRPr="00336D80">
        <w:rPr>
          <w:rFonts w:ascii="Arial" w:hAnsi="Arial" w:cs="Arial"/>
          <w:noProof/>
          <w:lang w:val="en-IN" w:eastAsia="en-IN"/>
        </w:rPr>
        <mc:AlternateContent>
          <mc:Choice Requires="wps">
            <w:drawing>
              <wp:anchor distT="45720" distB="45720" distL="114300" distR="114300" simplePos="0" relativeHeight="251659264" behindDoc="0" locked="0" layoutInCell="1" allowOverlap="1" wp14:anchorId="7F6A1A62" wp14:editId="248314D8">
                <wp:simplePos x="0" y="0"/>
                <wp:positionH relativeFrom="column">
                  <wp:posOffset>-149225</wp:posOffset>
                </wp:positionH>
                <wp:positionV relativeFrom="paragraph">
                  <wp:posOffset>0</wp:posOffset>
                </wp:positionV>
                <wp:extent cx="266700" cy="317500"/>
                <wp:effectExtent l="0" t="0" r="0" b="63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17500"/>
                        </a:xfrm>
                        <a:prstGeom prst="rect">
                          <a:avLst/>
                        </a:prstGeom>
                        <a:solidFill>
                          <a:srgbClr val="FFFFFF"/>
                        </a:solidFill>
                        <a:ln w="9525">
                          <a:noFill/>
                          <a:miter lim="800000"/>
                          <a:headEnd/>
                          <a:tailEnd/>
                        </a:ln>
                      </wps:spPr>
                      <wps:txbx>
                        <w:txbxContent>
                          <w:p w14:paraId="464B97A6" w14:textId="77777777" w:rsidR="000C7EE5" w:rsidRPr="00336D80" w:rsidRDefault="000C7EE5" w:rsidP="000C7EE5">
                            <w:pPr>
                              <w:rPr>
                                <w:b/>
                                <w:bCs/>
                                <w:sz w:val="32"/>
                                <w:szCs w:val="32"/>
                                <w:lang w:val="en-GB"/>
                              </w:rPr>
                            </w:pPr>
                            <w:r w:rsidRPr="00336D80">
                              <w:rPr>
                                <w:b/>
                                <w:bCs/>
                                <w:sz w:val="32"/>
                                <w:szCs w:val="32"/>
                                <w:lang w:val="en-G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6A1A62" id="_x0000_s1027" type="#_x0000_t202" style="position:absolute;margin-left:-11.75pt;margin-top:0;width:21pt;height: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" stroked="f">
                <v:textbox>
                  <w:txbxContent>
                    <w:p w14:paraId="464B97A6" w14:textId="77777777" w:rsidR="000C7EE5" w:rsidRPr="00336D80" w:rsidRDefault="000C7EE5" w:rsidP="000C7EE5">
                      <w:pPr>
                        <w:rPr>
                          <w:b/>
                          <w:bCs/>
                          <w:sz w:val="32"/>
                          <w:szCs w:val="32"/>
                          <w:lang w:val="en-GB"/>
                        </w:rPr>
                      </w:pPr>
                      <w:r w:rsidRPr="00336D80">
                        <w:rPr>
                          <w:b/>
                          <w:bCs/>
                          <w:sz w:val="32"/>
                          <w:szCs w:val="32"/>
                          <w:lang w:val="en-GB"/>
                        </w:rPr>
                        <w:t>A</w:t>
                      </w:r>
                    </w:p>
                  </w:txbxContent>
                </v:textbox>
              </v:shape>
            </w:pict>
          </mc:Fallback>
        </mc:AlternateContent>
      </w:r>
      <w:r>
        <w:rPr>
          <w:rFonts w:ascii="Arial" w:hAnsi="Arial" w:cs="Arial"/>
          <w:noProof/>
          <w:color w:val="000000"/>
          <w:bdr w:val="none" w:sz="0" w:space="0" w:color="auto" w:frame="1"/>
          <w:lang w:val="en-IN" w:eastAsia="en-IN"/>
        </w:rPr>
        <w:drawing>
          <wp:inline distT="0" distB="0" distL="0" distR="0" wp14:anchorId="53C36408" wp14:editId="09E15E47">
            <wp:extent cx="5734050" cy="4914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4050" cy="4914900"/>
                    </a:xfrm>
                    <a:prstGeom prst="rect">
                      <a:avLst/>
                    </a:prstGeom>
                    <a:noFill/>
                    <a:ln>
                      <a:noFill/>
                    </a:ln>
                  </pic:spPr>
                </pic:pic>
              </a:graphicData>
            </a:graphic>
          </wp:inline>
        </w:drawing>
      </w:r>
    </w:p>
    <w:p w14:paraId="6B85AD31" w14:textId="77777777" w:rsidR="000C7EE5" w:rsidRDefault="000C7EE5" w:rsidP="000C7EE5">
      <w:pPr>
        <w:pStyle w:val="NormalWeb"/>
        <w:spacing w:before="0" w:beforeAutospacing="0" w:after="0" w:afterAutospacing="0"/>
        <w:rPr>
          <w:rFonts w:ascii="Arial" w:hAnsi="Arial" w:cs="Arial"/>
          <w:color w:val="000000"/>
          <w:sz w:val="20"/>
          <w:szCs w:val="20"/>
        </w:rPr>
      </w:pPr>
      <w:r w:rsidRPr="000C7EE5">
        <w:rPr>
          <w:rFonts w:ascii="Arial" w:hAnsi="Arial" w:cs="Arial"/>
          <w:b/>
          <w:bCs/>
          <w:sz w:val="22"/>
          <w:szCs w:val="22"/>
        </w:rPr>
        <w:t>Supplementary Figure 1:</w:t>
      </w:r>
      <w:r w:rsidRPr="000C7EE5">
        <w:rPr>
          <w:rFonts w:ascii="Arial" w:hAnsi="Arial" w:cs="Arial"/>
          <w:b/>
          <w:bCs/>
          <w:color w:val="000000"/>
          <w:sz w:val="22"/>
          <w:szCs w:val="22"/>
        </w:rPr>
        <w:t xml:space="preserve">  </w:t>
      </w:r>
      <w:r w:rsidRPr="000C7EE5">
        <w:rPr>
          <w:rFonts w:ascii="Arial" w:hAnsi="Arial" w:cs="Arial"/>
          <w:color w:val="000000"/>
          <w:sz w:val="20"/>
          <w:szCs w:val="20"/>
        </w:rPr>
        <w:t xml:space="preserve">A) Plot showing relationship between distance and probability density of two cases being linked by transmission. Black lines show 100 draws from prior distribution of parameter, shaping the exponential </w:t>
      </w:r>
      <m:oMath>
        <m:r>
          <w:rPr>
            <w:rFonts w:ascii="Cambria Math" w:hAnsi="Cambria Math" w:cs="Arial"/>
            <w:color w:val="000000"/>
            <w:sz w:val="20"/>
            <w:szCs w:val="20"/>
          </w:rPr>
          <m:t>,</m:t>
        </m:r>
        <m:r>
          <w:rPr>
            <w:rFonts w:ascii="Cambria Math" w:hAnsi="Cambria Math"/>
          </w:rPr>
          <m:t>Prior</m:t>
        </m:r>
        <m:d>
          <m:dPr>
            <m:ctrlPr>
              <w:rPr>
                <w:rFonts w:ascii="Cambria Math" w:hAnsi="Cambria Math"/>
                <w:i/>
              </w:rPr>
            </m:ctrlPr>
          </m:dPr>
          <m:e>
            <m:r>
              <w:rPr>
                <w:rFonts w:ascii="Cambria Math" w:hAnsi="Cambria Math"/>
              </w:rPr>
              <m:t>β</m:t>
            </m:r>
          </m:e>
        </m:d>
        <m:r>
          <w:rPr>
            <w:rFonts w:ascii="Cambria Math" w:hAnsi="Cambria Math"/>
          </w:rPr>
          <m:t>~normal</m:t>
        </m:r>
        <m:d>
          <m:dPr>
            <m:ctrlPr>
              <w:rPr>
                <w:rFonts w:ascii="Cambria Math" w:hAnsi="Cambria Math"/>
                <w:i/>
              </w:rPr>
            </m:ctrlPr>
          </m:dPr>
          <m:e>
            <m:r>
              <w:rPr>
                <w:rFonts w:ascii="Cambria Math" w:hAnsi="Cambria Math"/>
              </w:rPr>
              <m:t>0.01,0.001</m:t>
            </m:r>
          </m:e>
        </m:d>
        <m:r>
          <w:rPr>
            <w:rFonts w:ascii="Cambria Math" w:hAnsi="Cambria Math"/>
          </w:rPr>
          <m:t>.</m:t>
        </m:r>
      </m:oMath>
      <w:r w:rsidRPr="000C7EE5">
        <w:rPr>
          <w:rFonts w:ascii="Arial" w:hAnsi="Arial" w:cs="Arial"/>
          <w:color w:val="000000"/>
          <w:sz w:val="20"/>
          <w:szCs w:val="20"/>
        </w:rPr>
        <w:t xml:space="preserve"> Red line is expectation of </w:t>
      </w:r>
      <w:r>
        <w:rPr>
          <w:rFonts w:ascii="Arial" w:hAnsi="Arial" w:cs="Arial"/>
          <w:color w:val="000000"/>
          <w:sz w:val="20"/>
          <w:szCs w:val="20"/>
        </w:rPr>
        <w:t xml:space="preserve">the </w:t>
      </w:r>
      <w:r w:rsidRPr="000C7EE5">
        <w:rPr>
          <w:rFonts w:ascii="Arial" w:hAnsi="Arial" w:cs="Arial"/>
          <w:color w:val="000000"/>
          <w:sz w:val="20"/>
          <w:szCs w:val="20"/>
        </w:rPr>
        <w:t>prior, points show the function used in simulation.</w:t>
      </w:r>
    </w:p>
    <w:p w14:paraId="02521BCD" w14:textId="77777777" w:rsidR="000C7EE5" w:rsidRPr="000C7EE5" w:rsidRDefault="000C7EE5" w:rsidP="000C7EE5">
      <w:pPr>
        <w:pStyle w:val="NormalWeb"/>
        <w:spacing w:before="0" w:beforeAutospacing="0" w:after="0" w:afterAutospacing="0"/>
        <w:rPr>
          <w:rFonts w:ascii="Arial" w:hAnsi="Arial" w:cs="Arial"/>
          <w:b/>
          <w:bCs/>
          <w:color w:val="000000"/>
          <w:sz w:val="20"/>
          <w:szCs w:val="20"/>
        </w:rPr>
      </w:pPr>
    </w:p>
    <w:p w14:paraId="230149A3" w14:textId="77777777" w:rsidR="000C7EE5" w:rsidRPr="000C7EE5" w:rsidRDefault="000C7EE5" w:rsidP="000C7EE5">
      <w:pPr>
        <w:spacing w:after="0" w:line="240" w:lineRule="auto"/>
        <w:rPr>
          <w:rFonts w:ascii="Arial" w:eastAsia="Times New Roman" w:hAnsi="Arial" w:cs="Arial"/>
          <w:b/>
          <w:bCs/>
          <w:color w:val="000000"/>
          <w:lang w:val="en-GB" w:eastAsia="en-GB"/>
        </w:rPr>
      </w:pPr>
      <w:r w:rsidRPr="000C7EE5">
        <w:rPr>
          <w:rFonts w:ascii="Arial" w:hAnsi="Arial" w:cs="Arial"/>
          <w:color w:val="000000"/>
          <w:sz w:val="20"/>
          <w:szCs w:val="20"/>
        </w:rPr>
        <w:t>B)  Plot showing relationship between time and probability density of two cases being linked by transmission. Black lines show 100 draws from prior distribution of parameter alpha, shaping the shifted Rayleigh distribution</w:t>
      </w:r>
      <w:r>
        <w:rPr>
          <w:rFonts w:ascii="Arial" w:hAnsi="Arial" w:cs="Arial"/>
          <w:color w:val="000000"/>
          <w:sz w:val="20"/>
          <w:szCs w:val="20"/>
        </w:rPr>
        <w:t>,</w:t>
      </w:r>
      <w:r w:rsidRPr="000C7EE5">
        <w:rPr>
          <w:rFonts w:ascii="Arial" w:hAnsi="Arial" w:cs="Arial"/>
          <w:color w:val="000000"/>
          <w:sz w:val="20"/>
          <w:szCs w:val="20"/>
        </w:rPr>
        <w:t xml:space="preserve"> </w:t>
      </w:r>
      <m:oMath>
        <m:r>
          <w:rPr>
            <w:rFonts w:ascii="Cambria Math" w:hAnsi="Cambria Math"/>
          </w:rPr>
          <m:t>Prior</m:t>
        </m:r>
        <m:d>
          <m:dPr>
            <m:ctrlPr>
              <w:rPr>
                <w:rFonts w:ascii="Cambria Math" w:hAnsi="Cambria Math"/>
                <w:i/>
              </w:rPr>
            </m:ctrlPr>
          </m:dPr>
          <m:e>
            <m:r>
              <m:rPr>
                <m:sty m:val="p"/>
              </m:rPr>
              <w:rPr>
                <w:rFonts w:ascii="Cambria Math" w:hAnsi="Cambria Math" w:cs="Arial"/>
                <w:color w:val="202122"/>
                <w:sz w:val="21"/>
                <w:szCs w:val="21"/>
                <w:shd w:val="clear" w:color="auto" w:fill="FFFFFF"/>
              </w:rPr>
              <m:t>α</m:t>
            </m:r>
          </m:e>
        </m:d>
        <m:r>
          <w:rPr>
            <w:rFonts w:ascii="Cambria Math" w:hAnsi="Cambria Math"/>
          </w:rPr>
          <m:t>~normal</m:t>
        </m:r>
        <m:d>
          <m:dPr>
            <m:ctrlPr>
              <w:rPr>
                <w:rFonts w:ascii="Cambria Math" w:hAnsi="Cambria Math"/>
                <w:i/>
              </w:rPr>
            </m:ctrlPr>
          </m:dPr>
          <m:e>
            <m:r>
              <w:rPr>
                <w:rFonts w:ascii="Cambria Math" w:hAnsi="Cambria Math"/>
              </w:rPr>
              <m:t>0.002,0.001</m:t>
            </m:r>
          </m:e>
        </m:d>
        <m:r>
          <w:rPr>
            <w:rFonts w:ascii="Cambria Math" w:hAnsi="Cambria Math"/>
          </w:rPr>
          <m:t xml:space="preserve">. </m:t>
        </m:r>
      </m:oMath>
      <w:r w:rsidRPr="000C7EE5">
        <w:rPr>
          <w:rFonts w:ascii="Arial" w:hAnsi="Arial" w:cs="Arial"/>
          <w:color w:val="000000"/>
          <w:sz w:val="20"/>
          <w:szCs w:val="20"/>
        </w:rPr>
        <w:t xml:space="preserve">Red line is expectation of </w:t>
      </w:r>
      <w:r>
        <w:rPr>
          <w:rFonts w:ascii="Arial" w:hAnsi="Arial" w:cs="Arial"/>
          <w:color w:val="000000"/>
          <w:sz w:val="20"/>
          <w:szCs w:val="20"/>
        </w:rPr>
        <w:t xml:space="preserve">the </w:t>
      </w:r>
      <w:r w:rsidRPr="000C7EE5">
        <w:rPr>
          <w:rFonts w:ascii="Arial" w:hAnsi="Arial" w:cs="Arial"/>
          <w:color w:val="000000"/>
          <w:sz w:val="20"/>
          <w:szCs w:val="20"/>
        </w:rPr>
        <w:t>prior, points show the “true” function used in simulation</w:t>
      </w:r>
      <w:r>
        <w:rPr>
          <w:rFonts w:ascii="Arial" w:hAnsi="Arial" w:cs="Arial"/>
          <w:color w:val="000000"/>
          <w:sz w:val="20"/>
          <w:szCs w:val="20"/>
        </w:rPr>
        <w:t xml:space="preserve">. </w:t>
      </w:r>
    </w:p>
    <w:p w14:paraId="32C61F46" w14:textId="5AC7E459" w:rsidR="00BC6EC2" w:rsidRPr="000C7EE5" w:rsidRDefault="00BC6EC2" w:rsidP="00AC6A3A">
      <w:pPr>
        <w:pStyle w:val="Caption"/>
        <w:rPr>
          <w:rFonts w:ascii="Arial" w:eastAsia="Times New Roman" w:hAnsi="Arial" w:cs="Arial"/>
          <w:sz w:val="22"/>
          <w:szCs w:val="22"/>
          <w:lang w:val="en-GB" w:eastAsia="en-GB"/>
        </w:rPr>
      </w:pPr>
    </w:p>
    <w:p w14:paraId="4D118BFE" w14:textId="28A02C46" w:rsidR="00BC6EC2" w:rsidRPr="000C7EE5" w:rsidRDefault="00BC6EC2" w:rsidP="00733AFF">
      <w:pPr>
        <w:rPr>
          <w:rFonts w:ascii="Arial" w:eastAsiaTheme="majorEastAsia" w:hAnsi="Arial" w:cs="Arial"/>
          <w:b/>
        </w:rPr>
      </w:pPr>
    </w:p>
    <w:p w14:paraId="4DE6FFCD" w14:textId="1959565D" w:rsidR="00733AFF" w:rsidRPr="000C7EE5" w:rsidRDefault="00733AFF">
      <w:pPr>
        <w:rPr>
          <w:rFonts w:ascii="Arial" w:hAnsi="Arial" w:cs="Arial"/>
          <w:b/>
          <w:bCs/>
          <w:lang w:val="en-GB"/>
        </w:rPr>
      </w:pPr>
    </w:p>
    <w:sectPr w:rsidR="00733AFF" w:rsidRPr="000C7E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6A3683"/>
    <w:multiLevelType w:val="multilevel"/>
    <w:tmpl w:val="0FE06C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9910A6"/>
    <w:multiLevelType w:val="multilevel"/>
    <w:tmpl w:val="A12233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3B4BFF"/>
    <w:multiLevelType w:val="multilevel"/>
    <w:tmpl w:val="6EB22A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7D61D6"/>
    <w:multiLevelType w:val="multilevel"/>
    <w:tmpl w:val="20E66B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D93B82"/>
    <w:multiLevelType w:val="multilevel"/>
    <w:tmpl w:val="64384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4E3779"/>
    <w:multiLevelType w:val="multilevel"/>
    <w:tmpl w:val="C88ADC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lvlOverride w:ilvl="0">
      <w:lvl w:ilvl="0">
        <w:numFmt w:val="decimal"/>
        <w:lvlText w:val="%1."/>
        <w:lvlJc w:val="left"/>
      </w:lvl>
    </w:lvlOverride>
  </w:num>
  <w:num w:numId="3">
    <w:abstractNumId w:val="3"/>
    <w:lvlOverride w:ilvl="0">
      <w:lvl w:ilvl="0">
        <w:numFmt w:val="decimal"/>
        <w:lvlText w:val="%1."/>
        <w:lvlJc w:val="left"/>
      </w:lvl>
    </w:lvlOverride>
  </w:num>
  <w:num w:numId="4">
    <w:abstractNumId w:val="1"/>
    <w:lvlOverride w:ilvl="0">
      <w:lvl w:ilvl="0">
        <w:numFmt w:val="decimal"/>
        <w:lvlText w:val="%1."/>
        <w:lvlJc w:val="left"/>
      </w:lvl>
    </w:lvlOverride>
  </w:num>
  <w:num w:numId="5">
    <w:abstractNumId w:val="2"/>
    <w:lvlOverride w:ilvl="0">
      <w:lvl w:ilvl="0">
        <w:numFmt w:val="decimal"/>
        <w:lvlText w:val="%1."/>
        <w:lvlJc w:val="left"/>
      </w:lvl>
    </w:lvlOverride>
  </w:num>
  <w:num w:numId="6">
    <w:abstractNumId w:val="5"/>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AFF"/>
    <w:rsid w:val="000C7EE5"/>
    <w:rsid w:val="0014162F"/>
    <w:rsid w:val="0014364C"/>
    <w:rsid w:val="001B2213"/>
    <w:rsid w:val="001F33DC"/>
    <w:rsid w:val="0033397C"/>
    <w:rsid w:val="00336D80"/>
    <w:rsid w:val="004B304A"/>
    <w:rsid w:val="004E65A1"/>
    <w:rsid w:val="006E7BD3"/>
    <w:rsid w:val="00733AFF"/>
    <w:rsid w:val="007D1F2A"/>
    <w:rsid w:val="00816D6A"/>
    <w:rsid w:val="008B5C34"/>
    <w:rsid w:val="0090138A"/>
    <w:rsid w:val="00904AD6"/>
    <w:rsid w:val="00A162FD"/>
    <w:rsid w:val="00AC6A3A"/>
    <w:rsid w:val="00B05763"/>
    <w:rsid w:val="00B30D36"/>
    <w:rsid w:val="00BC6EC2"/>
    <w:rsid w:val="00C52FB5"/>
    <w:rsid w:val="00C72FA4"/>
    <w:rsid w:val="00D60775"/>
    <w:rsid w:val="00E81281"/>
    <w:rsid w:val="00F52647"/>
    <w:rsid w:val="00F63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BDF40"/>
  <w15:chartTrackingRefBased/>
  <w15:docId w15:val="{85C4F2BD-6E2D-4FBC-8A8B-A83E8B026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6EC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PlaceholderText">
    <w:name w:val="Placeholder Text"/>
    <w:basedOn w:val="DefaultParagraphFont"/>
    <w:uiPriority w:val="99"/>
    <w:semiHidden/>
    <w:rsid w:val="00C72FA4"/>
    <w:rPr>
      <w:color w:val="808080"/>
    </w:rPr>
  </w:style>
  <w:style w:type="paragraph" w:styleId="ListParagraph">
    <w:name w:val="List Paragraph"/>
    <w:basedOn w:val="Normal"/>
    <w:uiPriority w:val="34"/>
    <w:qFormat/>
    <w:rsid w:val="004B304A"/>
    <w:pPr>
      <w:ind w:left="720"/>
      <w:contextualSpacing/>
    </w:pPr>
  </w:style>
  <w:style w:type="paragraph" w:styleId="Caption">
    <w:name w:val="caption"/>
    <w:basedOn w:val="Normal"/>
    <w:next w:val="Normal"/>
    <w:uiPriority w:val="35"/>
    <w:unhideWhenUsed/>
    <w:qFormat/>
    <w:rsid w:val="006E7BD3"/>
    <w:pPr>
      <w:spacing w:after="200" w:line="240" w:lineRule="auto"/>
    </w:pPr>
    <w:rPr>
      <w:i/>
      <w:iCs/>
      <w:color w:val="44546A" w:themeColor="text2"/>
      <w:sz w:val="18"/>
      <w:szCs w:val="18"/>
    </w:rPr>
  </w:style>
  <w:style w:type="character" w:styleId="Hyperlink">
    <w:name w:val="Hyperlink"/>
    <w:basedOn w:val="DefaultParagraphFont"/>
    <w:uiPriority w:val="99"/>
    <w:unhideWhenUsed/>
    <w:rsid w:val="00C52FB5"/>
    <w:rPr>
      <w:color w:val="0563C1" w:themeColor="hyperlink"/>
      <w:u w:val="single"/>
    </w:rPr>
  </w:style>
  <w:style w:type="character" w:customStyle="1" w:styleId="UnresolvedMention">
    <w:name w:val="Unresolved Mention"/>
    <w:basedOn w:val="DefaultParagraphFont"/>
    <w:uiPriority w:val="99"/>
    <w:semiHidden/>
    <w:unhideWhenUsed/>
    <w:rsid w:val="00C52FB5"/>
    <w:rPr>
      <w:color w:val="605E5C"/>
      <w:shd w:val="clear" w:color="auto" w:fill="E1DFDD"/>
    </w:rPr>
  </w:style>
  <w:style w:type="paragraph" w:styleId="Revision">
    <w:name w:val="Revision"/>
    <w:hidden/>
    <w:uiPriority w:val="99"/>
    <w:semiHidden/>
    <w:rsid w:val="000C7E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56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github.com/IzzyRou/spatial_rcs/tree/main/sim_lineli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Routledge, Isobel</dc:creator>
  <cp:keywords/>
  <dc:description/>
  <cp:lastModifiedBy>Suresh kumar.S</cp:lastModifiedBy>
  <cp:revision>3</cp:revision>
  <dcterms:created xsi:type="dcterms:W3CDTF">2021-04-08T13:26:00Z</dcterms:created>
  <dcterms:modified xsi:type="dcterms:W3CDTF">2021-06-23T08:26:00Z</dcterms:modified>
</cp:coreProperties>
</file>