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761" w:rsidRPr="002F1475" w:rsidRDefault="00471761" w:rsidP="0047176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2F1475">
        <w:rPr>
          <w:rFonts w:asciiTheme="majorBidi" w:hAnsiTheme="majorBidi" w:cstheme="majorBidi"/>
          <w:b/>
          <w:bCs/>
          <w:sz w:val="24"/>
          <w:szCs w:val="24"/>
        </w:rPr>
        <w:t>Supplementary figures</w:t>
      </w:r>
    </w:p>
    <w:p w:rsidR="00471761" w:rsidRPr="002F1475" w:rsidRDefault="00471761" w:rsidP="0047176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71761" w:rsidRPr="002F1475" w:rsidRDefault="00471761" w:rsidP="00471761">
      <w:pPr>
        <w:pStyle w:val="Caption"/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2F1475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Supplementary Fig 1.</w:t>
      </w:r>
      <w:r w:rsidRPr="002F147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A) Cycling curves and B) melting curves generated from 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>Blastocystis</w:t>
      </w:r>
      <w:r w:rsidRPr="002F147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sp., 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>E.</w:t>
      </w:r>
      <w:r w:rsidRPr="002F147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>bieneusi</w:t>
      </w:r>
      <w:r w:rsidRPr="002F147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, 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>Cryptosporidium</w:t>
      </w:r>
      <w:r w:rsidRPr="002F147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spp. and </w:t>
      </w:r>
      <w:r w:rsidR="00B23F53" w:rsidRPr="002F1475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>Encephalitozoon</w:t>
      </w:r>
      <w:r w:rsidRPr="002F147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spp. parasites</w:t>
      </w:r>
      <w:r w:rsidRPr="002F1475">
        <w:rPr>
          <w:rFonts w:asciiTheme="majorBidi" w:hAnsiTheme="majorBidi" w:cstheme="majorBidi"/>
          <w:sz w:val="24"/>
          <w:szCs w:val="24"/>
        </w:rPr>
        <w:t>.</w:t>
      </w:r>
    </w:p>
    <w:p w:rsidR="00471761" w:rsidRPr="002F1475" w:rsidRDefault="00471761" w:rsidP="0047176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471761" w:rsidRPr="002F1475" w:rsidRDefault="00471761" w:rsidP="0047176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F147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 Fig 2.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Cycling curves produced from A)</w:t>
      </w:r>
      <w:r w:rsidRPr="002F1475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Blastocysti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 sp. B) </w:t>
      </w:r>
      <w:r w:rsidRPr="002F1475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E. bieneusi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C) </w:t>
      </w:r>
      <w:r w:rsidR="00B23F53" w:rsidRPr="002F1475">
        <w:rPr>
          <w:rFonts w:asciiTheme="majorBidi" w:hAnsiTheme="majorBidi" w:cstheme="majorBidi"/>
          <w:i/>
          <w:iCs/>
          <w:color w:val="000000" w:themeColor="text1"/>
          <w:sz w:val="24"/>
          <w:szCs w:val="24"/>
          <w:highlight w:val="yellow"/>
        </w:rPr>
        <w:t>Encephalitozoon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spp. parasites</w:t>
      </w:r>
      <w:r w:rsidRPr="002F1475">
        <w:rPr>
          <w:rFonts w:asciiTheme="majorBidi" w:hAnsiTheme="majorBidi" w:cstheme="majorBidi"/>
          <w:sz w:val="24"/>
          <w:szCs w:val="24"/>
        </w:rPr>
        <w:t>.</w:t>
      </w:r>
    </w:p>
    <w:p w:rsidR="00471761" w:rsidRPr="002F1475" w:rsidRDefault="00471761" w:rsidP="0047176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471761" w:rsidRPr="002F1475" w:rsidRDefault="00471761" w:rsidP="0047176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471761" w:rsidRPr="00764AA9" w:rsidRDefault="00471761" w:rsidP="0047176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2F147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</w:t>
      </w:r>
      <w:r w:rsidRPr="002F1475">
        <w:rPr>
          <w:rFonts w:asciiTheme="majorBidi" w:hAnsiTheme="majorBidi" w:cstheme="majorBidi"/>
          <w:b/>
          <w:bCs/>
          <w:sz w:val="24"/>
          <w:szCs w:val="24"/>
        </w:rPr>
        <w:t xml:space="preserve"> Fig 3. </w:t>
      </w:r>
      <w:r w:rsidRPr="002F1475">
        <w:rPr>
          <w:rFonts w:asciiTheme="majorBidi" w:hAnsiTheme="majorBidi" w:cstheme="majorBidi"/>
          <w:sz w:val="24"/>
          <w:szCs w:val="24"/>
        </w:rPr>
        <w:t xml:space="preserve">Melting curves generated from A) </w:t>
      </w:r>
      <w:r w:rsidRPr="002F1475">
        <w:rPr>
          <w:rFonts w:asciiTheme="majorBidi" w:hAnsiTheme="majorBidi" w:cstheme="majorBidi"/>
          <w:i/>
          <w:iCs/>
          <w:sz w:val="24"/>
          <w:szCs w:val="24"/>
        </w:rPr>
        <w:t>Blastocysti</w:t>
      </w:r>
      <w:r w:rsidRPr="002F1475">
        <w:rPr>
          <w:rFonts w:asciiTheme="majorBidi" w:hAnsiTheme="majorBidi" w:cstheme="majorBidi"/>
          <w:sz w:val="24"/>
          <w:szCs w:val="24"/>
        </w:rPr>
        <w:t xml:space="preserve">s sp., 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B) </w:t>
      </w:r>
      <w:r w:rsidRPr="002F1475">
        <w:rPr>
          <w:rFonts w:asciiTheme="majorBidi" w:hAnsiTheme="majorBidi" w:cstheme="majorBidi"/>
          <w:i/>
          <w:iCs/>
          <w:sz w:val="24"/>
          <w:szCs w:val="24"/>
        </w:rPr>
        <w:t>E. bieneusi</w:t>
      </w:r>
      <w:r w:rsidRPr="002F1475">
        <w:rPr>
          <w:rFonts w:asciiTheme="majorBidi" w:hAnsiTheme="majorBidi" w:cstheme="majorBidi"/>
          <w:sz w:val="24"/>
          <w:szCs w:val="24"/>
        </w:rPr>
        <w:t xml:space="preserve">, and </w:t>
      </w:r>
      <w:r w:rsidRPr="002F1475">
        <w:rPr>
          <w:rFonts w:asciiTheme="majorBidi" w:hAnsiTheme="majorBidi" w:cstheme="majorBidi"/>
          <w:color w:val="000000" w:themeColor="text1"/>
          <w:sz w:val="24"/>
          <w:szCs w:val="24"/>
        </w:rPr>
        <w:t>C)</w:t>
      </w:r>
      <w:r w:rsidRPr="002F1475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B23F53" w:rsidRPr="002F1475">
        <w:rPr>
          <w:rFonts w:asciiTheme="majorBidi" w:hAnsiTheme="majorBidi" w:cstheme="majorBidi"/>
          <w:i/>
          <w:iCs/>
          <w:sz w:val="24"/>
          <w:szCs w:val="24"/>
          <w:highlight w:val="yellow"/>
        </w:rPr>
        <w:t>Encephalitozoon</w:t>
      </w:r>
      <w:bookmarkStart w:id="0" w:name="_GoBack"/>
      <w:bookmarkEnd w:id="0"/>
      <w:r w:rsidRPr="002F1475">
        <w:rPr>
          <w:rFonts w:asciiTheme="majorBidi" w:hAnsiTheme="majorBidi" w:cstheme="majorBidi"/>
          <w:sz w:val="24"/>
          <w:szCs w:val="24"/>
        </w:rPr>
        <w:t xml:space="preserve"> spp. parasites in cattle, sheep, chicken, and horses.</w:t>
      </w:r>
    </w:p>
    <w:p w:rsidR="00471761" w:rsidRPr="00764AA9" w:rsidRDefault="00471761" w:rsidP="0047176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BC3A84" w:rsidRDefault="002F1475"/>
    <w:sectPr w:rsidR="00BC3A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299"/>
    <w:rsid w:val="00134C1E"/>
    <w:rsid w:val="002F1475"/>
    <w:rsid w:val="004467F6"/>
    <w:rsid w:val="00471761"/>
    <w:rsid w:val="00B23F53"/>
    <w:rsid w:val="00D2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407AE6-C2B5-4FFA-BC6C-39889656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7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71761"/>
    <w:pPr>
      <w:bidi/>
      <w:spacing w:after="200" w:line="240" w:lineRule="auto"/>
    </w:pPr>
    <w:rPr>
      <w:i/>
      <w:iCs/>
      <w:color w:val="44546A" w:themeColor="text2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حامد میرجلالی</dc:creator>
  <cp:keywords/>
  <dc:description/>
  <cp:lastModifiedBy>حامد میرجلالی</cp:lastModifiedBy>
  <cp:revision>4</cp:revision>
  <dcterms:created xsi:type="dcterms:W3CDTF">2021-06-22T06:41:00Z</dcterms:created>
  <dcterms:modified xsi:type="dcterms:W3CDTF">2021-08-07T12:25:00Z</dcterms:modified>
</cp:coreProperties>
</file>