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84FF7" w14:textId="77777777" w:rsidR="00490909" w:rsidRPr="0020451F" w:rsidRDefault="00490909" w:rsidP="00490909">
      <w:pPr>
        <w:rPr>
          <w:rFonts w:ascii="Times New Roman" w:hAnsi="Times New Roman" w:cs="Times New Roman"/>
          <w:szCs w:val="20"/>
        </w:rPr>
      </w:pPr>
      <w:r w:rsidRPr="0020451F">
        <w:rPr>
          <w:rFonts w:ascii="Times New Roman" w:hAnsi="Times New Roman" w:cs="Times New Roman" w:hint="eastAsia"/>
          <w:szCs w:val="20"/>
        </w:rPr>
        <w:t>S</w:t>
      </w:r>
      <w:r w:rsidRPr="0020451F">
        <w:rPr>
          <w:rFonts w:ascii="Times New Roman" w:hAnsi="Times New Roman" w:cs="Times New Roman"/>
          <w:szCs w:val="20"/>
        </w:rPr>
        <w:t>up</w:t>
      </w:r>
      <w:bookmarkStart w:id="0" w:name="_GoBack"/>
      <w:bookmarkEnd w:id="0"/>
      <w:r w:rsidRPr="0020451F">
        <w:rPr>
          <w:rFonts w:ascii="Times New Roman" w:hAnsi="Times New Roman" w:cs="Times New Roman"/>
          <w:szCs w:val="20"/>
        </w:rPr>
        <w:t>plementary Material</w:t>
      </w:r>
    </w:p>
    <w:p w14:paraId="61407944" w14:textId="77777777" w:rsidR="00490909" w:rsidRPr="0020451F" w:rsidRDefault="00490909" w:rsidP="00490909">
      <w:pPr>
        <w:rPr>
          <w:rFonts w:ascii="Times New Roman" w:hAnsi="Times New Roman" w:cs="Times New Roman"/>
          <w:szCs w:val="20"/>
        </w:rPr>
      </w:pPr>
      <w:r w:rsidRPr="0020451F">
        <w:rPr>
          <w:rFonts w:ascii="Times New Roman" w:hAnsi="Times New Roman" w:cs="Times New Roman"/>
          <w:szCs w:val="20"/>
        </w:rPr>
        <w:t xml:space="preserve">Supplementary </w:t>
      </w:r>
      <w:r w:rsidRPr="0020451F">
        <w:rPr>
          <w:rFonts w:ascii="Times New Roman" w:hAnsi="Times New Roman" w:cs="Times New Roman" w:hint="eastAsia"/>
          <w:szCs w:val="20"/>
        </w:rPr>
        <w:t>T</w:t>
      </w:r>
      <w:r w:rsidRPr="0020451F">
        <w:rPr>
          <w:rFonts w:ascii="Times New Roman" w:hAnsi="Times New Roman" w:cs="Times New Roman"/>
          <w:szCs w:val="20"/>
        </w:rPr>
        <w:t>able 1. Baseline characteristics according to biopsy outcomes</w:t>
      </w:r>
    </w:p>
    <w:p w14:paraId="6F8AA8E0" w14:textId="77777777" w:rsidR="00490909" w:rsidRPr="0020451F" w:rsidRDefault="00490909" w:rsidP="00095284">
      <w:pPr>
        <w:rPr>
          <w:rFonts w:ascii="Times New Roman" w:hAnsi="Times New Roman" w:cs="Times New Roman"/>
          <w:szCs w:val="20"/>
        </w:rPr>
      </w:pPr>
      <w:r w:rsidRPr="0020451F">
        <w:rPr>
          <w:rFonts w:ascii="Times New Roman" w:hAnsi="Times New Roman" w:cs="Times New Roman"/>
          <w:szCs w:val="20"/>
        </w:rPr>
        <w:br w:type="page"/>
      </w:r>
    </w:p>
    <w:p w14:paraId="4AEEC8D8" w14:textId="5C4C2094" w:rsidR="00095284" w:rsidRPr="0020451F" w:rsidRDefault="00095284" w:rsidP="00095284">
      <w:pPr>
        <w:rPr>
          <w:rFonts w:ascii="Times New Roman" w:hAnsi="Times New Roman" w:cs="Times New Roman"/>
          <w:szCs w:val="20"/>
        </w:rPr>
      </w:pPr>
      <w:r w:rsidRPr="0020451F">
        <w:rPr>
          <w:rFonts w:ascii="Times New Roman" w:hAnsi="Times New Roman" w:cs="Times New Roman"/>
          <w:szCs w:val="20"/>
        </w:rPr>
        <w:lastRenderedPageBreak/>
        <w:t xml:space="preserve">Supplementary </w:t>
      </w:r>
      <w:r w:rsidRPr="0020451F">
        <w:rPr>
          <w:rFonts w:ascii="Times New Roman" w:hAnsi="Times New Roman" w:cs="Times New Roman" w:hint="eastAsia"/>
          <w:szCs w:val="20"/>
        </w:rPr>
        <w:t>T</w:t>
      </w:r>
      <w:r w:rsidRPr="0020451F">
        <w:rPr>
          <w:rFonts w:ascii="Times New Roman" w:hAnsi="Times New Roman" w:cs="Times New Roman"/>
          <w:szCs w:val="20"/>
        </w:rPr>
        <w:t xml:space="preserve">able 1. Baseline characteristics according to </w:t>
      </w:r>
      <w:r w:rsidR="00964F2A" w:rsidRPr="0020451F">
        <w:rPr>
          <w:rFonts w:ascii="Times New Roman" w:hAnsi="Times New Roman" w:cs="Times New Roman"/>
          <w:szCs w:val="20"/>
        </w:rPr>
        <w:t>biopsy outcomes</w:t>
      </w:r>
    </w:p>
    <w:p w14:paraId="48ED3E7E" w14:textId="77777777" w:rsidR="00F375E9" w:rsidRPr="0020451F" w:rsidRDefault="00F375E9" w:rsidP="00095284">
      <w:pPr>
        <w:rPr>
          <w:rFonts w:ascii="Times New Roman" w:hAnsi="Times New Roman" w:cs="Times New Roman"/>
          <w:szCs w:val="20"/>
        </w:rPr>
      </w:pPr>
    </w:p>
    <w:tbl>
      <w:tblPr>
        <w:tblW w:w="9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0"/>
        <w:gridCol w:w="1380"/>
        <w:gridCol w:w="1380"/>
        <w:gridCol w:w="840"/>
        <w:gridCol w:w="1320"/>
        <w:gridCol w:w="1320"/>
        <w:gridCol w:w="780"/>
      </w:tblGrid>
      <w:tr w:rsidR="00F375E9" w:rsidRPr="0020451F" w14:paraId="6B109595" w14:textId="77777777" w:rsidTr="00F375E9">
        <w:trPr>
          <w:trHeight w:val="590"/>
        </w:trPr>
        <w:tc>
          <w:tcPr>
            <w:tcW w:w="24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438DF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231F2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231F20"/>
                <w:kern w:val="0"/>
                <w:szCs w:val="20"/>
              </w:rPr>
              <w:t>Variable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231F20"/>
              <w:right w:val="single" w:sz="4" w:space="0" w:color="000000"/>
            </w:tcBorders>
            <w:shd w:val="clear" w:color="auto" w:fill="auto"/>
            <w:hideMark/>
          </w:tcPr>
          <w:p w14:paraId="49AB2A0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Presence of prostate cancer (</w:t>
            </w: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single" w:sz="4" w:space="0" w:color="231F20"/>
              <w:right w:val="nil"/>
            </w:tcBorders>
            <w:shd w:val="clear" w:color="auto" w:fill="auto"/>
            <w:hideMark/>
          </w:tcPr>
          <w:p w14:paraId="4677554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Presence of clinically significant </w:t>
            </w: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(</w:t>
            </w: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csPCa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)</w:t>
            </w:r>
          </w:p>
        </w:tc>
      </w:tr>
      <w:tr w:rsidR="00F375E9" w:rsidRPr="0020451F" w14:paraId="6E1A827F" w14:textId="77777777" w:rsidTr="00F375E9">
        <w:trPr>
          <w:trHeight w:val="590"/>
        </w:trPr>
        <w:tc>
          <w:tcPr>
            <w:tcW w:w="24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765D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231F2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A0A5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No </w:t>
            </w: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(n=161)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ACE5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Total </w:t>
            </w: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(n=139)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F42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 value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890C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non-</w:t>
            </w: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csPCa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(n=47)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15F71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csPCa</w:t>
            </w:r>
            <w:proofErr w:type="spellEnd"/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(n=92)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B4B89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 value</w:t>
            </w:r>
          </w:p>
        </w:tc>
      </w:tr>
      <w:tr w:rsidR="00F375E9" w:rsidRPr="0020451F" w14:paraId="67C88941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0D35D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231F2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231F20"/>
                <w:kern w:val="0"/>
                <w:szCs w:val="20"/>
              </w:rPr>
              <w:t>Age (y)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6CAE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61.2 ± 10.7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1CA7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66.7 ± 8.4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302D6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BFA1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65.6 ± 8.3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69E2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67.3 ± 8.5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ED90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0.245</w:t>
            </w:r>
          </w:p>
        </w:tc>
      </w:tr>
      <w:tr w:rsidR="00F375E9" w:rsidRPr="0020451F" w14:paraId="7FD5DFE5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4666F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BMI (kg/m2)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80DB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25.1 ± 2.7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2B0A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25.6 ± 3.0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1F864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0.354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E3D0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25.0 ± 2.6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9534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26.0 ± 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D655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0.204</w:t>
            </w:r>
          </w:p>
        </w:tc>
      </w:tr>
      <w:tr w:rsidR="00F375E9" w:rsidRPr="0020451F" w14:paraId="4D3B9679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FB48D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PSA (ng/mL)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6D7E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6.87 ± 3.65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539F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10.09 ± 13.00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FDA76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BD8C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7.21 ± 4.81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7691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11.57 ± 15.43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840D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0.014</w:t>
            </w:r>
          </w:p>
        </w:tc>
      </w:tr>
      <w:tr w:rsidR="00F375E9" w:rsidRPr="0020451F" w14:paraId="0834D9D0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08862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PSAD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FA37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0.14 ± 0.08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E0A0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0.25 ± 0.32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D2C50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E1A6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0.15 ± 0.09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8A2D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0.30 ± 0.37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CB4E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5266DF5B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94B68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PHI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A910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55.18 ± 26.27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AF13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76.68 ± 57.45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D3C65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D7DE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61.98 ± 43.03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4EA7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84.19 ± 62.46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339A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0.031</w:t>
            </w:r>
          </w:p>
        </w:tc>
      </w:tr>
      <w:tr w:rsidR="00F375E9" w:rsidRPr="0020451F" w14:paraId="055D4CAA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93884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PHID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05DB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1.32 ± 0.88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91A3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2.18 ± 1.53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EF81C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37CC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1.63 ± 1.54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78A7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2.46 ± 1.46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7770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0.003</w:t>
            </w:r>
          </w:p>
        </w:tc>
      </w:tr>
      <w:tr w:rsidR="00F375E9" w:rsidRPr="0020451F" w14:paraId="0BE2DE65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52CD6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Free PSA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FCD3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0.89 ± 0.67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102D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1.12 ± 1.03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27953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3B93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1.05 ± 0.49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55E3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1.16 ± 1.21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BC7F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0.557</w:t>
            </w:r>
          </w:p>
        </w:tc>
      </w:tr>
      <w:tr w:rsidR="00F375E9" w:rsidRPr="0020451F" w14:paraId="23A3CC65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7A7AB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P2PSA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3B1C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19.28 ± 14.60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6EDB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32.79 ± 63.19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5A4C9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8FEC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26.89 ± 28.18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3859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35.80 ± 75.02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8D58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0.434</w:t>
            </w:r>
          </w:p>
        </w:tc>
      </w:tr>
      <w:tr w:rsidR="00F375E9" w:rsidRPr="0020451F" w14:paraId="30ADFCBE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DE5154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%free PSA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F50A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15.31 ± 7.29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56E5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14.57 ± 7.56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177D8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0.392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7E0D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17.81 ± 7.14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A4DF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12.92 ± 7.26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CA6F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6F6BAD85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C5C2B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Prostate size (mL)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AC69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49.1 ± 22.6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12A8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40.6 ± 16.3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3871A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DD96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48.7 ± 20.6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94EC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36.4 ± 11.6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021C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4E7DF2C7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0ECC16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Total biopsy core number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355A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13.4 ± 1.0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A5A2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13.1 ± 1.3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20C27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1093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13.4 ± 1.0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BC02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12.9 ± 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84A7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0.024</w:t>
            </w:r>
          </w:p>
        </w:tc>
      </w:tr>
      <w:tr w:rsidR="00F375E9" w:rsidRPr="0020451F" w14:paraId="73DEB91C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D7889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Number of cancer core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F1F6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5A95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4.1 ± 2.9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BF059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548A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2.3 ± 1.7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19C6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5.1 ± 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A759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40AEAF54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70666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Target biopsy core number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5416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1.4 ± 0.9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9F66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1.2 ± 1.0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EF01C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3C46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1.5 ± 1.0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3459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1.1 ± 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284D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0.025</w:t>
            </w:r>
          </w:p>
        </w:tc>
      </w:tr>
      <w:tr w:rsidR="00F375E9" w:rsidRPr="0020451F" w14:paraId="24C60355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88FC1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positive core rate (%)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BB84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93EE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31.8 ± 22.8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9000B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80E3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16.8 ± 12.4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58A5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39.4 ± 23.1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87D2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0F81757F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7A965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MRI findings (n=203)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665D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EBC7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F0A0E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AAEC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05D8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14F0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F375E9" w:rsidRPr="0020451F" w14:paraId="340377C9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85343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맑은 고딕" w:eastAsia="맑은 고딕" w:hAnsi="맑은 고딕" w:cs="Times New Roman" w:hint="eastAsia"/>
                <w:color w:val="000000"/>
                <w:kern w:val="0"/>
                <w:szCs w:val="20"/>
              </w:rPr>
              <w:t>≥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PIRADS 4 lesion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1333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(14.5%)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5B98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59 (68.6%)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2BBBB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C905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18 (38.3%)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9B93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41 (44.6%)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4210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0.479</w:t>
            </w:r>
          </w:p>
        </w:tc>
      </w:tr>
      <w:tr w:rsidR="00F375E9" w:rsidRPr="0020451F" w14:paraId="2E506F60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1731FD" w14:textId="03D43B8A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 E</w:t>
            </w:r>
            <w:r w:rsidRPr="0020451F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573D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 (0.9%)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9595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 (14.0%)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0549D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E211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 (2.7%)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7FF0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 (22.4%)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F14D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0.128</w:t>
            </w:r>
          </w:p>
        </w:tc>
      </w:tr>
      <w:tr w:rsidR="00F375E9" w:rsidRPr="0020451F" w14:paraId="24040AA3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CD90D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Biopsy method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A4F3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DB2E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C5B53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0.126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5E2A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4510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51A7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0.008</w:t>
            </w:r>
          </w:p>
        </w:tc>
      </w:tr>
      <w:tr w:rsidR="00F375E9" w:rsidRPr="0020451F" w14:paraId="71F61803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18E1C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Conventional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ABC4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 (30.4%)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6BF7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54 (38.8%)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5C553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D9A5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 (23.4%)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6A50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43 (46.7%)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65BA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49B0F1E0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0413D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 MRI-fusion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9F68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112 (69.6%)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431B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85 (61.2%)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708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0451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DE1A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36 (76.6%)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6B21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49 (53.3%)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BD25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36F4E7D9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3C06E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Biopsy times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18E4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D1DA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06746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0.115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CF8E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65D9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113E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0.003</w:t>
            </w:r>
          </w:p>
        </w:tc>
      </w:tr>
      <w:tr w:rsidR="00F375E9" w:rsidRPr="0020451F" w14:paraId="732D2F56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6F376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 Initial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CBCB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110 (68.3%)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073B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110 (79.1%)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F55A3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34CD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30 (63.8%)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8CCC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80 (87.0%)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47F8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0150DC65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7DF98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Repeat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A2B5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51 (31.7%)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CD7F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29 (20.9%)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A74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0451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D1D1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17 (36.2%)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31A8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12 (13.0%)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DBF4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699B107C" w14:textId="77777777" w:rsidTr="00F375E9">
        <w:trPr>
          <w:trHeight w:val="59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C5F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ISUP Grade group 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at Biopsy (n=139)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56B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E38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D4F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F6C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CEB4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416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71A41E18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549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F6A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786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47 (33.8%)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A8E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D3E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15E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996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77E987FD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6D7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33B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CF6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 (27.3%)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EAB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7CC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8F0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38 (41.3%)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CF1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1B633C66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E9C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1EB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F42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 (23.0%)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5E8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0DA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B5F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32 (34.8%)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30C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59FEC57D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D83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2A00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DAC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 (14.4%)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E0A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91D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1A5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 (21.7%)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FDC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56DACAEA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3DC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CE5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0B6C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(1.4%)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5A8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A72F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2E9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(2.2%)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48C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59D68BAD" w14:textId="77777777" w:rsidTr="00F375E9">
        <w:trPr>
          <w:trHeight w:val="55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5DE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ISUP Grade group </w:t>
            </w: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br/>
              <w:t>at RP specimen (n=71)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550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675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B21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2AFE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0C9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FCA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  <w:tr w:rsidR="00F375E9" w:rsidRPr="0020451F" w14:paraId="32AF8AD2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532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lastRenderedPageBreak/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AB5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A86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7C8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71C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 (8.3%)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C41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F26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13A0DE61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5F7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8B5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EDF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D047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32C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 (91.7%)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6917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 (39.0%)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E4B5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71D510A7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F50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B89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96E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12A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4D2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019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26 (44.1%)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01CD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6643D9CB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C83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941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B244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A81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DFA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432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 (10.2%)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58B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0C66C47E" w14:textId="77777777" w:rsidTr="00F375E9">
        <w:trPr>
          <w:trHeight w:val="340"/>
        </w:trPr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351C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506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97F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D850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2DC8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3EC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 (6.8%)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3793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F375E9" w:rsidRPr="0020451F" w14:paraId="73B5E0DF" w14:textId="77777777" w:rsidTr="00F375E9">
        <w:trPr>
          <w:trHeight w:val="350"/>
        </w:trPr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D131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GS upgrading rate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22036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AA889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5F6B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968EF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 (91.7%)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B633A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 (23.7%)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A9012" w14:textId="77777777" w:rsidR="00F375E9" w:rsidRPr="0020451F" w:rsidRDefault="00F375E9" w:rsidP="00F375E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0451F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&lt;0.001</w:t>
            </w:r>
          </w:p>
        </w:tc>
      </w:tr>
    </w:tbl>
    <w:p w14:paraId="4AF5F9AE" w14:textId="77777777" w:rsidR="00F375E9" w:rsidRPr="0020451F" w:rsidRDefault="00F375E9" w:rsidP="00095284">
      <w:pPr>
        <w:rPr>
          <w:rFonts w:ascii="Times New Roman" w:hAnsi="Times New Roman" w:cs="Times New Roman"/>
          <w:szCs w:val="20"/>
        </w:rPr>
      </w:pPr>
    </w:p>
    <w:p w14:paraId="182437FE" w14:textId="39572453" w:rsidR="00095284" w:rsidRPr="0020451F" w:rsidRDefault="00095284" w:rsidP="00095284">
      <w:pPr>
        <w:rPr>
          <w:rFonts w:ascii="Times New Roman" w:hAnsi="Times New Roman" w:cs="Times New Roman"/>
          <w:szCs w:val="20"/>
        </w:rPr>
      </w:pPr>
      <w:r w:rsidRPr="0020451F">
        <w:rPr>
          <w:rFonts w:ascii="Times New Roman" w:hAnsi="Times New Roman" w:cs="Times New Roman"/>
          <w:szCs w:val="20"/>
        </w:rPr>
        <w:t xml:space="preserve">Values are presented as </w:t>
      </w:r>
      <w:proofErr w:type="spellStart"/>
      <w:r w:rsidR="00F375E9" w:rsidRPr="0020451F">
        <w:rPr>
          <w:rFonts w:ascii="Times New Roman" w:hAnsi="Times New Roman" w:cs="Times New Roman"/>
          <w:szCs w:val="20"/>
        </w:rPr>
        <w:t>mean±standard</w:t>
      </w:r>
      <w:proofErr w:type="spellEnd"/>
      <w:r w:rsidR="00F375E9" w:rsidRPr="0020451F">
        <w:rPr>
          <w:rFonts w:ascii="Times New Roman" w:hAnsi="Times New Roman" w:cs="Times New Roman"/>
          <w:szCs w:val="20"/>
        </w:rPr>
        <w:t xml:space="preserve"> deviation,</w:t>
      </w:r>
      <w:r w:rsidRPr="0020451F">
        <w:rPr>
          <w:rFonts w:ascii="Times New Roman" w:hAnsi="Times New Roman" w:cs="Times New Roman"/>
          <w:szCs w:val="20"/>
        </w:rPr>
        <w:t xml:space="preserve"> or number (%).</w:t>
      </w:r>
    </w:p>
    <w:p w14:paraId="4084C199" w14:textId="77777777" w:rsidR="00095284" w:rsidRPr="00211162" w:rsidRDefault="00095284" w:rsidP="00095284">
      <w:pPr>
        <w:rPr>
          <w:rFonts w:ascii="Times New Roman" w:hAnsi="Times New Roman" w:cs="Times New Roman"/>
          <w:szCs w:val="20"/>
        </w:rPr>
      </w:pPr>
      <w:r w:rsidRPr="0020451F">
        <w:rPr>
          <w:rFonts w:ascii="Times New Roman" w:hAnsi="Times New Roman" w:cs="Times New Roman"/>
          <w:szCs w:val="20"/>
        </w:rPr>
        <w:t xml:space="preserve">BMI: body mass index; </w:t>
      </w:r>
      <w:proofErr w:type="spellStart"/>
      <w:r w:rsidRPr="0020451F">
        <w:rPr>
          <w:rFonts w:ascii="Times New Roman" w:hAnsi="Times New Roman" w:cs="Times New Roman"/>
          <w:szCs w:val="20"/>
        </w:rPr>
        <w:t>CsPCa</w:t>
      </w:r>
      <w:proofErr w:type="spellEnd"/>
      <w:r w:rsidRPr="0020451F">
        <w:rPr>
          <w:rFonts w:ascii="Times New Roman" w:hAnsi="Times New Roman" w:cs="Times New Roman"/>
          <w:szCs w:val="20"/>
        </w:rPr>
        <w:t xml:space="preserve">: clinically significant prostate cancer (ISUP GG 2 or over); EPE: </w:t>
      </w:r>
      <w:proofErr w:type="spellStart"/>
      <w:r w:rsidRPr="0020451F">
        <w:rPr>
          <w:rFonts w:ascii="Times New Roman" w:hAnsi="Times New Roman" w:cs="Times New Roman"/>
          <w:szCs w:val="20"/>
        </w:rPr>
        <w:t>extraprostatic</w:t>
      </w:r>
      <w:proofErr w:type="spellEnd"/>
      <w:r w:rsidRPr="0020451F">
        <w:rPr>
          <w:rFonts w:ascii="Times New Roman" w:hAnsi="Times New Roman" w:cs="Times New Roman"/>
          <w:szCs w:val="20"/>
        </w:rPr>
        <w:t xml:space="preserve"> extension; GS: Gleason score; ISUP: International Society of Urological Pathology; MRI: magnetic resonance imaging; PHI: prostate health index; PIRADS: Prostate Imaging Reporting and Data System; PSA: prostate specific antigen; RP: radical prostatectomy</w:t>
      </w:r>
    </w:p>
    <w:p w14:paraId="63343112" w14:textId="77777777" w:rsidR="002832DD" w:rsidRPr="00095284" w:rsidRDefault="002832DD"/>
    <w:sectPr w:rsidR="002832DD" w:rsidRPr="00095284" w:rsidSect="00FF44BF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11A7B" w14:textId="77777777" w:rsidR="000D6C1B" w:rsidRDefault="000D6C1B">
      <w:pPr>
        <w:spacing w:after="0" w:line="240" w:lineRule="auto"/>
      </w:pPr>
      <w:r>
        <w:separator/>
      </w:r>
    </w:p>
  </w:endnote>
  <w:endnote w:type="continuationSeparator" w:id="0">
    <w:p w14:paraId="08FD52FF" w14:textId="77777777" w:rsidR="000D6C1B" w:rsidRDefault="000D6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8571826"/>
      <w:docPartObj>
        <w:docPartGallery w:val="Page Numbers (Bottom of Page)"/>
        <w:docPartUnique/>
      </w:docPartObj>
    </w:sdtPr>
    <w:sdtEndPr/>
    <w:sdtContent>
      <w:p w14:paraId="4003D882" w14:textId="63EA165D" w:rsidR="008F04EC" w:rsidRDefault="000952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4BF" w:rsidRPr="00FF44BF">
          <w:rPr>
            <w:noProof/>
            <w:lang w:val="ko-KR"/>
          </w:rPr>
          <w:t>3</w:t>
        </w:r>
        <w:r>
          <w:fldChar w:fldCharType="end"/>
        </w:r>
      </w:p>
    </w:sdtContent>
  </w:sdt>
  <w:p w14:paraId="6E95C977" w14:textId="77777777" w:rsidR="008F04EC" w:rsidRDefault="00FF44B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38B87" w14:textId="77777777" w:rsidR="000D6C1B" w:rsidRDefault="000D6C1B">
      <w:pPr>
        <w:spacing w:after="0" w:line="240" w:lineRule="auto"/>
      </w:pPr>
      <w:r>
        <w:separator/>
      </w:r>
    </w:p>
  </w:footnote>
  <w:footnote w:type="continuationSeparator" w:id="0">
    <w:p w14:paraId="3192A3B5" w14:textId="77777777" w:rsidR="000D6C1B" w:rsidRDefault="000D6C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84"/>
    <w:rsid w:val="00095284"/>
    <w:rsid w:val="000D6C1B"/>
    <w:rsid w:val="000E18C8"/>
    <w:rsid w:val="0020451F"/>
    <w:rsid w:val="002832DD"/>
    <w:rsid w:val="00490909"/>
    <w:rsid w:val="005F4AAF"/>
    <w:rsid w:val="006D7360"/>
    <w:rsid w:val="009200D7"/>
    <w:rsid w:val="00964F2A"/>
    <w:rsid w:val="00EB62C4"/>
    <w:rsid w:val="00F375E9"/>
    <w:rsid w:val="00FF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9C90D1"/>
  <w15:chartTrackingRefBased/>
  <w15:docId w15:val="{38CDFA31-2B56-44A2-86DF-DC51B2747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284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9528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095284"/>
  </w:style>
  <w:style w:type="character" w:styleId="a4">
    <w:name w:val="line number"/>
    <w:basedOn w:val="a0"/>
    <w:uiPriority w:val="99"/>
    <w:semiHidden/>
    <w:unhideWhenUsed/>
    <w:rsid w:val="00095284"/>
  </w:style>
  <w:style w:type="paragraph" w:styleId="a5">
    <w:name w:val="header"/>
    <w:basedOn w:val="a"/>
    <w:link w:val="Char0"/>
    <w:uiPriority w:val="99"/>
    <w:unhideWhenUsed/>
    <w:rsid w:val="005F4A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F4AAF"/>
  </w:style>
  <w:style w:type="paragraph" w:styleId="a6">
    <w:name w:val="Balloon Text"/>
    <w:basedOn w:val="a"/>
    <w:link w:val="Char1"/>
    <w:uiPriority w:val="99"/>
    <w:semiHidden/>
    <w:unhideWhenUsed/>
    <w:rsid w:val="009200D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9200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Hwanik</dc:creator>
  <cp:keywords/>
  <dc:description/>
  <cp:lastModifiedBy>vdiadmin</cp:lastModifiedBy>
  <cp:revision>3</cp:revision>
  <cp:lastPrinted>2021-07-02T03:38:00Z</cp:lastPrinted>
  <dcterms:created xsi:type="dcterms:W3CDTF">2021-07-19T07:38:00Z</dcterms:created>
  <dcterms:modified xsi:type="dcterms:W3CDTF">2021-07-19T07:39:00Z</dcterms:modified>
</cp:coreProperties>
</file>