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04082" w14:textId="1BC73B43" w:rsidR="00980623" w:rsidRPr="0095499D" w:rsidRDefault="00C1135C">
      <w:pPr>
        <w:spacing w:line="480" w:lineRule="auto"/>
        <w:jc w:val="center"/>
        <w:rPr>
          <w:lang w:val="en-US"/>
        </w:rPr>
      </w:pPr>
      <w:r w:rsidRPr="0095499D">
        <w:rPr>
          <w:rFonts w:ascii="Arial" w:eastAsia="Arial" w:hAnsi="Arial" w:cs="Arial"/>
          <w:b/>
          <w:bCs/>
          <w:lang w:val="en-CA"/>
        </w:rPr>
        <w:t xml:space="preserve">Different Theta </w:t>
      </w:r>
      <w:r w:rsidR="00046EBC" w:rsidRPr="0095499D">
        <w:rPr>
          <w:rFonts w:ascii="Arial" w:eastAsia="Arial" w:hAnsi="Arial" w:cs="Arial"/>
          <w:b/>
          <w:bCs/>
          <w:color w:val="000000" w:themeColor="text1"/>
          <w:lang w:val="en-CA"/>
        </w:rPr>
        <w:t>Connectivity Patterns</w:t>
      </w:r>
      <w:r w:rsidRPr="0095499D">
        <w:rPr>
          <w:rFonts w:ascii="Arial" w:eastAsia="Arial" w:hAnsi="Arial" w:cs="Arial"/>
          <w:b/>
          <w:bCs/>
          <w:lang w:val="en-CA"/>
        </w:rPr>
        <w:t xml:space="preserve"> Underlie Pleasantness Evoked by Familiar and Unfamiliar Music:</w:t>
      </w:r>
      <w:bookmarkStart w:id="0" w:name="_GoBack"/>
      <w:bookmarkEnd w:id="0"/>
      <w:r w:rsidRPr="0095499D">
        <w:rPr>
          <w:rFonts w:ascii="Arial" w:eastAsia="Arial" w:hAnsi="Arial" w:cs="Arial"/>
          <w:b/>
          <w:bCs/>
          <w:lang w:val="en-CA"/>
        </w:rPr>
        <w:t xml:space="preserve"> </w:t>
      </w:r>
      <w:r w:rsidR="004454E4" w:rsidRPr="0095499D">
        <w:rPr>
          <w:rFonts w:ascii="Arial" w:eastAsia="Arial" w:hAnsi="Arial" w:cs="Arial"/>
          <w:b/>
          <w:bCs/>
          <w:lang w:val="en-CA"/>
        </w:rPr>
        <w:t>Supplementary</w:t>
      </w:r>
      <w:r w:rsidRPr="0095499D">
        <w:rPr>
          <w:rFonts w:ascii="Arial" w:eastAsia="Arial" w:hAnsi="Arial" w:cs="Arial"/>
          <w:b/>
          <w:bCs/>
          <w:lang w:val="en-CA"/>
        </w:rPr>
        <w:t xml:space="preserve"> Materials</w:t>
      </w:r>
    </w:p>
    <w:p w14:paraId="69A78999" w14:textId="77777777" w:rsidR="00980623" w:rsidRPr="0095499D" w:rsidRDefault="00C1135C">
      <w:pPr>
        <w:spacing w:line="480" w:lineRule="auto"/>
        <w:jc w:val="center"/>
      </w:pPr>
      <w:r w:rsidRPr="0095499D">
        <w:rPr>
          <w:rFonts w:ascii="Arial" w:eastAsia="Arial" w:hAnsi="Arial" w:cs="Arial"/>
          <w:color w:val="000000"/>
        </w:rPr>
        <w:t>Alberto Ara</w:t>
      </w:r>
      <w:r w:rsidRPr="0095499D">
        <w:rPr>
          <w:rFonts w:ascii="Arial" w:eastAsia="Arial" w:hAnsi="Arial" w:cs="Arial"/>
          <w:color w:val="000000"/>
          <w:vertAlign w:val="superscript"/>
        </w:rPr>
        <w:t>1,2</w:t>
      </w:r>
    </w:p>
    <w:p w14:paraId="5B56B2A2" w14:textId="77777777" w:rsidR="00980623" w:rsidRPr="0095499D" w:rsidRDefault="00C1135C">
      <w:pPr>
        <w:spacing w:line="480" w:lineRule="auto"/>
        <w:jc w:val="center"/>
      </w:pPr>
      <w:r w:rsidRPr="0095499D">
        <w:rPr>
          <w:rFonts w:ascii="Arial" w:eastAsia="Arial" w:hAnsi="Arial" w:cs="Arial"/>
          <w:color w:val="000000"/>
        </w:rPr>
        <w:t>Josep Marco-Pallarés</w:t>
      </w:r>
      <w:r w:rsidRPr="0095499D">
        <w:rPr>
          <w:rFonts w:ascii="Arial" w:eastAsia="Arial" w:hAnsi="Arial" w:cs="Arial"/>
          <w:color w:val="000000"/>
          <w:vertAlign w:val="superscript"/>
        </w:rPr>
        <w:t>1,2</w:t>
      </w:r>
    </w:p>
    <w:p w14:paraId="280FDAF4" w14:textId="77777777" w:rsidR="00980623" w:rsidRPr="0095499D" w:rsidRDefault="00980623">
      <w:pPr>
        <w:spacing w:line="480" w:lineRule="auto"/>
        <w:jc w:val="center"/>
        <w:rPr>
          <w:rFonts w:ascii="Arial" w:eastAsia="Arial" w:hAnsi="Arial" w:cs="Arial"/>
          <w:color w:val="000000"/>
          <w:sz w:val="17"/>
          <w:szCs w:val="17"/>
        </w:rPr>
      </w:pPr>
    </w:p>
    <w:p w14:paraId="034F7DEA" w14:textId="77777777" w:rsidR="00980623" w:rsidRPr="0095499D" w:rsidRDefault="00C1135C">
      <w:pPr>
        <w:spacing w:line="480" w:lineRule="auto"/>
        <w:jc w:val="center"/>
        <w:rPr>
          <w:lang w:val="en-US"/>
        </w:rPr>
      </w:pPr>
      <w:r w:rsidRPr="0095499D">
        <w:rPr>
          <w:rFonts w:ascii="Arial" w:eastAsia="Arial" w:hAnsi="Arial" w:cs="Arial"/>
          <w:i/>
          <w:iCs/>
          <w:color w:val="000000"/>
          <w:vertAlign w:val="superscript"/>
          <w:lang w:val="en-US"/>
        </w:rPr>
        <w:t>1</w:t>
      </w:r>
      <w:r w:rsidRPr="0095499D">
        <w:rPr>
          <w:rFonts w:ascii="Arial" w:eastAsia="Arial" w:hAnsi="Arial" w:cs="Arial"/>
          <w:i/>
          <w:iCs/>
          <w:color w:val="000000"/>
          <w:lang w:val="en-US"/>
        </w:rPr>
        <w:t>Department of Cognition, Development and Educational Psychology, Institute of Neurosciences, University of Barcelona, Spain</w:t>
      </w:r>
    </w:p>
    <w:p w14:paraId="1B9E211F" w14:textId="77777777" w:rsidR="00980623" w:rsidRPr="0095499D" w:rsidRDefault="00C1135C">
      <w:pPr>
        <w:spacing w:line="480" w:lineRule="auto"/>
        <w:jc w:val="center"/>
        <w:rPr>
          <w:lang w:val="en-US"/>
        </w:rPr>
      </w:pPr>
      <w:r w:rsidRPr="0095499D">
        <w:rPr>
          <w:rFonts w:ascii="Arial" w:eastAsia="Arial" w:hAnsi="Arial" w:cs="Arial"/>
          <w:i/>
          <w:iCs/>
          <w:color w:val="000000"/>
          <w:vertAlign w:val="superscript"/>
          <w:lang w:val="en-US"/>
        </w:rPr>
        <w:t>2</w:t>
      </w:r>
      <w:r w:rsidRPr="0095499D">
        <w:rPr>
          <w:rFonts w:ascii="Arial" w:eastAsia="Arial" w:hAnsi="Arial" w:cs="Arial"/>
          <w:i/>
          <w:iCs/>
          <w:color w:val="000000"/>
          <w:lang w:val="en-US"/>
        </w:rPr>
        <w:t xml:space="preserve">Cognition and Brain Plasticity Unit, </w:t>
      </w:r>
      <w:proofErr w:type="spellStart"/>
      <w:r w:rsidRPr="0095499D">
        <w:rPr>
          <w:rFonts w:ascii="Arial" w:eastAsia="Arial" w:hAnsi="Arial" w:cs="Arial"/>
          <w:i/>
          <w:iCs/>
          <w:color w:val="000000"/>
          <w:lang w:val="en-US"/>
        </w:rPr>
        <w:t>Bellvitge</w:t>
      </w:r>
      <w:proofErr w:type="spellEnd"/>
      <w:r w:rsidRPr="0095499D">
        <w:rPr>
          <w:rFonts w:ascii="Arial" w:eastAsia="Arial" w:hAnsi="Arial" w:cs="Arial"/>
          <w:i/>
          <w:iCs/>
          <w:color w:val="000000"/>
          <w:lang w:val="en-US"/>
        </w:rPr>
        <w:t xml:space="preserve"> Biomedical Research Institute, </w:t>
      </w:r>
      <w:proofErr w:type="spellStart"/>
      <w:r w:rsidRPr="0095499D">
        <w:rPr>
          <w:rFonts w:ascii="Arial" w:eastAsia="Arial" w:hAnsi="Arial" w:cs="Arial"/>
          <w:i/>
          <w:iCs/>
          <w:color w:val="000000"/>
          <w:lang w:val="en-US"/>
        </w:rPr>
        <w:t>L'Hospitalet</w:t>
      </w:r>
      <w:proofErr w:type="spellEnd"/>
      <w:r w:rsidRPr="0095499D">
        <w:rPr>
          <w:rFonts w:ascii="Arial" w:eastAsia="Arial" w:hAnsi="Arial" w:cs="Arial"/>
          <w:i/>
          <w:iCs/>
          <w:color w:val="000000"/>
          <w:lang w:val="en-US"/>
        </w:rPr>
        <w:t xml:space="preserve"> de </w:t>
      </w:r>
      <w:proofErr w:type="spellStart"/>
      <w:r w:rsidRPr="0095499D">
        <w:rPr>
          <w:rFonts w:ascii="Arial" w:eastAsia="Arial" w:hAnsi="Arial" w:cs="Arial"/>
          <w:i/>
          <w:iCs/>
          <w:color w:val="000000"/>
          <w:lang w:val="en-US"/>
        </w:rPr>
        <w:t>Llobregat</w:t>
      </w:r>
      <w:proofErr w:type="spellEnd"/>
      <w:r w:rsidRPr="0095499D">
        <w:rPr>
          <w:rFonts w:ascii="Arial" w:eastAsia="Arial" w:hAnsi="Arial" w:cs="Arial"/>
          <w:i/>
          <w:iCs/>
          <w:color w:val="000000"/>
          <w:lang w:val="en-US"/>
        </w:rPr>
        <w:t>, Spain</w:t>
      </w:r>
      <w:r w:rsidRPr="0095499D">
        <w:rPr>
          <w:lang w:val="en-US"/>
        </w:rPr>
        <w:br w:type="page"/>
      </w:r>
    </w:p>
    <w:tbl>
      <w:tblPr>
        <w:tblW w:w="8985" w:type="dxa"/>
        <w:tblLook w:val="04A0" w:firstRow="1" w:lastRow="0" w:firstColumn="1" w:lastColumn="0" w:noHBand="0" w:noVBand="1"/>
      </w:tblPr>
      <w:tblGrid>
        <w:gridCol w:w="9242"/>
      </w:tblGrid>
      <w:tr w:rsidR="00980623" w:rsidRPr="0095499D" w14:paraId="14BCA648" w14:textId="77777777">
        <w:tc>
          <w:tcPr>
            <w:tcW w:w="8985" w:type="dxa"/>
            <w:shd w:val="clear" w:color="auto" w:fill="auto"/>
          </w:tcPr>
          <w:p w14:paraId="1C697510" w14:textId="7C653B01" w:rsidR="00980623" w:rsidRPr="0095499D" w:rsidRDefault="00D240BF">
            <w:pPr>
              <w:pageBreakBefore/>
              <w:spacing w:after="0"/>
              <w:jc w:val="center"/>
              <w:rPr>
                <w:b/>
                <w:bCs/>
              </w:rPr>
            </w:pPr>
            <w:r w:rsidRPr="0095499D">
              <w:rPr>
                <w:b/>
                <w:bCs/>
                <w:noProof/>
                <w:lang w:val="en-US"/>
              </w:rPr>
              <w:lastRenderedPageBreak/>
              <w:drawing>
                <wp:inline distT="0" distB="0" distL="0" distR="0" wp14:anchorId="16F1C247" wp14:editId="7A5DD299">
                  <wp:extent cx="5731510" cy="2865755"/>
                  <wp:effectExtent l="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286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623" w:rsidRPr="0095499D" w14:paraId="570A817B" w14:textId="77777777">
        <w:tc>
          <w:tcPr>
            <w:tcW w:w="8985" w:type="dxa"/>
            <w:shd w:val="clear" w:color="auto" w:fill="auto"/>
          </w:tcPr>
          <w:p w14:paraId="56D17130" w14:textId="3AA3867B" w:rsidR="00980623" w:rsidRPr="0095499D" w:rsidRDefault="00C1135C">
            <w:pPr>
              <w:spacing w:after="0" w:line="360" w:lineRule="auto"/>
              <w:jc w:val="both"/>
              <w:rPr>
                <w:rFonts w:ascii="Arial" w:hAnsi="Arial" w:cs="Calibri"/>
                <w:color w:val="323232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000000"/>
                <w:lang w:val="en-US"/>
              </w:rPr>
              <w:t>Fig S1.</w:t>
            </w:r>
            <w:r w:rsidRPr="0095499D">
              <w:rPr>
                <w:rFonts w:ascii="Arial" w:hAnsi="Arial" w:cs="Calibri"/>
                <w:color w:val="000000"/>
                <w:lang w:val="en-US"/>
              </w:rPr>
              <w:t xml:space="preserve"> </w:t>
            </w:r>
            <w:r w:rsidRPr="0095499D">
              <w:rPr>
                <w:rFonts w:ascii="Arial" w:hAnsi="Arial" w:cs="Calibri"/>
                <w:color w:val="323232"/>
                <w:lang w:val="en-US"/>
              </w:rPr>
              <w:t xml:space="preserve">Distribution of </w:t>
            </w:r>
            <w:r w:rsidR="00D240BF" w:rsidRPr="0095499D">
              <w:rPr>
                <w:rFonts w:ascii="Arial" w:hAnsi="Arial" w:cs="Calibri"/>
                <w:color w:val="323232"/>
                <w:lang w:val="en-US"/>
              </w:rPr>
              <w:t>familiarity ratings per</w:t>
            </w:r>
            <w:r w:rsidRPr="0095499D">
              <w:rPr>
                <w:rFonts w:ascii="Arial" w:hAnsi="Arial" w:cs="Calibri"/>
                <w:color w:val="323232"/>
                <w:lang w:val="en-US"/>
              </w:rPr>
              <w:t xml:space="preserve"> excerpt</w:t>
            </w:r>
            <w:r w:rsidR="0053111A" w:rsidRPr="0095499D">
              <w:rPr>
                <w:rFonts w:ascii="Arial" w:hAnsi="Arial" w:cs="Calibri"/>
                <w:color w:val="323232"/>
                <w:lang w:val="en-US"/>
              </w:rPr>
              <w:t xml:space="preserve"> the first time they were listened to (exposure session)</w:t>
            </w:r>
            <w:r w:rsidR="00D240BF" w:rsidRPr="0095499D">
              <w:rPr>
                <w:rFonts w:ascii="Arial" w:hAnsi="Arial" w:cs="Calibri"/>
                <w:color w:val="323232"/>
                <w:lang w:val="en-US"/>
              </w:rPr>
              <w:t>.</w:t>
            </w:r>
            <w:r w:rsidR="00402D82" w:rsidRPr="0095499D">
              <w:rPr>
                <w:rFonts w:ascii="Arial" w:hAnsi="Arial" w:cs="Calibri"/>
                <w:color w:val="323232"/>
                <w:lang w:val="en-US"/>
              </w:rPr>
              <w:t xml:space="preserve"> </w:t>
            </w:r>
            <w:r w:rsidR="00402D82" w:rsidRPr="0095499D">
              <w:rPr>
                <w:rFonts w:ascii="Arial" w:eastAsia="Arial" w:hAnsi="Arial" w:cs="Arial"/>
                <w:lang w:val="en-US"/>
              </w:rPr>
              <w:t>Plot generated in R [53] with package ggplot2 [54].</w:t>
            </w:r>
          </w:p>
          <w:p w14:paraId="2443C5DD" w14:textId="6D18430E" w:rsidR="00D240BF" w:rsidRPr="0095499D" w:rsidRDefault="00D240BF">
            <w:pPr>
              <w:spacing w:after="0" w:line="360" w:lineRule="auto"/>
              <w:jc w:val="both"/>
              <w:rPr>
                <w:lang w:val="en-US"/>
              </w:rPr>
            </w:pPr>
          </w:p>
        </w:tc>
      </w:tr>
      <w:tr w:rsidR="00D240BF" w:rsidRPr="0095499D" w14:paraId="7232ABA3" w14:textId="77777777" w:rsidTr="00D240BF">
        <w:tc>
          <w:tcPr>
            <w:tcW w:w="8985" w:type="dxa"/>
            <w:shd w:val="clear" w:color="auto" w:fill="auto"/>
          </w:tcPr>
          <w:p w14:paraId="6C617782" w14:textId="77777777" w:rsidR="00D240BF" w:rsidRPr="0095499D" w:rsidRDefault="00D240BF" w:rsidP="00D240BF">
            <w:pPr>
              <w:spacing w:after="0" w:line="360" w:lineRule="auto"/>
              <w:jc w:val="both"/>
              <w:rPr>
                <w:rFonts w:ascii="Arial" w:hAnsi="Arial" w:cs="Calibri"/>
                <w:b/>
                <w:bCs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noProof/>
                <w:color w:val="000000"/>
                <w:lang w:val="en-US"/>
              </w:rPr>
              <w:lastRenderedPageBreak/>
              <w:drawing>
                <wp:inline distT="0" distB="0" distL="0" distR="0" wp14:anchorId="47B6E850" wp14:editId="4EFB1576">
                  <wp:extent cx="5524500" cy="5524500"/>
                  <wp:effectExtent l="0" t="0" r="0" b="0"/>
                  <wp:docPr id="1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0" cy="552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40BF" w:rsidRPr="0095499D" w14:paraId="2ACE4EEF" w14:textId="77777777" w:rsidTr="00D240BF">
        <w:tc>
          <w:tcPr>
            <w:tcW w:w="8985" w:type="dxa"/>
            <w:shd w:val="clear" w:color="auto" w:fill="auto"/>
          </w:tcPr>
          <w:p w14:paraId="1CEF7E55" w14:textId="56A039F3" w:rsidR="00D240BF" w:rsidRPr="0095499D" w:rsidRDefault="00D240BF" w:rsidP="00B535C8">
            <w:pPr>
              <w:spacing w:after="0" w:line="360" w:lineRule="auto"/>
              <w:jc w:val="both"/>
              <w:rPr>
                <w:rFonts w:ascii="Arial" w:hAnsi="Arial" w:cs="Calibri"/>
                <w:b/>
                <w:bCs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000000"/>
                <w:lang w:val="en-US"/>
              </w:rPr>
              <w:t xml:space="preserve">Fig S2. </w:t>
            </w:r>
            <w:r w:rsidRPr="0095499D">
              <w:rPr>
                <w:rFonts w:ascii="Arial" w:hAnsi="Arial" w:cs="Calibri"/>
                <w:color w:val="000000"/>
                <w:lang w:val="en-US"/>
              </w:rPr>
              <w:t>Distribution of time-weighted self-reported pleasantness per subject (top) and excerpt (bottom).</w:t>
            </w:r>
            <w:r w:rsidR="00402D82" w:rsidRPr="0095499D">
              <w:rPr>
                <w:rFonts w:ascii="Arial" w:hAnsi="Arial" w:cs="Calibri"/>
                <w:color w:val="000000"/>
                <w:lang w:val="en-US"/>
              </w:rPr>
              <w:t xml:space="preserve"> </w:t>
            </w:r>
            <w:r w:rsidR="00402D82" w:rsidRPr="0095499D">
              <w:rPr>
                <w:rFonts w:ascii="Arial" w:eastAsia="Arial" w:hAnsi="Arial" w:cs="Arial"/>
                <w:lang w:val="en-US"/>
              </w:rPr>
              <w:t>Plot generated in R [53] with package ggplot2 [54].</w:t>
            </w:r>
          </w:p>
        </w:tc>
      </w:tr>
    </w:tbl>
    <w:p w14:paraId="49162F7D" w14:textId="38FF9D39" w:rsidR="00980623" w:rsidRPr="0095499D" w:rsidRDefault="00980623">
      <w:pPr>
        <w:rPr>
          <w:lang w:val="en-US"/>
        </w:rPr>
      </w:pPr>
    </w:p>
    <w:tbl>
      <w:tblPr>
        <w:tblW w:w="8985" w:type="dxa"/>
        <w:tblLook w:val="04A0" w:firstRow="1" w:lastRow="0" w:firstColumn="1" w:lastColumn="0" w:noHBand="0" w:noVBand="1"/>
      </w:tblPr>
      <w:tblGrid>
        <w:gridCol w:w="1260"/>
        <w:gridCol w:w="3962"/>
        <w:gridCol w:w="3763"/>
      </w:tblGrid>
      <w:tr w:rsidR="00980623" w:rsidRPr="0095499D" w14:paraId="7AC1510A" w14:textId="77777777">
        <w:tc>
          <w:tcPr>
            <w:tcW w:w="1260" w:type="dxa"/>
            <w:shd w:val="clear" w:color="auto" w:fill="auto"/>
          </w:tcPr>
          <w:p w14:paraId="7328A626" w14:textId="77777777" w:rsidR="00980623" w:rsidRPr="0095499D" w:rsidRDefault="00980623">
            <w:pPr>
              <w:pageBreakBefore/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3962" w:type="dxa"/>
            <w:shd w:val="clear" w:color="auto" w:fill="auto"/>
          </w:tcPr>
          <w:p w14:paraId="797AF48A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</w:pPr>
            <w:r w:rsidRPr="0095499D"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  <w:t>A) most liked ≠ least liked</w:t>
            </w:r>
          </w:p>
          <w:p w14:paraId="7D045255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</w:pPr>
            <w:r w:rsidRPr="0095499D"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  <w:t>(new music)</w:t>
            </w:r>
          </w:p>
        </w:tc>
        <w:tc>
          <w:tcPr>
            <w:tcW w:w="3763" w:type="dxa"/>
            <w:shd w:val="clear" w:color="auto" w:fill="auto"/>
          </w:tcPr>
          <w:p w14:paraId="29D77EFE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</w:pPr>
            <w:r w:rsidRPr="0095499D"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  <w:t>B) most liked ≠ least liked</w:t>
            </w:r>
          </w:p>
          <w:p w14:paraId="4B2F9058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</w:pPr>
            <w:r w:rsidRPr="0095499D">
              <w:rPr>
                <w:rFonts w:ascii="Arial" w:eastAsia="Arial" w:hAnsi="Arial" w:cs="Arial"/>
                <w:b/>
                <w:bCs/>
                <w:i/>
                <w:iCs/>
                <w:color w:val="202122"/>
                <w:lang w:val="en-US"/>
              </w:rPr>
              <w:t>(old music)</w:t>
            </w:r>
          </w:p>
        </w:tc>
      </w:tr>
      <w:tr w:rsidR="00980623" w:rsidRPr="0095499D" w14:paraId="1374E56A" w14:textId="77777777">
        <w:trPr>
          <w:trHeight w:val="2784"/>
        </w:trPr>
        <w:tc>
          <w:tcPr>
            <w:tcW w:w="1260" w:type="dxa"/>
            <w:shd w:val="clear" w:color="auto" w:fill="auto"/>
            <w:vAlign w:val="center"/>
          </w:tcPr>
          <w:p w14:paraId="654EDB00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color w:val="000000"/>
              </w:rPr>
            </w:pPr>
            <w:r w:rsidRPr="0095499D">
              <w:rPr>
                <w:rFonts w:ascii="Arial" w:eastAsia="Arial" w:hAnsi="Arial" w:cs="Arial"/>
                <w:color w:val="000000"/>
              </w:rPr>
              <w:t>p &lt; 0.05</w:t>
            </w:r>
          </w:p>
        </w:tc>
        <w:tc>
          <w:tcPr>
            <w:tcW w:w="3962" w:type="dxa"/>
            <w:shd w:val="clear" w:color="auto" w:fill="auto"/>
            <w:vAlign w:val="center"/>
          </w:tcPr>
          <w:p w14:paraId="1D347E45" w14:textId="77777777" w:rsidR="00980623" w:rsidRPr="0095499D" w:rsidRDefault="00C1135C">
            <w:pPr>
              <w:spacing w:after="0"/>
              <w:jc w:val="center"/>
            </w:pPr>
            <w:r w:rsidRPr="0095499D">
              <w:rPr>
                <w:noProof/>
                <w:lang w:val="en-US"/>
              </w:rPr>
              <w:drawing>
                <wp:inline distT="0" distB="0" distL="0" distR="0" wp14:anchorId="6EAC1673" wp14:editId="5AE62F0A">
                  <wp:extent cx="1371600" cy="1847215"/>
                  <wp:effectExtent l="0" t="0" r="0" b="0"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31095" r="30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4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01DCECCB" w14:textId="77777777" w:rsidR="00980623" w:rsidRPr="0095499D" w:rsidRDefault="00C1135C">
            <w:pPr>
              <w:spacing w:after="0"/>
              <w:jc w:val="center"/>
            </w:pPr>
            <w:r w:rsidRPr="0095499D">
              <w:rPr>
                <w:noProof/>
                <w:lang w:val="en-US"/>
              </w:rPr>
              <w:drawing>
                <wp:inline distT="0" distB="0" distL="0" distR="0" wp14:anchorId="4BA776D0" wp14:editId="7285DDC7">
                  <wp:extent cx="1371600" cy="1810385"/>
                  <wp:effectExtent l="0" t="0" r="0" b="0"/>
                  <wp:docPr id="3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30350" r="298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623" w:rsidRPr="0095499D" w14:paraId="26729DDA" w14:textId="77777777">
        <w:tc>
          <w:tcPr>
            <w:tcW w:w="1260" w:type="dxa"/>
            <w:shd w:val="clear" w:color="auto" w:fill="auto"/>
            <w:vAlign w:val="center"/>
          </w:tcPr>
          <w:p w14:paraId="0691D9CC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color w:val="000000"/>
              </w:rPr>
            </w:pPr>
            <w:r w:rsidRPr="0095499D">
              <w:rPr>
                <w:rFonts w:ascii="Arial" w:eastAsia="Arial" w:hAnsi="Arial" w:cs="Arial"/>
                <w:color w:val="000000"/>
              </w:rPr>
              <w:t>p &lt; 0.01</w:t>
            </w:r>
          </w:p>
        </w:tc>
        <w:tc>
          <w:tcPr>
            <w:tcW w:w="3962" w:type="dxa"/>
            <w:shd w:val="clear" w:color="auto" w:fill="auto"/>
            <w:vAlign w:val="center"/>
          </w:tcPr>
          <w:p w14:paraId="245D19C3" w14:textId="77777777" w:rsidR="00980623" w:rsidRPr="0095499D" w:rsidRDefault="00C1135C">
            <w:pPr>
              <w:spacing w:after="0"/>
              <w:jc w:val="center"/>
            </w:pPr>
            <w:r w:rsidRPr="0095499D">
              <w:rPr>
                <w:noProof/>
                <w:lang w:val="en-US"/>
              </w:rPr>
              <w:drawing>
                <wp:inline distT="0" distB="0" distL="0" distR="0" wp14:anchorId="149A21CB" wp14:editId="780F1E04">
                  <wp:extent cx="1371600" cy="1837690"/>
                  <wp:effectExtent l="0" t="0" r="0" b="0"/>
                  <wp:docPr id="4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30858" r="30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3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22B21F97" w14:textId="77777777" w:rsidR="00980623" w:rsidRPr="0095499D" w:rsidRDefault="00C1135C">
            <w:pPr>
              <w:spacing w:after="0"/>
              <w:jc w:val="center"/>
            </w:pPr>
            <w:r w:rsidRPr="0095499D">
              <w:rPr>
                <w:noProof/>
                <w:lang w:val="en-US"/>
              </w:rPr>
              <w:drawing>
                <wp:inline distT="0" distB="0" distL="0" distR="0" wp14:anchorId="76FF8546" wp14:editId="43A8B827">
                  <wp:extent cx="1371600" cy="1828800"/>
                  <wp:effectExtent l="0" t="0" r="0" b="0"/>
                  <wp:docPr id="5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0585" r="30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623" w:rsidRPr="0095499D" w14:paraId="6C8E3F31" w14:textId="77777777">
        <w:tc>
          <w:tcPr>
            <w:tcW w:w="1260" w:type="dxa"/>
            <w:shd w:val="clear" w:color="auto" w:fill="auto"/>
            <w:vAlign w:val="center"/>
          </w:tcPr>
          <w:p w14:paraId="161E7E4D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color w:val="000000"/>
              </w:rPr>
            </w:pPr>
            <w:r w:rsidRPr="0095499D">
              <w:rPr>
                <w:rFonts w:ascii="Arial" w:eastAsia="Arial" w:hAnsi="Arial" w:cs="Arial"/>
                <w:color w:val="000000"/>
              </w:rPr>
              <w:t>p &lt; 0.005</w:t>
            </w:r>
          </w:p>
        </w:tc>
        <w:tc>
          <w:tcPr>
            <w:tcW w:w="3962" w:type="dxa"/>
            <w:shd w:val="clear" w:color="auto" w:fill="auto"/>
            <w:vAlign w:val="center"/>
          </w:tcPr>
          <w:p w14:paraId="2AE01C1A" w14:textId="77777777" w:rsidR="00980623" w:rsidRPr="0095499D" w:rsidRDefault="00C1135C">
            <w:pPr>
              <w:spacing w:after="0"/>
              <w:jc w:val="center"/>
            </w:pPr>
            <w:r w:rsidRPr="0095499D">
              <w:rPr>
                <w:noProof/>
                <w:lang w:val="en-US"/>
              </w:rPr>
              <w:drawing>
                <wp:inline distT="0" distB="0" distL="0" distR="0" wp14:anchorId="3AAD9566" wp14:editId="30492CBE">
                  <wp:extent cx="1371600" cy="1810385"/>
                  <wp:effectExtent l="0" t="0" r="0" b="0"/>
                  <wp:docPr id="6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30379" r="30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1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72A2D9E6" w14:textId="77777777" w:rsidR="00980623" w:rsidRPr="0095499D" w:rsidRDefault="00C1135C">
            <w:pPr>
              <w:spacing w:after="0"/>
              <w:jc w:val="center"/>
            </w:pPr>
            <w:r w:rsidRPr="0095499D">
              <w:rPr>
                <w:noProof/>
                <w:lang w:val="en-US"/>
              </w:rPr>
              <w:drawing>
                <wp:inline distT="0" distB="0" distL="0" distR="0" wp14:anchorId="024641D4" wp14:editId="5C581C75">
                  <wp:extent cx="1371600" cy="1801495"/>
                  <wp:effectExtent l="0" t="0" r="0" b="0"/>
                  <wp:docPr id="7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30114" r="298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623" w:rsidRPr="0095499D" w14:paraId="6FC9CB96" w14:textId="77777777">
        <w:tc>
          <w:tcPr>
            <w:tcW w:w="1260" w:type="dxa"/>
            <w:shd w:val="clear" w:color="auto" w:fill="auto"/>
            <w:vAlign w:val="center"/>
          </w:tcPr>
          <w:p w14:paraId="281B37B5" w14:textId="77777777" w:rsidR="00980623" w:rsidRPr="0095499D" w:rsidRDefault="00C1135C">
            <w:pPr>
              <w:spacing w:after="0"/>
              <w:jc w:val="center"/>
              <w:rPr>
                <w:rFonts w:ascii="Arial" w:eastAsia="Arial" w:hAnsi="Arial" w:cs="Arial"/>
                <w:color w:val="000000"/>
              </w:rPr>
            </w:pPr>
            <w:r w:rsidRPr="0095499D">
              <w:rPr>
                <w:rFonts w:ascii="Arial" w:eastAsia="Arial" w:hAnsi="Arial" w:cs="Arial"/>
                <w:color w:val="000000"/>
              </w:rPr>
              <w:t>p &lt; 0.001</w:t>
            </w:r>
          </w:p>
        </w:tc>
        <w:tc>
          <w:tcPr>
            <w:tcW w:w="3962" w:type="dxa"/>
            <w:shd w:val="clear" w:color="auto" w:fill="auto"/>
            <w:vAlign w:val="center"/>
          </w:tcPr>
          <w:p w14:paraId="3734ECCD" w14:textId="77777777" w:rsidR="00980623" w:rsidRPr="0095499D" w:rsidRDefault="00980623">
            <w:pPr>
              <w:spacing w:after="0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63" w:type="dxa"/>
            <w:shd w:val="clear" w:color="auto" w:fill="auto"/>
            <w:vAlign w:val="center"/>
          </w:tcPr>
          <w:p w14:paraId="046D4A58" w14:textId="77777777" w:rsidR="00980623" w:rsidRPr="0095499D" w:rsidRDefault="00C1135C">
            <w:pPr>
              <w:spacing w:after="0"/>
              <w:jc w:val="center"/>
            </w:pPr>
            <w:r w:rsidRPr="0095499D">
              <w:rPr>
                <w:noProof/>
                <w:lang w:val="en-US"/>
              </w:rPr>
              <w:drawing>
                <wp:inline distT="0" distB="0" distL="0" distR="0" wp14:anchorId="3B48A86C" wp14:editId="6D7201A3">
                  <wp:extent cx="1371600" cy="1801495"/>
                  <wp:effectExtent l="0" t="0" r="0" b="0"/>
                  <wp:docPr id="8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30114" r="298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623" w:rsidRPr="0095499D" w14:paraId="6EA1A86A" w14:textId="77777777">
        <w:tc>
          <w:tcPr>
            <w:tcW w:w="8985" w:type="dxa"/>
            <w:gridSpan w:val="3"/>
            <w:shd w:val="clear" w:color="auto" w:fill="auto"/>
          </w:tcPr>
          <w:p w14:paraId="2B942D7C" w14:textId="66610217" w:rsidR="00980623" w:rsidRPr="0095499D" w:rsidRDefault="00C1135C" w:rsidP="00046EBC">
            <w:pPr>
              <w:spacing w:after="0" w:line="360" w:lineRule="auto"/>
              <w:jc w:val="both"/>
            </w:pPr>
            <w:r w:rsidRPr="0095499D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Fig S</w:t>
            </w:r>
            <w:r w:rsidR="0014442C" w:rsidRPr="0095499D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3</w:t>
            </w:r>
            <w:r w:rsidRPr="0095499D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.</w:t>
            </w:r>
            <w:r w:rsidRPr="0095499D">
              <w:rPr>
                <w:rFonts w:ascii="Arial" w:eastAsia="Arial" w:hAnsi="Arial" w:cs="Arial"/>
                <w:color w:val="000000"/>
                <w:lang w:val="en-US"/>
              </w:rPr>
              <w:t xml:space="preserve"> Significant connections in theta under the frequentist framework with different alpha levels for </w:t>
            </w:r>
            <w:r w:rsidRPr="0095499D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A)</w:t>
            </w:r>
            <w:r w:rsidRPr="0095499D">
              <w:rPr>
                <w:rFonts w:ascii="Arial" w:eastAsia="Arial" w:hAnsi="Arial" w:cs="Arial"/>
                <w:color w:val="000000"/>
                <w:lang w:val="en-US"/>
              </w:rPr>
              <w:t xml:space="preserve"> effects of liking for novel music and </w:t>
            </w:r>
            <w:r w:rsidRPr="0095499D">
              <w:rPr>
                <w:rFonts w:ascii="Arial" w:eastAsia="Arial" w:hAnsi="Arial" w:cs="Arial"/>
                <w:b/>
                <w:bCs/>
                <w:color w:val="000000"/>
                <w:lang w:val="en-US"/>
              </w:rPr>
              <w:t>B)</w:t>
            </w:r>
            <w:r w:rsidRPr="0095499D">
              <w:rPr>
                <w:rFonts w:ascii="Arial" w:eastAsia="Arial" w:hAnsi="Arial" w:cs="Arial"/>
                <w:color w:val="000000"/>
                <w:lang w:val="en-US"/>
              </w:rPr>
              <w:t xml:space="preserve"> effects liking for familiar music. Red lines indicate positive relationships and blue lines negative relationships. No connection survived family-wise error or false discovery rate corrections. </w:t>
            </w:r>
            <w:proofErr w:type="spellStart"/>
            <w:r w:rsidRPr="0095499D">
              <w:rPr>
                <w:rFonts w:ascii="Arial" w:eastAsia="Arial" w:hAnsi="Arial" w:cs="Arial"/>
                <w:color w:val="000000"/>
              </w:rPr>
              <w:t>Models</w:t>
            </w:r>
            <w:proofErr w:type="spellEnd"/>
            <w:r w:rsidRPr="0095499D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Pr="0095499D">
              <w:rPr>
                <w:rFonts w:ascii="Arial" w:eastAsia="Arial" w:hAnsi="Arial" w:cs="Arial"/>
                <w:color w:val="000000"/>
              </w:rPr>
              <w:t>were</w:t>
            </w:r>
            <w:proofErr w:type="spellEnd"/>
            <w:r w:rsidRPr="0095499D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Pr="0095499D">
              <w:rPr>
                <w:rFonts w:ascii="Arial" w:eastAsia="Arial" w:hAnsi="Arial" w:cs="Arial"/>
                <w:color w:val="000000"/>
              </w:rPr>
              <w:t>implemented</w:t>
            </w:r>
            <w:proofErr w:type="spellEnd"/>
            <w:r w:rsidRPr="0095499D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Pr="0095499D">
              <w:rPr>
                <w:rFonts w:ascii="Arial" w:eastAsia="Arial" w:hAnsi="Arial" w:cs="Arial"/>
                <w:color w:val="000000"/>
              </w:rPr>
              <w:t>with</w:t>
            </w:r>
            <w:proofErr w:type="spellEnd"/>
            <w:r w:rsidRPr="0095499D">
              <w:rPr>
                <w:rFonts w:ascii="Arial" w:eastAsia="Arial" w:hAnsi="Arial" w:cs="Arial"/>
                <w:color w:val="000000"/>
              </w:rPr>
              <w:t xml:space="preserve"> R </w:t>
            </w:r>
            <w:proofErr w:type="spellStart"/>
            <w:r w:rsidRPr="0095499D">
              <w:rPr>
                <w:rFonts w:ascii="Arial" w:eastAsia="Arial" w:hAnsi="Arial" w:cs="Arial"/>
                <w:color w:val="000000"/>
              </w:rPr>
              <w:t>package</w:t>
            </w:r>
            <w:proofErr w:type="spellEnd"/>
            <w:r w:rsidRPr="0095499D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Pr="0095499D">
              <w:rPr>
                <w:rFonts w:ascii="Arial" w:eastAsia="Arial" w:hAnsi="Arial" w:cs="Arial"/>
                <w:color w:val="000000"/>
              </w:rPr>
              <w:t>glmmTMB</w:t>
            </w:r>
            <w:proofErr w:type="spellEnd"/>
            <w:r w:rsidRPr="0095499D">
              <w:rPr>
                <w:rFonts w:ascii="Arial" w:eastAsia="Arial" w:hAnsi="Arial" w:cs="Arial"/>
                <w:color w:val="000000"/>
              </w:rPr>
              <w:t>.</w:t>
            </w:r>
          </w:p>
        </w:tc>
      </w:tr>
    </w:tbl>
    <w:p w14:paraId="4AC6D774" w14:textId="77777777" w:rsidR="00980623" w:rsidRPr="0095499D" w:rsidRDefault="00980623"/>
    <w:tbl>
      <w:tblPr>
        <w:tblW w:w="9019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left w:w="104" w:type="dxa"/>
        </w:tblCellMar>
        <w:tblLook w:val="04A0" w:firstRow="1" w:lastRow="0" w:firstColumn="1" w:lastColumn="0" w:noHBand="0" w:noVBand="1"/>
      </w:tblPr>
      <w:tblGrid>
        <w:gridCol w:w="3505"/>
        <w:gridCol w:w="3422"/>
        <w:gridCol w:w="2092"/>
      </w:tblGrid>
      <w:tr w:rsidR="00980623" w:rsidRPr="0095499D" w14:paraId="560991DB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49445B2D" w14:textId="77777777" w:rsidR="00980623" w:rsidRPr="0095499D" w:rsidRDefault="00C1135C">
            <w:pPr>
              <w:spacing w:after="0"/>
              <w:jc w:val="center"/>
              <w:rPr>
                <w:rFonts w:ascii="Arial" w:hAnsi="Arial" w:cs="Calibri"/>
                <w:b/>
                <w:bCs/>
                <w:color w:val="323232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323232"/>
                <w:lang w:val="en-US"/>
              </w:rPr>
              <w:t>Artist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5E6AA59D" w14:textId="77777777" w:rsidR="00980623" w:rsidRPr="0095499D" w:rsidRDefault="00C1135C">
            <w:pPr>
              <w:spacing w:after="0"/>
              <w:jc w:val="center"/>
              <w:rPr>
                <w:rFonts w:ascii="Arial" w:hAnsi="Arial" w:cs="Calibri"/>
                <w:b/>
                <w:bCs/>
                <w:color w:val="323232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323232"/>
                <w:lang w:val="en-US"/>
              </w:rPr>
              <w:t>Track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3C6050D3" w14:textId="77777777" w:rsidR="00980623" w:rsidRPr="0095499D" w:rsidRDefault="00C1135C">
            <w:pPr>
              <w:spacing w:after="0"/>
              <w:jc w:val="center"/>
              <w:rPr>
                <w:rFonts w:ascii="Arial" w:hAnsi="Arial" w:cs="Calibri"/>
                <w:b/>
                <w:bCs/>
                <w:color w:val="323232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323232"/>
                <w:lang w:val="en-US"/>
              </w:rPr>
              <w:t>Passage(s)</w:t>
            </w:r>
          </w:p>
        </w:tc>
      </w:tr>
      <w:tr w:rsidR="00980623" w:rsidRPr="0095499D" w14:paraId="0F5098B1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2D6B4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Anjulie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79722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Boom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1C7F6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305E2065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FE84F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Atari Teenagers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3F8FDC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New Blood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7EB12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Intro, Verse</w:t>
            </w:r>
          </w:p>
        </w:tc>
      </w:tr>
      <w:tr w:rsidR="00980623" w:rsidRPr="0095499D" w14:paraId="7B18D81E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0DA1A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Atari Teenagers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FE564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Street Grime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40FC3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Intro, Verse</w:t>
            </w:r>
          </w:p>
        </w:tc>
      </w:tr>
      <w:tr w:rsidR="00980623" w:rsidRPr="0095499D" w14:paraId="20B993CD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27E6C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Basshunter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CCCE6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All I ever wanted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1675F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Chorus</w:t>
            </w:r>
          </w:p>
        </w:tc>
      </w:tr>
      <w:tr w:rsidR="00980623" w:rsidRPr="0095499D" w14:paraId="2B163DBD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67E2F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Baz Corden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7BAA4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Hearts and Rainbows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40194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68C0A649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4B553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Blinding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81061B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The Island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8086D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6E41FD36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B83EB9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Dub Trees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4B10E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Buffalo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D3612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Beat, Beat</w:t>
            </w:r>
          </w:p>
        </w:tc>
      </w:tr>
      <w:tr w:rsidR="00980623" w:rsidRPr="0095499D" w14:paraId="0531B359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9BF2B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Caro Emerald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BBE25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Just One Dance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E7584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3DF51226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BA08D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Cashmere Cat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F2F49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Mirror Maru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9DB9F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Beat, Break, Beat</w:t>
            </w:r>
          </w:p>
        </w:tc>
      </w:tr>
      <w:tr w:rsidR="00980623" w:rsidRPr="0095499D" w14:paraId="6C7DFEAD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C6239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Comforce</w:t>
            </w:r>
            <w:proofErr w:type="spellEnd"/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4FE00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Semantic Field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52186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5AD50737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A030F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Conrad Schnitzer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82CF1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Wurm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4F860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5CF4E584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82B8E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Daft Punk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6FD1DC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The Game Has Changed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6D738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6BF69AF2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15E7F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Dua Lipa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7202D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Blow Your Mind (Instrumental)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E2FC5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Chorus</w:t>
            </w:r>
          </w:p>
        </w:tc>
      </w:tr>
      <w:tr w:rsidR="00980623" w:rsidRPr="0095499D" w14:paraId="192AF9F3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A328D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Errors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63259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A Rumor in Africa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A6B99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Intro, Verse</w:t>
            </w:r>
          </w:p>
        </w:tc>
      </w:tr>
      <w:tr w:rsidR="00980623" w:rsidRPr="0095499D" w14:paraId="00C013B2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C3B12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Finally Awake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70D34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Gone Away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66330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3A58D13B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C0551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Florence + The machine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48CA9B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Dog days are over (instrumental)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56F74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032E9FB1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5FA2F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James Arthur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BFCCCF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Coming Home for Summer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4F8F0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33F4E3E1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EB0F9D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James Welsh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6E150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Nowt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28E56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Intro, Beat</w:t>
            </w:r>
          </w:p>
        </w:tc>
      </w:tr>
      <w:tr w:rsidR="00980623" w:rsidRPr="0095499D" w14:paraId="72353701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D6EB3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JRY ft. Rooty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0A1A2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Pray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9967F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Chorus</w:t>
            </w:r>
          </w:p>
        </w:tc>
      </w:tr>
      <w:tr w:rsidR="00980623" w:rsidRPr="0095499D" w14:paraId="27820D74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8C12E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Kaskade</w:t>
            </w:r>
            <w:proofErr w:type="spellEnd"/>
            <w:r w:rsidRPr="0095499D">
              <w:rPr>
                <w:rFonts w:ascii="Arial" w:hAnsi="Arial" w:cs="Calibri"/>
                <w:color w:val="000000"/>
                <w:lang w:val="en-US"/>
              </w:rPr>
              <w:t xml:space="preserve"> ft. Martina of Dragonette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BD22C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Fire your new shoes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EBC21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46C54B6F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4AE2D9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Klingande</w:t>
            </w:r>
            <w:proofErr w:type="spellEnd"/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ED722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Jubel (original mix)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11B6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42F6E403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EBB579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KSHRM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9D95C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Kashmir (original mix)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87132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Break, Beat</w:t>
            </w:r>
          </w:p>
        </w:tc>
      </w:tr>
      <w:tr w:rsidR="00980623" w:rsidRPr="0095499D" w14:paraId="3731A626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96290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Linkin Park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B08E2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Heavy (instrumental)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4AC9F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1E0746A0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BFCEDC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Linkin Park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6F733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Battle Symphony (instrumental)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A4B02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Chorus</w:t>
            </w:r>
          </w:p>
        </w:tc>
      </w:tr>
      <w:tr w:rsidR="00980623" w:rsidRPr="0095499D" w14:paraId="2285AE04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2D3C4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Marina &amp; the Diamonds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6DFC3C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Hollywood (instrumental)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72431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Pre-chorus, Chorus</w:t>
            </w:r>
          </w:p>
        </w:tc>
      </w:tr>
      <w:tr w:rsidR="00980623" w:rsidRPr="0095499D" w14:paraId="0EE03942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719A4E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Martin Solveig &amp; GTA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398DC9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Intoxicated (instrumental)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011DC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Intro, Beat</w:t>
            </w:r>
          </w:p>
        </w:tc>
      </w:tr>
      <w:tr w:rsidR="00980623" w:rsidRPr="0095499D" w14:paraId="4C8EA2C0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B0143E9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Martin Solveig ft. Sam White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971E8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+1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7C106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Beat, Verse</w:t>
            </w:r>
          </w:p>
        </w:tc>
      </w:tr>
      <w:tr w:rsidR="00980623" w:rsidRPr="0095499D" w14:paraId="48A83DC3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067D5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Maybeshewill</w:t>
            </w:r>
            <w:proofErr w:type="spellEnd"/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03210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Opening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182DF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Solo</w:t>
            </w:r>
          </w:p>
        </w:tc>
      </w:tr>
      <w:tr w:rsidR="00980623" w:rsidRPr="0095499D" w14:paraId="67313D43" w14:textId="77777777" w:rsidTr="00046EBC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956444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Metric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86E50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Combat Baby (instrumental)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0C6FFE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267F8D1D" w14:textId="77777777" w:rsidTr="00046EBC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670812F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Metric</w:t>
            </w:r>
          </w:p>
        </w:tc>
        <w:tc>
          <w:tcPr>
            <w:tcW w:w="34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3BCBC56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Speed the collapse</w:t>
            </w:r>
          </w:p>
        </w:tc>
        <w:tc>
          <w:tcPr>
            <w:tcW w:w="20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361B59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13841064" w14:textId="77777777" w:rsidTr="00046EBC">
        <w:tc>
          <w:tcPr>
            <w:tcW w:w="90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555AAB" w14:textId="77777777" w:rsidR="00980623" w:rsidRPr="0095499D" w:rsidRDefault="00C1135C">
            <w:pPr>
              <w:spacing w:after="0" w:line="360" w:lineRule="auto"/>
              <w:rPr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000000"/>
                <w:lang w:val="en-US"/>
              </w:rPr>
              <w:t>Table S1.</w:t>
            </w:r>
            <w:r w:rsidRPr="0095499D">
              <w:rPr>
                <w:rFonts w:ascii="Arial" w:hAnsi="Arial" w:cs="Calibri"/>
                <w:color w:val="000000"/>
                <w:lang w:val="en-US"/>
              </w:rPr>
              <w:t xml:space="preserve"> List of songs used in the experiment and the corresponding passages used in the excerpts. Songs labeled as instrumental are instrumental versions of songs originally written with lyrics.</w:t>
            </w:r>
          </w:p>
        </w:tc>
      </w:tr>
    </w:tbl>
    <w:p w14:paraId="4C757DA1" w14:textId="77777777" w:rsidR="00980623" w:rsidRPr="0095499D" w:rsidRDefault="00980623">
      <w:pPr>
        <w:rPr>
          <w:lang w:val="en-US"/>
        </w:rPr>
      </w:pPr>
    </w:p>
    <w:p w14:paraId="52617742" w14:textId="77777777" w:rsidR="00980623" w:rsidRPr="0095499D" w:rsidRDefault="00980623">
      <w:pPr>
        <w:rPr>
          <w:lang w:val="en-US"/>
        </w:rPr>
      </w:pPr>
    </w:p>
    <w:p w14:paraId="0028FCCA" w14:textId="77777777" w:rsidR="00980623" w:rsidRPr="0095499D" w:rsidRDefault="00980623">
      <w:pPr>
        <w:rPr>
          <w:lang w:val="en-US"/>
        </w:rPr>
      </w:pPr>
    </w:p>
    <w:p w14:paraId="3F7694BE" w14:textId="77777777" w:rsidR="00980623" w:rsidRPr="0095499D" w:rsidRDefault="00980623">
      <w:pPr>
        <w:rPr>
          <w:lang w:val="en-US"/>
        </w:rPr>
      </w:pPr>
    </w:p>
    <w:p w14:paraId="7B0D0F8A" w14:textId="77777777" w:rsidR="00980623" w:rsidRPr="0095499D" w:rsidRDefault="00980623">
      <w:pPr>
        <w:rPr>
          <w:lang w:val="en-US"/>
        </w:rPr>
      </w:pPr>
    </w:p>
    <w:tbl>
      <w:tblPr>
        <w:tblW w:w="9019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left w:w="104" w:type="dxa"/>
        </w:tblCellMar>
        <w:tblLook w:val="04A0" w:firstRow="1" w:lastRow="0" w:firstColumn="1" w:lastColumn="0" w:noHBand="0" w:noVBand="1"/>
      </w:tblPr>
      <w:tblGrid>
        <w:gridCol w:w="3505"/>
        <w:gridCol w:w="3244"/>
        <w:gridCol w:w="2270"/>
      </w:tblGrid>
      <w:tr w:rsidR="00980623" w:rsidRPr="0095499D" w14:paraId="0535315D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3F1A13C6" w14:textId="77777777" w:rsidR="00980623" w:rsidRPr="0095499D" w:rsidRDefault="00C1135C">
            <w:pPr>
              <w:spacing w:after="0"/>
              <w:jc w:val="center"/>
              <w:rPr>
                <w:rFonts w:ascii="Arial" w:hAnsi="Arial" w:cs="Calibri"/>
                <w:b/>
                <w:bCs/>
                <w:color w:val="323232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323232"/>
                <w:lang w:val="en-US"/>
              </w:rPr>
              <w:lastRenderedPageBreak/>
              <w:t>Artist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66756978" w14:textId="77777777" w:rsidR="00980623" w:rsidRPr="0095499D" w:rsidRDefault="00C1135C">
            <w:pPr>
              <w:spacing w:after="0"/>
              <w:jc w:val="center"/>
              <w:rPr>
                <w:rFonts w:ascii="Arial" w:hAnsi="Arial" w:cs="Calibri"/>
                <w:b/>
                <w:bCs/>
                <w:color w:val="323232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323232"/>
                <w:lang w:val="en-US"/>
              </w:rPr>
              <w:t>Track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415C18EE" w14:textId="77777777" w:rsidR="00980623" w:rsidRPr="0095499D" w:rsidRDefault="00C1135C">
            <w:pPr>
              <w:spacing w:after="0"/>
              <w:jc w:val="center"/>
              <w:rPr>
                <w:rFonts w:ascii="Arial" w:hAnsi="Arial" w:cs="Calibri"/>
                <w:b/>
                <w:bCs/>
                <w:color w:val="323232"/>
                <w:lang w:val="en-US"/>
              </w:rPr>
            </w:pPr>
            <w:r w:rsidRPr="0095499D">
              <w:rPr>
                <w:rFonts w:ascii="Arial" w:hAnsi="Arial" w:cs="Calibri"/>
                <w:b/>
                <w:bCs/>
                <w:color w:val="323232"/>
                <w:lang w:val="en-US"/>
              </w:rPr>
              <w:t>Passage(s)</w:t>
            </w:r>
          </w:p>
        </w:tc>
      </w:tr>
      <w:tr w:rsidR="00980623" w:rsidRPr="0095499D" w14:paraId="6C72B0AF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4B37A8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Moguai</w:t>
            </w:r>
            <w:proofErr w:type="spellEnd"/>
            <w:r w:rsidRPr="0095499D">
              <w:rPr>
                <w:rFonts w:ascii="Arial" w:hAnsi="Arial" w:cs="Calibri"/>
                <w:color w:val="000000"/>
                <w:lang w:val="en-US"/>
              </w:rPr>
              <w:t xml:space="preserve"> ft. Cheat Codes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705A4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Hold On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44D37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Beat</w:t>
            </w:r>
          </w:p>
        </w:tc>
      </w:tr>
      <w:tr w:rsidR="00980623" w:rsidRPr="0095499D" w14:paraId="75C35475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6F12C0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Mumdance</w:t>
            </w:r>
            <w:proofErr w:type="spellEnd"/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32C52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Shook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C28DB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</w:t>
            </w:r>
          </w:p>
        </w:tc>
      </w:tr>
      <w:tr w:rsidR="00980623" w:rsidRPr="0095499D" w14:paraId="3D94DB5C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18C086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Mumdance</w:t>
            </w:r>
            <w:proofErr w:type="spellEnd"/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42C74F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Take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8F53F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</w:t>
            </w:r>
          </w:p>
        </w:tc>
      </w:tr>
      <w:tr w:rsidR="00980623" w:rsidRPr="0095499D" w14:paraId="298512F2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B02DD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Nine Inch Nails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DB6DA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8 ghosts I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0A12E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55166FA4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34A9B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Nine Inch Nails 1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5F256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14 ghosts II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2B819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4C1E0F3D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8C5C9D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Núria Graham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DDCA4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Unknown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A4BE1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7959B7E6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83B73B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Paloma Faith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D25A0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Black &amp; Blue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D429F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4B2A4488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F0D8FC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Paloma Faith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C0FAB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Only Love Can Hurt Like This (instrumental)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5EF6A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</w:t>
            </w:r>
          </w:p>
        </w:tc>
      </w:tr>
      <w:tr w:rsidR="00980623" w:rsidRPr="0095499D" w14:paraId="61849E35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93EEA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Passenger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37169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Bullets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6A993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Chorus</w:t>
            </w:r>
          </w:p>
        </w:tc>
      </w:tr>
      <w:tr w:rsidR="00980623" w:rsidRPr="0095499D" w14:paraId="45E9D730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B63F2E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Quarta 330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A29F1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Digital lotus flower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BD942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Intro, Beat</w:t>
            </w:r>
          </w:p>
        </w:tc>
      </w:tr>
      <w:tr w:rsidR="00980623" w:rsidRPr="0095499D" w14:paraId="288B99EB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F134A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Richard Devine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7E2AA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Pallete</w:t>
            </w:r>
            <w:proofErr w:type="spellEnd"/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3670A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14C9EB78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9CA68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Richard Devine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ACB6C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Reneanalogueseq</w:t>
            </w:r>
            <w:proofErr w:type="spellEnd"/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EC92D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51532D87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5B184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Robin Bengtsson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BE889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Constellation Prize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8C242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Chorus</w:t>
            </w:r>
          </w:p>
        </w:tc>
      </w:tr>
      <w:tr w:rsidR="00980623" w:rsidRPr="0095499D" w14:paraId="7B19802A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F06739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 xml:space="preserve">Robin </w:t>
            </w: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Dtjiernberg</w:t>
            </w:r>
            <w:proofErr w:type="spellEnd"/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8CBEF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Rain (Didrick remix)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861D2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Beat</w:t>
            </w:r>
          </w:p>
        </w:tc>
      </w:tr>
      <w:tr w:rsidR="00980623" w:rsidRPr="0095499D" w14:paraId="32B2D536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56B62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Roco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97E45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Dealer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1FD171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4FD58248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AA478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S-Type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86770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Billboard (Lido Remix)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9247B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Break, Beat, Break</w:t>
            </w:r>
          </w:p>
        </w:tc>
      </w:tr>
      <w:tr w:rsidR="00980623" w:rsidRPr="0095499D" w14:paraId="04EA6D3C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F3DF5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Scooter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CC0EF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Maria (I like it loud)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678F1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090D3D05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6D498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Scooter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AA726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My gabber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F368E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Break, Beat, Break</w:t>
            </w:r>
          </w:p>
        </w:tc>
      </w:tr>
      <w:tr w:rsidR="00980623" w:rsidRPr="0095499D" w14:paraId="7DD6F548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EA920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Sia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F0ECA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Alive (instrumental)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B2F7B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Pre-Chorus, Chorus</w:t>
            </w:r>
          </w:p>
        </w:tc>
      </w:tr>
      <w:tr w:rsidR="00980623" w:rsidRPr="0095499D" w14:paraId="24136DE0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8CD36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Special D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795EC6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Come with 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9B262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Chorus</w:t>
            </w:r>
          </w:p>
        </w:tc>
      </w:tr>
      <w:tr w:rsidR="00980623" w:rsidRPr="0095499D" w14:paraId="59F50708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6AFDB3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Special D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936EE7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You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127A9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Break, Beat</w:t>
            </w:r>
          </w:p>
        </w:tc>
      </w:tr>
      <w:tr w:rsidR="00980623" w:rsidRPr="0095499D" w14:paraId="4930BA9B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81BAF8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Stargate ft. Pink &amp; Sia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28831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Waterfall (instrumental)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38D42E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10F39192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73BA9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Stephen Marley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CA8E2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Hey Baby (instrumental)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BCFAE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</w:t>
            </w:r>
          </w:p>
        </w:tc>
      </w:tr>
      <w:tr w:rsidR="00980623" w:rsidRPr="0095499D" w14:paraId="086E93AA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24537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Subshock</w:t>
            </w:r>
            <w:proofErr w:type="spellEnd"/>
            <w:r w:rsidRPr="0095499D">
              <w:rPr>
                <w:rFonts w:ascii="Arial" w:hAnsi="Arial" w:cs="Calibri"/>
                <w:color w:val="000000"/>
                <w:lang w:val="en-US"/>
              </w:rPr>
              <w:t xml:space="preserve"> </w:t>
            </w: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Evangelos</w:t>
            </w:r>
            <w:proofErr w:type="spellEnd"/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A4179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All Right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29B76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Break, Beat</w:t>
            </w:r>
          </w:p>
        </w:tc>
      </w:tr>
      <w:tr w:rsidR="00980623" w:rsidRPr="0095499D" w14:paraId="3040C3F6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2383AD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The Mad Trist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7F500E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Pay the Piper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2ED22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Chorus</w:t>
            </w:r>
          </w:p>
        </w:tc>
      </w:tr>
      <w:tr w:rsidR="00980623" w:rsidRPr="0095499D" w14:paraId="7E119252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FAA8B2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TNGHT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A87E3B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Goooo</w:t>
            </w:r>
            <w:proofErr w:type="spellEnd"/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FF5FF9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Intro, Beat, Break, Beat</w:t>
            </w:r>
          </w:p>
        </w:tc>
      </w:tr>
      <w:tr w:rsidR="00980623" w:rsidRPr="0095499D" w14:paraId="235A6BB1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273CD8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Triana Park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55D10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Iron Blue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41F4D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Pre-chorus, Chorus</w:t>
            </w:r>
          </w:p>
        </w:tc>
      </w:tr>
      <w:tr w:rsidR="00980623" w:rsidRPr="0095499D" w14:paraId="3B358098" w14:textId="77777777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E236BF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Ulver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5B283C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Darling, didn’t we kill you?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236062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Beat, Outro</w:t>
            </w:r>
          </w:p>
        </w:tc>
      </w:tr>
      <w:tr w:rsidR="00980623" w:rsidRPr="0095499D" w14:paraId="731FCFF8" w14:textId="77777777" w:rsidTr="00046EBC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931DC4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Venetian Snares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E993D0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Öngyilkos</w:t>
            </w:r>
            <w:proofErr w:type="spellEnd"/>
            <w:r w:rsidRPr="0095499D">
              <w:rPr>
                <w:rFonts w:ascii="Arial" w:hAnsi="Arial" w:cs="Calibri"/>
                <w:color w:val="000000"/>
                <w:lang w:val="en-US"/>
              </w:rPr>
              <w:t xml:space="preserve"> </w:t>
            </w:r>
            <w:proofErr w:type="spellStart"/>
            <w:r w:rsidRPr="0095499D">
              <w:rPr>
                <w:rFonts w:ascii="Arial" w:hAnsi="Arial" w:cs="Calibri"/>
                <w:color w:val="000000"/>
                <w:lang w:val="en-US"/>
              </w:rPr>
              <w:t>Vasárnap</w:t>
            </w:r>
            <w:proofErr w:type="spellEnd"/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D8617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Beat</w:t>
            </w:r>
          </w:p>
        </w:tc>
      </w:tr>
      <w:tr w:rsidR="00980623" w:rsidRPr="0095499D" w14:paraId="694A35E9" w14:textId="77777777" w:rsidTr="00046EBC"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267A50B6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ZAYN</w:t>
            </w:r>
          </w:p>
        </w:tc>
        <w:tc>
          <w:tcPr>
            <w:tcW w:w="324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3D771415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Fool For You (instrumental)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C4A4BCA" w14:textId="77777777" w:rsidR="00980623" w:rsidRPr="0095499D" w:rsidRDefault="00C1135C">
            <w:pPr>
              <w:spacing w:after="0"/>
              <w:rPr>
                <w:rFonts w:ascii="Arial" w:hAnsi="Arial" w:cs="Calibri"/>
                <w:color w:val="000000"/>
                <w:lang w:val="en-US"/>
              </w:rPr>
            </w:pPr>
            <w:r w:rsidRPr="0095499D">
              <w:rPr>
                <w:rFonts w:ascii="Arial" w:hAnsi="Arial" w:cs="Calibri"/>
                <w:color w:val="000000"/>
                <w:lang w:val="en-US"/>
              </w:rPr>
              <w:t>Verse, Break, Chorus</w:t>
            </w:r>
          </w:p>
        </w:tc>
      </w:tr>
      <w:tr w:rsidR="00046EBC" w14:paraId="64D80DA0" w14:textId="77777777" w:rsidTr="00046EBC">
        <w:tc>
          <w:tcPr>
            <w:tcW w:w="90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551374" w14:textId="64A41B68" w:rsidR="00046EBC" w:rsidRDefault="00046EBC">
            <w:pPr>
              <w:spacing w:after="0" w:line="360" w:lineRule="auto"/>
            </w:pPr>
            <w:r w:rsidRPr="0095499D">
              <w:rPr>
                <w:rFonts w:ascii="Arial" w:hAnsi="Arial" w:cs="Calibri"/>
                <w:b/>
                <w:bCs/>
                <w:color w:val="000000"/>
                <w:lang w:val="en-US"/>
              </w:rPr>
              <w:t>Table S1 (continuation)</w:t>
            </w:r>
          </w:p>
        </w:tc>
      </w:tr>
    </w:tbl>
    <w:p w14:paraId="4F8F8DB6" w14:textId="77777777" w:rsidR="00980623" w:rsidRDefault="00980623"/>
    <w:sectPr w:rsidR="00980623" w:rsidSect="0095499D">
      <w:pgSz w:w="11906" w:h="16838"/>
      <w:pgMar w:top="1331" w:right="1440" w:bottom="1439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0623"/>
    <w:rsid w:val="00046EBC"/>
    <w:rsid w:val="0014442C"/>
    <w:rsid w:val="00402D82"/>
    <w:rsid w:val="004454E4"/>
    <w:rsid w:val="0053111A"/>
    <w:rsid w:val="00541995"/>
    <w:rsid w:val="00710100"/>
    <w:rsid w:val="0095499D"/>
    <w:rsid w:val="00980623"/>
    <w:rsid w:val="00AC3418"/>
    <w:rsid w:val="00AF62D3"/>
    <w:rsid w:val="00C1135C"/>
    <w:rsid w:val="00D06BB4"/>
    <w:rsid w:val="00D240BF"/>
    <w:rsid w:val="00D53694"/>
    <w:rsid w:val="00F3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2C650"/>
  <w15:docId w15:val="{F7D1DDDA-5E73-4AF5-BD0F-CE0AA84D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ejaVu Sans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customStyle="1" w:styleId="ListLabel22">
    <w:name w:val="ListLabel 22"/>
    <w:qFormat/>
    <w:rPr>
      <w:b w:val="0"/>
      <w:bCs w:val="0"/>
      <w:i w:val="0"/>
      <w:iCs w:val="0"/>
      <w:strike w:val="0"/>
      <w:dstrike w:val="0"/>
      <w:sz w:val="22"/>
      <w:szCs w:val="22"/>
      <w:lang w:val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Ara Romero</dc:creator>
  <dc:description/>
  <cp:lastModifiedBy>Ramya G</cp:lastModifiedBy>
  <cp:revision>25</cp:revision>
  <dcterms:created xsi:type="dcterms:W3CDTF">2021-01-14T16:10:00Z</dcterms:created>
  <dcterms:modified xsi:type="dcterms:W3CDTF">2021-09-03T11:36:00Z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