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E2958" w14:textId="3502F92D" w:rsidR="0043383B" w:rsidRPr="00775916" w:rsidRDefault="0043383B" w:rsidP="0043383B">
      <w:pPr>
        <w:adjustRightInd w:val="0"/>
        <w:snapToGrid w:val="0"/>
        <w:spacing w:line="480" w:lineRule="auto"/>
        <w:rPr>
          <w:rFonts w:ascii="Times New Roman" w:hAnsi="Times New Roman" w:cs="Times New Roman"/>
          <w:sz w:val="22"/>
        </w:rPr>
      </w:pPr>
      <w:r w:rsidRPr="00775916">
        <w:rPr>
          <w:rFonts w:ascii="Times New Roman" w:hAnsi="Times New Roman" w:cs="Times New Roman"/>
          <w:b/>
          <w:bCs/>
          <w:sz w:val="22"/>
        </w:rPr>
        <w:t xml:space="preserve">Supplementary Table </w:t>
      </w:r>
      <w:r w:rsidR="002F38E1">
        <w:rPr>
          <w:rFonts w:ascii="Times New Roman" w:hAnsi="Times New Roman" w:cs="Times New Roman"/>
          <w:b/>
          <w:bCs/>
          <w:sz w:val="22"/>
        </w:rPr>
        <w:t>7</w:t>
      </w:r>
      <w:r w:rsidRPr="00775916">
        <w:rPr>
          <w:rFonts w:ascii="Times New Roman" w:hAnsi="Times New Roman" w:cs="Times New Roman"/>
          <w:b/>
          <w:bCs/>
          <w:sz w:val="22"/>
        </w:rPr>
        <w:t>.</w:t>
      </w:r>
      <w:r w:rsidRPr="00775916">
        <w:rPr>
          <w:rFonts w:ascii="Times New Roman" w:hAnsi="Times New Roman" w:cs="Times New Roman"/>
          <w:sz w:val="22"/>
        </w:rPr>
        <w:t xml:space="preserve"> Comparison of hazard ratios (95% confidence intervals) for all-cause mortality according to dialyzer surface area and when stratified by median values for age, body mass index, β2-microglobulin and serum albumin levels, and comorbid cardiovascular disease or diabetes mellitus at baseline</w:t>
      </w:r>
    </w:p>
    <w:p w14:paraId="4494DC3A" w14:textId="77777777" w:rsidR="0043383B" w:rsidRPr="00775916" w:rsidRDefault="0043383B" w:rsidP="0043383B">
      <w:pPr>
        <w:adjustRightInd w:val="0"/>
        <w:snapToGrid w:val="0"/>
      </w:pPr>
    </w:p>
    <w:tbl>
      <w:tblPr>
        <w:tblW w:w="7938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3"/>
        <w:gridCol w:w="850"/>
        <w:gridCol w:w="1276"/>
        <w:gridCol w:w="992"/>
        <w:gridCol w:w="425"/>
        <w:gridCol w:w="851"/>
        <w:gridCol w:w="1417"/>
        <w:gridCol w:w="1134"/>
      </w:tblGrid>
      <w:tr w:rsidR="0043383B" w:rsidRPr="00775916" w14:paraId="773E3DD7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D16CF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64D4B8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Age &lt;68 years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6EB5B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8FEB2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Age ≥68 years</w:t>
            </w:r>
          </w:p>
        </w:tc>
      </w:tr>
      <w:tr w:rsidR="0043383B" w:rsidRPr="00775916" w14:paraId="46EA6859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9D7642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2A208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2EDE9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1F2BB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DDD16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7D4F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7181B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8AF51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0222FE8A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001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B33F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4BBD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1.04–1.20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66A9F4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2CBBC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EB9D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B94E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1.10–1.17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CB6F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3A0F7EBC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BB673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303B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34FB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5E23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5384C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D71E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8ABC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1BAF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03B76BAF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DD1A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1E2D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7474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0.89–1.02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5BF49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0.190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84D95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4FC8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0.91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9D2F6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0.87–0.94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F1F7A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1BAA5AA7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AABC7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0CFB4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81152D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0.82–0.94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BA335A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F4F238F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140C8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0.79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30656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0.75–0.83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1AE6D79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340EAAC3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8C2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118E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4DE89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035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EE4B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591E9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7661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4550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383B" w:rsidRPr="00775916" w14:paraId="4E1B83D7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1B9BDC1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B1507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CVD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86CF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2874F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No CVD</w:t>
            </w:r>
          </w:p>
        </w:tc>
      </w:tr>
      <w:tr w:rsidR="0043383B" w:rsidRPr="00775916" w14:paraId="41266906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09DA8C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615DD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5A091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1BF7E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02EB8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128F3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0DA79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2E25D6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03A53C13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7E9E3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4B116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A6A2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1.01–1.11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6B60D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0.018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82FBF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84A0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1.05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DDE7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1.01–1.09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1B6959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0.011</w:t>
            </w:r>
          </w:p>
        </w:tc>
      </w:tr>
      <w:tr w:rsidR="0043383B" w:rsidRPr="00775916" w14:paraId="7FD7F834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E55FA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5570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951B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F76B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B64DD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9463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238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A44A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3723A030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9DEA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0490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E2B2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0.88–0.96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AEF1C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0.0004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3BA85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1766B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D6C7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0.93–1.01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C75C0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0.152</w:t>
            </w:r>
          </w:p>
        </w:tc>
      </w:tr>
      <w:tr w:rsidR="0043383B" w:rsidRPr="00775916" w14:paraId="5DF56366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CC52B4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31A147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8FF2C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0.83–0.92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F614BBA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A3089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8D89F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F2549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0.82–0.91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6A33357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76A46F76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3353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4E68A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11ECC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4FF3B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0671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F52A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C2386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33D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383B" w:rsidRPr="00775916" w14:paraId="61C8B46E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D54FB5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03AA0D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DM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39B52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7202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No DM</w:t>
            </w:r>
          </w:p>
        </w:tc>
      </w:tr>
      <w:tr w:rsidR="0043383B" w:rsidRPr="00775916" w14:paraId="568BA460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BBED85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7F8A6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EEC8B6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AB971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8CF8C6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D49C61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418AE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77A368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76C0DC03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DD8F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8FFE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AF078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1.05–1.15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0BD7C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1DFD7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511D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B7EE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1.09–1.17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FB35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15A9B4A7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54823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D5A0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AD4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B531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2F35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2E1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3DDCA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6EAC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580508A4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8434C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E95C0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D73E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0.89–0.98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D4578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FDF5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97F70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BB88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0.86–0.94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2103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39288240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295351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06E3F2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07A07F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0.81–0.91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8FB90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8B989B9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E54BA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0.78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954B5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0.74–0.82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794A6A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0F92F7DB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199E8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278C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3F5F4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E8F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F1E77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A550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C538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DD43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383B" w:rsidRPr="00775916" w14:paraId="4BF97B54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43B570A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386E33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BMI &lt;21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7560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D4BB20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BMI ≥21</w:t>
            </w:r>
          </w:p>
        </w:tc>
      </w:tr>
      <w:tr w:rsidR="0043383B" w:rsidRPr="00775916" w14:paraId="682692EF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CFD159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33088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DB948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DE360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5CB270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DA4D66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C2740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EB04D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4533DE90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DFD64F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D555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1.12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30A14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1.07–1.15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73DF7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0F02B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A676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CD23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1.01–1.14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8BFD4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0.019</w:t>
            </w:r>
          </w:p>
        </w:tc>
      </w:tr>
      <w:tr w:rsidR="0043383B" w:rsidRPr="00775916" w14:paraId="120A9101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E1D2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E0DE5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DCD8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2707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03B9A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B3E4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1715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7231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65A2CE0E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9869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E182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D1E90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0.87–0.94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4E55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1EDD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B91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D433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0.92–1.02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73E0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0.277</w:t>
            </w:r>
          </w:p>
        </w:tc>
      </w:tr>
      <w:tr w:rsidR="0043383B" w:rsidRPr="00775916" w14:paraId="21C7B823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C7EE8A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E16FCD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EEED1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0.75–0.85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099605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CD066B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7C377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0.89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6804E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0.83–0.94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291E33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0.0002</w:t>
            </w:r>
          </w:p>
        </w:tc>
      </w:tr>
      <w:tr w:rsidR="0043383B" w:rsidRPr="00775916" w14:paraId="62461FA4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FDECD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4307E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33A4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F9E51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9722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DFFA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50181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7A44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383B" w:rsidRPr="00775916" w14:paraId="4DFC1F7C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738CD5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lastRenderedPageBreak/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2A58A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β2MG &lt; 27 mg/L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B9AF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95E33F6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β2MG ≥27 mg/L</w:t>
            </w:r>
          </w:p>
        </w:tc>
      </w:tr>
      <w:tr w:rsidR="0043383B" w:rsidRPr="00775916" w14:paraId="3A39B1B6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50BDF3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93EE5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62A678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D17DA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CF506F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A4D6C1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38B047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4CF92A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39E995CB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370ED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1DD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4E67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1.01–1.11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95F22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0.008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36C46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1D99D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4845B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1.03–1.10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856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0.0003</w:t>
            </w:r>
          </w:p>
        </w:tc>
      </w:tr>
      <w:tr w:rsidR="0043383B" w:rsidRPr="00775916" w14:paraId="54C14E11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45580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F7A6" w14:textId="609F07CB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</w:t>
            </w:r>
            <w:r w:rsidR="00711C5D">
              <w:rPr>
                <w:rFonts w:ascii="Times New Roman" w:eastAsia="游ゴシック" w:hAnsi="Times New Roman" w:cs="Times New Roman" w:hint="eastAsia"/>
                <w:kern w:val="0"/>
                <w:szCs w:val="21"/>
              </w:rPr>
              <w:t>.</w:t>
            </w:r>
            <w:r w:rsidR="00711C5D">
              <w:rPr>
                <w:rFonts w:ascii="Times New Roman" w:eastAsia="游ゴシック" w:hAnsi="Times New Roman" w:cs="Times New Roman"/>
                <w:kern w:val="0"/>
                <w:szCs w:val="21"/>
              </w:rPr>
              <w:t>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9879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2FE61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D578E6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BE918" w14:textId="2DDBA45D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</w:t>
            </w:r>
            <w:r w:rsidR="00711C5D">
              <w:rPr>
                <w:rFonts w:ascii="Times New Roman" w:eastAsia="游ゴシック" w:hAnsi="Times New Roman" w:cs="Times New Roman"/>
                <w:kern w:val="0"/>
                <w:szCs w:val="21"/>
              </w:rPr>
              <w:t>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A30E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22EFC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12921E44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CB7D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BE5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7F62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0.89–0.98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FA7C53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0.015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04D4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2251F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E9BF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0.90–0.97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3020B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0.0007</w:t>
            </w:r>
          </w:p>
        </w:tc>
      </w:tr>
      <w:tr w:rsidR="0043383B" w:rsidRPr="00775916" w14:paraId="0897B338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A9FC80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8BC2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5E6422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0.82–0.93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D85089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A87A8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172554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0.86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3F624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0.82–0.89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CA95E6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</w:tr>
      <w:tr w:rsidR="0043383B" w:rsidRPr="00775916" w14:paraId="4E78EA7A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3338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B8C44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0F39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D5DAA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F27F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D799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4D58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60B12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  <w:tr w:rsidR="0043383B" w:rsidRPr="00775916" w14:paraId="368DE57E" w14:textId="77777777" w:rsidTr="001A1A35">
        <w:trPr>
          <w:trHeight w:val="372"/>
        </w:trPr>
        <w:tc>
          <w:tcPr>
            <w:tcW w:w="993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FC824D6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Group</w:t>
            </w:r>
          </w:p>
        </w:tc>
        <w:tc>
          <w:tcPr>
            <w:tcW w:w="311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39E96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Albumin &lt;3.7 g/dL</w:t>
            </w:r>
          </w:p>
        </w:tc>
        <w:tc>
          <w:tcPr>
            <w:tcW w:w="42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BBEF15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3402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8CFCA3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Albumin ≥3.7 g/dL</w:t>
            </w:r>
          </w:p>
        </w:tc>
      </w:tr>
      <w:tr w:rsidR="0043383B" w:rsidRPr="00775916" w14:paraId="6C04A7A2" w14:textId="77777777" w:rsidTr="001A1A35">
        <w:trPr>
          <w:trHeight w:val="372"/>
        </w:trPr>
        <w:tc>
          <w:tcPr>
            <w:tcW w:w="993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CA9E51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CC7A1A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90E03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F6EE2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A58C2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ECBCC1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HR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6252DE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95% CI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61202D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P-value</w:t>
            </w:r>
          </w:p>
        </w:tc>
      </w:tr>
      <w:tr w:rsidR="0043383B" w:rsidRPr="00775916" w14:paraId="7DBE3F7A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FD968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S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41F74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7999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1.05–1.11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BA6F2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6621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8B067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1.07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9EA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1.00–1.13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7F08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0.037</w:t>
            </w:r>
          </w:p>
        </w:tc>
      </w:tr>
      <w:tr w:rsidR="0043383B" w:rsidRPr="00775916" w14:paraId="4E1D8884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628E7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M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BE9E1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82CE9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FCE1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34F2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18255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1.00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A1E2E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Reference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B753E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-</w:t>
            </w:r>
          </w:p>
        </w:tc>
      </w:tr>
      <w:tr w:rsidR="0043383B" w:rsidRPr="00775916" w14:paraId="58441841" w14:textId="77777777" w:rsidTr="001A1A35">
        <w:trPr>
          <w:trHeight w:val="360"/>
        </w:trPr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B043F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ECBFC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4805A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0.90–0.97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4CD58F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0.0013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9B92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FC2F0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0.96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64183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0.90–1.01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1C0DA4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0.169</w:t>
            </w:r>
          </w:p>
        </w:tc>
      </w:tr>
      <w:tr w:rsidR="0043383B" w:rsidRPr="00775916" w14:paraId="0EC7A913" w14:textId="77777777" w:rsidTr="001A1A35">
        <w:trPr>
          <w:trHeight w:val="372"/>
        </w:trPr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76360FC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 w:val="22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 w:val="22"/>
              </w:rPr>
              <w:t>XL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8C888D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5F5D5F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0.81–0.90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18DB850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&lt; 0.0001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4E4B4BE" w14:textId="77777777" w:rsidR="0043383B" w:rsidRPr="00775916" w:rsidRDefault="0043383B" w:rsidP="001A1A35">
            <w:pPr>
              <w:widowControl/>
              <w:adjustRightInd w:val="0"/>
              <w:snapToGrid w:val="0"/>
              <w:jc w:val="lef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F6DB82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 xml:space="preserve">0.87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4FAEB8" w14:textId="77777777" w:rsidR="0043383B" w:rsidRPr="00775916" w:rsidRDefault="0043383B" w:rsidP="001A1A35">
            <w:pPr>
              <w:widowControl/>
              <w:adjustRightInd w:val="0"/>
              <w:snapToGrid w:val="0"/>
              <w:jc w:val="center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0.82–0.94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EE8DED" w14:textId="77777777" w:rsidR="0043383B" w:rsidRPr="00775916" w:rsidRDefault="0043383B" w:rsidP="001A1A35">
            <w:pPr>
              <w:widowControl/>
              <w:adjustRightInd w:val="0"/>
              <w:snapToGrid w:val="0"/>
              <w:jc w:val="right"/>
              <w:rPr>
                <w:rFonts w:ascii="Times New Roman" w:eastAsia="游ゴシック" w:hAnsi="Times New Roman" w:cs="Times New Roman"/>
                <w:kern w:val="0"/>
                <w:szCs w:val="21"/>
              </w:rPr>
            </w:pPr>
            <w:r w:rsidRPr="00775916">
              <w:rPr>
                <w:rFonts w:ascii="Times New Roman" w:eastAsia="游ゴシック" w:hAnsi="Times New Roman" w:cs="Times New Roman"/>
                <w:kern w:val="0"/>
                <w:szCs w:val="21"/>
              </w:rPr>
              <w:t>0.0002</w:t>
            </w:r>
          </w:p>
        </w:tc>
      </w:tr>
    </w:tbl>
    <w:p w14:paraId="1CADE791" w14:textId="77777777" w:rsidR="0043383B" w:rsidRPr="00775916" w:rsidRDefault="0043383B" w:rsidP="0043383B">
      <w:pPr>
        <w:adjustRightInd w:val="0"/>
        <w:snapToGrid w:val="0"/>
      </w:pPr>
    </w:p>
    <w:p w14:paraId="569958DA" w14:textId="67DB03D3" w:rsidR="0043383B" w:rsidRPr="00775916" w:rsidRDefault="0043383B" w:rsidP="0043383B">
      <w:pPr>
        <w:adjustRightInd w:val="0"/>
        <w:snapToGrid w:val="0"/>
        <w:spacing w:line="360" w:lineRule="auto"/>
        <w:rPr>
          <w:rFonts w:ascii="Times New Roman" w:hAnsi="Times New Roman" w:cs="Times New Roman"/>
        </w:rPr>
      </w:pPr>
      <w:r w:rsidRPr="00775916">
        <w:rPr>
          <w:rFonts w:ascii="Times New Roman" w:hAnsi="Times New Roman" w:cs="Times New Roman"/>
          <w:szCs w:val="21"/>
        </w:rPr>
        <w:t>S group, small dialyzer surface area, &lt;1.5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M group, medium dialyzer surface area, 1.5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L group, large dialyzer surface area, 1.6 to &lt;2.0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; XL group, extra-large dialyzer surface area, ≥2.0 m</w:t>
      </w:r>
      <w:r w:rsidRPr="00775916">
        <w:rPr>
          <w:rFonts w:ascii="Times New Roman" w:hAnsi="Times New Roman" w:cs="Times New Roman"/>
          <w:szCs w:val="21"/>
          <w:vertAlign w:val="superscript"/>
        </w:rPr>
        <w:t>2</w:t>
      </w:r>
      <w:r w:rsidRPr="00775916">
        <w:rPr>
          <w:rFonts w:ascii="Times New Roman" w:hAnsi="Times New Roman" w:cs="Times New Roman"/>
          <w:szCs w:val="21"/>
        </w:rPr>
        <w:t>.</w:t>
      </w:r>
      <w:r w:rsidRPr="00775916">
        <w:rPr>
          <w:rFonts w:ascii="Times New Roman" w:hAnsi="Times New Roman" w:cs="Times New Roman"/>
        </w:rPr>
        <w:t xml:space="preserve">  </w:t>
      </w:r>
      <w:r w:rsidRPr="00775916">
        <w:rPr>
          <w:rFonts w:ascii="Times New Roman" w:eastAsia="游ゴシック" w:hAnsi="Times New Roman" w:cs="Times New Roman"/>
          <w:kern w:val="0"/>
          <w:szCs w:val="21"/>
        </w:rPr>
        <w:t>β2MG</w:t>
      </w:r>
      <w:r w:rsidRPr="00775916">
        <w:rPr>
          <w:rFonts w:ascii="Times New Roman" w:hAnsi="Times New Roman" w:cs="Times New Roman"/>
        </w:rPr>
        <w:t xml:space="preserve">, </w:t>
      </w:r>
      <w:r w:rsidRPr="00775916">
        <w:rPr>
          <w:rFonts w:ascii="Times New Roman" w:eastAsia="游ゴシック" w:hAnsi="Times New Roman" w:cs="Times New Roman"/>
          <w:kern w:val="0"/>
          <w:szCs w:val="21"/>
        </w:rPr>
        <w:t>β</w:t>
      </w:r>
      <w:r w:rsidRPr="00775916">
        <w:rPr>
          <w:rFonts w:ascii="Times New Roman" w:eastAsia="游ゴシック" w:hAnsi="Times New Roman" w:cs="Times New Roman"/>
          <w:kern w:val="0"/>
          <w:szCs w:val="21"/>
          <w:vertAlign w:val="subscript"/>
        </w:rPr>
        <w:t>2</w:t>
      </w:r>
      <w:r w:rsidRPr="00775916">
        <w:rPr>
          <w:rFonts w:ascii="Times New Roman" w:eastAsia="游ゴシック" w:hAnsi="Times New Roman" w:cs="Times New Roman"/>
          <w:kern w:val="0"/>
          <w:szCs w:val="21"/>
        </w:rPr>
        <w:t xml:space="preserve">-microglobulin; </w:t>
      </w:r>
      <w:r w:rsidRPr="00775916">
        <w:rPr>
          <w:rFonts w:ascii="Times New Roman" w:hAnsi="Times New Roman" w:cs="Times New Roman"/>
        </w:rPr>
        <w:t xml:space="preserve">BMI, body mass index; CI, confidence interval; </w:t>
      </w:r>
      <w:r w:rsidRPr="00775916">
        <w:rPr>
          <w:rFonts w:ascii="Times New Roman" w:hAnsi="Times New Roman" w:cs="Times New Roman" w:hint="eastAsia"/>
        </w:rPr>
        <w:t>C</w:t>
      </w:r>
      <w:r w:rsidRPr="00775916">
        <w:rPr>
          <w:rFonts w:ascii="Times New Roman" w:hAnsi="Times New Roman" w:cs="Times New Roman"/>
        </w:rPr>
        <w:t>VD, cardiovascular disease; HR, hazard ratio</w:t>
      </w:r>
      <w:r w:rsidR="00FE1565">
        <w:rPr>
          <w:rFonts w:ascii="Times New Roman" w:hAnsi="Times New Roman" w:cs="Times New Roman"/>
        </w:rPr>
        <w:t>.</w:t>
      </w:r>
    </w:p>
    <w:p w14:paraId="53F27F5B" w14:textId="77777777" w:rsidR="0043383B" w:rsidRPr="00775916" w:rsidRDefault="0043383B" w:rsidP="0043383B">
      <w:pPr>
        <w:adjustRightInd w:val="0"/>
        <w:snapToGrid w:val="0"/>
      </w:pPr>
    </w:p>
    <w:p w14:paraId="6ECD194A" w14:textId="77777777" w:rsidR="002B4E73" w:rsidRPr="0043383B" w:rsidRDefault="002B4E73"/>
    <w:sectPr w:rsidR="002B4E73" w:rsidRPr="0043383B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5CDA82" w14:textId="77777777" w:rsidR="00D953B6" w:rsidRDefault="00D953B6" w:rsidP="00480B1B">
      <w:r>
        <w:separator/>
      </w:r>
    </w:p>
  </w:endnote>
  <w:endnote w:type="continuationSeparator" w:id="0">
    <w:p w14:paraId="348B13C9" w14:textId="77777777" w:rsidR="00D953B6" w:rsidRDefault="00D953B6" w:rsidP="00480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1CDCF" w14:textId="77777777" w:rsidR="00D953B6" w:rsidRDefault="00D953B6" w:rsidP="00480B1B">
      <w:r>
        <w:separator/>
      </w:r>
    </w:p>
  </w:footnote>
  <w:footnote w:type="continuationSeparator" w:id="0">
    <w:p w14:paraId="0F9D3AD3" w14:textId="77777777" w:rsidR="00D953B6" w:rsidRDefault="00D953B6" w:rsidP="00480B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83B"/>
    <w:rsid w:val="002B4E73"/>
    <w:rsid w:val="002F38E1"/>
    <w:rsid w:val="0043383B"/>
    <w:rsid w:val="00480B1B"/>
    <w:rsid w:val="00711C5D"/>
    <w:rsid w:val="00AB6F13"/>
    <w:rsid w:val="00D953B6"/>
    <w:rsid w:val="00FC525C"/>
    <w:rsid w:val="00FE1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6D22416"/>
  <w15:chartTrackingRefBased/>
  <w15:docId w15:val="{E2A89C03-8516-4BDF-9B13-D1D3DC75A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83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0B1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80B1B"/>
  </w:style>
  <w:style w:type="paragraph" w:styleId="a5">
    <w:name w:val="footer"/>
    <w:basedOn w:val="a"/>
    <w:link w:val="a6"/>
    <w:uiPriority w:val="99"/>
    <w:unhideWhenUsed/>
    <w:rsid w:val="00480B1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80B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雅紀 阿部</dc:creator>
  <cp:keywords/>
  <dc:description/>
  <cp:lastModifiedBy>雅紀 阿部</cp:lastModifiedBy>
  <cp:revision>5</cp:revision>
  <dcterms:created xsi:type="dcterms:W3CDTF">2021-05-19T08:38:00Z</dcterms:created>
  <dcterms:modified xsi:type="dcterms:W3CDTF">2021-09-10T12:51:00Z</dcterms:modified>
</cp:coreProperties>
</file>