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text" w:horzAnchor="margin" w:tblpXSpec="center" w:tblpY="145"/>
        <w:tblW w:w="8046" w:type="dxa"/>
        <w:tblLook w:val="04A0" w:firstRow="1" w:lastRow="0" w:firstColumn="1" w:lastColumn="0" w:noHBand="0" w:noVBand="1"/>
      </w:tblPr>
      <w:tblGrid>
        <w:gridCol w:w="1668"/>
        <w:gridCol w:w="6378"/>
      </w:tblGrid>
      <w:tr w:rsidR="00715977" w:rsidRPr="00BB18AE" w14:paraId="75D6F321" w14:textId="77777777" w:rsidTr="00674628">
        <w:tc>
          <w:tcPr>
            <w:tcW w:w="1668" w:type="dxa"/>
          </w:tcPr>
          <w:p w14:paraId="0F7E3F7B" w14:textId="77777777" w:rsidR="00715977" w:rsidRPr="00BB18AE" w:rsidRDefault="00715977" w:rsidP="0067462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18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Gene</w:t>
            </w:r>
          </w:p>
        </w:tc>
        <w:tc>
          <w:tcPr>
            <w:tcW w:w="6378" w:type="dxa"/>
          </w:tcPr>
          <w:p w14:paraId="795610FF" w14:textId="77777777" w:rsidR="00715977" w:rsidRPr="00BB18AE" w:rsidRDefault="00715977" w:rsidP="0067462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18A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Oligonucleotide sequence</w:t>
            </w:r>
          </w:p>
        </w:tc>
      </w:tr>
      <w:tr w:rsidR="00715977" w:rsidRPr="00BB18AE" w14:paraId="7489D057" w14:textId="77777777" w:rsidTr="00674628">
        <w:trPr>
          <w:trHeight w:val="438"/>
        </w:trPr>
        <w:tc>
          <w:tcPr>
            <w:tcW w:w="1668" w:type="dxa"/>
            <w:vMerge w:val="restart"/>
          </w:tcPr>
          <w:p w14:paraId="523A39CA" w14:textId="224F27AA" w:rsidR="00715977" w:rsidRPr="00BB18AE" w:rsidRDefault="00715977" w:rsidP="00674628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β</w:t>
            </w:r>
            <w:r w:rsidR="00B62E2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 w:rsidRPr="00BB18A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Actin</w:t>
            </w:r>
          </w:p>
        </w:tc>
        <w:tc>
          <w:tcPr>
            <w:tcW w:w="6378" w:type="dxa"/>
          </w:tcPr>
          <w:p w14:paraId="1EC7DD84" w14:textId="77777777" w:rsidR="00715977" w:rsidRPr="00BB18AE" w:rsidRDefault="00715977" w:rsidP="006746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Forward:  5´- </w:t>
            </w:r>
            <w:r w:rsidRPr="00BB18AE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 xml:space="preserve"> </w:t>
            </w:r>
            <w:r w:rsidRPr="00BB18AE">
              <w:rPr>
                <w:rFonts w:ascii="Times New Roman" w:eastAsia="Times New Roman" w:hAnsi="Times New Roman" w:cs="Times New Roman"/>
                <w:sz w:val="24"/>
                <w:szCs w:val="20"/>
                <w:lang w:eastAsia="es-ES"/>
              </w:rPr>
              <w:t>CTCTCTTCCAGCCTTCCTT</w:t>
            </w:r>
            <w:r w:rsidRPr="00BB18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–3’</w:t>
            </w:r>
          </w:p>
        </w:tc>
      </w:tr>
      <w:tr w:rsidR="00715977" w:rsidRPr="00BB18AE" w14:paraId="5966B1DC" w14:textId="77777777" w:rsidTr="00674628">
        <w:trPr>
          <w:trHeight w:val="565"/>
        </w:trPr>
        <w:tc>
          <w:tcPr>
            <w:tcW w:w="1668" w:type="dxa"/>
            <w:vMerge/>
          </w:tcPr>
          <w:p w14:paraId="660A8D11" w14:textId="77777777" w:rsidR="00715977" w:rsidRPr="00BB18AE" w:rsidRDefault="00715977" w:rsidP="0067462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8" w:type="dxa"/>
          </w:tcPr>
          <w:p w14:paraId="3DD2C1EF" w14:textId="77777777" w:rsidR="00715977" w:rsidRPr="00BB18AE" w:rsidRDefault="00715977" w:rsidP="006746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Reverse: 5´- </w:t>
            </w:r>
            <w:r w:rsidRPr="00BB18AE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 xml:space="preserve"> </w:t>
            </w:r>
            <w:r w:rsidRPr="00BB18AE">
              <w:rPr>
                <w:rFonts w:ascii="Times New Roman" w:eastAsia="Times New Roman" w:hAnsi="Times New Roman" w:cs="Times New Roman"/>
                <w:sz w:val="24"/>
                <w:szCs w:val="20"/>
                <w:lang w:eastAsia="es-ES"/>
              </w:rPr>
              <w:t>CTCATCGTACTCCTGCTTGCT</w:t>
            </w:r>
            <w:r w:rsidRPr="00BB18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–3’</w:t>
            </w:r>
          </w:p>
        </w:tc>
      </w:tr>
      <w:tr w:rsidR="00715977" w:rsidRPr="00BB18AE" w14:paraId="28FDE61C" w14:textId="77777777" w:rsidTr="00674628">
        <w:trPr>
          <w:trHeight w:val="409"/>
        </w:trPr>
        <w:tc>
          <w:tcPr>
            <w:tcW w:w="1668" w:type="dxa"/>
            <w:vMerge w:val="restart"/>
          </w:tcPr>
          <w:p w14:paraId="53C21C10" w14:textId="77777777" w:rsidR="00715977" w:rsidRPr="00BB18AE" w:rsidRDefault="00715977" w:rsidP="00674628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B18A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Sox9</w:t>
            </w:r>
          </w:p>
          <w:p w14:paraId="58BB752B" w14:textId="77777777" w:rsidR="00715977" w:rsidRPr="00BB18AE" w:rsidRDefault="00715977" w:rsidP="0067462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78" w:type="dxa"/>
          </w:tcPr>
          <w:p w14:paraId="2A8AC6EB" w14:textId="77777777" w:rsidR="00715977" w:rsidRPr="00BB18AE" w:rsidRDefault="00715977" w:rsidP="0067462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Forward: 5´- TACGACTGGACCCTGGTG –3’</w:t>
            </w:r>
          </w:p>
        </w:tc>
      </w:tr>
      <w:tr w:rsidR="00715977" w:rsidRPr="00BB18AE" w14:paraId="232A73BB" w14:textId="77777777" w:rsidTr="00674628">
        <w:trPr>
          <w:trHeight w:val="593"/>
        </w:trPr>
        <w:tc>
          <w:tcPr>
            <w:tcW w:w="1668" w:type="dxa"/>
            <w:vMerge/>
          </w:tcPr>
          <w:p w14:paraId="2F71979D" w14:textId="77777777" w:rsidR="00715977" w:rsidRPr="00BB18AE" w:rsidRDefault="00715977" w:rsidP="00674628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378" w:type="dxa"/>
          </w:tcPr>
          <w:p w14:paraId="33D23AE7" w14:textId="77777777" w:rsidR="00715977" w:rsidRPr="00BB18AE" w:rsidRDefault="00715977" w:rsidP="00674628">
            <w:pPr>
              <w:keepNext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8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Reverse: 5´- AGATGTGAGTCTGTTCGGTG –3’</w:t>
            </w:r>
          </w:p>
        </w:tc>
      </w:tr>
    </w:tbl>
    <w:p w14:paraId="46CF5457" w14:textId="35123F00" w:rsidR="00FD050C" w:rsidRDefault="00153C90" w:rsidP="000B7C00">
      <w:pPr>
        <w:pStyle w:val="Descripcin"/>
        <w:spacing w:line="480" w:lineRule="auto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   </w:t>
      </w:r>
      <w:r w:rsidR="00715977" w:rsidRPr="000B7C00">
        <w:rPr>
          <w:rFonts w:ascii="Times New Roman" w:hAnsi="Times New Roman" w:cs="Times New Roman"/>
          <w:color w:val="auto"/>
          <w:sz w:val="24"/>
          <w:szCs w:val="24"/>
          <w:lang w:val="en-GB"/>
        </w:rPr>
        <w:t>Supplementary</w:t>
      </w:r>
      <w:r w:rsidR="00AD5B4B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T</w:t>
      </w:r>
      <w:r w:rsidR="00E855FF" w:rsidRPr="000B7C00">
        <w:rPr>
          <w:rFonts w:ascii="Times New Roman" w:hAnsi="Times New Roman" w:cs="Times New Roman"/>
          <w:color w:val="auto"/>
          <w:sz w:val="24"/>
          <w:szCs w:val="24"/>
          <w:lang w:val="en-GB"/>
        </w:rPr>
        <w:t>able</w:t>
      </w:r>
      <w:r w:rsidR="00715977" w:rsidRPr="000B7C00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r w:rsidR="00715977" w:rsidRPr="000B7C00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715977" w:rsidRPr="000B7C00">
        <w:rPr>
          <w:rFonts w:ascii="Times New Roman" w:hAnsi="Times New Roman" w:cs="Times New Roman"/>
          <w:color w:val="auto"/>
          <w:sz w:val="24"/>
          <w:szCs w:val="24"/>
          <w:lang w:val="en-GB"/>
        </w:rPr>
        <w:instrText xml:space="preserve"> SEQ Table \* ARABIC </w:instrText>
      </w:r>
      <w:r w:rsidR="00715977" w:rsidRPr="000B7C00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715977" w:rsidRPr="000B7C00">
        <w:rPr>
          <w:rFonts w:ascii="Times New Roman" w:hAnsi="Times New Roman" w:cs="Times New Roman"/>
          <w:noProof/>
          <w:color w:val="auto"/>
          <w:sz w:val="24"/>
          <w:szCs w:val="24"/>
          <w:lang w:val="en-GB"/>
        </w:rPr>
        <w:t>1</w:t>
      </w:r>
      <w:r w:rsidR="00715977" w:rsidRPr="000B7C00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715977" w:rsidRPr="000B7C00">
        <w:rPr>
          <w:rFonts w:ascii="Times New Roman" w:hAnsi="Times New Roman" w:cs="Times New Roman"/>
          <w:color w:val="auto"/>
          <w:sz w:val="24"/>
          <w:szCs w:val="24"/>
          <w:lang w:val="en-GB"/>
        </w:rPr>
        <w:t>. Oligonucleotides used for RT-qPCR</w:t>
      </w:r>
      <w:r w:rsidR="00DB464D" w:rsidRPr="000B7C00">
        <w:rPr>
          <w:rFonts w:ascii="Times New Roman" w:hAnsi="Times New Roman" w:cs="Times New Roman"/>
          <w:color w:val="auto"/>
          <w:sz w:val="24"/>
          <w:szCs w:val="24"/>
          <w:lang w:val="en-GB"/>
        </w:rPr>
        <w:t>.</w:t>
      </w:r>
    </w:p>
    <w:p w14:paraId="0E65812C" w14:textId="7405647E" w:rsidR="00AD5B4B" w:rsidRDefault="00AD5B4B" w:rsidP="00AD5B4B">
      <w:pPr>
        <w:rPr>
          <w:lang w:val="en-GB"/>
        </w:rPr>
      </w:pPr>
    </w:p>
    <w:p w14:paraId="0DED3C33" w14:textId="1B3C16AD" w:rsidR="00AD5B4B" w:rsidRDefault="00AD5B4B" w:rsidP="00AD5B4B">
      <w:pPr>
        <w:rPr>
          <w:lang w:val="en-GB"/>
        </w:rPr>
      </w:pPr>
    </w:p>
    <w:p w14:paraId="6B3E9AB9" w14:textId="1D6CEE4F" w:rsidR="00AD5B4B" w:rsidRDefault="00AD5B4B" w:rsidP="00AD5B4B">
      <w:pPr>
        <w:rPr>
          <w:lang w:val="en-GB"/>
        </w:rPr>
      </w:pPr>
    </w:p>
    <w:p w14:paraId="76FEFF0C" w14:textId="113AABD0" w:rsidR="00AD5B4B" w:rsidRDefault="00AD5B4B" w:rsidP="00AD5B4B">
      <w:pPr>
        <w:rPr>
          <w:lang w:val="en-GB"/>
        </w:rPr>
      </w:pPr>
    </w:p>
    <w:p w14:paraId="12DE05E9" w14:textId="2C4E7AD9" w:rsidR="00AD5B4B" w:rsidRDefault="00AD5B4B" w:rsidP="00AD5B4B">
      <w:pPr>
        <w:rPr>
          <w:lang w:val="en-GB"/>
        </w:rPr>
      </w:pPr>
    </w:p>
    <w:p w14:paraId="59CB98EB" w14:textId="74B185F4" w:rsidR="00AD5B4B" w:rsidRDefault="00AD5B4B" w:rsidP="00AD5B4B">
      <w:pPr>
        <w:rPr>
          <w:lang w:val="en-GB"/>
        </w:rPr>
      </w:pPr>
    </w:p>
    <w:p w14:paraId="596CE570" w14:textId="2D60F3EE" w:rsidR="00AD5B4B" w:rsidRDefault="00AD5B4B" w:rsidP="00AD5B4B">
      <w:pPr>
        <w:rPr>
          <w:lang w:val="en-GB"/>
        </w:rPr>
      </w:pPr>
    </w:p>
    <w:p w14:paraId="7B7AB6B1" w14:textId="02CB5777" w:rsidR="00AD5B4B" w:rsidRDefault="00AD5B4B" w:rsidP="00AD5B4B">
      <w:pPr>
        <w:rPr>
          <w:lang w:val="en-GB"/>
        </w:rPr>
      </w:pPr>
    </w:p>
    <w:p w14:paraId="4DE72486" w14:textId="7DDECC3D" w:rsidR="00AD5B4B" w:rsidRDefault="00AD5B4B" w:rsidP="00AD5B4B">
      <w:pPr>
        <w:rPr>
          <w:lang w:val="en-GB"/>
        </w:rPr>
      </w:pPr>
    </w:p>
    <w:p w14:paraId="674E4BF9" w14:textId="3E6AA364" w:rsidR="00AD5B4B" w:rsidRDefault="00AD5B4B" w:rsidP="00AD5B4B">
      <w:pPr>
        <w:rPr>
          <w:lang w:val="en-GB"/>
        </w:rPr>
      </w:pPr>
    </w:p>
    <w:p w14:paraId="1C0AFFE8" w14:textId="70DC2D6E" w:rsidR="00AD5B4B" w:rsidRDefault="00AD5B4B" w:rsidP="00AD5B4B">
      <w:pPr>
        <w:rPr>
          <w:lang w:val="en-GB"/>
        </w:rPr>
      </w:pPr>
    </w:p>
    <w:p w14:paraId="49C7B88A" w14:textId="11A1F1DC" w:rsidR="00AD5B4B" w:rsidRDefault="00AD5B4B" w:rsidP="00AD5B4B">
      <w:pPr>
        <w:rPr>
          <w:lang w:val="en-GB"/>
        </w:rPr>
      </w:pPr>
    </w:p>
    <w:p w14:paraId="0CC82D3D" w14:textId="5D526BA5" w:rsidR="00AD5B4B" w:rsidRDefault="00AD5B4B" w:rsidP="00AD5B4B">
      <w:pPr>
        <w:rPr>
          <w:lang w:val="en-GB"/>
        </w:rPr>
      </w:pPr>
    </w:p>
    <w:p w14:paraId="3DF870C2" w14:textId="32746002" w:rsidR="00AD5B4B" w:rsidRDefault="00AD5B4B" w:rsidP="00AD5B4B">
      <w:pPr>
        <w:rPr>
          <w:lang w:val="en-GB"/>
        </w:rPr>
      </w:pPr>
    </w:p>
    <w:p w14:paraId="359404EB" w14:textId="66EF1654" w:rsidR="00AD5B4B" w:rsidRDefault="00AD5B4B" w:rsidP="00AD5B4B">
      <w:pPr>
        <w:rPr>
          <w:lang w:val="en-GB"/>
        </w:rPr>
      </w:pPr>
    </w:p>
    <w:p w14:paraId="7D3871B9" w14:textId="75E7D356" w:rsidR="00AD5B4B" w:rsidRDefault="00AD5B4B" w:rsidP="00AD5B4B">
      <w:pPr>
        <w:rPr>
          <w:lang w:val="en-GB"/>
        </w:rPr>
      </w:pPr>
    </w:p>
    <w:p w14:paraId="59A385DF" w14:textId="31BB50CC" w:rsidR="00AD5B4B" w:rsidRDefault="00AD5B4B" w:rsidP="00AD5B4B">
      <w:pPr>
        <w:rPr>
          <w:lang w:val="en-GB"/>
        </w:rPr>
      </w:pPr>
    </w:p>
    <w:p w14:paraId="7A178277" w14:textId="0B0D3C91" w:rsidR="00AD5B4B" w:rsidRDefault="00AD5B4B" w:rsidP="00AD5B4B">
      <w:pPr>
        <w:rPr>
          <w:lang w:val="en-GB"/>
        </w:rPr>
      </w:pPr>
    </w:p>
    <w:p w14:paraId="15D93C1A" w14:textId="77777777" w:rsidR="00AD5B4B" w:rsidRPr="00AD5B4B" w:rsidRDefault="00AD5B4B" w:rsidP="00AD5B4B">
      <w:pPr>
        <w:rPr>
          <w:lang w:val="en-GB"/>
        </w:rPr>
      </w:pPr>
    </w:p>
    <w:p w14:paraId="4B055D1A" w14:textId="5C43BEDA" w:rsidR="00AD5B4B" w:rsidRDefault="00AD5B4B" w:rsidP="00AD5B4B">
      <w:pPr>
        <w:rPr>
          <w:lang w:val="en-GB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35"/>
        <w:gridCol w:w="2925"/>
        <w:gridCol w:w="2126"/>
        <w:gridCol w:w="2108"/>
      </w:tblGrid>
      <w:tr w:rsidR="00AD5B4B" w:rsidRPr="000D3F8C" w14:paraId="0089EAF0" w14:textId="77777777" w:rsidTr="00674628">
        <w:trPr>
          <w:jc w:val="center"/>
        </w:trPr>
        <w:tc>
          <w:tcPr>
            <w:tcW w:w="1335" w:type="dxa"/>
          </w:tcPr>
          <w:p w14:paraId="2DB5C5EC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D3F8C">
              <w:rPr>
                <w:rFonts w:ascii="Times New Roman" w:hAnsi="Times New Roman" w:cs="Times New Roman"/>
                <w:b/>
                <w:lang w:val="en-US"/>
              </w:rPr>
              <w:lastRenderedPageBreak/>
              <w:t>Protein</w:t>
            </w:r>
          </w:p>
        </w:tc>
        <w:tc>
          <w:tcPr>
            <w:tcW w:w="2925" w:type="dxa"/>
          </w:tcPr>
          <w:p w14:paraId="3176A9B4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Company</w:t>
            </w:r>
          </w:p>
        </w:tc>
        <w:tc>
          <w:tcPr>
            <w:tcW w:w="2126" w:type="dxa"/>
          </w:tcPr>
          <w:p w14:paraId="3059365C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Reference</w:t>
            </w:r>
          </w:p>
        </w:tc>
        <w:tc>
          <w:tcPr>
            <w:tcW w:w="2108" w:type="dxa"/>
          </w:tcPr>
          <w:p w14:paraId="69872456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Use</w:t>
            </w:r>
          </w:p>
        </w:tc>
      </w:tr>
      <w:tr w:rsidR="00AD5B4B" w:rsidRPr="000D3F8C" w14:paraId="7DA96570" w14:textId="77777777" w:rsidTr="00674628">
        <w:trPr>
          <w:jc w:val="center"/>
        </w:trPr>
        <w:tc>
          <w:tcPr>
            <w:tcW w:w="1335" w:type="dxa"/>
          </w:tcPr>
          <w:p w14:paraId="460697AF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Sox9</w:t>
            </w:r>
          </w:p>
        </w:tc>
        <w:tc>
          <w:tcPr>
            <w:tcW w:w="2925" w:type="dxa"/>
          </w:tcPr>
          <w:p w14:paraId="05F5EBA5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Merck-Millipore</w:t>
            </w:r>
          </w:p>
        </w:tc>
        <w:tc>
          <w:tcPr>
            <w:tcW w:w="2126" w:type="dxa"/>
          </w:tcPr>
          <w:p w14:paraId="465DDA6E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AB-5535</w:t>
            </w:r>
          </w:p>
        </w:tc>
        <w:tc>
          <w:tcPr>
            <w:tcW w:w="2108" w:type="dxa"/>
          </w:tcPr>
          <w:p w14:paraId="19917E5D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WB, IF, IH</w:t>
            </w:r>
          </w:p>
        </w:tc>
      </w:tr>
      <w:tr w:rsidR="00AD5B4B" w:rsidRPr="000D3F8C" w14:paraId="41FC57BF" w14:textId="77777777" w:rsidTr="00674628">
        <w:trPr>
          <w:jc w:val="center"/>
        </w:trPr>
        <w:tc>
          <w:tcPr>
            <w:tcW w:w="1335" w:type="dxa"/>
          </w:tcPr>
          <w:p w14:paraId="66A5679B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CREB</w:t>
            </w:r>
          </w:p>
        </w:tc>
        <w:tc>
          <w:tcPr>
            <w:tcW w:w="2925" w:type="dxa"/>
          </w:tcPr>
          <w:p w14:paraId="72849121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Santa Cruz Biotechnology</w:t>
            </w:r>
          </w:p>
        </w:tc>
        <w:tc>
          <w:tcPr>
            <w:tcW w:w="2126" w:type="dxa"/>
          </w:tcPr>
          <w:p w14:paraId="62C08770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sc-186</w:t>
            </w:r>
          </w:p>
        </w:tc>
        <w:tc>
          <w:tcPr>
            <w:tcW w:w="2108" w:type="dxa"/>
          </w:tcPr>
          <w:p w14:paraId="0F18B59F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AD5B4B" w:rsidRPr="000D3F8C" w14:paraId="5A1DBB1C" w14:textId="77777777" w:rsidTr="00674628">
        <w:trPr>
          <w:jc w:val="center"/>
        </w:trPr>
        <w:tc>
          <w:tcPr>
            <w:tcW w:w="1335" w:type="dxa"/>
          </w:tcPr>
          <w:p w14:paraId="08BF2311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Foxe1</w:t>
            </w:r>
          </w:p>
        </w:tc>
        <w:tc>
          <w:tcPr>
            <w:tcW w:w="2925" w:type="dxa"/>
          </w:tcPr>
          <w:p w14:paraId="27B0ED23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D3F8C">
              <w:rPr>
                <w:rFonts w:ascii="Times New Roman" w:hAnsi="Times New Roman" w:cs="Times New Roman"/>
                <w:lang w:val="en-US"/>
              </w:rPr>
              <w:t>Biopat</w:t>
            </w:r>
            <w:proofErr w:type="spellEnd"/>
          </w:p>
        </w:tc>
        <w:tc>
          <w:tcPr>
            <w:tcW w:w="2126" w:type="dxa"/>
          </w:tcPr>
          <w:p w14:paraId="498626C4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PA0200</w:t>
            </w:r>
          </w:p>
        </w:tc>
        <w:tc>
          <w:tcPr>
            <w:tcW w:w="2108" w:type="dxa"/>
          </w:tcPr>
          <w:p w14:paraId="3A89F8E2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AD5B4B" w:rsidRPr="000D3F8C" w14:paraId="176BCB35" w14:textId="77777777" w:rsidTr="00674628">
        <w:trPr>
          <w:jc w:val="center"/>
        </w:trPr>
        <w:tc>
          <w:tcPr>
            <w:tcW w:w="1335" w:type="dxa"/>
          </w:tcPr>
          <w:p w14:paraId="41A0062D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Pax8</w:t>
            </w:r>
          </w:p>
        </w:tc>
        <w:tc>
          <w:tcPr>
            <w:tcW w:w="2925" w:type="dxa"/>
          </w:tcPr>
          <w:p w14:paraId="3319C07E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D3F8C">
              <w:rPr>
                <w:rFonts w:ascii="Times New Roman" w:hAnsi="Times New Roman" w:cs="Times New Roman"/>
                <w:lang w:val="en-US"/>
              </w:rPr>
              <w:t>Biopat</w:t>
            </w:r>
            <w:proofErr w:type="spellEnd"/>
          </w:p>
        </w:tc>
        <w:tc>
          <w:tcPr>
            <w:tcW w:w="2126" w:type="dxa"/>
          </w:tcPr>
          <w:p w14:paraId="7DFA7AEF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PA0300</w:t>
            </w:r>
          </w:p>
        </w:tc>
        <w:tc>
          <w:tcPr>
            <w:tcW w:w="2108" w:type="dxa"/>
          </w:tcPr>
          <w:p w14:paraId="0D4B28E0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AD5B4B" w:rsidRPr="003B32A2" w14:paraId="1400B2A1" w14:textId="77777777" w:rsidTr="00674628">
        <w:trPr>
          <w:jc w:val="center"/>
        </w:trPr>
        <w:tc>
          <w:tcPr>
            <w:tcW w:w="1335" w:type="dxa"/>
          </w:tcPr>
          <w:p w14:paraId="1D5F5BB7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Nkx2.</w:t>
            </w:r>
            <w:r w:rsidRPr="000D3F8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925" w:type="dxa"/>
          </w:tcPr>
          <w:p w14:paraId="6E4E3C71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D3F8C">
              <w:rPr>
                <w:rFonts w:ascii="Times New Roman" w:hAnsi="Times New Roman" w:cs="Times New Roman"/>
                <w:lang w:val="en-US"/>
              </w:rPr>
              <w:t>Biopat</w:t>
            </w:r>
            <w:proofErr w:type="spellEnd"/>
          </w:p>
        </w:tc>
        <w:tc>
          <w:tcPr>
            <w:tcW w:w="2126" w:type="dxa"/>
          </w:tcPr>
          <w:p w14:paraId="4A71A766" w14:textId="5F6D2791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32A2">
              <w:rPr>
                <w:rFonts w:ascii="Times New Roman" w:hAnsi="Times New Roman" w:cs="Times New Roman"/>
                <w:lang w:val="en-US"/>
              </w:rPr>
              <w:t>PA</w:t>
            </w:r>
            <w:r w:rsidR="003B32A2" w:rsidRPr="003B32A2">
              <w:rPr>
                <w:rFonts w:ascii="Times New Roman" w:hAnsi="Times New Roman" w:cs="Times New Roman"/>
                <w:lang w:val="en-US"/>
              </w:rPr>
              <w:t>0100</w:t>
            </w:r>
          </w:p>
        </w:tc>
        <w:tc>
          <w:tcPr>
            <w:tcW w:w="2108" w:type="dxa"/>
          </w:tcPr>
          <w:p w14:paraId="052FC0B6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IF</w:t>
            </w:r>
            <w:r>
              <w:rPr>
                <w:rFonts w:ascii="Times New Roman" w:hAnsi="Times New Roman" w:cs="Times New Roman"/>
                <w:lang w:val="en-US"/>
              </w:rPr>
              <w:t>, WB</w:t>
            </w:r>
          </w:p>
        </w:tc>
      </w:tr>
      <w:tr w:rsidR="00AD5B4B" w:rsidRPr="003B32A2" w14:paraId="5A7FF84B" w14:textId="77777777" w:rsidTr="00674628">
        <w:trPr>
          <w:jc w:val="center"/>
        </w:trPr>
        <w:tc>
          <w:tcPr>
            <w:tcW w:w="1335" w:type="dxa"/>
          </w:tcPr>
          <w:p w14:paraId="79D179EA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pSmad2</w:t>
            </w:r>
          </w:p>
        </w:tc>
        <w:tc>
          <w:tcPr>
            <w:tcW w:w="2925" w:type="dxa"/>
          </w:tcPr>
          <w:p w14:paraId="743F0562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Abcam</w:t>
            </w:r>
            <w:proofErr w:type="spellEnd"/>
          </w:p>
        </w:tc>
        <w:tc>
          <w:tcPr>
            <w:tcW w:w="2126" w:type="dxa"/>
          </w:tcPr>
          <w:p w14:paraId="30BE78B6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7BBD">
              <w:rPr>
                <w:rFonts w:ascii="Times New Roman" w:hAnsi="Times New Roman" w:cs="Times New Roman"/>
                <w:lang w:val="en-US"/>
              </w:rPr>
              <w:t>ab53100</w:t>
            </w:r>
          </w:p>
        </w:tc>
        <w:tc>
          <w:tcPr>
            <w:tcW w:w="2108" w:type="dxa"/>
          </w:tcPr>
          <w:p w14:paraId="1629BE8E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AD5B4B" w:rsidRPr="003B32A2" w14:paraId="58C81CC3" w14:textId="77777777" w:rsidTr="00674628">
        <w:trPr>
          <w:jc w:val="center"/>
        </w:trPr>
        <w:tc>
          <w:tcPr>
            <w:tcW w:w="1335" w:type="dxa"/>
          </w:tcPr>
          <w:p w14:paraId="7A65439D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Smad2/3</w:t>
            </w:r>
          </w:p>
        </w:tc>
        <w:tc>
          <w:tcPr>
            <w:tcW w:w="2925" w:type="dxa"/>
          </w:tcPr>
          <w:p w14:paraId="19DFCD3B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Abcam</w:t>
            </w:r>
            <w:proofErr w:type="spellEnd"/>
          </w:p>
        </w:tc>
        <w:tc>
          <w:tcPr>
            <w:tcW w:w="2126" w:type="dxa"/>
          </w:tcPr>
          <w:p w14:paraId="39D11931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15ABD">
              <w:rPr>
                <w:rFonts w:ascii="Times New Roman" w:hAnsi="Times New Roman" w:cs="Times New Roman"/>
                <w:lang w:val="en-US"/>
              </w:rPr>
              <w:t>ab217553</w:t>
            </w:r>
          </w:p>
        </w:tc>
        <w:tc>
          <w:tcPr>
            <w:tcW w:w="2108" w:type="dxa"/>
          </w:tcPr>
          <w:p w14:paraId="25C02E97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AD5B4B" w:rsidRPr="003B32A2" w14:paraId="232E3CAF" w14:textId="77777777" w:rsidTr="00674628">
        <w:trPr>
          <w:jc w:val="center"/>
        </w:trPr>
        <w:tc>
          <w:tcPr>
            <w:tcW w:w="1335" w:type="dxa"/>
          </w:tcPr>
          <w:p w14:paraId="100450BD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βActin</w:t>
            </w:r>
          </w:p>
        </w:tc>
        <w:tc>
          <w:tcPr>
            <w:tcW w:w="2925" w:type="dxa"/>
          </w:tcPr>
          <w:p w14:paraId="109A2BB8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Santa Cruz Biotechnology</w:t>
            </w:r>
          </w:p>
        </w:tc>
        <w:tc>
          <w:tcPr>
            <w:tcW w:w="2126" w:type="dxa"/>
          </w:tcPr>
          <w:p w14:paraId="058BE925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sc-1616R</w:t>
            </w:r>
          </w:p>
        </w:tc>
        <w:tc>
          <w:tcPr>
            <w:tcW w:w="2108" w:type="dxa"/>
          </w:tcPr>
          <w:p w14:paraId="637BE5DD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3F8C"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AD5B4B" w:rsidRPr="003B32A2" w14:paraId="394DBE36" w14:textId="77777777" w:rsidTr="00674628">
        <w:trPr>
          <w:jc w:val="center"/>
        </w:trPr>
        <w:tc>
          <w:tcPr>
            <w:tcW w:w="1335" w:type="dxa"/>
          </w:tcPr>
          <w:p w14:paraId="3FDAC08B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Nkx2.1</w:t>
            </w:r>
          </w:p>
        </w:tc>
        <w:tc>
          <w:tcPr>
            <w:tcW w:w="2925" w:type="dxa"/>
          </w:tcPr>
          <w:p w14:paraId="46196C76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Dako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5862CE25" w14:textId="77777777" w:rsidR="00AD5B4B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B32A2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M3575</w:t>
            </w:r>
          </w:p>
        </w:tc>
        <w:tc>
          <w:tcPr>
            <w:tcW w:w="2108" w:type="dxa"/>
          </w:tcPr>
          <w:p w14:paraId="618B5521" w14:textId="704C94F6" w:rsidR="00BD30E7" w:rsidRPr="000D3F8C" w:rsidRDefault="00AD5B4B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</w:t>
            </w:r>
          </w:p>
        </w:tc>
      </w:tr>
      <w:tr w:rsidR="00BD30E7" w:rsidRPr="003B32A2" w14:paraId="593C132A" w14:textId="77777777" w:rsidTr="00674628">
        <w:trPr>
          <w:jc w:val="center"/>
        </w:trPr>
        <w:tc>
          <w:tcPr>
            <w:tcW w:w="1335" w:type="dxa"/>
          </w:tcPr>
          <w:p w14:paraId="1A35578D" w14:textId="4654DA09" w:rsidR="00BD30E7" w:rsidRDefault="00BD30E7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GFP</w:t>
            </w:r>
          </w:p>
        </w:tc>
        <w:tc>
          <w:tcPr>
            <w:tcW w:w="2925" w:type="dxa"/>
          </w:tcPr>
          <w:p w14:paraId="0B6C81D6" w14:textId="584B4FA9" w:rsidR="00BD30E7" w:rsidRDefault="00BD30E7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Abcam</w:t>
            </w:r>
            <w:proofErr w:type="spellEnd"/>
          </w:p>
        </w:tc>
        <w:tc>
          <w:tcPr>
            <w:tcW w:w="2126" w:type="dxa"/>
          </w:tcPr>
          <w:p w14:paraId="5CBD9867" w14:textId="74451384" w:rsidR="00BD30E7" w:rsidRPr="003B32A2" w:rsidRDefault="00BD30E7" w:rsidP="00674628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6673</w:t>
            </w:r>
          </w:p>
        </w:tc>
        <w:tc>
          <w:tcPr>
            <w:tcW w:w="2108" w:type="dxa"/>
          </w:tcPr>
          <w:p w14:paraId="708C80F4" w14:textId="4A2500E5" w:rsidR="00BD30E7" w:rsidRDefault="00BD30E7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</w:t>
            </w:r>
          </w:p>
        </w:tc>
      </w:tr>
      <w:tr w:rsidR="008A7FC8" w:rsidRPr="008A7FC8" w14:paraId="5EDE9D39" w14:textId="77777777" w:rsidTr="00674628">
        <w:trPr>
          <w:jc w:val="center"/>
        </w:trPr>
        <w:tc>
          <w:tcPr>
            <w:tcW w:w="1335" w:type="dxa"/>
          </w:tcPr>
          <w:p w14:paraId="0E47441A" w14:textId="4C742D70" w:rsidR="008A7FC8" w:rsidRPr="0017507F" w:rsidRDefault="008A7FC8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PKD</w:t>
            </w:r>
          </w:p>
        </w:tc>
        <w:tc>
          <w:tcPr>
            <w:tcW w:w="2925" w:type="dxa"/>
          </w:tcPr>
          <w:p w14:paraId="5F0C5EFA" w14:textId="7762419E" w:rsidR="008A7FC8" w:rsidRPr="0017507F" w:rsidRDefault="000C3916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Invitrogen </w:t>
            </w:r>
          </w:p>
        </w:tc>
        <w:tc>
          <w:tcPr>
            <w:tcW w:w="2126" w:type="dxa"/>
          </w:tcPr>
          <w:p w14:paraId="78A48C3C" w14:textId="1C761D84" w:rsidR="008A7FC8" w:rsidRPr="0017507F" w:rsidRDefault="0017507F" w:rsidP="00674628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</w:pPr>
            <w:r w:rsidRPr="0017507F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PA5-78126</w:t>
            </w:r>
          </w:p>
        </w:tc>
        <w:tc>
          <w:tcPr>
            <w:tcW w:w="2108" w:type="dxa"/>
          </w:tcPr>
          <w:p w14:paraId="5BA4DDD2" w14:textId="2FC2FD6D" w:rsidR="008A7FC8" w:rsidRPr="0017507F" w:rsidRDefault="008A7FC8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8A7FC8" w:rsidRPr="008A7FC8" w14:paraId="73187B9B" w14:textId="77777777" w:rsidTr="00674628">
        <w:trPr>
          <w:jc w:val="center"/>
        </w:trPr>
        <w:tc>
          <w:tcPr>
            <w:tcW w:w="1335" w:type="dxa"/>
          </w:tcPr>
          <w:p w14:paraId="6A94ECD3" w14:textId="617F1735" w:rsidR="008A7FC8" w:rsidRPr="0017507F" w:rsidRDefault="008A7FC8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7507F">
              <w:rPr>
                <w:rFonts w:ascii="Times New Roman" w:hAnsi="Times New Roman" w:cs="Times New Roman"/>
                <w:lang w:val="en-US"/>
              </w:rPr>
              <w:t>pPKD</w:t>
            </w:r>
            <w:proofErr w:type="spellEnd"/>
          </w:p>
        </w:tc>
        <w:tc>
          <w:tcPr>
            <w:tcW w:w="2925" w:type="dxa"/>
          </w:tcPr>
          <w:p w14:paraId="6E4E4FC3" w14:textId="689C6909" w:rsidR="008A7FC8" w:rsidRPr="0017507F" w:rsidRDefault="000C3916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Cell Signaling</w:t>
            </w:r>
          </w:p>
        </w:tc>
        <w:tc>
          <w:tcPr>
            <w:tcW w:w="2126" w:type="dxa"/>
          </w:tcPr>
          <w:p w14:paraId="4D56E85F" w14:textId="2F8CE098" w:rsidR="008A7FC8" w:rsidRPr="0017507F" w:rsidRDefault="0017507F" w:rsidP="00674628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</w:pPr>
            <w:r w:rsidRPr="0017507F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#2051</w:t>
            </w:r>
          </w:p>
        </w:tc>
        <w:tc>
          <w:tcPr>
            <w:tcW w:w="2108" w:type="dxa"/>
          </w:tcPr>
          <w:p w14:paraId="1A1D5A28" w14:textId="00F3B6CE" w:rsidR="008A7FC8" w:rsidRPr="0017507F" w:rsidRDefault="008A7FC8" w:rsidP="0067462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0C3916" w:rsidRPr="008A7FC8" w14:paraId="11F99747" w14:textId="77777777" w:rsidTr="00674628">
        <w:trPr>
          <w:jc w:val="center"/>
        </w:trPr>
        <w:tc>
          <w:tcPr>
            <w:tcW w:w="1335" w:type="dxa"/>
          </w:tcPr>
          <w:p w14:paraId="68829A5B" w14:textId="4E16A573" w:rsidR="000C3916" w:rsidRPr="0017507F" w:rsidRDefault="000C3916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ERK</w:t>
            </w:r>
          </w:p>
        </w:tc>
        <w:tc>
          <w:tcPr>
            <w:tcW w:w="2925" w:type="dxa"/>
          </w:tcPr>
          <w:p w14:paraId="75688CF1" w14:textId="361DECD7" w:rsidR="000C3916" w:rsidRPr="0017507F" w:rsidRDefault="000C3916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Santa Cruz Biotechnology</w:t>
            </w:r>
          </w:p>
        </w:tc>
        <w:tc>
          <w:tcPr>
            <w:tcW w:w="2126" w:type="dxa"/>
          </w:tcPr>
          <w:p w14:paraId="46F3EB5E" w14:textId="029E9362" w:rsidR="000C3916" w:rsidRPr="0017507F" w:rsidRDefault="0017507F" w:rsidP="000C3916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</w:pPr>
            <w:r w:rsidRPr="0017507F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sc-514302</w:t>
            </w:r>
          </w:p>
        </w:tc>
        <w:tc>
          <w:tcPr>
            <w:tcW w:w="2108" w:type="dxa"/>
          </w:tcPr>
          <w:p w14:paraId="16994BB2" w14:textId="622E16C3" w:rsidR="000C3916" w:rsidRPr="0017507F" w:rsidRDefault="000C3916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0C3916" w:rsidRPr="008A7FC8" w14:paraId="58DEF8C5" w14:textId="77777777" w:rsidTr="00674628">
        <w:trPr>
          <w:jc w:val="center"/>
        </w:trPr>
        <w:tc>
          <w:tcPr>
            <w:tcW w:w="1335" w:type="dxa"/>
          </w:tcPr>
          <w:p w14:paraId="7E459136" w14:textId="42C7B851" w:rsidR="000C3916" w:rsidRPr="0017507F" w:rsidRDefault="000C3916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7507F">
              <w:rPr>
                <w:rFonts w:ascii="Times New Roman" w:hAnsi="Times New Roman" w:cs="Times New Roman"/>
                <w:lang w:val="en-US"/>
              </w:rPr>
              <w:t>ppERK</w:t>
            </w:r>
            <w:proofErr w:type="spellEnd"/>
          </w:p>
        </w:tc>
        <w:tc>
          <w:tcPr>
            <w:tcW w:w="2925" w:type="dxa"/>
          </w:tcPr>
          <w:p w14:paraId="4DE0C6B1" w14:textId="16EE6F03" w:rsidR="000C3916" w:rsidRPr="0017507F" w:rsidRDefault="000C3916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Cell Signaling</w:t>
            </w:r>
          </w:p>
        </w:tc>
        <w:tc>
          <w:tcPr>
            <w:tcW w:w="2126" w:type="dxa"/>
          </w:tcPr>
          <w:p w14:paraId="43335ABA" w14:textId="327B5D30" w:rsidR="000C3916" w:rsidRPr="0017507F" w:rsidRDefault="0017507F" w:rsidP="000C3916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</w:pPr>
            <w:r w:rsidRPr="0017507F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#4370</w:t>
            </w:r>
          </w:p>
        </w:tc>
        <w:tc>
          <w:tcPr>
            <w:tcW w:w="2108" w:type="dxa"/>
          </w:tcPr>
          <w:p w14:paraId="242C7706" w14:textId="7316C715" w:rsidR="000C3916" w:rsidRPr="0017507F" w:rsidRDefault="000C3916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0C3916" w:rsidRPr="003B32A2" w14:paraId="3723794D" w14:textId="77777777" w:rsidTr="00674628">
        <w:trPr>
          <w:jc w:val="center"/>
        </w:trPr>
        <w:tc>
          <w:tcPr>
            <w:tcW w:w="1335" w:type="dxa"/>
          </w:tcPr>
          <w:p w14:paraId="148105F6" w14:textId="45F707F0" w:rsidR="000C3916" w:rsidRPr="0017507F" w:rsidRDefault="000C3916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Vinculin</w:t>
            </w:r>
          </w:p>
        </w:tc>
        <w:tc>
          <w:tcPr>
            <w:tcW w:w="2925" w:type="dxa"/>
          </w:tcPr>
          <w:p w14:paraId="34CE7B18" w14:textId="51D8CBE9" w:rsidR="000C3916" w:rsidRPr="0017507F" w:rsidRDefault="0017507F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Santa Cruz</w:t>
            </w:r>
          </w:p>
        </w:tc>
        <w:tc>
          <w:tcPr>
            <w:tcW w:w="2126" w:type="dxa"/>
          </w:tcPr>
          <w:p w14:paraId="7055218E" w14:textId="56C86421" w:rsidR="000C3916" w:rsidRPr="0017507F" w:rsidRDefault="0017507F" w:rsidP="000C3916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</w:pPr>
            <w:r w:rsidRPr="0017507F"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sc-73614</w:t>
            </w:r>
          </w:p>
        </w:tc>
        <w:tc>
          <w:tcPr>
            <w:tcW w:w="2108" w:type="dxa"/>
          </w:tcPr>
          <w:p w14:paraId="0CF53CA0" w14:textId="4241884D" w:rsidR="000C3916" w:rsidRPr="0017507F" w:rsidRDefault="000C3916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507F"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0C3916" w:rsidRPr="003B32A2" w14:paraId="5F47C4C4" w14:textId="77777777" w:rsidTr="00674628">
        <w:trPr>
          <w:jc w:val="center"/>
        </w:trPr>
        <w:tc>
          <w:tcPr>
            <w:tcW w:w="1335" w:type="dxa"/>
          </w:tcPr>
          <w:p w14:paraId="0CCE1A45" w14:textId="7F2A3FA3" w:rsidR="000C3916" w:rsidRDefault="000C3916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Tubulin</w:t>
            </w:r>
          </w:p>
        </w:tc>
        <w:tc>
          <w:tcPr>
            <w:tcW w:w="2925" w:type="dxa"/>
          </w:tcPr>
          <w:p w14:paraId="59D2835C" w14:textId="559F2585" w:rsidR="000C3916" w:rsidRDefault="000C3916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Santa Cruz Biotechnology</w:t>
            </w:r>
          </w:p>
        </w:tc>
        <w:tc>
          <w:tcPr>
            <w:tcW w:w="2126" w:type="dxa"/>
          </w:tcPr>
          <w:p w14:paraId="7C064665" w14:textId="51B038BD" w:rsidR="000C3916" w:rsidRDefault="000C3916" w:rsidP="000C3916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en-US"/>
              </w:rPr>
              <w:t>sc-5286</w:t>
            </w:r>
          </w:p>
        </w:tc>
        <w:tc>
          <w:tcPr>
            <w:tcW w:w="2108" w:type="dxa"/>
          </w:tcPr>
          <w:p w14:paraId="17C79910" w14:textId="2F135352" w:rsidR="000C3916" w:rsidRDefault="000C3916" w:rsidP="000C391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WB</w:t>
            </w:r>
          </w:p>
        </w:tc>
      </w:tr>
      <w:tr w:rsidR="000C3916" w:rsidRPr="000D3F8C" w14:paraId="4C3BB174" w14:textId="77777777" w:rsidTr="00F54614">
        <w:trPr>
          <w:trHeight w:val="306"/>
          <w:jc w:val="center"/>
        </w:trPr>
        <w:tc>
          <w:tcPr>
            <w:tcW w:w="1335" w:type="dxa"/>
          </w:tcPr>
          <w:p w14:paraId="7686F4AE" w14:textId="77777777" w:rsidR="000C3916" w:rsidRDefault="000C3916" w:rsidP="000C3916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E-Cadherin</w:t>
            </w:r>
          </w:p>
        </w:tc>
        <w:tc>
          <w:tcPr>
            <w:tcW w:w="2925" w:type="dxa"/>
          </w:tcPr>
          <w:p w14:paraId="3265B9F6" w14:textId="77777777" w:rsidR="000C3916" w:rsidRPr="008132BA" w:rsidRDefault="000C3916" w:rsidP="000C3916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32BA">
              <w:rPr>
                <w:rFonts w:ascii="Verdana" w:hAnsi="Verdana"/>
                <w:color w:val="333333"/>
                <w:shd w:val="clear" w:color="auto" w:fill="FFFFFF"/>
              </w:rPr>
              <w:t> </w:t>
            </w:r>
            <w:r w:rsidRPr="008132B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BD </w:t>
            </w:r>
            <w:proofErr w:type="spellStart"/>
            <w:r w:rsidRPr="008132B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Biosciences</w:t>
            </w:r>
            <w:proofErr w:type="spellEnd"/>
            <w:r w:rsidRPr="008132B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</w:tcPr>
          <w:p w14:paraId="039BEADD" w14:textId="77777777" w:rsidR="000C3916" w:rsidRPr="000D3F8C" w:rsidRDefault="000C3916" w:rsidP="000C3916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32B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610182</w:t>
            </w:r>
          </w:p>
        </w:tc>
        <w:tc>
          <w:tcPr>
            <w:tcW w:w="2108" w:type="dxa"/>
          </w:tcPr>
          <w:p w14:paraId="0F8DC142" w14:textId="77777777" w:rsidR="000C3916" w:rsidRPr="000D3F8C" w:rsidRDefault="000C3916" w:rsidP="000C3916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IF</w:t>
            </w:r>
          </w:p>
        </w:tc>
      </w:tr>
    </w:tbl>
    <w:p w14:paraId="669153B5" w14:textId="77777777" w:rsidR="008A7FC8" w:rsidRDefault="008A7FC8" w:rsidP="00AD5B4B">
      <w:pPr>
        <w:pStyle w:val="Descripcin"/>
        <w:spacing w:line="480" w:lineRule="auto"/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</w:pPr>
    </w:p>
    <w:p w14:paraId="057E088D" w14:textId="51F607AD" w:rsidR="0007030B" w:rsidRPr="0007030B" w:rsidRDefault="00280AB3" w:rsidP="00AD5B4B">
      <w:pPr>
        <w:pStyle w:val="Descripcin"/>
        <w:spacing w:line="480" w:lineRule="auto"/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</w:pPr>
      <w:r w:rsidRPr="0007030B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WB, w</w:t>
      </w:r>
      <w:r w:rsidR="00D56858" w:rsidRPr="0007030B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estern blot; IF, immunofluorescence; IH, immunohistochemistry</w:t>
      </w:r>
    </w:p>
    <w:p w14:paraId="29139CFD" w14:textId="4F1AA9BE" w:rsidR="00AD5B4B" w:rsidRPr="00D941F2" w:rsidRDefault="00AD5B4B" w:rsidP="00AD5B4B">
      <w:pPr>
        <w:pStyle w:val="Descripcin"/>
        <w:spacing w:line="480" w:lineRule="auto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GB"/>
        </w:rPr>
        <w:t>Supplementary T</w:t>
      </w:r>
      <w:r w:rsidRPr="00D941F2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able 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2</w:t>
      </w:r>
      <w:r w:rsidRPr="00D941F2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. Antibodies used for protein detection. </w:t>
      </w:r>
    </w:p>
    <w:p w14:paraId="707A5453" w14:textId="77777777" w:rsidR="00AD5B4B" w:rsidRDefault="00AD5B4B" w:rsidP="00AD5B4B">
      <w:pPr>
        <w:spacing w:line="480" w:lineRule="auto"/>
        <w:rPr>
          <w:lang w:val="en-US"/>
        </w:rPr>
      </w:pPr>
    </w:p>
    <w:p w14:paraId="2DFD8EB5" w14:textId="77777777" w:rsidR="00AD5B4B" w:rsidRPr="00AD5B4B" w:rsidRDefault="00AD5B4B" w:rsidP="00AD5B4B">
      <w:pPr>
        <w:rPr>
          <w:lang w:val="en-US"/>
        </w:rPr>
      </w:pPr>
    </w:p>
    <w:p w14:paraId="1D0ECB22" w14:textId="4E8E2EE4" w:rsidR="000B7C00" w:rsidRDefault="000B7C00" w:rsidP="000B7C00">
      <w:pPr>
        <w:rPr>
          <w:lang w:val="en-GB"/>
        </w:rPr>
      </w:pPr>
    </w:p>
    <w:p w14:paraId="3FA9D08C" w14:textId="70B25E07" w:rsidR="000B7C00" w:rsidRDefault="000B7C00" w:rsidP="000B7C00">
      <w:pPr>
        <w:rPr>
          <w:lang w:val="en-GB"/>
        </w:rPr>
      </w:pPr>
    </w:p>
    <w:p w14:paraId="05CE2437" w14:textId="504FF439" w:rsidR="000B7C00" w:rsidRDefault="000B7C00" w:rsidP="000B7C00">
      <w:pPr>
        <w:rPr>
          <w:lang w:val="en-GB"/>
        </w:rPr>
      </w:pPr>
    </w:p>
    <w:p w14:paraId="265908EC" w14:textId="40B813E3" w:rsidR="000B7C00" w:rsidRDefault="000B7C00" w:rsidP="000B7C00">
      <w:pPr>
        <w:rPr>
          <w:lang w:val="en-GB"/>
        </w:rPr>
      </w:pPr>
    </w:p>
    <w:p w14:paraId="70DFB03F" w14:textId="50795759" w:rsidR="000B7C00" w:rsidRDefault="000B7C00" w:rsidP="000B7C00">
      <w:pPr>
        <w:rPr>
          <w:lang w:val="en-GB"/>
        </w:rPr>
      </w:pPr>
    </w:p>
    <w:p w14:paraId="5A18D1EA" w14:textId="0539DD05" w:rsidR="000B7C00" w:rsidRDefault="000B7C00" w:rsidP="000B7C00">
      <w:pPr>
        <w:rPr>
          <w:lang w:val="en-GB"/>
        </w:rPr>
      </w:pPr>
    </w:p>
    <w:p w14:paraId="17E0C895" w14:textId="1BFB0235" w:rsidR="000B7C00" w:rsidRDefault="000B7C00" w:rsidP="000B7C00">
      <w:pPr>
        <w:rPr>
          <w:lang w:val="en-GB"/>
        </w:rPr>
      </w:pPr>
    </w:p>
    <w:p w14:paraId="07907523" w14:textId="09E38A69" w:rsidR="00AD5B4B" w:rsidRDefault="00AD5B4B" w:rsidP="000B7C00">
      <w:pPr>
        <w:rPr>
          <w:lang w:val="en-GB"/>
        </w:rPr>
      </w:pPr>
    </w:p>
    <w:p w14:paraId="79419E6E" w14:textId="5ED5836C" w:rsidR="00AD5B4B" w:rsidRDefault="00AD5B4B" w:rsidP="000B7C00">
      <w:pPr>
        <w:rPr>
          <w:lang w:val="en-GB"/>
        </w:rPr>
      </w:pPr>
    </w:p>
    <w:p w14:paraId="401F9C1A" w14:textId="7EEEDF73" w:rsidR="00AD5B4B" w:rsidRDefault="00AD5B4B" w:rsidP="000B7C00">
      <w:pPr>
        <w:rPr>
          <w:lang w:val="en-GB"/>
        </w:rPr>
      </w:pPr>
    </w:p>
    <w:p w14:paraId="2CFF37CA" w14:textId="316AA599" w:rsidR="00AD5B4B" w:rsidRDefault="00AD5B4B" w:rsidP="000B7C00">
      <w:pPr>
        <w:rPr>
          <w:lang w:val="en-GB"/>
        </w:rPr>
      </w:pPr>
    </w:p>
    <w:p w14:paraId="635FA40A" w14:textId="42ED38F4" w:rsidR="00AD5B4B" w:rsidRDefault="00AD5B4B" w:rsidP="000B7C00">
      <w:pPr>
        <w:rPr>
          <w:lang w:val="en-GB"/>
        </w:rPr>
      </w:pPr>
    </w:p>
    <w:p w14:paraId="21AEB8E4" w14:textId="3CE4EF77" w:rsidR="00AD5B4B" w:rsidRDefault="00AD5B4B" w:rsidP="000B7C00">
      <w:pPr>
        <w:rPr>
          <w:lang w:val="en-GB"/>
        </w:rPr>
      </w:pPr>
    </w:p>
    <w:p w14:paraId="35C36E97" w14:textId="77777777" w:rsidR="00AD5B4B" w:rsidRDefault="00AD5B4B" w:rsidP="000B7C00">
      <w:pPr>
        <w:rPr>
          <w:lang w:val="en-GB"/>
        </w:rPr>
      </w:pPr>
    </w:p>
    <w:p w14:paraId="27B71A7F" w14:textId="5D2090A7" w:rsidR="000B7C00" w:rsidRPr="000B7C00" w:rsidRDefault="000B7C00" w:rsidP="000B7C00">
      <w:pPr>
        <w:rPr>
          <w:lang w:val="en-GB"/>
        </w:rPr>
      </w:pPr>
    </w:p>
    <w:tbl>
      <w:tblPr>
        <w:tblStyle w:val="Tablaconcuadrcula"/>
        <w:tblpPr w:leftFromText="141" w:rightFromText="141" w:vertAnchor="text" w:horzAnchor="margin" w:tblpXSpec="center" w:tblpY="94"/>
        <w:tblW w:w="7479" w:type="dxa"/>
        <w:tblLook w:val="04A0" w:firstRow="1" w:lastRow="0" w:firstColumn="1" w:lastColumn="0" w:noHBand="0" w:noVBand="1"/>
        <w:tblCaption w:val="Table 2. Oligonucleotides containing the transcription factor binding sites used for EMSA "/>
      </w:tblPr>
      <w:tblGrid>
        <w:gridCol w:w="2410"/>
        <w:gridCol w:w="5069"/>
      </w:tblGrid>
      <w:tr w:rsidR="00FD050C" w:rsidRPr="00AD5B4B" w14:paraId="67531F1C" w14:textId="77777777" w:rsidTr="00FD050C">
        <w:tc>
          <w:tcPr>
            <w:tcW w:w="2410" w:type="dxa"/>
          </w:tcPr>
          <w:p w14:paraId="1AE360C7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Transcription factor</w:t>
            </w:r>
          </w:p>
        </w:tc>
        <w:tc>
          <w:tcPr>
            <w:tcW w:w="5069" w:type="dxa"/>
          </w:tcPr>
          <w:p w14:paraId="20047D99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Sox9 promoter s</w:t>
            </w:r>
            <w:r w:rsidRPr="005D376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equence</w:t>
            </w:r>
          </w:p>
        </w:tc>
      </w:tr>
      <w:tr w:rsidR="00FD050C" w:rsidRPr="00AD5B4B" w14:paraId="57C92F05" w14:textId="77777777" w:rsidTr="00FD050C">
        <w:trPr>
          <w:trHeight w:val="339"/>
        </w:trPr>
        <w:tc>
          <w:tcPr>
            <w:tcW w:w="2410" w:type="dxa"/>
            <w:vMerge w:val="restart"/>
          </w:tcPr>
          <w:p w14:paraId="7ADD6EC7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Foxe</w:t>
            </w: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069" w:type="dxa"/>
          </w:tcPr>
          <w:p w14:paraId="1BEFC0EE" w14:textId="1B9CAB2B" w:rsidR="00FD050C" w:rsidRPr="005D3766" w:rsidRDefault="003A1D76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</w:t>
            </w:r>
            <w:r w:rsidRPr="003A1D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TGAGTCACCCAAACATTTCTTCCA</w:t>
            </w:r>
            <w:r w:rsidR="00FD050C"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-3’</w:t>
            </w:r>
          </w:p>
        </w:tc>
      </w:tr>
      <w:tr w:rsidR="00FD050C" w:rsidRPr="005D3766" w14:paraId="0945BF86" w14:textId="77777777" w:rsidTr="00FD050C">
        <w:trPr>
          <w:trHeight w:val="155"/>
        </w:trPr>
        <w:tc>
          <w:tcPr>
            <w:tcW w:w="2410" w:type="dxa"/>
            <w:vMerge/>
          </w:tcPr>
          <w:p w14:paraId="5C1DB45F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</w:tcPr>
          <w:p w14:paraId="7A9D8D61" w14:textId="465FBD4B" w:rsidR="00FD050C" w:rsidRPr="005D3766" w:rsidRDefault="003A1D76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5’-TGGAAGAAATGTTTGGGTGACTCA</w:t>
            </w:r>
            <w:r w:rsidR="00FD050C"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-3’</w:t>
            </w:r>
          </w:p>
        </w:tc>
      </w:tr>
      <w:tr w:rsidR="00FD050C" w:rsidRPr="005D3766" w14:paraId="12F517E7" w14:textId="77777777" w:rsidTr="00FD050C">
        <w:trPr>
          <w:trHeight w:val="310"/>
        </w:trPr>
        <w:tc>
          <w:tcPr>
            <w:tcW w:w="2410" w:type="dxa"/>
            <w:vMerge w:val="restart"/>
          </w:tcPr>
          <w:p w14:paraId="53D11FC4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Pax8</w:t>
            </w:r>
          </w:p>
        </w:tc>
        <w:tc>
          <w:tcPr>
            <w:tcW w:w="5069" w:type="dxa"/>
          </w:tcPr>
          <w:p w14:paraId="18BC82DD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5’-TTTCGGTCCAGGAACTTTTCTTTG-3’</w:t>
            </w:r>
          </w:p>
        </w:tc>
      </w:tr>
      <w:tr w:rsidR="00FD050C" w:rsidRPr="005D3766" w14:paraId="122A8F43" w14:textId="77777777" w:rsidTr="00FD050C">
        <w:trPr>
          <w:trHeight w:val="198"/>
        </w:trPr>
        <w:tc>
          <w:tcPr>
            <w:tcW w:w="2410" w:type="dxa"/>
            <w:vMerge/>
          </w:tcPr>
          <w:p w14:paraId="5FA2B48F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</w:tcPr>
          <w:p w14:paraId="7FF5C243" w14:textId="08A3B8A8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CAAAGAAAAGTTCCTGGACCGAAA</w:t>
            </w: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-3’</w:t>
            </w:r>
          </w:p>
        </w:tc>
      </w:tr>
      <w:tr w:rsidR="00D93906" w:rsidRPr="005D3766" w14:paraId="67301E3D" w14:textId="77777777" w:rsidTr="00D93906">
        <w:trPr>
          <w:trHeight w:val="278"/>
        </w:trPr>
        <w:tc>
          <w:tcPr>
            <w:tcW w:w="2410" w:type="dxa"/>
            <w:vMerge w:val="restart"/>
          </w:tcPr>
          <w:p w14:paraId="687E9111" w14:textId="30A379FA" w:rsidR="00D93906" w:rsidRPr="005D3766" w:rsidRDefault="000B7C00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Nkx2.</w:t>
            </w:r>
            <w:r w:rsidR="00D93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069" w:type="dxa"/>
          </w:tcPr>
          <w:p w14:paraId="5A9026DF" w14:textId="450B9DA4" w:rsidR="00D93906" w:rsidRPr="005D3766" w:rsidRDefault="00D93906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 GTCTGGAAACTTCAGTGGGAGCGA</w:t>
            </w:r>
            <w:r w:rsidR="00DE5D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-3’</w:t>
            </w:r>
          </w:p>
        </w:tc>
      </w:tr>
      <w:tr w:rsidR="00D93906" w:rsidRPr="005D3766" w14:paraId="1EA74EBA" w14:textId="77777777" w:rsidTr="00FD050C">
        <w:trPr>
          <w:trHeight w:val="277"/>
        </w:trPr>
        <w:tc>
          <w:tcPr>
            <w:tcW w:w="2410" w:type="dxa"/>
            <w:vMerge/>
          </w:tcPr>
          <w:p w14:paraId="6713A120" w14:textId="77777777" w:rsidR="00D93906" w:rsidRPr="005D3766" w:rsidRDefault="00D93906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</w:tcPr>
          <w:p w14:paraId="77193F88" w14:textId="4876F6D9" w:rsidR="00D93906" w:rsidRPr="005D3766" w:rsidRDefault="00D93906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 TCGCTCCCACTGAAGTTTCCAGAC</w:t>
            </w:r>
            <w:r w:rsidR="00DE5D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-3’</w:t>
            </w:r>
            <w:bookmarkStart w:id="0" w:name="_GoBack"/>
            <w:bookmarkEnd w:id="0"/>
          </w:p>
        </w:tc>
      </w:tr>
      <w:tr w:rsidR="00FD050C" w:rsidRPr="005D3766" w14:paraId="5F4D0B17" w14:textId="77777777" w:rsidTr="00FD050C">
        <w:trPr>
          <w:trHeight w:val="310"/>
        </w:trPr>
        <w:tc>
          <w:tcPr>
            <w:tcW w:w="2410" w:type="dxa"/>
            <w:vMerge w:val="restart"/>
          </w:tcPr>
          <w:p w14:paraId="05C6A7D4" w14:textId="2580D316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CREB</w:t>
            </w:r>
          </w:p>
        </w:tc>
        <w:tc>
          <w:tcPr>
            <w:tcW w:w="5069" w:type="dxa"/>
          </w:tcPr>
          <w:p w14:paraId="3121231E" w14:textId="1BCF1B4D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5´-CCTCGAGTCTCGTCACCCA-3´</w:t>
            </w:r>
          </w:p>
        </w:tc>
      </w:tr>
      <w:tr w:rsidR="00FD050C" w:rsidRPr="005D3766" w14:paraId="6F45C5B8" w14:textId="77777777" w:rsidTr="00FD050C">
        <w:trPr>
          <w:trHeight w:val="184"/>
        </w:trPr>
        <w:tc>
          <w:tcPr>
            <w:tcW w:w="2410" w:type="dxa"/>
            <w:vMerge/>
          </w:tcPr>
          <w:p w14:paraId="29AF5F5A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</w:tcPr>
          <w:p w14:paraId="47E9CC0C" w14:textId="2C59B72D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5´</w:t>
            </w: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TGGGTGACGAGACTCGAGG</w:t>
            </w: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-3’</w:t>
            </w:r>
          </w:p>
        </w:tc>
      </w:tr>
      <w:tr w:rsidR="00FD050C" w:rsidRPr="005D3766" w14:paraId="11507800" w14:textId="77777777" w:rsidTr="00FD050C">
        <w:trPr>
          <w:trHeight w:val="310"/>
        </w:trPr>
        <w:tc>
          <w:tcPr>
            <w:tcW w:w="2410" w:type="dxa"/>
            <w:vMerge w:val="restart"/>
          </w:tcPr>
          <w:p w14:paraId="62BF0A1E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Smad3</w:t>
            </w:r>
          </w:p>
        </w:tc>
        <w:tc>
          <w:tcPr>
            <w:tcW w:w="5069" w:type="dxa"/>
          </w:tcPr>
          <w:p w14:paraId="55F41EDA" w14:textId="2C6C2849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5’-CTCGGAACTGTCTGGAAACTTCAG-3’</w:t>
            </w:r>
          </w:p>
        </w:tc>
      </w:tr>
      <w:tr w:rsidR="00FD050C" w:rsidRPr="005D3766" w14:paraId="5F5B8DDA" w14:textId="77777777" w:rsidTr="00FD050C">
        <w:trPr>
          <w:trHeight w:val="198"/>
        </w:trPr>
        <w:tc>
          <w:tcPr>
            <w:tcW w:w="2410" w:type="dxa"/>
            <w:vMerge/>
          </w:tcPr>
          <w:p w14:paraId="57185391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</w:tcPr>
          <w:p w14:paraId="5B4ACB06" w14:textId="07904F5A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5’-CTGAAGTTTCCAGACAGTTCCGAG-3’</w:t>
            </w:r>
          </w:p>
        </w:tc>
      </w:tr>
      <w:tr w:rsidR="00FD050C" w:rsidRPr="005D3766" w14:paraId="2857A6D9" w14:textId="77777777" w:rsidTr="00FD050C">
        <w:tc>
          <w:tcPr>
            <w:tcW w:w="2410" w:type="dxa"/>
          </w:tcPr>
          <w:p w14:paraId="565DDAE1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Gene</w:t>
            </w:r>
          </w:p>
        </w:tc>
        <w:tc>
          <w:tcPr>
            <w:tcW w:w="5069" w:type="dxa"/>
          </w:tcPr>
          <w:p w14:paraId="69A2DF26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Sox9 binding s</w:t>
            </w:r>
            <w:r w:rsidRPr="005D376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equence</w:t>
            </w:r>
          </w:p>
        </w:tc>
      </w:tr>
      <w:tr w:rsidR="00FD050C" w:rsidRPr="005D3766" w14:paraId="7E9C1E50" w14:textId="77777777" w:rsidTr="00FD050C">
        <w:trPr>
          <w:trHeight w:val="339"/>
        </w:trPr>
        <w:tc>
          <w:tcPr>
            <w:tcW w:w="2410" w:type="dxa"/>
            <w:vMerge w:val="restart"/>
          </w:tcPr>
          <w:p w14:paraId="45A897D7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Foxe</w:t>
            </w: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069" w:type="dxa"/>
          </w:tcPr>
          <w:p w14:paraId="6FD5F81B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16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5´-TCATGACCTTTGTATTAATC-3´</w:t>
            </w:r>
          </w:p>
        </w:tc>
      </w:tr>
      <w:tr w:rsidR="00FD050C" w:rsidRPr="005D3766" w14:paraId="1176C203" w14:textId="77777777" w:rsidTr="00D93906">
        <w:trPr>
          <w:trHeight w:val="483"/>
        </w:trPr>
        <w:tc>
          <w:tcPr>
            <w:tcW w:w="2410" w:type="dxa"/>
            <w:vMerge/>
          </w:tcPr>
          <w:p w14:paraId="4643E2AA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</w:tcPr>
          <w:p w14:paraId="355B7A7C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5´-GATTAATACAAAGGTCATGA-3´</w:t>
            </w:r>
          </w:p>
        </w:tc>
      </w:tr>
      <w:tr w:rsidR="00FD050C" w:rsidRPr="005D3766" w14:paraId="44C20B13" w14:textId="77777777" w:rsidTr="00FD050C">
        <w:trPr>
          <w:trHeight w:val="310"/>
        </w:trPr>
        <w:tc>
          <w:tcPr>
            <w:tcW w:w="2410" w:type="dxa"/>
            <w:vMerge w:val="restart"/>
          </w:tcPr>
          <w:p w14:paraId="13FDB433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Pax8</w:t>
            </w:r>
          </w:p>
        </w:tc>
        <w:tc>
          <w:tcPr>
            <w:tcW w:w="5069" w:type="dxa"/>
          </w:tcPr>
          <w:p w14:paraId="06F6CA78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</w:t>
            </w:r>
            <w:r>
              <w:t xml:space="preserve"> </w:t>
            </w:r>
            <w:r w:rsidRPr="00D14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GGCCCTCAGAACAAAGTTCTCACT</w:t>
            </w: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-3’</w:t>
            </w:r>
          </w:p>
        </w:tc>
      </w:tr>
      <w:tr w:rsidR="00FD050C" w:rsidRPr="005D3766" w14:paraId="2D4A90BB" w14:textId="77777777" w:rsidTr="00FD050C">
        <w:trPr>
          <w:trHeight w:val="198"/>
        </w:trPr>
        <w:tc>
          <w:tcPr>
            <w:tcW w:w="2410" w:type="dxa"/>
            <w:vMerge/>
          </w:tcPr>
          <w:p w14:paraId="632FBB8E" w14:textId="77777777" w:rsidR="00FD050C" w:rsidRPr="005D3766" w:rsidRDefault="00FD050C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</w:tcPr>
          <w:p w14:paraId="393B26C1" w14:textId="77777777" w:rsidR="00FD050C" w:rsidRPr="005D3766" w:rsidRDefault="00FD050C" w:rsidP="00FD050C">
            <w:pPr>
              <w:keepNext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5’- </w:t>
            </w:r>
            <w:r w:rsidRPr="00D14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AGTGAGAACTTTGTTCTGAGGGCC</w:t>
            </w:r>
            <w:r w:rsidRPr="005D37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-3’</w:t>
            </w:r>
          </w:p>
        </w:tc>
      </w:tr>
      <w:tr w:rsidR="00D93906" w:rsidRPr="005D3766" w14:paraId="1B91BC74" w14:textId="77777777" w:rsidTr="00D93906">
        <w:trPr>
          <w:trHeight w:val="278"/>
        </w:trPr>
        <w:tc>
          <w:tcPr>
            <w:tcW w:w="2410" w:type="dxa"/>
            <w:vMerge w:val="restart"/>
          </w:tcPr>
          <w:p w14:paraId="7CB491AB" w14:textId="24475732" w:rsidR="00D93906" w:rsidRPr="005D3766" w:rsidRDefault="000B7C00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Nkx2.</w:t>
            </w:r>
            <w:r w:rsidR="00D93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069" w:type="dxa"/>
          </w:tcPr>
          <w:p w14:paraId="36454C6D" w14:textId="414B3C05" w:rsidR="00D93906" w:rsidRPr="005D3766" w:rsidRDefault="00D93906" w:rsidP="00FD050C">
            <w:pPr>
              <w:keepNext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5’- </w:t>
            </w:r>
            <w:r w:rsidRPr="00D93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AGGCTTCTATTGTCTTGTTGCTTT</w:t>
            </w:r>
            <w:r w:rsidR="000B7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-3’</w:t>
            </w:r>
          </w:p>
        </w:tc>
      </w:tr>
      <w:tr w:rsidR="00D93906" w:rsidRPr="005D3766" w14:paraId="25E72948" w14:textId="77777777" w:rsidTr="00FD050C">
        <w:trPr>
          <w:trHeight w:val="277"/>
        </w:trPr>
        <w:tc>
          <w:tcPr>
            <w:tcW w:w="2410" w:type="dxa"/>
            <w:vMerge/>
          </w:tcPr>
          <w:p w14:paraId="608BA418" w14:textId="77777777" w:rsidR="00D93906" w:rsidRPr="005D3766" w:rsidRDefault="00D93906" w:rsidP="00FD050C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69" w:type="dxa"/>
          </w:tcPr>
          <w:p w14:paraId="68231B9C" w14:textId="083D635A" w:rsidR="00D93906" w:rsidRPr="005D3766" w:rsidRDefault="00D93906" w:rsidP="00FD050C">
            <w:pPr>
              <w:keepNext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5’- </w:t>
            </w:r>
            <w:r w:rsidRPr="00D93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AAAGCAACAAGACAATAGAAGCCT</w:t>
            </w:r>
            <w:r w:rsidR="000B7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-3’</w:t>
            </w:r>
          </w:p>
        </w:tc>
      </w:tr>
    </w:tbl>
    <w:p w14:paraId="5B1E9684" w14:textId="17D1F162" w:rsidR="00FD050C" w:rsidRPr="0007030B" w:rsidRDefault="00D941F2" w:rsidP="00D941F2">
      <w:pPr>
        <w:spacing w:line="480" w:lineRule="auto"/>
        <w:rPr>
          <w:b/>
          <w:lang w:val="en-US"/>
        </w:rPr>
      </w:pPr>
      <w:r w:rsidRPr="0007030B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Table </w:t>
      </w:r>
      <w:r w:rsidR="00AD5B4B" w:rsidRPr="0007030B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07030B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Oligonucleotides containing the transcription factor binding sites used for </w:t>
      </w:r>
      <w:r w:rsidR="00D56858" w:rsidRPr="0007030B">
        <w:rPr>
          <w:rFonts w:ascii="Times New Roman" w:hAnsi="Times New Roman" w:cs="Times New Roman"/>
          <w:b/>
          <w:sz w:val="24"/>
          <w:szCs w:val="24"/>
          <w:lang w:val="en-GB"/>
        </w:rPr>
        <w:t>electrophoresis mobility sh</w:t>
      </w:r>
      <w:r w:rsidR="0007030B" w:rsidRPr="0007030B">
        <w:rPr>
          <w:rFonts w:ascii="Times New Roman" w:hAnsi="Times New Roman" w:cs="Times New Roman"/>
          <w:b/>
          <w:sz w:val="24"/>
          <w:szCs w:val="24"/>
          <w:lang w:val="en-GB"/>
        </w:rPr>
        <w:t>i</w:t>
      </w:r>
      <w:r w:rsidR="00D56858" w:rsidRPr="0007030B">
        <w:rPr>
          <w:rFonts w:ascii="Times New Roman" w:hAnsi="Times New Roman" w:cs="Times New Roman"/>
          <w:b/>
          <w:sz w:val="24"/>
          <w:szCs w:val="24"/>
          <w:lang w:val="en-GB"/>
        </w:rPr>
        <w:t>ft assays</w:t>
      </w:r>
      <w:r w:rsidRPr="0007030B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14:paraId="4AACF463" w14:textId="68285959" w:rsidR="002208FC" w:rsidRDefault="002208FC" w:rsidP="000D3F8C">
      <w:pPr>
        <w:rPr>
          <w:lang w:val="en-US"/>
        </w:rPr>
      </w:pPr>
    </w:p>
    <w:p w14:paraId="409BB843" w14:textId="14904C03" w:rsidR="002208FC" w:rsidRPr="00715977" w:rsidRDefault="002208FC" w:rsidP="000D3F8C">
      <w:pPr>
        <w:rPr>
          <w:lang w:val="en-US"/>
        </w:rPr>
      </w:pPr>
    </w:p>
    <w:sectPr w:rsidR="002208FC" w:rsidRPr="007159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FAA21" w14:textId="77777777" w:rsidR="003B4007" w:rsidRDefault="003B4007" w:rsidP="000B7C00">
      <w:pPr>
        <w:spacing w:after="0" w:line="240" w:lineRule="auto"/>
      </w:pPr>
      <w:r>
        <w:separator/>
      </w:r>
    </w:p>
  </w:endnote>
  <w:endnote w:type="continuationSeparator" w:id="0">
    <w:p w14:paraId="0628926C" w14:textId="77777777" w:rsidR="003B4007" w:rsidRDefault="003B4007" w:rsidP="000B7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440C4" w14:textId="77777777" w:rsidR="00674628" w:rsidRDefault="0067462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270100"/>
      <w:docPartObj>
        <w:docPartGallery w:val="Page Numbers (Bottom of Page)"/>
        <w:docPartUnique/>
      </w:docPartObj>
    </w:sdtPr>
    <w:sdtEndPr/>
    <w:sdtContent>
      <w:p w14:paraId="094ED1CF" w14:textId="38E288F4" w:rsidR="00674628" w:rsidRDefault="006746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DE1">
          <w:rPr>
            <w:noProof/>
          </w:rPr>
          <w:t>4</w:t>
        </w:r>
        <w:r>
          <w:fldChar w:fldCharType="end"/>
        </w:r>
      </w:p>
    </w:sdtContent>
  </w:sdt>
  <w:p w14:paraId="17814B90" w14:textId="77777777" w:rsidR="00674628" w:rsidRDefault="0067462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E0051" w14:textId="77777777" w:rsidR="00674628" w:rsidRDefault="006746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CA912" w14:textId="77777777" w:rsidR="003B4007" w:rsidRDefault="003B4007" w:rsidP="000B7C00">
      <w:pPr>
        <w:spacing w:after="0" w:line="240" w:lineRule="auto"/>
      </w:pPr>
      <w:r>
        <w:separator/>
      </w:r>
    </w:p>
  </w:footnote>
  <w:footnote w:type="continuationSeparator" w:id="0">
    <w:p w14:paraId="468043FD" w14:textId="77777777" w:rsidR="003B4007" w:rsidRDefault="003B4007" w:rsidP="000B7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711B1" w14:textId="77777777" w:rsidR="00674628" w:rsidRDefault="0067462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E5397" w14:textId="77777777" w:rsidR="00674628" w:rsidRDefault="0067462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A64B9" w14:textId="77777777" w:rsidR="00674628" w:rsidRDefault="0067462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977"/>
    <w:rsid w:val="0007030B"/>
    <w:rsid w:val="000B7C00"/>
    <w:rsid w:val="000C3916"/>
    <w:rsid w:val="000D3F8C"/>
    <w:rsid w:val="00153C90"/>
    <w:rsid w:val="0017507F"/>
    <w:rsid w:val="001904DF"/>
    <w:rsid w:val="00212122"/>
    <w:rsid w:val="002208FC"/>
    <w:rsid w:val="00280AB3"/>
    <w:rsid w:val="003146B4"/>
    <w:rsid w:val="003A1D76"/>
    <w:rsid w:val="003B32A2"/>
    <w:rsid w:val="003B4007"/>
    <w:rsid w:val="003E7A94"/>
    <w:rsid w:val="004A3C6D"/>
    <w:rsid w:val="004C1687"/>
    <w:rsid w:val="005F7BBD"/>
    <w:rsid w:val="00615ABD"/>
    <w:rsid w:val="00632502"/>
    <w:rsid w:val="00674628"/>
    <w:rsid w:val="006D70D2"/>
    <w:rsid w:val="00715977"/>
    <w:rsid w:val="007969BF"/>
    <w:rsid w:val="00796F3E"/>
    <w:rsid w:val="008132BA"/>
    <w:rsid w:val="008A7FC8"/>
    <w:rsid w:val="009703C9"/>
    <w:rsid w:val="00972C21"/>
    <w:rsid w:val="00AB778F"/>
    <w:rsid w:val="00AD5B4B"/>
    <w:rsid w:val="00B62E26"/>
    <w:rsid w:val="00BB6D10"/>
    <w:rsid w:val="00BD30E7"/>
    <w:rsid w:val="00CB6FF7"/>
    <w:rsid w:val="00CD7432"/>
    <w:rsid w:val="00D06289"/>
    <w:rsid w:val="00D56858"/>
    <w:rsid w:val="00D70555"/>
    <w:rsid w:val="00D93906"/>
    <w:rsid w:val="00D941F2"/>
    <w:rsid w:val="00DA31F9"/>
    <w:rsid w:val="00DB464D"/>
    <w:rsid w:val="00DE5DE1"/>
    <w:rsid w:val="00DF59CB"/>
    <w:rsid w:val="00E61EAA"/>
    <w:rsid w:val="00E855FF"/>
    <w:rsid w:val="00EB3649"/>
    <w:rsid w:val="00F1063B"/>
    <w:rsid w:val="00F54614"/>
    <w:rsid w:val="00FD050C"/>
    <w:rsid w:val="00FE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F06AD"/>
  <w15:docId w15:val="{91A96772-CEB9-4187-A9C2-90EEF8D5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97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15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71597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FD05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D050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D050C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0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050C"/>
    <w:rPr>
      <w:rFonts w:ascii="Tahoma" w:hAnsi="Tahoma" w:cs="Tahoma"/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3F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3F8C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0B7C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7C00"/>
  </w:style>
  <w:style w:type="paragraph" w:styleId="Piedepgina">
    <w:name w:val="footer"/>
    <w:basedOn w:val="Normal"/>
    <w:link w:val="PiedepginaCar"/>
    <w:uiPriority w:val="99"/>
    <w:unhideWhenUsed/>
    <w:rsid w:val="000B7C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7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210A3-BE3B-4F06-BC3C-FF35C9860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277</Words>
  <Characters>1529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Aristides Lopez Marquez</dc:creator>
  <cp:lastModifiedBy>psantisteban</cp:lastModifiedBy>
  <cp:revision>7</cp:revision>
  <dcterms:created xsi:type="dcterms:W3CDTF">2021-09-17T11:03:00Z</dcterms:created>
  <dcterms:modified xsi:type="dcterms:W3CDTF">2022-01-11T16:30:00Z</dcterms:modified>
</cp:coreProperties>
</file>