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08B" w:rsidRPr="00A24424" w:rsidRDefault="00E7508B" w:rsidP="00E7508B">
      <w:pPr>
        <w:pStyle w:val="Tabletitle"/>
        <w:spacing w:before="0" w:line="276" w:lineRule="auto"/>
        <w:rPr>
          <w:rFonts w:ascii="Times New Roman" w:hAnsi="Times New Roman"/>
        </w:rPr>
      </w:pPr>
      <w:r w:rsidRPr="00A24424">
        <w:rPr>
          <w:rFonts w:ascii="Times New Roman" w:hAnsi="Times New Roman"/>
          <w:b/>
        </w:rPr>
        <w:t xml:space="preserve">Supplemental Table </w:t>
      </w:r>
      <w:bookmarkStart w:id="0" w:name="_GoBack"/>
      <w:bookmarkEnd w:id="0"/>
      <w:r w:rsidRPr="00A24424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  <w:r w:rsidRPr="00A24424">
        <w:rPr>
          <w:rFonts w:ascii="Times New Roman" w:hAnsi="Times New Roman"/>
        </w:rPr>
        <w:t xml:space="preserve"> </w:t>
      </w:r>
      <w:r w:rsidRPr="0088124D">
        <w:rPr>
          <w:rFonts w:ascii="Times New Roman" w:hAnsi="Times New Roman"/>
        </w:rPr>
        <w:t xml:space="preserve">Ingredients and chemical composition of </w:t>
      </w:r>
      <w:r>
        <w:rPr>
          <w:rFonts w:ascii="Times New Roman" w:hAnsi="Times New Roman"/>
        </w:rPr>
        <w:t>the diets</w:t>
      </w:r>
      <w:r w:rsidRPr="0088124D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alias w:val="Don't edit this field"/>
          <w:tag w:val="CitaviPlaceholder#df24b637-7257-41f2-b30a-66966bb1516e"/>
          <w:id w:val="1857850085"/>
          <w:placeholder>
            <w:docPart w:val="B7B14292DA894922A7C35230718D209C"/>
          </w:placeholder>
        </w:sdtPr>
        <w:sdtContent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>ADDIN CitaviPlaceholder{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}</w:instrText>
          </w:r>
          <w:r>
            <w:rPr>
              <w:rFonts w:ascii="Times New Roman" w:hAnsi="Times New Roman"/>
            </w:rPr>
            <w:fldChar w:fldCharType="separate"/>
          </w:r>
          <w:r>
            <w:rPr>
              <w:rFonts w:ascii="Times New Roman" w:hAnsi="Times New Roman"/>
            </w:rPr>
            <w:t>(from Schuh et al., 2019)</w:t>
          </w:r>
          <w:r>
            <w:rPr>
              <w:rFonts w:ascii="Times New Roman" w:hAnsi="Times New Roman"/>
            </w:rPr>
            <w:fldChar w:fldCharType="end"/>
          </w:r>
        </w:sdtContent>
      </w:sdt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2943"/>
        <w:gridCol w:w="808"/>
        <w:gridCol w:w="978"/>
        <w:gridCol w:w="369"/>
        <w:gridCol w:w="1933"/>
        <w:gridCol w:w="371"/>
        <w:gridCol w:w="1920"/>
      </w:tblGrid>
      <w:tr w:rsidR="00E7508B" w:rsidRPr="0088124D" w:rsidTr="00044843">
        <w:trPr>
          <w:trHeight w:val="454"/>
        </w:trPr>
        <w:tc>
          <w:tcPr>
            <w:tcW w:w="29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jc w:val="left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br w:type="page"/>
              <w:t>Item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Late lactation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Dry period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Early lactation</w:t>
            </w:r>
          </w:p>
        </w:tc>
      </w:tr>
      <w:tr w:rsidR="00E7508B" w:rsidRPr="0088124D" w:rsidTr="00044843">
        <w:trPr>
          <w:trHeight w:val="687"/>
        </w:trPr>
        <w:tc>
          <w:tcPr>
            <w:tcW w:w="2943" w:type="dxa"/>
            <w:vMerge/>
            <w:tcBorders>
              <w:left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7508B" w:rsidRPr="009820B8" w:rsidRDefault="00E7508B" w:rsidP="00044843">
            <w:pPr>
              <w:spacing w:line="360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Wk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r w:rsidRPr="0088124D">
              <w:rPr>
                <w:sz w:val="22"/>
                <w:szCs w:val="22"/>
                <w:lang w:val="en-GB"/>
              </w:rPr>
              <w:t>15 to 7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617B1">
              <w:rPr>
                <w:iCs/>
                <w:sz w:val="22"/>
                <w:szCs w:val="22"/>
                <w:lang w:val="en-GB"/>
              </w:rPr>
              <w:t>a.p.</w:t>
            </w:r>
            <w:proofErr w:type="spellEnd"/>
          </w:p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Wk</w:t>
            </w:r>
            <w:proofErr w:type="spellEnd"/>
            <w:r w:rsidRPr="0088124D">
              <w:rPr>
                <w:sz w:val="22"/>
                <w:szCs w:val="22"/>
                <w:lang w:val="en-GB"/>
              </w:rPr>
              <w:t xml:space="preserve"> 7 </w:t>
            </w:r>
            <w:proofErr w:type="spellStart"/>
            <w:r w:rsidRPr="00A617B1">
              <w:rPr>
                <w:iCs/>
                <w:sz w:val="22"/>
                <w:szCs w:val="22"/>
                <w:lang w:val="en-GB"/>
              </w:rPr>
              <w:t>a.p.</w:t>
            </w:r>
            <w:proofErr w:type="spellEnd"/>
            <w:r w:rsidRPr="0088124D">
              <w:rPr>
                <w:sz w:val="22"/>
                <w:szCs w:val="22"/>
                <w:lang w:val="en-GB"/>
              </w:rPr>
              <w:t xml:space="preserve"> to parturition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Wk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r w:rsidRPr="0088124D">
              <w:rPr>
                <w:sz w:val="22"/>
                <w:szCs w:val="22"/>
                <w:lang w:val="en-GB"/>
              </w:rPr>
              <w:t xml:space="preserve">1 to 14 </w:t>
            </w:r>
            <w:r w:rsidRPr="00A617B1">
              <w:rPr>
                <w:iCs/>
                <w:sz w:val="22"/>
                <w:szCs w:val="22"/>
                <w:lang w:val="en-GB"/>
              </w:rPr>
              <w:t>p.p.</w:t>
            </w:r>
          </w:p>
        </w:tc>
      </w:tr>
      <w:tr w:rsidR="00E7508B" w:rsidRPr="0088124D" w:rsidTr="00044843">
        <w:trPr>
          <w:trHeight w:val="343"/>
        </w:trPr>
        <w:tc>
          <w:tcPr>
            <w:tcW w:w="29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HBCS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NBCS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HBCS / NBCS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HBCS / NBCS</w:t>
            </w:r>
          </w:p>
        </w:tc>
      </w:tr>
      <w:tr w:rsidR="00E7508B" w:rsidRPr="0088124D" w:rsidTr="00044843">
        <w:trPr>
          <w:trHeight w:val="228"/>
        </w:trPr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Ingredient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6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Grass silage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22.4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32.0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32.0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22.4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Corn silage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20.7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32.0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32.0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20.7</w:t>
            </w:r>
          </w:p>
        </w:tc>
      </w:tr>
      <w:tr w:rsidR="00E7508B" w:rsidRPr="0088124D" w:rsidTr="00044843">
        <w:trPr>
          <w:trHeight w:val="22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Pressed beet pulp silage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12.5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12.5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Hay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5.5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5.4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5.4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5.5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Straw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4.1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4.1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2.3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jc w:val="left"/>
              <w:rPr>
                <w:sz w:val="22"/>
                <w:szCs w:val="22"/>
                <w:vertAlign w:val="superscript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Vitamin and mineral mix</w:t>
            </w:r>
            <w:r w:rsidRPr="0088124D">
              <w:rPr>
                <w:sz w:val="22"/>
                <w:szCs w:val="22"/>
                <w:vertAlign w:val="superscript"/>
                <w:lang w:val="en-GB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0.4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0.7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0.7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0.4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vertAlign w:val="superscript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Concentrate</w:t>
            </w:r>
            <w:r w:rsidRPr="0088124D">
              <w:rPr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36.2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25.8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25.8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36.2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</w:t>
            </w:r>
            <w:r w:rsidRPr="0088124D">
              <w:rPr>
                <w:sz w:val="22"/>
                <w:szCs w:val="22"/>
                <w:lang w:val="en-GB"/>
              </w:rPr>
              <w:t>hemical composition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ME (MJ/kg DM)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10.8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10.6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10.6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10.8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NE</w:t>
            </w:r>
            <w:r w:rsidRPr="0088124D">
              <w:rPr>
                <w:sz w:val="22"/>
                <w:szCs w:val="22"/>
                <w:vertAlign w:val="subscript"/>
                <w:lang w:val="en-GB"/>
              </w:rPr>
              <w:t>L</w:t>
            </w:r>
            <w:r w:rsidRPr="0088124D">
              <w:rPr>
                <w:sz w:val="22"/>
                <w:szCs w:val="22"/>
                <w:lang w:val="en-GB"/>
              </w:rPr>
              <w:t xml:space="preserve"> (MJ/kg DM)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7.2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6.8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6.8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7.2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1B45A8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</w:rPr>
            </w:pPr>
            <w:r w:rsidRPr="001B45A8">
              <w:rPr>
                <w:sz w:val="22"/>
                <w:szCs w:val="22"/>
              </w:rPr>
              <w:t>Crude protein (g/kg DM)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170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157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157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170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240" w:lineRule="auto"/>
              <w:ind w:left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Utilizable crude protein</w:t>
            </w:r>
            <w:r w:rsidRPr="0088124D">
              <w:rPr>
                <w:sz w:val="22"/>
                <w:szCs w:val="22"/>
                <w:lang w:val="en-GB"/>
              </w:rPr>
              <w:t xml:space="preserve"> (g/kg DM)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149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149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156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proofErr w:type="spellStart"/>
            <w:r w:rsidRPr="0088124D">
              <w:rPr>
                <w:sz w:val="22"/>
                <w:szCs w:val="22"/>
                <w:lang w:val="en-GB"/>
              </w:rPr>
              <w:t>aNDF</w:t>
            </w:r>
            <w:r w:rsidRPr="0088124D">
              <w:rPr>
                <w:sz w:val="22"/>
                <w:szCs w:val="22"/>
                <w:vertAlign w:val="subscript"/>
                <w:lang w:val="en-GB"/>
              </w:rPr>
              <w:t>OM</w:t>
            </w:r>
            <w:proofErr w:type="spellEnd"/>
            <w:r w:rsidRPr="0088124D">
              <w:rPr>
                <w:sz w:val="22"/>
                <w:szCs w:val="22"/>
                <w:vertAlign w:val="superscript"/>
                <w:lang w:val="en-GB"/>
              </w:rPr>
              <w:t xml:space="preserve"> †</w:t>
            </w:r>
            <w:r w:rsidRPr="0088124D">
              <w:rPr>
                <w:sz w:val="22"/>
                <w:szCs w:val="22"/>
                <w:lang w:val="en-GB"/>
              </w:rPr>
              <w:t xml:space="preserve"> (g/kg DM)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359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382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382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359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ADF</w:t>
            </w:r>
            <w:r w:rsidRPr="0088124D">
              <w:rPr>
                <w:sz w:val="22"/>
                <w:szCs w:val="22"/>
                <w:vertAlign w:val="subscript"/>
                <w:lang w:val="en-GB"/>
              </w:rPr>
              <w:t>OM</w:t>
            </w:r>
            <w:r w:rsidRPr="0088124D">
              <w:rPr>
                <w:sz w:val="22"/>
                <w:szCs w:val="22"/>
                <w:lang w:val="en-GB"/>
              </w:rPr>
              <w:t xml:space="preserve"> </w:t>
            </w:r>
            <w:r w:rsidRPr="0088124D">
              <w:rPr>
                <w:sz w:val="22"/>
                <w:szCs w:val="22"/>
                <w:vertAlign w:val="superscript"/>
                <w:lang w:val="en-GB"/>
              </w:rPr>
              <w:t xml:space="preserve">‡ </w:t>
            </w:r>
            <w:r w:rsidRPr="0088124D">
              <w:rPr>
                <w:sz w:val="22"/>
                <w:szCs w:val="22"/>
                <w:lang w:val="en-GB"/>
              </w:rPr>
              <w:t>(g/kg DM)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204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223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223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204</w:t>
            </w:r>
          </w:p>
        </w:tc>
      </w:tr>
      <w:tr w:rsidR="00E7508B" w:rsidRPr="0088124D" w:rsidTr="00044843">
        <w:trPr>
          <w:trHeight w:val="240"/>
        </w:trPr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508B" w:rsidRPr="0088124D" w:rsidRDefault="00E7508B" w:rsidP="00044843">
            <w:pPr>
              <w:tabs>
                <w:tab w:val="left" w:pos="284"/>
              </w:tabs>
              <w:spacing w:line="360" w:lineRule="auto"/>
              <w:ind w:left="284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Ruminal N balance (g/d)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3.4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2.3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2.3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08B" w:rsidRPr="0088124D" w:rsidRDefault="00E7508B" w:rsidP="00044843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88124D">
              <w:rPr>
                <w:sz w:val="22"/>
                <w:szCs w:val="22"/>
                <w:lang w:val="en-GB"/>
              </w:rPr>
              <w:t>3.4</w:t>
            </w:r>
          </w:p>
        </w:tc>
      </w:tr>
    </w:tbl>
    <w:p w:rsidR="00E7508B" w:rsidRPr="00A24424" w:rsidRDefault="00E7508B" w:rsidP="00E7508B">
      <w:pPr>
        <w:spacing w:line="240" w:lineRule="auto"/>
        <w:rPr>
          <w:rFonts w:eastAsia="Calibri"/>
          <w:sz w:val="20"/>
          <w:szCs w:val="20"/>
          <w:lang w:eastAsia="en-US"/>
        </w:rPr>
      </w:pPr>
      <w:r w:rsidRPr="00A24424">
        <w:rPr>
          <w:rFonts w:eastAsia="Calibri"/>
          <w:sz w:val="20"/>
          <w:szCs w:val="20"/>
          <w:vertAlign w:val="superscript"/>
          <w:lang w:eastAsia="en-US"/>
        </w:rPr>
        <w:t>1</w:t>
      </w:r>
      <w:r w:rsidRPr="00A24424">
        <w:rPr>
          <w:rFonts w:eastAsia="Calibri"/>
          <w:sz w:val="20"/>
          <w:szCs w:val="20"/>
          <w:lang w:eastAsia="en-US"/>
        </w:rPr>
        <w:t xml:space="preserve">Provided per kg total mixed ration (on </w:t>
      </w:r>
      <w:r>
        <w:rPr>
          <w:rFonts w:eastAsia="Calibri"/>
          <w:sz w:val="20"/>
          <w:szCs w:val="20"/>
          <w:lang w:eastAsia="en-US"/>
        </w:rPr>
        <w:t>DM</w:t>
      </w:r>
      <w:r w:rsidRPr="00A24424">
        <w:rPr>
          <w:rFonts w:eastAsia="Calibri"/>
          <w:sz w:val="20"/>
          <w:szCs w:val="20"/>
          <w:lang w:eastAsia="en-US"/>
        </w:rPr>
        <w:t xml:space="preserve"> basis): </w:t>
      </w:r>
      <w:r>
        <w:rPr>
          <w:rFonts w:eastAsia="Calibri"/>
          <w:sz w:val="20"/>
          <w:szCs w:val="20"/>
          <w:lang w:eastAsia="en-US"/>
        </w:rPr>
        <w:t>Ca</w:t>
      </w:r>
      <w:r w:rsidRPr="00A24424">
        <w:rPr>
          <w:rFonts w:eastAsia="Calibri"/>
          <w:sz w:val="20"/>
          <w:szCs w:val="20"/>
          <w:lang w:eastAsia="en-US"/>
        </w:rPr>
        <w:t xml:space="preserve">, 0.36 g; </w:t>
      </w:r>
      <w:r>
        <w:rPr>
          <w:rFonts w:eastAsia="Calibri"/>
          <w:sz w:val="20"/>
          <w:szCs w:val="20"/>
          <w:lang w:eastAsia="en-US"/>
        </w:rPr>
        <w:t>P</w:t>
      </w:r>
      <w:r w:rsidRPr="00A24424">
        <w:rPr>
          <w:rFonts w:eastAsia="Calibri"/>
          <w:sz w:val="20"/>
          <w:szCs w:val="20"/>
          <w:lang w:eastAsia="en-US"/>
        </w:rPr>
        <w:t xml:space="preserve">, 0.36 g; sodium, 0.36 g; </w:t>
      </w:r>
      <w:r>
        <w:rPr>
          <w:rFonts w:eastAsia="Calibri"/>
          <w:sz w:val="20"/>
          <w:szCs w:val="20"/>
          <w:lang w:eastAsia="en-US"/>
        </w:rPr>
        <w:t>Mg</w:t>
      </w:r>
      <w:r w:rsidRPr="00A24424">
        <w:rPr>
          <w:rFonts w:eastAsia="Calibri"/>
          <w:sz w:val="20"/>
          <w:szCs w:val="20"/>
          <w:lang w:eastAsia="en-US"/>
        </w:rPr>
        <w:t xml:space="preserve">, 0.40 g; </w:t>
      </w:r>
      <w:r>
        <w:rPr>
          <w:rFonts w:eastAsia="Calibri"/>
          <w:sz w:val="20"/>
          <w:szCs w:val="20"/>
          <w:lang w:eastAsia="en-US"/>
        </w:rPr>
        <w:t>Zn</w:t>
      </w:r>
      <w:r w:rsidRPr="00A24424">
        <w:rPr>
          <w:rFonts w:eastAsia="Calibri"/>
          <w:sz w:val="20"/>
          <w:szCs w:val="20"/>
          <w:lang w:eastAsia="en-US"/>
        </w:rPr>
        <w:t xml:space="preserve">, 28 mg; </w:t>
      </w:r>
      <w:r>
        <w:rPr>
          <w:rFonts w:eastAsia="Calibri"/>
          <w:sz w:val="20"/>
          <w:szCs w:val="20"/>
          <w:lang w:eastAsia="en-US"/>
        </w:rPr>
        <w:t>Mn</w:t>
      </w:r>
      <w:r w:rsidRPr="00A24424">
        <w:rPr>
          <w:rFonts w:eastAsia="Calibri"/>
          <w:sz w:val="20"/>
          <w:szCs w:val="20"/>
          <w:lang w:eastAsia="en-US"/>
        </w:rPr>
        <w:t xml:space="preserve">, 17 mg; </w:t>
      </w:r>
      <w:r>
        <w:rPr>
          <w:rFonts w:eastAsia="Calibri"/>
          <w:sz w:val="20"/>
          <w:szCs w:val="20"/>
          <w:lang w:eastAsia="en-US"/>
        </w:rPr>
        <w:t>Cu</w:t>
      </w:r>
      <w:r w:rsidRPr="00A24424">
        <w:rPr>
          <w:rFonts w:eastAsia="Calibri"/>
          <w:sz w:val="20"/>
          <w:szCs w:val="20"/>
          <w:lang w:eastAsia="en-US"/>
        </w:rPr>
        <w:t xml:space="preserve">, 6.0 mg; </w:t>
      </w:r>
      <w:r>
        <w:rPr>
          <w:rFonts w:eastAsia="Calibri"/>
          <w:sz w:val="20"/>
          <w:szCs w:val="20"/>
          <w:lang w:eastAsia="en-US"/>
        </w:rPr>
        <w:t>Co</w:t>
      </w:r>
      <w:r w:rsidRPr="00A24424">
        <w:rPr>
          <w:rFonts w:eastAsia="Calibri"/>
          <w:sz w:val="20"/>
          <w:szCs w:val="20"/>
          <w:lang w:eastAsia="en-US"/>
        </w:rPr>
        <w:t xml:space="preserve">, 0.24 mg; </w:t>
      </w:r>
      <w:r>
        <w:rPr>
          <w:rFonts w:eastAsia="Calibri"/>
          <w:sz w:val="20"/>
          <w:szCs w:val="20"/>
          <w:lang w:eastAsia="en-US"/>
        </w:rPr>
        <w:t>I</w:t>
      </w:r>
      <w:r w:rsidRPr="00A24424">
        <w:rPr>
          <w:rFonts w:eastAsia="Calibri"/>
          <w:sz w:val="20"/>
          <w:szCs w:val="20"/>
          <w:lang w:eastAsia="en-US"/>
        </w:rPr>
        <w:t xml:space="preserve">, 0.80 mg; </w:t>
      </w:r>
      <w:r>
        <w:rPr>
          <w:rFonts w:eastAsia="Calibri"/>
          <w:sz w:val="20"/>
          <w:szCs w:val="20"/>
          <w:lang w:eastAsia="en-US"/>
        </w:rPr>
        <w:t>Se</w:t>
      </w:r>
      <w:r w:rsidRPr="00A24424">
        <w:rPr>
          <w:rFonts w:eastAsia="Calibri"/>
          <w:sz w:val="20"/>
          <w:szCs w:val="20"/>
          <w:lang w:eastAsia="en-US"/>
        </w:rPr>
        <w:t xml:space="preserve">, 0.21 mg; vitamin A, 4.000 IU, vitamin D, 600 IU, vitamin E, 20 mg (RINDAMIN K11 ATG, </w:t>
      </w:r>
      <w:proofErr w:type="spellStart"/>
      <w:r w:rsidRPr="00A24424">
        <w:rPr>
          <w:rFonts w:eastAsia="Calibri"/>
          <w:sz w:val="20"/>
          <w:szCs w:val="20"/>
          <w:lang w:eastAsia="en-US"/>
        </w:rPr>
        <w:t>Schaumann</w:t>
      </w:r>
      <w:proofErr w:type="spellEnd"/>
      <w:r w:rsidRPr="00A24424">
        <w:rPr>
          <w:rFonts w:eastAsia="Calibri"/>
          <w:sz w:val="20"/>
          <w:szCs w:val="20"/>
          <w:lang w:eastAsia="en-US"/>
        </w:rPr>
        <w:t xml:space="preserve">, </w:t>
      </w:r>
      <w:proofErr w:type="spellStart"/>
      <w:r w:rsidRPr="00A24424">
        <w:rPr>
          <w:rFonts w:eastAsia="Calibri"/>
          <w:sz w:val="20"/>
          <w:szCs w:val="20"/>
          <w:lang w:eastAsia="en-US"/>
        </w:rPr>
        <w:t>Pinneberg</w:t>
      </w:r>
      <w:proofErr w:type="spellEnd"/>
      <w:r w:rsidRPr="00A24424">
        <w:rPr>
          <w:rFonts w:eastAsia="Calibri"/>
          <w:sz w:val="20"/>
          <w:szCs w:val="20"/>
          <w:lang w:eastAsia="en-US"/>
        </w:rPr>
        <w:t>, Germany).</w:t>
      </w:r>
    </w:p>
    <w:p w:rsidR="00E7508B" w:rsidRPr="00A24424" w:rsidRDefault="00E7508B" w:rsidP="00E7508B">
      <w:pPr>
        <w:spacing w:line="240" w:lineRule="auto"/>
        <w:rPr>
          <w:rFonts w:eastAsia="Calibri"/>
          <w:sz w:val="20"/>
          <w:szCs w:val="20"/>
          <w:lang w:eastAsia="en-US"/>
        </w:rPr>
      </w:pPr>
      <w:r w:rsidRPr="00A24424">
        <w:rPr>
          <w:rFonts w:eastAsia="Calibri"/>
          <w:sz w:val="20"/>
          <w:szCs w:val="20"/>
          <w:vertAlign w:val="superscript"/>
          <w:lang w:eastAsia="en-US"/>
        </w:rPr>
        <w:t>2</w:t>
      </w:r>
      <w:r w:rsidRPr="00A24424">
        <w:rPr>
          <w:rFonts w:eastAsia="Calibri"/>
          <w:sz w:val="20"/>
          <w:szCs w:val="20"/>
          <w:lang w:eastAsia="en-US"/>
        </w:rPr>
        <w:t>Concentrate portion consist</w:t>
      </w:r>
      <w:r>
        <w:rPr>
          <w:rFonts w:eastAsia="Calibri"/>
          <w:sz w:val="20"/>
          <w:szCs w:val="20"/>
          <w:lang w:eastAsia="en-US"/>
        </w:rPr>
        <w:t>ing</w:t>
      </w:r>
      <w:r w:rsidRPr="00A24424">
        <w:rPr>
          <w:rFonts w:eastAsia="Calibri"/>
          <w:sz w:val="20"/>
          <w:szCs w:val="20"/>
          <w:lang w:eastAsia="en-US"/>
        </w:rPr>
        <w:t xml:space="preserve"> of barley (6.5% of DM), corn grain (8.8% of DM), soybean meal (5.9% of DM), and canola meal (6.5% of DM)</w:t>
      </w:r>
    </w:p>
    <w:p w:rsidR="00E7508B" w:rsidRPr="00A24424" w:rsidRDefault="00E7508B" w:rsidP="00E7508B">
      <w:pPr>
        <w:spacing w:line="240" w:lineRule="auto"/>
        <w:rPr>
          <w:rFonts w:eastAsia="Calibri"/>
          <w:sz w:val="20"/>
          <w:szCs w:val="20"/>
          <w:lang w:eastAsia="en-US"/>
        </w:rPr>
      </w:pPr>
      <w:r w:rsidRPr="00A24424">
        <w:rPr>
          <w:rFonts w:eastAsia="Calibri"/>
          <w:sz w:val="20"/>
          <w:szCs w:val="20"/>
          <w:vertAlign w:val="superscript"/>
          <w:lang w:eastAsia="en-US"/>
        </w:rPr>
        <w:t>†</w:t>
      </w:r>
      <w:r w:rsidRPr="00A24424"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 w:rsidRPr="00A24424">
        <w:rPr>
          <w:rFonts w:eastAsia="Calibri"/>
          <w:sz w:val="20"/>
          <w:szCs w:val="20"/>
          <w:lang w:eastAsia="en-US"/>
        </w:rPr>
        <w:t>aNDF</w:t>
      </w:r>
      <w:r w:rsidRPr="00A24424">
        <w:rPr>
          <w:rFonts w:eastAsia="Calibri"/>
          <w:sz w:val="20"/>
          <w:szCs w:val="20"/>
          <w:vertAlign w:val="subscript"/>
          <w:lang w:eastAsia="en-US"/>
        </w:rPr>
        <w:t>OM</w:t>
      </w:r>
      <w:proofErr w:type="spellEnd"/>
      <w:r>
        <w:rPr>
          <w:rFonts w:eastAsia="Calibri"/>
          <w:sz w:val="20"/>
          <w:szCs w:val="20"/>
          <w:lang w:eastAsia="en-US"/>
        </w:rPr>
        <w:t>, ash free neutral detergent f</w:t>
      </w:r>
      <w:r w:rsidRPr="00A24424">
        <w:rPr>
          <w:rFonts w:eastAsia="Calibri"/>
          <w:sz w:val="20"/>
          <w:szCs w:val="20"/>
          <w:lang w:eastAsia="en-US"/>
        </w:rPr>
        <w:t>iber of organic matter</w:t>
      </w:r>
    </w:p>
    <w:p w:rsidR="004C3D6D" w:rsidRDefault="00E7508B" w:rsidP="00E7508B">
      <w:r w:rsidRPr="00A24424">
        <w:rPr>
          <w:rFonts w:eastAsia="Calibri"/>
          <w:sz w:val="20"/>
          <w:szCs w:val="20"/>
          <w:vertAlign w:val="superscript"/>
          <w:lang w:eastAsia="en-US"/>
        </w:rPr>
        <w:t>‡</w:t>
      </w:r>
      <w:r w:rsidRPr="00A24424">
        <w:rPr>
          <w:rFonts w:eastAsia="Calibri"/>
          <w:sz w:val="20"/>
          <w:szCs w:val="20"/>
          <w:lang w:eastAsia="en-US"/>
        </w:rPr>
        <w:t xml:space="preserve"> ADF</w:t>
      </w:r>
      <w:r w:rsidRPr="00A24424">
        <w:rPr>
          <w:rFonts w:eastAsia="Calibri"/>
          <w:sz w:val="20"/>
          <w:szCs w:val="20"/>
          <w:vertAlign w:val="subscript"/>
          <w:lang w:eastAsia="en-US"/>
        </w:rPr>
        <w:t>OM</w:t>
      </w:r>
      <w:r>
        <w:rPr>
          <w:rFonts w:eastAsia="Calibri"/>
          <w:sz w:val="20"/>
          <w:szCs w:val="20"/>
          <w:lang w:eastAsia="en-US"/>
        </w:rPr>
        <w:t>, acid detergent f</w:t>
      </w:r>
      <w:r w:rsidRPr="00A24424">
        <w:rPr>
          <w:rFonts w:eastAsia="Calibri"/>
          <w:sz w:val="20"/>
          <w:szCs w:val="20"/>
          <w:lang w:eastAsia="en-US"/>
        </w:rPr>
        <w:t>iber of organic matte</w:t>
      </w:r>
      <w:r>
        <w:rPr>
          <w:rFonts w:eastAsia="Calibri"/>
          <w:sz w:val="20"/>
          <w:szCs w:val="20"/>
          <w:lang w:eastAsia="en-US"/>
        </w:rPr>
        <w:t>r</w:t>
      </w:r>
    </w:p>
    <w:sectPr w:rsidR="004C3D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8B"/>
    <w:rsid w:val="004C3D6D"/>
    <w:rsid w:val="005E5DC7"/>
    <w:rsid w:val="00E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4902"/>
  <w15:chartTrackingRefBased/>
  <w15:docId w15:val="{61A780D4-BFDD-4572-9EC4-08105660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7508B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75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Standard"/>
    <w:next w:val="Standard"/>
    <w:qFormat/>
    <w:rsid w:val="00E7508B"/>
    <w:pPr>
      <w:overflowPunct/>
      <w:autoSpaceDE/>
      <w:autoSpaceDN/>
      <w:adjustRightInd/>
      <w:spacing w:before="240" w:line="360" w:lineRule="auto"/>
      <w:jc w:val="left"/>
      <w:textAlignment w:val="auto"/>
    </w:pPr>
    <w:rPr>
      <w:rFonts w:ascii="Arial" w:hAnsi="Arial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B14292DA894922A7C35230718D2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B9FB33-0E29-4DDB-8F52-6026DEE641F2}"/>
      </w:docPartPr>
      <w:docPartBody>
        <w:p w:rsidR="00000000" w:rsidRDefault="00A307B5" w:rsidP="00A307B5">
          <w:pPr>
            <w:pStyle w:val="B7B14292DA894922A7C35230718D209C"/>
          </w:pPr>
          <w:r w:rsidRPr="00ED7C4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B5"/>
    <w:rsid w:val="00A307B5"/>
    <w:rsid w:val="00ED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07B5"/>
    <w:rPr>
      <w:color w:val="808080"/>
    </w:rPr>
  </w:style>
  <w:style w:type="paragraph" w:customStyle="1" w:styleId="B7B14292DA894922A7C35230718D209C">
    <w:name w:val="B7B14292DA894922A7C35230718D209C"/>
    <w:rsid w:val="00A307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</dc:creator>
  <cp:keywords/>
  <dc:description/>
  <cp:lastModifiedBy>Susanne</cp:lastModifiedBy>
  <cp:revision>2</cp:revision>
  <dcterms:created xsi:type="dcterms:W3CDTF">2021-10-06T18:05:00Z</dcterms:created>
  <dcterms:modified xsi:type="dcterms:W3CDTF">2021-10-06T18:05:00Z</dcterms:modified>
</cp:coreProperties>
</file>