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59285" w14:textId="0F0A5ECB" w:rsidR="00BD3B53" w:rsidRPr="00207B5F" w:rsidRDefault="009E626E" w:rsidP="009E626E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207B5F">
        <w:rPr>
          <w:rFonts w:ascii="Times New Roman" w:hAnsi="Times New Roman" w:cs="Times New Roman"/>
          <w:color w:val="000000" w:themeColor="text1"/>
          <w:sz w:val="32"/>
        </w:rPr>
        <w:t>Su</w:t>
      </w:r>
      <w:r w:rsidR="00CA7189" w:rsidRPr="00207B5F">
        <w:rPr>
          <w:rFonts w:ascii="Times New Roman" w:hAnsi="Times New Roman" w:cs="Times New Roman"/>
          <w:color w:val="000000" w:themeColor="text1"/>
          <w:sz w:val="32"/>
        </w:rPr>
        <w:t>pplementary</w:t>
      </w:r>
      <w:r w:rsidRPr="00207B5F">
        <w:rPr>
          <w:rFonts w:ascii="Times New Roman" w:hAnsi="Times New Roman" w:cs="Times New Roman"/>
          <w:color w:val="000000" w:themeColor="text1"/>
          <w:sz w:val="32"/>
        </w:rPr>
        <w:t xml:space="preserve"> Information</w:t>
      </w:r>
    </w:p>
    <w:p w14:paraId="7D52979E" w14:textId="1E4E269C" w:rsidR="001921B2" w:rsidRPr="001921B2" w:rsidRDefault="00753FD8" w:rsidP="001921B2">
      <w:pPr>
        <w:spacing w:beforeLines="50" w:before="180" w:line="400" w:lineRule="exac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Calibr improves</w:t>
      </w:r>
      <w:r w:rsidR="0066162E" w:rsidRPr="0066162E">
        <w:rPr>
          <w:rFonts w:ascii="Times New Roman" w:hAnsi="Times New Roman" w:cs="Times New Roman"/>
          <w:b/>
          <w:sz w:val="32"/>
        </w:rPr>
        <w:t xml:space="preserve"> </w:t>
      </w:r>
      <w:r w:rsidR="00D33089">
        <w:rPr>
          <w:rFonts w:ascii="Times New Roman" w:hAnsi="Times New Roman" w:cs="Times New Roman"/>
          <w:b/>
          <w:sz w:val="32"/>
        </w:rPr>
        <w:t>s</w:t>
      </w:r>
      <w:r w:rsidR="0066162E" w:rsidRPr="0066162E">
        <w:rPr>
          <w:rFonts w:ascii="Times New Roman" w:hAnsi="Times New Roman" w:cs="Times New Roman"/>
          <w:b/>
          <w:sz w:val="32"/>
        </w:rPr>
        <w:t xml:space="preserve">pectral </w:t>
      </w:r>
      <w:r w:rsidR="00D33089">
        <w:rPr>
          <w:rFonts w:ascii="Times New Roman" w:hAnsi="Times New Roman" w:cs="Times New Roman"/>
          <w:b/>
          <w:sz w:val="32"/>
        </w:rPr>
        <w:t>l</w:t>
      </w:r>
      <w:r w:rsidR="0066162E" w:rsidRPr="0066162E">
        <w:rPr>
          <w:rFonts w:ascii="Times New Roman" w:hAnsi="Times New Roman" w:cs="Times New Roman"/>
          <w:b/>
          <w:sz w:val="32"/>
        </w:rPr>
        <w:t>ibrar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y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s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earch for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s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>pectrum-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c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entric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a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nalysis of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d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ata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i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ndependent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a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 xml:space="preserve">cquisition </w:t>
      </w:r>
      <w:r w:rsidR="00D33089">
        <w:rPr>
          <w:rFonts w:ascii="Times New Roman" w:hAnsi="Times New Roman" w:cs="Times New Roman"/>
          <w:b/>
          <w:color w:val="000000" w:themeColor="text1"/>
          <w:sz w:val="32"/>
        </w:rPr>
        <w:t>p</w:t>
      </w:r>
      <w:r w:rsidR="0066162E" w:rsidRPr="0066162E">
        <w:rPr>
          <w:rFonts w:ascii="Times New Roman" w:hAnsi="Times New Roman" w:cs="Times New Roman"/>
          <w:b/>
          <w:color w:val="000000" w:themeColor="text1"/>
          <w:sz w:val="32"/>
        </w:rPr>
        <w:t>roteom</w:t>
      </w:r>
      <w:r w:rsidR="0066162E" w:rsidRPr="0066162E">
        <w:rPr>
          <w:rFonts w:ascii="Times New Roman" w:hAnsi="Times New Roman" w:cs="Times New Roman"/>
          <w:b/>
          <w:sz w:val="32"/>
        </w:rPr>
        <w:t>ics</w:t>
      </w:r>
    </w:p>
    <w:p w14:paraId="0F400553" w14:textId="6FFFE821" w:rsidR="009E626E" w:rsidRPr="001921B2" w:rsidRDefault="001E2A0C" w:rsidP="001921B2">
      <w:pPr>
        <w:spacing w:beforeLines="50" w:before="180" w:afterLines="50" w:after="180"/>
        <w:rPr>
          <w:rFonts w:ascii="Times New Roman" w:hAnsi="Times New Roman" w:cs="Times New Roman"/>
          <w:kern w:val="0"/>
          <w:sz w:val="22"/>
          <w:vertAlign w:val="subscript"/>
        </w:rPr>
      </w:pPr>
      <w:r w:rsidRPr="001921B2">
        <w:rPr>
          <w:rFonts w:ascii="Times" w:hAnsi="Times"/>
          <w:kern w:val="0"/>
          <w:sz w:val="22"/>
        </w:rPr>
        <w:t>Jen-Hung</w:t>
      </w:r>
      <w:r w:rsidRPr="001921B2">
        <w:rPr>
          <w:rFonts w:ascii="Times New Roman" w:hAnsi="Times New Roman" w:cs="Times New Roman"/>
          <w:kern w:val="0"/>
          <w:sz w:val="22"/>
        </w:rPr>
        <w:t xml:space="preserve"> Wang</w:t>
      </w:r>
      <w:r w:rsidR="00DB1F35">
        <w:rPr>
          <w:rFonts w:ascii="Times New Roman" w:hAnsi="Times New Roman" w:cs="Times New Roman"/>
          <w:sz w:val="22"/>
          <w:vertAlign w:val="superscript"/>
        </w:rPr>
        <w:t>1</w:t>
      </w:r>
      <w:r w:rsidRPr="001921B2">
        <w:rPr>
          <w:rFonts w:ascii="Times New Roman" w:hAnsi="Times New Roman" w:cs="Times New Roman"/>
          <w:sz w:val="22"/>
          <w:vertAlign w:val="superscript"/>
        </w:rPr>
        <w:t>,</w:t>
      </w:r>
      <w:r w:rsidR="00DB1F35">
        <w:rPr>
          <w:rFonts w:ascii="Times New Roman" w:hAnsi="Times New Roman" w:cs="Times New Roman"/>
          <w:sz w:val="22"/>
          <w:vertAlign w:val="superscript"/>
        </w:rPr>
        <w:t>2,3</w:t>
      </w:r>
      <w:r w:rsidRPr="001921B2">
        <w:rPr>
          <w:rFonts w:ascii="Times New Roman" w:hAnsi="Times New Roman" w:cs="Times New Roman"/>
          <w:sz w:val="22"/>
        </w:rPr>
        <w:t>,</w:t>
      </w:r>
      <w:r w:rsidRPr="001921B2">
        <w:rPr>
          <w:rFonts w:ascii="Times New Roman" w:hAnsi="Times New Roman" w:cs="Times New Roman"/>
          <w:kern w:val="0"/>
          <w:sz w:val="22"/>
        </w:rPr>
        <w:t xml:space="preserve"> Wai-Kok Choong</w:t>
      </w:r>
      <w:r w:rsidR="00DB1F35">
        <w:rPr>
          <w:rFonts w:ascii="Times New Roman" w:hAnsi="Times New Roman" w:cs="Times New Roman"/>
          <w:sz w:val="22"/>
          <w:vertAlign w:val="superscript"/>
        </w:rPr>
        <w:t>2</w:t>
      </w:r>
      <w:r w:rsidRPr="001921B2">
        <w:rPr>
          <w:rFonts w:ascii="Times New Roman" w:hAnsi="Times New Roman" w:cs="Times New Roman"/>
          <w:kern w:val="0"/>
          <w:sz w:val="22"/>
        </w:rPr>
        <w:t>, Ching-Tai Chen</w:t>
      </w:r>
      <w:r w:rsidR="00DB1F35">
        <w:rPr>
          <w:rFonts w:ascii="Times New Roman" w:hAnsi="Times New Roman" w:cs="Times New Roman"/>
          <w:sz w:val="22"/>
          <w:vertAlign w:val="superscript"/>
        </w:rPr>
        <w:t>4</w:t>
      </w:r>
      <w:r w:rsidRPr="001921B2">
        <w:rPr>
          <w:rFonts w:ascii="Times New Roman" w:hAnsi="Times New Roman" w:cs="Times New Roman"/>
          <w:sz w:val="22"/>
          <w:vertAlign w:val="superscript"/>
        </w:rPr>
        <w:t>,</w:t>
      </w:r>
      <w:r w:rsidR="00C11A48">
        <w:rPr>
          <w:rFonts w:ascii="Times New Roman" w:hAnsi="Times New Roman" w:cs="Times New Roman"/>
          <w:sz w:val="22"/>
          <w:vertAlign w:val="superscript"/>
        </w:rPr>
        <w:t>5</w:t>
      </w:r>
      <w:r w:rsidR="00775F8C">
        <w:rPr>
          <w:rFonts w:ascii="Times New Roman" w:hAnsi="Times New Roman" w:cs="Times New Roman"/>
          <w:sz w:val="22"/>
          <w:vertAlign w:val="superscript"/>
        </w:rPr>
        <w:t>,</w:t>
      </w:r>
      <w:r w:rsidRPr="009C5C06">
        <w:rPr>
          <w:rFonts w:ascii="Times New Roman" w:hAnsi="Times New Roman" w:cs="Times New Roman"/>
          <w:kern w:val="0"/>
          <w:sz w:val="22"/>
          <w:vertAlign w:val="superscript"/>
        </w:rPr>
        <w:t>*</w:t>
      </w:r>
      <w:r w:rsidRPr="001921B2">
        <w:rPr>
          <w:rFonts w:ascii="Times New Roman" w:hAnsi="Times New Roman" w:cs="Times New Roman"/>
          <w:kern w:val="0"/>
          <w:sz w:val="22"/>
        </w:rPr>
        <w:t xml:space="preserve">, </w:t>
      </w:r>
      <w:r w:rsidR="00E915D1">
        <w:rPr>
          <w:rFonts w:ascii="Times New Roman" w:hAnsi="Times New Roman" w:cs="Times New Roman"/>
          <w:kern w:val="0"/>
          <w:sz w:val="22"/>
        </w:rPr>
        <w:t xml:space="preserve">and </w:t>
      </w:r>
      <w:r w:rsidRPr="001921B2">
        <w:rPr>
          <w:rFonts w:ascii="Times New Roman" w:hAnsi="Times New Roman" w:cs="Times New Roman"/>
          <w:kern w:val="0"/>
          <w:sz w:val="22"/>
        </w:rPr>
        <w:t>Ting-Yi Sung</w:t>
      </w:r>
      <w:r w:rsidR="00DB1F35">
        <w:rPr>
          <w:rFonts w:ascii="Times New Roman" w:hAnsi="Times New Roman" w:cs="Times New Roman"/>
          <w:sz w:val="22"/>
          <w:vertAlign w:val="superscript"/>
        </w:rPr>
        <w:t>2</w:t>
      </w:r>
      <w:r w:rsidR="00364E58">
        <w:rPr>
          <w:rFonts w:ascii="Times New Roman" w:hAnsi="Times New Roman" w:cs="Times New Roman"/>
          <w:sz w:val="22"/>
          <w:vertAlign w:val="superscript"/>
        </w:rPr>
        <w:t>,</w:t>
      </w:r>
      <w:r w:rsidRPr="001921B2">
        <w:rPr>
          <w:rFonts w:ascii="Times New Roman" w:hAnsi="Times New Roman" w:cs="Times New Roman"/>
          <w:kern w:val="0"/>
          <w:sz w:val="22"/>
          <w:vertAlign w:val="superscript"/>
        </w:rPr>
        <w:t>*</w:t>
      </w:r>
    </w:p>
    <w:p w14:paraId="495F1DBA" w14:textId="6E838E7C" w:rsidR="001E2A0C" w:rsidRPr="001921B2" w:rsidRDefault="00DB1F35" w:rsidP="00ED6D34">
      <w:pPr>
        <w:spacing w:afterLines="10" w:after="36" w:line="300" w:lineRule="exac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1E2A0C" w:rsidRPr="001921B2">
        <w:rPr>
          <w:rFonts w:ascii="Times New Roman" w:hAnsi="Times New Roman"/>
          <w:i/>
          <w:sz w:val="22"/>
        </w:rPr>
        <w:t xml:space="preserve"> </w:t>
      </w:r>
      <w:r w:rsidR="001E2A0C" w:rsidRPr="001921B2">
        <w:rPr>
          <w:rFonts w:ascii="Times New Roman" w:hAnsi="Times New Roman"/>
          <w:sz w:val="22"/>
        </w:rPr>
        <w:t>Bioinformatics Program, Taiwan International Graduate Program, Academia Sinica, Taipei 115</w:t>
      </w:r>
      <w:r w:rsidR="00E01EED">
        <w:rPr>
          <w:rFonts w:ascii="Times New Roman" w:hAnsi="Times New Roman"/>
          <w:sz w:val="22"/>
        </w:rPr>
        <w:t>29</w:t>
      </w:r>
      <w:r w:rsidR="001E2A0C" w:rsidRPr="001921B2">
        <w:rPr>
          <w:rFonts w:ascii="Times New Roman" w:hAnsi="Times New Roman"/>
          <w:sz w:val="22"/>
        </w:rPr>
        <w:t>, Taiwan</w:t>
      </w:r>
    </w:p>
    <w:p w14:paraId="3BCAD239" w14:textId="3186968D" w:rsidR="001E2A0C" w:rsidRPr="001921B2" w:rsidRDefault="00DB1F35" w:rsidP="00ED6D34">
      <w:pPr>
        <w:spacing w:afterLines="10" w:after="36" w:line="300" w:lineRule="exac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</w:t>
      </w:r>
      <w:r w:rsidR="001E2A0C" w:rsidRPr="001921B2">
        <w:rPr>
          <w:rFonts w:ascii="Times New Roman" w:hAnsi="Times New Roman"/>
          <w:i/>
          <w:sz w:val="22"/>
        </w:rPr>
        <w:t xml:space="preserve"> </w:t>
      </w:r>
      <w:r w:rsidR="001E2A0C" w:rsidRPr="001921B2">
        <w:rPr>
          <w:rFonts w:ascii="Times New Roman" w:hAnsi="Times New Roman"/>
          <w:sz w:val="22"/>
        </w:rPr>
        <w:t>Institute of Information Science, Academia Sinica, Taipei 115</w:t>
      </w:r>
      <w:r w:rsidR="00E01EED">
        <w:rPr>
          <w:rFonts w:ascii="Times New Roman" w:hAnsi="Times New Roman"/>
          <w:sz w:val="22"/>
        </w:rPr>
        <w:t>29</w:t>
      </w:r>
      <w:r w:rsidR="001E2A0C" w:rsidRPr="001921B2">
        <w:rPr>
          <w:rFonts w:ascii="Times New Roman" w:hAnsi="Times New Roman"/>
          <w:sz w:val="22"/>
        </w:rPr>
        <w:t>, Taiwan</w:t>
      </w:r>
    </w:p>
    <w:p w14:paraId="3068A253" w14:textId="2D621245" w:rsidR="001E2A0C" w:rsidRPr="001921B2" w:rsidRDefault="00DB1F35" w:rsidP="00ED6D34">
      <w:pPr>
        <w:spacing w:afterLines="10" w:after="36" w:line="300" w:lineRule="exac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F73712">
        <w:rPr>
          <w:rFonts w:ascii="Times New Roman" w:hAnsi="Times New Roman" w:cs="Times New Roman"/>
          <w:sz w:val="22"/>
        </w:rPr>
        <w:t xml:space="preserve"> </w:t>
      </w:r>
      <w:r w:rsidR="001E2A0C" w:rsidRPr="001921B2">
        <w:rPr>
          <w:rFonts w:ascii="Times New Roman" w:hAnsi="Times New Roman"/>
          <w:sz w:val="22"/>
        </w:rPr>
        <w:t>Institute of Biomedical Informatics, National Yang</w:t>
      </w:r>
      <w:r w:rsidR="001E2A0C" w:rsidRPr="001921B2">
        <w:rPr>
          <w:rFonts w:ascii="Times New Roman" w:hAnsi="Times New Roman" w:hint="eastAsia"/>
          <w:sz w:val="22"/>
        </w:rPr>
        <w:t xml:space="preserve"> </w:t>
      </w:r>
      <w:r w:rsidR="001E2A0C" w:rsidRPr="001921B2">
        <w:rPr>
          <w:rFonts w:ascii="Times New Roman" w:hAnsi="Times New Roman"/>
          <w:sz w:val="22"/>
        </w:rPr>
        <w:t>Ming</w:t>
      </w:r>
      <w:r w:rsidR="001E2A0C" w:rsidRPr="001921B2">
        <w:rPr>
          <w:rFonts w:ascii="Times New Roman" w:hAnsi="Times New Roman"/>
          <w:color w:val="000000" w:themeColor="text1"/>
          <w:sz w:val="22"/>
        </w:rPr>
        <w:t xml:space="preserve"> Chiao Tung </w:t>
      </w:r>
      <w:r w:rsidR="001E2A0C" w:rsidRPr="001921B2">
        <w:rPr>
          <w:rFonts w:ascii="Times New Roman" w:hAnsi="Times New Roman"/>
          <w:sz w:val="22"/>
        </w:rPr>
        <w:t>University, Taipei 112</w:t>
      </w:r>
      <w:r w:rsidR="00E01EED">
        <w:rPr>
          <w:rFonts w:ascii="Times New Roman" w:hAnsi="Times New Roman"/>
          <w:sz w:val="22"/>
        </w:rPr>
        <w:t>21</w:t>
      </w:r>
      <w:r w:rsidR="001E2A0C" w:rsidRPr="001921B2">
        <w:rPr>
          <w:rFonts w:ascii="Times New Roman" w:hAnsi="Times New Roman"/>
          <w:sz w:val="22"/>
        </w:rPr>
        <w:t>, Taiwan</w:t>
      </w:r>
    </w:p>
    <w:p w14:paraId="37077A87" w14:textId="2EF530A4" w:rsidR="001E2A0C" w:rsidRDefault="00DB1F35" w:rsidP="00ED6D34">
      <w:pPr>
        <w:spacing w:afterLines="10" w:after="36" w:line="300" w:lineRule="exact"/>
        <w:rPr>
          <w:rFonts w:ascii="Times New Roman" w:hAnsi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1E2A0C" w:rsidRPr="001921B2">
        <w:rPr>
          <w:rFonts w:ascii="Times New Roman" w:hAnsi="Times New Roman"/>
          <w:sz w:val="22"/>
        </w:rPr>
        <w:t xml:space="preserve"> Department of Bioinformatics and </w:t>
      </w:r>
      <w:r w:rsidR="00775F8C">
        <w:rPr>
          <w:rFonts w:ascii="Times New Roman" w:hAnsi="Times New Roman"/>
          <w:sz w:val="22"/>
        </w:rPr>
        <w:t>M</w:t>
      </w:r>
      <w:bookmarkStart w:id="0" w:name="_GoBack"/>
      <w:bookmarkEnd w:id="0"/>
      <w:r w:rsidR="001E2A0C" w:rsidRPr="001921B2">
        <w:rPr>
          <w:rFonts w:ascii="Times New Roman" w:hAnsi="Times New Roman"/>
          <w:sz w:val="22"/>
        </w:rPr>
        <w:t xml:space="preserve">edical Engineering, Asia University, Taichung </w:t>
      </w:r>
      <w:r w:rsidR="00E01EED">
        <w:rPr>
          <w:rFonts w:ascii="Times New Roman" w:hAnsi="Times New Roman" w:hint="eastAsia"/>
          <w:sz w:val="22"/>
        </w:rPr>
        <w:t>41354</w:t>
      </w:r>
      <w:r w:rsidR="001E2A0C" w:rsidRPr="001921B2">
        <w:rPr>
          <w:rFonts w:ascii="Times New Roman" w:hAnsi="Times New Roman"/>
          <w:sz w:val="22"/>
        </w:rPr>
        <w:t>, Taiwan</w:t>
      </w:r>
    </w:p>
    <w:p w14:paraId="719C0323" w14:textId="4D223F0D" w:rsidR="0099379B" w:rsidRPr="001921B2" w:rsidRDefault="0099379B" w:rsidP="00ED6D34">
      <w:pPr>
        <w:spacing w:afterLines="10" w:after="36" w:line="30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 </w:t>
      </w:r>
      <w:r w:rsidR="00ED6D34" w:rsidRPr="00EB6F2C">
        <w:rPr>
          <w:rFonts w:ascii="Times New Roman" w:hAnsi="Times New Roman"/>
          <w:sz w:val="22"/>
        </w:rPr>
        <w:t xml:space="preserve">Center for Precision Health Research, Asia University, </w:t>
      </w:r>
      <w:r w:rsidR="00ED6D34" w:rsidRPr="00AD27A9">
        <w:rPr>
          <w:rFonts w:ascii="Times New Roman" w:hAnsi="Times New Roman"/>
          <w:sz w:val="22"/>
        </w:rPr>
        <w:t>Taichung</w:t>
      </w:r>
      <w:r w:rsidR="00AD27A9" w:rsidRPr="00753FD8">
        <w:rPr>
          <w:rFonts w:ascii="Times New Roman" w:hAnsi="Times New Roman"/>
          <w:sz w:val="22"/>
        </w:rPr>
        <w:t xml:space="preserve"> </w:t>
      </w:r>
      <w:r w:rsidR="00753FD8">
        <w:rPr>
          <w:rFonts w:ascii="Times New Roman" w:hAnsi="Times New Roman" w:hint="eastAsia"/>
          <w:color w:val="000000" w:themeColor="text1"/>
          <w:sz w:val="22"/>
        </w:rPr>
        <w:t>4</w:t>
      </w:r>
      <w:r w:rsidR="00753FD8">
        <w:rPr>
          <w:rFonts w:ascii="Times New Roman" w:hAnsi="Times New Roman"/>
          <w:color w:val="000000" w:themeColor="text1"/>
          <w:sz w:val="22"/>
        </w:rPr>
        <w:t>1354</w:t>
      </w:r>
      <w:r w:rsidR="00ED6D34" w:rsidRPr="00753FD8">
        <w:rPr>
          <w:rFonts w:ascii="Times New Roman" w:hAnsi="Times New Roman"/>
          <w:sz w:val="22"/>
        </w:rPr>
        <w:t xml:space="preserve">, </w:t>
      </w:r>
      <w:r w:rsidR="00ED6D34" w:rsidRPr="00AD27A9">
        <w:rPr>
          <w:rFonts w:ascii="Times New Roman" w:hAnsi="Times New Roman"/>
          <w:sz w:val="22"/>
        </w:rPr>
        <w:t>Taiwan</w:t>
      </w:r>
    </w:p>
    <w:p w14:paraId="3A2D5D4A" w14:textId="40C472E7" w:rsidR="004C7D76" w:rsidRDefault="001E2A0C" w:rsidP="006A4E4A">
      <w:pPr>
        <w:spacing w:afterLines="10" w:after="36" w:line="300" w:lineRule="exact"/>
        <w:rPr>
          <w:rStyle w:val="a8"/>
          <w:rFonts w:ascii="Times New Roman" w:hAnsi="Times New Roman" w:cs="Times New Roman"/>
          <w:color w:val="000000" w:themeColor="text1"/>
          <w:sz w:val="22"/>
          <w:u w:val="none"/>
        </w:rPr>
      </w:pPr>
      <w:r w:rsidRPr="001921B2">
        <w:rPr>
          <w:rFonts w:ascii="Times New Roman" w:hAnsi="Times New Roman" w:cs="Times New Roman" w:hint="eastAsia"/>
          <w:sz w:val="22"/>
        </w:rPr>
        <w:t>*</w:t>
      </w:r>
      <w:r w:rsidRPr="001921B2">
        <w:rPr>
          <w:rFonts w:ascii="Times New Roman" w:hAnsi="Times New Roman" w:cs="Times New Roman"/>
          <w:sz w:val="22"/>
        </w:rPr>
        <w:t xml:space="preserve">Correspondence: </w:t>
      </w:r>
      <w:hyperlink r:id="rId7" w:history="1">
        <w:r w:rsidRPr="001921B2">
          <w:rPr>
            <w:rStyle w:val="a8"/>
            <w:rFonts w:ascii="Times New Roman" w:hAnsi="Times New Roman" w:cs="Times New Roman"/>
            <w:color w:val="000000" w:themeColor="text1"/>
            <w:sz w:val="22"/>
            <w:u w:val="none"/>
          </w:rPr>
          <w:t>ctchen@asia.edu.tw</w:t>
        </w:r>
      </w:hyperlink>
      <w:r w:rsidRPr="001921B2">
        <w:rPr>
          <w:rStyle w:val="a8"/>
          <w:rFonts w:ascii="Times New Roman" w:hAnsi="Times New Roman" w:cs="Times New Roman"/>
          <w:color w:val="000000" w:themeColor="text1"/>
          <w:sz w:val="22"/>
          <w:u w:val="none"/>
        </w:rPr>
        <w:t xml:space="preserve">, </w:t>
      </w:r>
      <w:hyperlink r:id="rId8" w:history="1">
        <w:r w:rsidRPr="001921B2">
          <w:rPr>
            <w:rStyle w:val="a8"/>
            <w:rFonts w:ascii="Times New Roman" w:hAnsi="Times New Roman" w:cs="Times New Roman"/>
            <w:color w:val="000000" w:themeColor="text1"/>
            <w:sz w:val="22"/>
            <w:u w:val="none"/>
          </w:rPr>
          <w:t>tsung@iis.sinica.edu.tw</w:t>
        </w:r>
      </w:hyperlink>
    </w:p>
    <w:p w14:paraId="27E34559" w14:textId="4B9E50EE" w:rsidR="009E626E" w:rsidRPr="00D376D3" w:rsidRDefault="009E626E" w:rsidP="00DD6E82">
      <w:pPr>
        <w:jc w:val="center"/>
        <w:rPr>
          <w:rFonts w:ascii="Times New Roman" w:hAnsi="Times New Roman" w:cs="Times New Roman"/>
          <w:color w:val="FF0000"/>
        </w:rPr>
      </w:pPr>
      <w:r w:rsidRPr="00D376D3">
        <w:rPr>
          <w:rFonts w:ascii="Times New Roman" w:hAnsi="Times New Roman" w:cs="Times New Roman"/>
          <w:b/>
        </w:rPr>
        <w:t>Table of Contents</w:t>
      </w:r>
      <w:r w:rsidR="00F654C1" w:rsidRPr="00D376D3">
        <w:rPr>
          <w:rFonts w:ascii="Times New Roman" w:hAnsi="Times New Roman" w:cs="Times New Roman"/>
        </w:rPr>
        <w:t xml:space="preserve"> </w:t>
      </w:r>
    </w:p>
    <w:p w14:paraId="5713437A" w14:textId="612F81F4" w:rsidR="002F6D55" w:rsidRPr="006A4E4A" w:rsidRDefault="0047541A" w:rsidP="00AE666D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sz w:val="20"/>
        </w:rPr>
        <w:fldChar w:fldCharType="begin"/>
      </w:r>
      <w:r w:rsidRPr="006A4E4A">
        <w:rPr>
          <w:sz w:val="20"/>
        </w:rPr>
        <w:instrText xml:space="preserve"> TOC \o "1-1" \u </w:instrText>
      </w:r>
      <w:r w:rsidRPr="006A4E4A">
        <w:rPr>
          <w:sz w:val="20"/>
        </w:rPr>
        <w:fldChar w:fldCharType="separate"/>
      </w:r>
      <w:r w:rsidR="002F6D55" w:rsidRPr="006A4E4A">
        <w:rPr>
          <w:rFonts w:ascii="Times New Roman" w:hAnsi="Times New Roman"/>
          <w:b/>
          <w:noProof/>
          <w:sz w:val="20"/>
        </w:rPr>
        <w:t xml:space="preserve">Table S1. </w:t>
      </w:r>
      <w:r w:rsidR="002F6D55" w:rsidRPr="006A4E4A">
        <w:rPr>
          <w:rFonts w:ascii="Times New Roman" w:hAnsi="Times New Roman"/>
          <w:noProof/>
          <w:sz w:val="20"/>
        </w:rPr>
        <w:t>F</w:t>
      </w:r>
      <w:r w:rsidR="002F6D55" w:rsidRPr="006A4E4A">
        <w:rPr>
          <w:rFonts w:ascii="Times New Roman" w:hAnsi="Times New Roman"/>
          <w:noProof/>
          <w:color w:val="000000" w:themeColor="text1"/>
          <w:sz w:val="20"/>
        </w:rPr>
        <w:t>ormula of similarity measures and various metrics used in Calibr</w:t>
      </w:r>
      <w:r w:rsidR="002F6D55" w:rsidRPr="006A4E4A">
        <w:rPr>
          <w:noProof/>
          <w:color w:val="000000" w:themeColor="text1"/>
          <w:sz w:val="20"/>
        </w:rPr>
        <w:tab/>
        <w:t>S-</w:t>
      </w:r>
      <w:r w:rsidR="00AE666D" w:rsidRPr="006A4E4A">
        <w:rPr>
          <w:noProof/>
          <w:color w:val="000000" w:themeColor="text1"/>
          <w:sz w:val="20"/>
        </w:rPr>
        <w:t>2</w:t>
      </w:r>
    </w:p>
    <w:p w14:paraId="191078A3" w14:textId="59B91F7D" w:rsidR="002F6D55" w:rsidRPr="006A4E4A" w:rsidRDefault="002F6D55" w:rsidP="004C7D76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Table S2.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File names and URLs of the paired DIA and DDA data sets</w:t>
      </w:r>
      <w:r w:rsidRPr="006A4E4A">
        <w:rPr>
          <w:noProof/>
          <w:color w:val="000000" w:themeColor="text1"/>
          <w:sz w:val="20"/>
        </w:rPr>
        <w:tab/>
        <w:t>S-</w:t>
      </w:r>
      <w:r w:rsidR="00AE666D" w:rsidRPr="006A4E4A">
        <w:rPr>
          <w:noProof/>
          <w:color w:val="000000" w:themeColor="text1"/>
          <w:sz w:val="20"/>
        </w:rPr>
        <w:t>4</w:t>
      </w:r>
    </w:p>
    <w:p w14:paraId="27F0CC79" w14:textId="19779BD7" w:rsidR="002F6D55" w:rsidRPr="006A4E4A" w:rsidRDefault="002F6D55" w:rsidP="004C7D76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Table S3.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Numbers of </w:t>
      </w:r>
      <w:r w:rsidR="009C5C06">
        <w:rPr>
          <w:rFonts w:ascii="Times New Roman" w:hAnsi="Times New Roman"/>
          <w:noProof/>
          <w:color w:val="000000" w:themeColor="text1"/>
          <w:sz w:val="20"/>
        </w:rPr>
        <w:t>pseudo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MS2 spectra </w:t>
      </w:r>
      <w:r w:rsidR="00791E11" w:rsidRPr="006A4E4A">
        <w:rPr>
          <w:rFonts w:ascii="Times New Roman" w:hAnsi="Times New Roman"/>
          <w:noProof/>
          <w:color w:val="000000" w:themeColor="text1"/>
          <w:sz w:val="20"/>
        </w:rPr>
        <w:t>at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the three quality levels</w:t>
      </w:r>
      <w:r w:rsidR="00827D1F" w:rsidRPr="006A4E4A">
        <w:rPr>
          <w:rFonts w:ascii="Times New Roman" w:hAnsi="Times New Roman"/>
          <w:noProof/>
          <w:color w:val="000000" w:themeColor="text1"/>
          <w:sz w:val="20"/>
        </w:rPr>
        <w:t xml:space="preserve"> given by DIA-Umpire</w:t>
      </w:r>
      <w:r w:rsidRPr="006A4E4A">
        <w:rPr>
          <w:noProof/>
          <w:color w:val="000000" w:themeColor="text1"/>
          <w:sz w:val="20"/>
        </w:rPr>
        <w:tab/>
        <w:t>S-</w:t>
      </w:r>
      <w:r w:rsidR="00AE666D" w:rsidRPr="006A4E4A">
        <w:rPr>
          <w:noProof/>
          <w:color w:val="000000" w:themeColor="text1"/>
          <w:sz w:val="20"/>
        </w:rPr>
        <w:t>6</w:t>
      </w:r>
    </w:p>
    <w:p w14:paraId="5BE10DD4" w14:textId="131E97A8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noProof/>
          <w:color w:val="000000" w:themeColor="text1"/>
          <w:sz w:val="20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Table S4.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Spectral library search results of the three tools</w:t>
      </w:r>
      <w:r w:rsidRPr="006A4E4A">
        <w:rPr>
          <w:noProof/>
          <w:color w:val="000000" w:themeColor="text1"/>
          <w:sz w:val="20"/>
        </w:rPr>
        <w:tab/>
        <w:t>S-</w:t>
      </w:r>
      <w:r w:rsidR="00AE666D" w:rsidRPr="006A4E4A">
        <w:rPr>
          <w:noProof/>
          <w:color w:val="000000" w:themeColor="text1"/>
          <w:sz w:val="20"/>
        </w:rPr>
        <w:t>6</w:t>
      </w:r>
    </w:p>
    <w:p w14:paraId="17ACBA50" w14:textId="6227B06C" w:rsidR="00AE666D" w:rsidRPr="006A4E4A" w:rsidRDefault="00AE666D" w:rsidP="004C7D76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Table S5.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</w:t>
      </w:r>
      <w:r w:rsidRPr="006A4E4A">
        <w:rPr>
          <w:rFonts w:ascii="Times New Roman" w:hAnsi="Times New Roman"/>
          <w:color w:val="000000" w:themeColor="text1"/>
          <w:sz w:val="20"/>
        </w:rPr>
        <w:t>Jaccard indices of SSMs and peptides identified by any two spectral library search engines</w:t>
      </w:r>
      <w:r w:rsidRPr="006A4E4A">
        <w:rPr>
          <w:noProof/>
          <w:color w:val="000000" w:themeColor="text1"/>
          <w:sz w:val="20"/>
        </w:rPr>
        <w:tab/>
        <w:t>S-6</w:t>
      </w:r>
    </w:p>
    <w:p w14:paraId="63DC6FFB" w14:textId="0F3ABE9D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Ta</w:t>
      </w:r>
      <w:r w:rsidR="00AE666D" w:rsidRPr="006A4E4A">
        <w:rPr>
          <w:rFonts w:ascii="Times New Roman" w:hAnsi="Times New Roman"/>
          <w:b/>
          <w:noProof/>
          <w:color w:val="000000" w:themeColor="text1"/>
          <w:sz w:val="20"/>
        </w:rPr>
        <w:t>ble S6</w:t>
      </w: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Numbers of SSMs and peptides obtained by Calibr and validated by Percolator using different “leave-one-out” feature sets on the helaDIA data set</w:t>
      </w:r>
      <w:r w:rsidRPr="006A4E4A">
        <w:rPr>
          <w:noProof/>
          <w:color w:val="000000" w:themeColor="text1"/>
          <w:sz w:val="20"/>
        </w:rPr>
        <w:tab/>
        <w:t>S-</w:t>
      </w:r>
      <w:r w:rsidR="00AE666D" w:rsidRPr="006A4E4A">
        <w:rPr>
          <w:noProof/>
          <w:color w:val="000000" w:themeColor="text1"/>
          <w:sz w:val="20"/>
        </w:rPr>
        <w:t>7</w:t>
      </w:r>
    </w:p>
    <w:p w14:paraId="1AC0D497" w14:textId="349AA93C" w:rsidR="002F6D55" w:rsidRPr="006A4E4A" w:rsidRDefault="00AE666D" w:rsidP="00AE666D">
      <w:pPr>
        <w:pStyle w:val="11"/>
        <w:tabs>
          <w:tab w:val="right" w:leader="dot" w:pos="9736"/>
        </w:tabs>
        <w:spacing w:line="300" w:lineRule="exact"/>
        <w:rPr>
          <w:rFonts w:ascii="Times New Roman" w:hAnsi="Times New Roman"/>
          <w:b/>
          <w:noProof/>
          <w:color w:val="000000" w:themeColor="text1"/>
          <w:sz w:val="20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Table S7</w:t>
      </w:r>
      <w:r w:rsidR="002F6D55" w:rsidRPr="006A4E4A">
        <w:rPr>
          <w:rFonts w:ascii="Times New Roman" w:hAnsi="Times New Roman"/>
          <w:b/>
          <w:noProof/>
          <w:color w:val="000000" w:themeColor="text1"/>
          <w:sz w:val="20"/>
        </w:rPr>
        <w:t>.</w:t>
      </w:r>
      <w:r w:rsidR="002F6D55" w:rsidRPr="006A4E4A">
        <w:rPr>
          <w:rFonts w:ascii="Times New Roman" w:hAnsi="Times New Roman"/>
          <w:noProof/>
          <w:color w:val="000000" w:themeColor="text1"/>
          <w:sz w:val="20"/>
        </w:rPr>
        <w:t xml:space="preserve"> Numbers of SSMs and peptides obtained by Calibr and validated by P</w:t>
      </w:r>
      <w:r w:rsidR="00827D1F" w:rsidRPr="006A4E4A">
        <w:rPr>
          <w:rFonts w:ascii="Times New Roman" w:hAnsi="Times New Roman"/>
          <w:noProof/>
          <w:color w:val="000000" w:themeColor="text1"/>
          <w:sz w:val="20"/>
        </w:rPr>
        <w:t>ercolator using different “top four</w:t>
      </w:r>
      <w:r w:rsidR="002F6D55" w:rsidRPr="006A4E4A">
        <w:rPr>
          <w:rFonts w:ascii="Times New Roman" w:hAnsi="Times New Roman"/>
          <w:noProof/>
          <w:color w:val="000000" w:themeColor="text1"/>
          <w:sz w:val="20"/>
        </w:rPr>
        <w:t>-plus-one” feature sets on the helaDIA data set</w:t>
      </w:r>
      <w:r w:rsidR="002F6D55" w:rsidRPr="006A4E4A">
        <w:rPr>
          <w:noProof/>
          <w:color w:val="000000" w:themeColor="text1"/>
          <w:sz w:val="20"/>
        </w:rPr>
        <w:tab/>
        <w:t>S-</w:t>
      </w:r>
      <w:r w:rsidRPr="006A4E4A">
        <w:rPr>
          <w:noProof/>
          <w:color w:val="000000" w:themeColor="text1"/>
          <w:sz w:val="20"/>
        </w:rPr>
        <w:t>8</w:t>
      </w:r>
    </w:p>
    <w:p w14:paraId="2C5B4328" w14:textId="13291BA1" w:rsidR="00B72C9A" w:rsidRPr="006A4E4A" w:rsidRDefault="00B72C9A" w:rsidP="00B72C9A">
      <w:pPr>
        <w:rPr>
          <w:sz w:val="22"/>
        </w:rPr>
      </w:pPr>
      <w:r w:rsidRPr="006A4E4A">
        <w:rPr>
          <w:rFonts w:ascii="Times New Roman" w:hAnsi="Times New Roman" w:cs="Times New Roman"/>
          <w:b/>
          <w:sz w:val="20"/>
        </w:rPr>
        <w:t>Table S8.</w:t>
      </w:r>
      <w:r w:rsidRPr="006A4E4A">
        <w:rPr>
          <w:rFonts w:hint="eastAsia"/>
          <w:sz w:val="20"/>
        </w:rPr>
        <w:t xml:space="preserve"> </w:t>
      </w:r>
      <w:r w:rsidR="009C5C06" w:rsidRPr="009C5C06">
        <w:rPr>
          <w:rFonts w:ascii="Times New Roman" w:hAnsi="Times New Roman" w:cs="Times New Roman"/>
          <w:color w:val="000000" w:themeColor="text1"/>
          <w:sz w:val="20"/>
          <w:szCs w:val="24"/>
        </w:rPr>
        <w:t>C</w:t>
      </w:r>
      <w:r w:rsidRPr="006A4E4A">
        <w:rPr>
          <w:rFonts w:ascii="Times New Roman" w:hAnsi="Times New Roman" w:cs="Times New Roman"/>
          <w:color w:val="000000" w:themeColor="text1"/>
          <w:sz w:val="20"/>
          <w:szCs w:val="24"/>
        </w:rPr>
        <w:t>omparison between the identification results of searching against the DDA-based library and searching against the MassIVE spectral library …………………</w:t>
      </w:r>
      <w:r w:rsidR="00AD27A9">
        <w:rPr>
          <w:rFonts w:ascii="Times New Roman" w:hAnsi="Times New Roman" w:cs="Times New Roman"/>
          <w:color w:val="000000" w:themeColor="text1"/>
          <w:sz w:val="20"/>
          <w:szCs w:val="24"/>
        </w:rPr>
        <w:t>…………………….</w:t>
      </w:r>
      <w:r w:rsidRPr="006A4E4A">
        <w:rPr>
          <w:rFonts w:ascii="Times New Roman" w:hAnsi="Times New Roman" w:cs="Times New Roman"/>
          <w:color w:val="000000" w:themeColor="text1"/>
          <w:sz w:val="20"/>
          <w:szCs w:val="24"/>
        </w:rPr>
        <w:t>……………………………………………</w:t>
      </w:r>
      <w:r w:rsidRPr="006A4E4A">
        <w:rPr>
          <w:rFonts w:cstheme="minorHAnsi"/>
          <w:color w:val="000000" w:themeColor="text1"/>
          <w:sz w:val="20"/>
          <w:szCs w:val="24"/>
        </w:rPr>
        <w:t>S-9</w:t>
      </w:r>
    </w:p>
    <w:p w14:paraId="419BEC2B" w14:textId="5ABED6A7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Figure S1.</w:t>
      </w:r>
      <w:r w:rsidRPr="006A4E4A">
        <w:rPr>
          <w:noProof/>
          <w:color w:val="000000" w:themeColor="text1"/>
          <w:sz w:val="20"/>
        </w:rPr>
        <w:t xml:space="preserve"> 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>Comparison of different combinatio</w:t>
      </w:r>
      <w:r w:rsidRPr="009516FB">
        <w:rPr>
          <w:rFonts w:ascii="Times New Roman" w:hAnsi="Times New Roman"/>
          <w:noProof/>
          <w:color w:val="000000" w:themeColor="text1"/>
          <w:sz w:val="20"/>
        </w:rPr>
        <w:t xml:space="preserve">ns of IP and UPS </w:t>
      </w:r>
      <w:r w:rsidR="00B42EB1" w:rsidRPr="009516FB">
        <w:rPr>
          <w:rFonts w:ascii="Times New Roman" w:hAnsi="Times New Roman"/>
          <w:noProof/>
          <w:color w:val="000000" w:themeColor="text1"/>
          <w:sz w:val="20"/>
        </w:rPr>
        <w:t>on the</w:t>
      </w:r>
      <w:r w:rsidRPr="009516FB">
        <w:rPr>
          <w:rFonts w:ascii="Times New Roman" w:hAnsi="Times New Roman"/>
          <w:noProof/>
          <w:color w:val="000000" w:themeColor="text1"/>
          <w:sz w:val="20"/>
        </w:rPr>
        <w:t xml:space="preserve"> samonDIA data set</w:t>
      </w:r>
      <w:r w:rsidRPr="006A4E4A">
        <w:rPr>
          <w:noProof/>
          <w:color w:val="000000" w:themeColor="text1"/>
          <w:sz w:val="20"/>
        </w:rPr>
        <w:tab/>
        <w:t>S-</w:t>
      </w:r>
      <w:r w:rsidR="00B72C9A" w:rsidRPr="006A4E4A">
        <w:rPr>
          <w:noProof/>
          <w:color w:val="000000" w:themeColor="text1"/>
          <w:sz w:val="20"/>
        </w:rPr>
        <w:t>10</w:t>
      </w:r>
    </w:p>
    <w:p w14:paraId="15C00A76" w14:textId="6DFF0C0D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Figure S2.</w:t>
      </w:r>
      <w:r w:rsidRPr="006A4E4A">
        <w:rPr>
          <w:noProof/>
          <w:color w:val="000000" w:themeColor="text1"/>
          <w:sz w:val="20"/>
        </w:rPr>
        <w:t xml:space="preserve"> 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Comparison of different combinations of </w:t>
      </w:r>
      <w:r w:rsidRPr="009516FB">
        <w:rPr>
          <w:rFonts w:ascii="Times New Roman" w:hAnsi="Times New Roman"/>
          <w:noProof/>
          <w:color w:val="000000" w:themeColor="text1"/>
          <w:sz w:val="20"/>
        </w:rPr>
        <w:t xml:space="preserve">IP and UPS </w:t>
      </w:r>
      <w:r w:rsidR="00B42EB1" w:rsidRPr="009516FB">
        <w:rPr>
          <w:rFonts w:ascii="Times New Roman" w:hAnsi="Times New Roman"/>
          <w:noProof/>
          <w:color w:val="000000" w:themeColor="text1"/>
          <w:sz w:val="20"/>
        </w:rPr>
        <w:t xml:space="preserve">on the </w:t>
      </w:r>
      <w:r w:rsidRPr="009516FB">
        <w:rPr>
          <w:rFonts w:ascii="Times New Roman" w:hAnsi="Times New Roman"/>
          <w:noProof/>
          <w:color w:val="000000" w:themeColor="text1"/>
          <w:sz w:val="20"/>
        </w:rPr>
        <w:t>MCF7phosDIA data set</w:t>
      </w:r>
      <w:r w:rsidRPr="006A4E4A">
        <w:rPr>
          <w:noProof/>
          <w:color w:val="000000" w:themeColor="text1"/>
          <w:sz w:val="20"/>
        </w:rPr>
        <w:tab/>
        <w:t>S-</w:t>
      </w:r>
      <w:r w:rsidR="00B72C9A" w:rsidRPr="006A4E4A">
        <w:rPr>
          <w:noProof/>
          <w:color w:val="000000" w:themeColor="text1"/>
          <w:sz w:val="20"/>
        </w:rPr>
        <w:t>10</w:t>
      </w:r>
    </w:p>
    <w:p w14:paraId="035E065F" w14:textId="3C4A063F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noProof/>
          <w:color w:val="000000" w:themeColor="text1"/>
          <w:sz w:val="20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Figure S3.</w:t>
      </w:r>
      <w:r w:rsidRPr="006A4E4A">
        <w:rPr>
          <w:noProof/>
          <w:color w:val="000000" w:themeColor="text1"/>
          <w:sz w:val="20"/>
        </w:rPr>
        <w:t xml:space="preserve"> P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>airwise similarity of Percolator’s SVM scores among the three search engines</w:t>
      </w:r>
      <w:r w:rsidR="00B42EB1" w:rsidRPr="006A4E4A">
        <w:rPr>
          <w:rFonts w:ascii="Times New Roman" w:hAnsi="Times New Roman"/>
          <w:noProof/>
          <w:color w:val="000000" w:themeColor="text1"/>
          <w:sz w:val="20"/>
        </w:rPr>
        <w:t xml:space="preserve"> on the three DIA data sets</w:t>
      </w:r>
      <w:r w:rsidRPr="006A4E4A">
        <w:rPr>
          <w:noProof/>
          <w:color w:val="000000" w:themeColor="text1"/>
          <w:sz w:val="20"/>
        </w:rPr>
        <w:tab/>
        <w:t>S-1</w:t>
      </w:r>
      <w:r w:rsidR="00B72C9A" w:rsidRPr="006A4E4A">
        <w:rPr>
          <w:noProof/>
          <w:color w:val="000000" w:themeColor="text1"/>
          <w:sz w:val="20"/>
        </w:rPr>
        <w:t>1</w:t>
      </w:r>
    </w:p>
    <w:p w14:paraId="7EDE8430" w14:textId="552A9B36" w:rsidR="006A4E4A" w:rsidRPr="006A4E4A" w:rsidRDefault="006A4E4A" w:rsidP="006A4E4A">
      <w:pPr>
        <w:rPr>
          <w:rFonts w:ascii="Times New Roman" w:hAnsi="Times New Roman" w:cs="Times New Roman"/>
          <w:sz w:val="20"/>
        </w:rPr>
      </w:pPr>
      <w:r w:rsidRPr="006A4E4A">
        <w:rPr>
          <w:rFonts w:ascii="Times New Roman" w:hAnsi="Times New Roman" w:cs="Times New Roman"/>
          <w:b/>
          <w:noProof/>
          <w:color w:val="000000" w:themeColor="text1"/>
          <w:sz w:val="20"/>
        </w:rPr>
        <w:t>Figure S4.</w:t>
      </w:r>
      <w:r w:rsidRPr="006A4E4A">
        <w:rPr>
          <w:rFonts w:ascii="Times New Roman" w:hAnsi="Times New Roman" w:cs="Times New Roman"/>
          <w:noProof/>
          <w:color w:val="000000" w:themeColor="text1"/>
          <w:sz w:val="20"/>
        </w:rPr>
        <w:t xml:space="preserve"> </w:t>
      </w:r>
      <w:r w:rsidR="00AD27A9" w:rsidRPr="00753FD8">
        <w:rPr>
          <w:rFonts w:ascii="Times New Roman" w:hAnsi="Times New Roman" w:cs="Times New Roman"/>
          <w:color w:val="000000" w:themeColor="text1"/>
          <w:sz w:val="20"/>
        </w:rPr>
        <w:t>Comparison of Percolator’s SVM scores of common SSMs identified by Calibr and SpectraST with changed parameters or features in Calibr searching</w:t>
      </w:r>
      <w:r w:rsidRPr="00AD27A9">
        <w:rPr>
          <w:noProof/>
          <w:color w:val="3333FF"/>
          <w:sz w:val="20"/>
        </w:rPr>
        <w:tab/>
      </w:r>
      <w:r>
        <w:rPr>
          <w:noProof/>
          <w:color w:val="000000" w:themeColor="text1"/>
          <w:sz w:val="20"/>
        </w:rPr>
        <w:t>…………</w:t>
      </w:r>
      <w:r w:rsidR="00AD27A9">
        <w:rPr>
          <w:rFonts w:ascii="Times New Roman" w:hAnsi="Times New Roman" w:cs="Times New Roman"/>
          <w:color w:val="000000" w:themeColor="text1"/>
          <w:sz w:val="20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Pr="006A4E4A">
        <w:rPr>
          <w:rFonts w:ascii="Times New Roman" w:hAnsi="Times New Roman" w:cs="Times New Roman"/>
          <w:noProof/>
          <w:color w:val="000000" w:themeColor="text1"/>
          <w:sz w:val="20"/>
        </w:rPr>
        <w:t>S-1</w:t>
      </w:r>
      <w:r>
        <w:rPr>
          <w:rFonts w:ascii="Times New Roman" w:hAnsi="Times New Roman" w:cs="Times New Roman"/>
          <w:noProof/>
          <w:color w:val="000000" w:themeColor="text1"/>
          <w:sz w:val="20"/>
        </w:rPr>
        <w:t>2</w:t>
      </w:r>
    </w:p>
    <w:p w14:paraId="49271226" w14:textId="0E646BA9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Figure S</w:t>
      </w:r>
      <w:r w:rsidR="00ED6D34" w:rsidRPr="006A4E4A">
        <w:rPr>
          <w:rFonts w:ascii="Times New Roman" w:hAnsi="Times New Roman"/>
          <w:b/>
          <w:noProof/>
          <w:color w:val="000000" w:themeColor="text1"/>
          <w:sz w:val="20"/>
        </w:rPr>
        <w:t>5</w:t>
      </w: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Distribution of Percolator’s SVM scores of search results obtained by Calibr and SpectraST </w:t>
      </w:r>
      <w:r w:rsidR="00B42EB1" w:rsidRPr="006A4E4A">
        <w:rPr>
          <w:rFonts w:ascii="Times New Roman" w:hAnsi="Times New Roman"/>
          <w:noProof/>
          <w:color w:val="000000" w:themeColor="text1"/>
          <w:sz w:val="20"/>
        </w:rPr>
        <w:t xml:space="preserve">on 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>the samonDIA data set.</w:t>
      </w:r>
      <w:r w:rsidRPr="006A4E4A">
        <w:rPr>
          <w:noProof/>
          <w:color w:val="000000" w:themeColor="text1"/>
          <w:sz w:val="20"/>
        </w:rPr>
        <w:tab/>
        <w:t>S-</w:t>
      </w:r>
      <w:r w:rsidR="00AE666D" w:rsidRPr="006A4E4A">
        <w:rPr>
          <w:noProof/>
          <w:color w:val="000000" w:themeColor="text1"/>
          <w:sz w:val="20"/>
        </w:rPr>
        <w:t>1</w:t>
      </w:r>
      <w:r w:rsidR="006A4E4A">
        <w:rPr>
          <w:noProof/>
          <w:color w:val="000000" w:themeColor="text1"/>
          <w:sz w:val="20"/>
        </w:rPr>
        <w:t>3</w:t>
      </w:r>
    </w:p>
    <w:p w14:paraId="7AF01903" w14:textId="545E3BBD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rFonts w:cstheme="minorBidi"/>
          <w:noProof/>
          <w:color w:val="000000" w:themeColor="text1"/>
          <w:kern w:val="2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Figure S</w:t>
      </w:r>
      <w:r w:rsidR="00ED6D34" w:rsidRPr="006A4E4A">
        <w:rPr>
          <w:rFonts w:ascii="Times New Roman" w:hAnsi="Times New Roman"/>
          <w:b/>
          <w:noProof/>
          <w:color w:val="000000" w:themeColor="text1"/>
          <w:sz w:val="20"/>
        </w:rPr>
        <w:t>6</w:t>
      </w: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Distribution of Percolator’s SVM scores of search results obtained by Calibr and SpectraST </w:t>
      </w:r>
      <w:r w:rsidR="00B42EB1" w:rsidRPr="006A4E4A">
        <w:rPr>
          <w:rFonts w:ascii="Times New Roman" w:hAnsi="Times New Roman"/>
          <w:noProof/>
          <w:color w:val="000000" w:themeColor="text1"/>
          <w:sz w:val="20"/>
        </w:rPr>
        <w:t xml:space="preserve">on 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>the MCF7phosDIA data set</w:t>
      </w:r>
      <w:r w:rsidRPr="006A4E4A">
        <w:rPr>
          <w:noProof/>
          <w:color w:val="000000" w:themeColor="text1"/>
          <w:sz w:val="20"/>
        </w:rPr>
        <w:tab/>
        <w:t>S-</w:t>
      </w:r>
      <w:r w:rsidR="00A255C6" w:rsidRPr="006A4E4A">
        <w:rPr>
          <w:noProof/>
          <w:color w:val="000000" w:themeColor="text1"/>
          <w:sz w:val="20"/>
        </w:rPr>
        <w:t>1</w:t>
      </w:r>
      <w:r w:rsidR="006A4E4A">
        <w:rPr>
          <w:noProof/>
          <w:color w:val="000000" w:themeColor="text1"/>
          <w:sz w:val="20"/>
        </w:rPr>
        <w:t>3</w:t>
      </w:r>
    </w:p>
    <w:p w14:paraId="5DCBF994" w14:textId="41F0E838" w:rsidR="002F6D55" w:rsidRPr="006A4E4A" w:rsidRDefault="002F6D55" w:rsidP="00AE666D">
      <w:pPr>
        <w:pStyle w:val="11"/>
        <w:tabs>
          <w:tab w:val="right" w:leader="dot" w:pos="9736"/>
        </w:tabs>
        <w:spacing w:line="300" w:lineRule="exact"/>
        <w:rPr>
          <w:noProof/>
          <w:color w:val="000000" w:themeColor="text1"/>
          <w:sz w:val="20"/>
        </w:rPr>
      </w:pP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Figure S</w:t>
      </w:r>
      <w:r w:rsidR="00ED6D34" w:rsidRPr="006A4E4A">
        <w:rPr>
          <w:rFonts w:ascii="Times New Roman" w:hAnsi="Times New Roman"/>
          <w:b/>
          <w:noProof/>
          <w:color w:val="000000" w:themeColor="text1"/>
          <w:sz w:val="20"/>
        </w:rPr>
        <w:t>7</w:t>
      </w:r>
      <w:r w:rsidRPr="006A4E4A">
        <w:rPr>
          <w:rFonts w:ascii="Times New Roman" w:hAnsi="Times New Roman"/>
          <w:b/>
          <w:noProof/>
          <w:color w:val="000000" w:themeColor="text1"/>
          <w:sz w:val="20"/>
        </w:rPr>
        <w:t>.</w:t>
      </w:r>
      <w:r w:rsidRPr="006A4E4A">
        <w:rPr>
          <w:rFonts w:ascii="Times New Roman" w:hAnsi="Times New Roman"/>
          <w:noProof/>
          <w:color w:val="000000" w:themeColor="text1"/>
          <w:sz w:val="20"/>
        </w:rPr>
        <w:t xml:space="preserve"> </w:t>
      </w:r>
      <w:r w:rsidR="009C5C06" w:rsidRPr="009C5C06">
        <w:rPr>
          <w:rFonts w:ascii="Times New Roman" w:hAnsi="Times New Roman"/>
          <w:sz w:val="20"/>
          <w:szCs w:val="24"/>
        </w:rPr>
        <w:t>Two query spectra in the helaDIA data set as examples to show the efficacy of libc_cosSim as a feature of the SSMs for Percolator validation</w:t>
      </w:r>
      <w:r w:rsidRPr="006A4E4A">
        <w:rPr>
          <w:noProof/>
          <w:color w:val="000000" w:themeColor="text1"/>
          <w:sz w:val="20"/>
        </w:rPr>
        <w:tab/>
        <w:t>S-</w:t>
      </w:r>
      <w:r w:rsidR="006256BB" w:rsidRPr="006A4E4A">
        <w:rPr>
          <w:noProof/>
          <w:color w:val="000000" w:themeColor="text1"/>
          <w:sz w:val="20"/>
        </w:rPr>
        <w:t>1</w:t>
      </w:r>
      <w:r w:rsidR="006A4E4A">
        <w:rPr>
          <w:noProof/>
          <w:color w:val="000000" w:themeColor="text1"/>
          <w:sz w:val="20"/>
        </w:rPr>
        <w:t>4</w:t>
      </w:r>
    </w:p>
    <w:p w14:paraId="398F783C" w14:textId="4E493354" w:rsidR="00285C42" w:rsidRPr="006A4E4A" w:rsidRDefault="00285C42" w:rsidP="00285C42">
      <w:pPr>
        <w:rPr>
          <w:rFonts w:ascii="Times New Roman" w:hAnsi="Times New Roman" w:cs="Times New Roman"/>
          <w:sz w:val="20"/>
        </w:rPr>
      </w:pPr>
      <w:r w:rsidRPr="006A4E4A">
        <w:rPr>
          <w:rFonts w:ascii="Times New Roman" w:hAnsi="Times New Roman" w:cs="Times New Roman"/>
          <w:b/>
          <w:sz w:val="20"/>
        </w:rPr>
        <w:t>Figure S</w:t>
      </w:r>
      <w:r w:rsidR="00ED6D34" w:rsidRPr="006A4E4A">
        <w:rPr>
          <w:rFonts w:ascii="Times New Roman" w:hAnsi="Times New Roman" w:cs="Times New Roman"/>
          <w:b/>
          <w:sz w:val="20"/>
        </w:rPr>
        <w:t>8</w:t>
      </w:r>
      <w:r w:rsidRPr="006A4E4A">
        <w:rPr>
          <w:rFonts w:ascii="Times New Roman" w:hAnsi="Times New Roman" w:cs="Times New Roman"/>
          <w:b/>
          <w:sz w:val="20"/>
        </w:rPr>
        <w:t>.</w:t>
      </w:r>
      <w:r w:rsidRPr="006A4E4A">
        <w:rPr>
          <w:rFonts w:ascii="Times New Roman" w:hAnsi="Times New Roman" w:cs="Times New Roman"/>
          <w:sz w:val="18"/>
        </w:rPr>
        <w:t xml:space="preserve"> </w:t>
      </w:r>
      <w:r w:rsidRPr="006A4E4A">
        <w:rPr>
          <w:rFonts w:ascii="Times New Roman" w:hAnsi="Times New Roman" w:cs="Times New Roman"/>
          <w:sz w:val="20"/>
        </w:rPr>
        <w:t>Comparison of the PSMs</w:t>
      </w:r>
      <w:r w:rsidR="009C5C06">
        <w:rPr>
          <w:rFonts w:ascii="Times New Roman" w:hAnsi="Times New Roman" w:cs="Times New Roman"/>
          <w:sz w:val="20"/>
        </w:rPr>
        <w:t xml:space="preserve"> obtained by </w:t>
      </w:r>
      <w:r w:rsidRPr="006A4E4A">
        <w:rPr>
          <w:rFonts w:ascii="Times New Roman" w:hAnsi="Times New Roman" w:cs="Times New Roman"/>
          <w:sz w:val="20"/>
        </w:rPr>
        <w:t>using three database search engines, using one spectral library search engine, and combining the four search engines</w:t>
      </w:r>
      <w:r w:rsidR="009C5C06">
        <w:rPr>
          <w:rFonts w:ascii="Times New Roman" w:hAnsi="Times New Roman" w:cs="Times New Roman"/>
          <w:sz w:val="20"/>
        </w:rPr>
        <w:t xml:space="preserve"> </w:t>
      </w:r>
      <w:r w:rsidR="00EE5723" w:rsidRPr="006A4E4A">
        <w:rPr>
          <w:rFonts w:ascii="Times New Roman" w:hAnsi="Times New Roman" w:cs="Times New Roman"/>
          <w:sz w:val="20"/>
        </w:rPr>
        <w:t>……………………………………</w:t>
      </w:r>
      <w:r w:rsidR="006A4E4A">
        <w:rPr>
          <w:rFonts w:ascii="Times New Roman" w:hAnsi="Times New Roman" w:cs="Times New Roman"/>
          <w:sz w:val="20"/>
        </w:rPr>
        <w:t>………………………</w:t>
      </w:r>
      <w:r w:rsidR="009C5C06">
        <w:rPr>
          <w:rFonts w:ascii="Times New Roman" w:hAnsi="Times New Roman" w:cs="Times New Roman"/>
          <w:sz w:val="20"/>
        </w:rPr>
        <w:t>………..</w:t>
      </w:r>
      <w:r w:rsidR="00EE5723" w:rsidRPr="006A4E4A">
        <w:rPr>
          <w:rFonts w:ascii="Times New Roman" w:hAnsi="Times New Roman" w:cs="Times New Roman"/>
          <w:sz w:val="20"/>
        </w:rPr>
        <w:t>….</w:t>
      </w:r>
      <w:r w:rsidR="00EE5723" w:rsidRPr="006A4E4A">
        <w:rPr>
          <w:rFonts w:cstheme="minorHAnsi"/>
          <w:sz w:val="20"/>
        </w:rPr>
        <w:t xml:space="preserve"> S-1</w:t>
      </w:r>
      <w:r w:rsidR="006A4E4A">
        <w:rPr>
          <w:rFonts w:cstheme="minorHAnsi"/>
          <w:sz w:val="20"/>
        </w:rPr>
        <w:t>6</w:t>
      </w:r>
    </w:p>
    <w:p w14:paraId="49EDA1DA" w14:textId="01560024" w:rsidR="009E626E" w:rsidRPr="00EB5F61" w:rsidRDefault="00285C42" w:rsidP="00A255C6">
      <w:pPr>
        <w:pStyle w:val="11"/>
        <w:tabs>
          <w:tab w:val="right" w:leader="dot" w:pos="9736"/>
        </w:tabs>
        <w:spacing w:line="300" w:lineRule="exact"/>
        <w:jc w:val="both"/>
        <w:rPr>
          <w:noProof/>
        </w:rPr>
      </w:pPr>
      <w:r w:rsidRPr="006A4E4A">
        <w:rPr>
          <w:rFonts w:ascii="Times New Roman" w:hAnsi="Times New Roman"/>
          <w:b/>
          <w:bCs/>
          <w:noProof/>
          <w:color w:val="000000" w:themeColor="text1"/>
          <w:sz w:val="20"/>
        </w:rPr>
        <w:t>Figure S</w:t>
      </w:r>
      <w:r w:rsidR="00ED6D34" w:rsidRPr="006A4E4A">
        <w:rPr>
          <w:rFonts w:ascii="Times New Roman" w:hAnsi="Times New Roman"/>
          <w:b/>
          <w:bCs/>
          <w:noProof/>
          <w:color w:val="000000" w:themeColor="text1"/>
          <w:sz w:val="20"/>
        </w:rPr>
        <w:t>9</w:t>
      </w:r>
      <w:r w:rsidR="002F6D55" w:rsidRPr="006A4E4A">
        <w:rPr>
          <w:rFonts w:ascii="Times New Roman" w:hAnsi="Times New Roman"/>
          <w:b/>
          <w:bCs/>
          <w:noProof/>
          <w:color w:val="000000" w:themeColor="text1"/>
          <w:sz w:val="20"/>
        </w:rPr>
        <w:t xml:space="preserve">. </w:t>
      </w:r>
      <w:r w:rsidR="002F6D55" w:rsidRPr="006A4E4A">
        <w:rPr>
          <w:rFonts w:ascii="Times New Roman" w:hAnsi="Times New Roman"/>
          <w:bCs/>
          <w:noProof/>
          <w:color w:val="000000" w:themeColor="text1"/>
          <w:sz w:val="20"/>
        </w:rPr>
        <w:t>The main interfaces of CalibrWizard</w:t>
      </w:r>
      <w:r w:rsidR="00EB5F61" w:rsidRPr="006A4E4A">
        <w:rPr>
          <w:rFonts w:ascii="Times New Roman" w:hAnsi="Times New Roman"/>
          <w:bCs/>
          <w:noProof/>
          <w:color w:val="000000" w:themeColor="text1"/>
          <w:sz w:val="20"/>
        </w:rPr>
        <w:t xml:space="preserve"> for </w:t>
      </w:r>
      <w:r w:rsidR="00EB5F61" w:rsidRPr="006A4E4A">
        <w:rPr>
          <w:rFonts w:ascii="Times New Roman" w:hAnsi="Times New Roman"/>
          <w:bCs/>
          <w:color w:val="000000" w:themeColor="text1"/>
          <w:sz w:val="20"/>
          <w:szCs w:val="24"/>
        </w:rPr>
        <w:t>performing spectral library searching and validation</w:t>
      </w:r>
      <w:r w:rsidR="006A4E4A">
        <w:rPr>
          <w:rFonts w:ascii="Times New Roman" w:hAnsi="Times New Roman"/>
          <w:bCs/>
          <w:color w:val="000000" w:themeColor="text1"/>
          <w:sz w:val="20"/>
          <w:szCs w:val="24"/>
        </w:rPr>
        <w:t>…………...</w:t>
      </w:r>
      <w:r w:rsidR="00A255C6" w:rsidRPr="006A4E4A">
        <w:rPr>
          <w:rFonts w:ascii="Times New Roman" w:hAnsi="Times New Roman"/>
          <w:bCs/>
          <w:color w:val="000000" w:themeColor="text1"/>
          <w:sz w:val="20"/>
          <w:szCs w:val="24"/>
        </w:rPr>
        <w:t>.</w:t>
      </w:r>
      <w:r w:rsidR="00E22A87" w:rsidRPr="006A4E4A">
        <w:rPr>
          <w:rFonts w:ascii="Times New Roman" w:hAnsi="Times New Roman"/>
          <w:bCs/>
          <w:color w:val="000000" w:themeColor="text1"/>
          <w:sz w:val="20"/>
          <w:szCs w:val="24"/>
        </w:rPr>
        <w:t xml:space="preserve"> </w:t>
      </w:r>
      <w:r w:rsidR="002F6D55" w:rsidRPr="006A4E4A">
        <w:rPr>
          <w:noProof/>
          <w:color w:val="000000" w:themeColor="text1"/>
          <w:sz w:val="20"/>
        </w:rPr>
        <w:t>S-1</w:t>
      </w:r>
      <w:r w:rsidR="0047541A" w:rsidRPr="006A4E4A">
        <w:rPr>
          <w:sz w:val="20"/>
        </w:rPr>
        <w:fldChar w:fldCharType="end"/>
      </w:r>
      <w:r w:rsidR="006A4E4A">
        <w:rPr>
          <w:sz w:val="20"/>
        </w:rPr>
        <w:t>7</w:t>
      </w:r>
    </w:p>
    <w:p w14:paraId="5DD9FC01" w14:textId="4C5D0975" w:rsidR="00CE305F" w:rsidRDefault="00CE305F">
      <w:pPr>
        <w:sectPr w:rsidR="00CE305F" w:rsidSect="00AD27A9">
          <w:footerReference w:type="default" r:id="rId9"/>
          <w:pgSz w:w="11906" w:h="16838"/>
          <w:pgMar w:top="1247" w:right="1077" w:bottom="1247" w:left="1077" w:header="851" w:footer="992" w:gutter="0"/>
          <w:cols w:space="425"/>
          <w:docGrid w:type="lines" w:linePitch="360"/>
        </w:sectPr>
      </w:pP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1759"/>
        <w:gridCol w:w="6033"/>
        <w:gridCol w:w="6804"/>
      </w:tblGrid>
      <w:tr w:rsidR="00DD6E82" w:rsidRPr="0019386F" w14:paraId="43A80A2C" w14:textId="77777777" w:rsidTr="0039584F">
        <w:tc>
          <w:tcPr>
            <w:tcW w:w="1759" w:type="dxa"/>
            <w:shd w:val="clear" w:color="auto" w:fill="B4C6E7" w:themeFill="accent5" w:themeFillTint="66"/>
          </w:tcPr>
          <w:p w14:paraId="00E66E38" w14:textId="77777777" w:rsidR="00DD6E82" w:rsidRPr="0019386F" w:rsidRDefault="00DD6E82" w:rsidP="00C22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386F">
              <w:rPr>
                <w:rFonts w:ascii="Times New Roman" w:hAnsi="Times New Roman" w:cs="Times New Roman"/>
                <w:b/>
              </w:rPr>
              <w:lastRenderedPageBreak/>
              <w:t>Similarity measure</w:t>
            </w:r>
          </w:p>
        </w:tc>
        <w:tc>
          <w:tcPr>
            <w:tcW w:w="6033" w:type="dxa"/>
            <w:shd w:val="clear" w:color="auto" w:fill="D9D9D9" w:themeFill="background1" w:themeFillShade="D9"/>
          </w:tcPr>
          <w:p w14:paraId="231F1CF5" w14:textId="77777777" w:rsidR="00DD6E82" w:rsidRPr="0019386F" w:rsidRDefault="0019386F" w:rsidP="00C22A7B">
            <w:pPr>
              <w:jc w:val="center"/>
              <w:rPr>
                <w:rFonts w:ascii="Times New Roman" w:eastAsia="新細明體" w:hAnsi="Times New Roman" w:cs="Times New Roman"/>
                <w:b/>
              </w:rPr>
            </w:pPr>
            <w:r>
              <w:rPr>
                <w:rFonts w:ascii="Times New Roman" w:eastAsia="新細明體" w:hAnsi="Times New Roman" w:cs="Times New Roman"/>
                <w:b/>
              </w:rPr>
              <w:t>F</w:t>
            </w:r>
            <w:r w:rsidR="00DD6E82" w:rsidRPr="0019386F">
              <w:rPr>
                <w:rFonts w:ascii="Times New Roman" w:eastAsia="新細明體" w:hAnsi="Times New Roman" w:cs="Times New Roman"/>
                <w:b/>
              </w:rPr>
              <w:t>ormula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7BA6A8D6" w14:textId="77777777" w:rsidR="00DD6E82" w:rsidRPr="0019386F" w:rsidRDefault="0019386F" w:rsidP="00C22A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DD6E82" w:rsidRPr="0019386F">
              <w:rPr>
                <w:rFonts w:ascii="Times New Roman" w:hAnsi="Times New Roman" w:cs="Times New Roman"/>
                <w:b/>
              </w:rPr>
              <w:t>escription</w:t>
            </w:r>
          </w:p>
        </w:tc>
      </w:tr>
      <w:tr w:rsidR="00DD6E82" w:rsidRPr="0082101D" w14:paraId="555BFE9D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209B15EC" w14:textId="5340ABE0" w:rsidR="00DD6E82" w:rsidRPr="0082101D" w:rsidRDefault="00EC2F07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dotP</w:t>
            </w:r>
            <w:r w:rsidR="00DD6E82">
              <w:rPr>
                <w:rFonts w:ascii="Times New Roman" w:hAnsi="Times New Roman" w:cs="Times New Roman"/>
              </w:rPr>
              <w:t>roduct</w:t>
            </w:r>
          </w:p>
          <w:p w14:paraId="78A4D3B3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</w:tcPr>
          <w:p w14:paraId="665A797A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dotProduct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Q,L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Q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•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</m:t>
                        </m:r>
                      </m:sub>
                    </m:sSub>
                  </m:num>
                  <m:den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Q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×</m:t>
                    </m:r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6804" w:type="dxa"/>
          </w:tcPr>
          <w:p w14:paraId="37F33C79" w14:textId="702E742C" w:rsidR="00DD6E82" w:rsidRPr="00AA600A" w:rsidRDefault="00C5109A" w:rsidP="00C22A7B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acc>
                    <m:accPr>
                      <m:chr m:val="⃑"/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Q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: the vector </w:t>
            </w:r>
            <w:r w:rsidR="00E77F0F" w:rsidRPr="00AA600A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E77F0F" w:rsidRPr="00AA60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intensities of all </w:t>
            </w:r>
            <w:r w:rsidR="005A6ED7" w:rsidRPr="00AA600A">
              <w:rPr>
                <w:rFonts w:ascii="Times New Roman" w:hAnsi="Times New Roman" w:cs="Times New Roman"/>
                <w:color w:val="000000" w:themeColor="text1"/>
              </w:rPr>
              <w:t>the peaks (i.e., bins with positive intensities</w:t>
            </w:r>
            <w:r w:rsidR="005A6ED7" w:rsidRPr="009C5C06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9516FB" w:rsidRPr="009C5C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of the query spectrum</w:t>
            </w:r>
            <w:r w:rsidR="00B24753" w:rsidRPr="00AA60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963D12A" w14:textId="414AD541" w:rsidR="00DD6E82" w:rsidRPr="00AA600A" w:rsidRDefault="00C5109A" w:rsidP="005A6ED7">
            <w:pPr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acc>
                    <m:accPr>
                      <m:chr m:val="⃑"/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L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: the vector </w:t>
            </w:r>
            <w:r w:rsidR="00E77F0F" w:rsidRPr="00AA600A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 the intensities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of all the </w:t>
            </w:r>
            <w:r w:rsidR="005A6ED7" w:rsidRPr="00AA600A">
              <w:rPr>
                <w:rFonts w:ascii="Times New Roman" w:hAnsi="Times New Roman" w:cs="Times New Roman"/>
                <w:color w:val="000000" w:themeColor="text1"/>
              </w:rPr>
              <w:t>peaks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 of the library spectrum</w:t>
            </w:r>
            <w:r w:rsidR="00B24753" w:rsidRPr="00AA60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D6E82" w:rsidRPr="0082101D" w14:paraId="1F051E7A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4543BC61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Xcorr</w:t>
            </w:r>
          </w:p>
          <w:p w14:paraId="529EABEE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(cross correlation)</w:t>
            </w:r>
          </w:p>
        </w:tc>
        <w:tc>
          <w:tcPr>
            <w:tcW w:w="6033" w:type="dxa"/>
          </w:tcPr>
          <w:p w14:paraId="2C36A95F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Xcorr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 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hr m:val="⃑"/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新細明體" w:hAnsi="Cambria Math" w:hint="eastAsia"/>
                  </w:rPr>
                  <m:t>˙</m:t>
                </m:r>
                <m:r>
                  <m:rPr>
                    <m:sty m:val="p"/>
                  </m:rPr>
                  <w:rPr>
                    <w:rFonts w:ascii="Cambria Math" w:eastAsia="新細明體" w:hAnsi="Cambria Math"/>
                  </w:rPr>
                  <m:t>(</m:t>
                </m:r>
                <m:sSub>
                  <m:sSubPr>
                    <m:ctrlPr>
                      <w:rPr>
                        <w:rFonts w:ascii="Cambria Math" w:eastAsia="新細明體" w:hAnsi="Cambria Math"/>
                      </w:rPr>
                    </m:ctrlPr>
                  </m:sSubPr>
                  <m:e>
                    <m:acc>
                      <m:accPr>
                        <m:chr m:val="⃑"/>
                        <m:ctrlPr>
                          <w:rPr>
                            <w:rFonts w:ascii="Cambria Math" w:eastAsia="新細明體" w:hAnsi="Cambria Math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新細明體" w:hAnsi="Cambria Math"/>
                          </w:rPr>
                          <m:t>I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>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新細明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新細明體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>150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新細明體" w:hAnsi="Cambria Math"/>
                  </w:rPr>
                  <m:t xml:space="preserve">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新細明體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>τ=-75,τ≠0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>τ=75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新細明體" w:hAnsi="Cambria Math"/>
                          </w:rPr>
                        </m:ctrlPr>
                      </m:sSubPr>
                      <m:e>
                        <m:acc>
                          <m:accPr>
                            <m:chr m:val="⃑"/>
                            <m:ctrlPr>
                              <w:rPr>
                                <w:rFonts w:ascii="Cambria Math" w:eastAsia="新細明體" w:hAnsi="Cambria Math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新細明體" w:hAnsi="Cambria Math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新細明體" w:hAnsi="Cambria Math"/>
                          </w:rPr>
                          <m:t>L</m:t>
                        </m:r>
                      </m:sub>
                    </m:sSub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新細明體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新細明體" w:hAnsi="Cambria Math"/>
                          </w:rPr>
                          <m:t>τ</m:t>
                        </m:r>
                      </m:e>
                    </m:d>
                  </m:e>
                </m:nary>
                <m:r>
                  <m:rPr>
                    <m:sty m:val="p"/>
                  </m:rPr>
                  <w:rPr>
                    <w:rFonts w:ascii="Cambria Math" w:eastAsia="新細明體" w:hAnsi="Cambria Math"/>
                  </w:rPr>
                  <m:t>)</m:t>
                </m:r>
              </m:oMath>
            </m:oMathPara>
          </w:p>
        </w:tc>
        <w:tc>
          <w:tcPr>
            <w:tcW w:w="6804" w:type="dxa"/>
          </w:tcPr>
          <w:p w14:paraId="480C682B" w14:textId="77777777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eastAsia="新細明體" w:hAnsi="Cambria Math"/>
                      <w:color w:val="000000" w:themeColor="text1"/>
                    </w:rPr>
                  </m:ctrlPr>
                </m:sSubPr>
                <m:e>
                  <m:acc>
                    <m:accPr>
                      <m:chr m:val="⃑"/>
                      <m:ctrlPr>
                        <w:rPr>
                          <w:rFonts w:ascii="Cambria Math" w:eastAsia="新細明體" w:hAnsi="Cambria Math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新細明體" w:hAnsi="Cambria Math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新細明體" w:hAnsi="Cambria Math"/>
                      <w:color w:val="000000" w:themeColor="text1"/>
                    </w:rPr>
                    <m:t>L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eastAsia="新細明體" w:hAnsi="Cambria Math"/>
                      <w:color w:val="000000" w:themeColor="text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新細明體" w:hAnsi="Cambria Math"/>
                      <w:color w:val="000000" w:themeColor="text1"/>
                    </w:rPr>
                    <m:t>τ</m:t>
                  </m:r>
                </m:e>
              </m:d>
            </m:oMath>
            <w:r w:rsidR="00DD6E82" w:rsidRPr="00AA600A">
              <w:rPr>
                <w:rFonts w:ascii="CambriaMath" w:hAnsi="CambriaMath"/>
                <w:color w:val="000000" w:themeColor="text1"/>
              </w:rPr>
              <w:t>:</w:t>
            </w:r>
            <w:r w:rsidR="00DD6E82" w:rsidRPr="00AA600A">
              <w:rPr>
                <w:rFonts w:ascii="CambriaMath" w:hAnsi="CambriaMath"/>
                <w:color w:val="000000" w:themeColor="text1"/>
                <w:szCs w:val="24"/>
              </w:rPr>
              <w:t xml:space="preserve"> </w:t>
            </w:r>
            <w:r w:rsidR="00DD6E82" w:rsidRPr="00AA600A">
              <w:rPr>
                <w:rFonts w:ascii="TimesNewRomanPSMT" w:hAnsi="TimesNewRomanPSMT"/>
                <w:color w:val="000000" w:themeColor="text1"/>
                <w:szCs w:val="24"/>
              </w:rPr>
              <w:t>the vector of peak intensities of library spectrum L shifted by τ Da</w:t>
            </w:r>
            <w:r w:rsidR="00B24753" w:rsidRPr="00AA600A">
              <w:rPr>
                <w:rFonts w:ascii="TimesNewRomanPSMT" w:hAnsi="TimesNewRomanPSMT"/>
                <w:color w:val="000000" w:themeColor="text1"/>
                <w:szCs w:val="24"/>
              </w:rPr>
              <w:t>.</w:t>
            </w:r>
          </w:p>
        </w:tc>
      </w:tr>
      <w:tr w:rsidR="00DD6E82" w:rsidRPr="0082101D" w14:paraId="245A257A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226EF488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libc_cosSim</w:t>
            </w:r>
          </w:p>
          <w:p w14:paraId="15A7C074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(library-centric cosine similarity)</w:t>
            </w:r>
          </w:p>
        </w:tc>
        <w:tc>
          <w:tcPr>
            <w:tcW w:w="6033" w:type="dxa"/>
          </w:tcPr>
          <w:p w14:paraId="5F8EDAB6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libc_cosSim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Proj(</m:t>
                        </m:r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Q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新細明體" w:hAnsi="Cambria Math"/>
                      </w:rPr>
                      <m:t>)</m:t>
                    </m:r>
                    <m:r>
                      <m:rPr>
                        <m:sty m:val="p"/>
                      </m:rPr>
                      <w:rPr>
                        <w:rFonts w:ascii="Cambria Math" w:eastAsia="新細明體" w:hAnsi="Cambria Math" w:hint="eastAsia"/>
                      </w:rPr>
                      <m:t>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</m:num>
                  <m:den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Proj(</m:t>
                            </m:r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新細明體" w:hAnsi="Cambria Math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新細明體" w:hAnsi="Cambria Math"/>
                          </w:rPr>
                          <m:t>)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</m:t>
                    </m:r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L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6804" w:type="dxa"/>
          </w:tcPr>
          <w:p w14:paraId="12460C7F" w14:textId="0EDA82ED" w:rsidR="009D5805" w:rsidRPr="00AA600A" w:rsidRDefault="00C5109A" w:rsidP="003958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Proj(</m:t>
                  </m:r>
                  <m:acc>
                    <m:accPr>
                      <m:chr m:val="⃑"/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新細明體" w:hAnsi="Cambria Math" w:cs="Times New Roman"/>
                  <w:color w:val="000000" w:themeColor="text1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acc>
                    <m:accPr>
                      <m:chr m:val="⃑"/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eastAsia="新細明體" w:hAnsi="Cambria Math" w:cs="Times New Roman"/>
                  <w:color w:val="000000" w:themeColor="text1"/>
                </w:rPr>
                <m:t>)={</m:t>
              </m:r>
              <m:sSub>
                <m:sSubPr>
                  <m:ctrlPr>
                    <w:rPr>
                      <w:rFonts w:ascii="Cambria Math" w:eastAsia="新細明體" w:hAnsi="Cambria Math" w:cs="Times New Roman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/>
                      <w:color w:val="000000" w:themeColor="text1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新細明體" w:hAnsi="Cambria Math" w:cs="Times New Roman"/>
                      <w:color w:val="000000" w:themeColor="text1"/>
                    </w:rPr>
                    <m:t>Qi</m:t>
                  </m:r>
                </m:sub>
              </m:sSub>
              <m:r>
                <m:rPr>
                  <m:sty m:val="p"/>
                </m:rPr>
                <w:rPr>
                  <w:rFonts w:ascii="Cambria Math" w:eastAsia="新細明體" w:hAnsi="Cambria Math" w:cs="Times New Roman"/>
                  <w:color w:val="000000" w:themeColor="text1"/>
                </w:rPr>
                <m:t xml:space="preserve"> if </m:t>
              </m:r>
              <m:sSub>
                <m:sSubPr>
                  <m:ctrlPr>
                    <w:rPr>
                      <w:rFonts w:ascii="Cambria Math" w:eastAsia="新細明體" w:hAnsi="Cambria Math" w:cs="Times New Roman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新細明體" w:hAnsi="Cambria Math" w:cs="Times New Roman"/>
                      <w:color w:val="000000" w:themeColor="text1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新細明體" w:hAnsi="Cambria Math" w:cs="Times New Roman"/>
                      <w:color w:val="000000" w:themeColor="text1"/>
                    </w:rPr>
                    <m:t>Li</m:t>
                  </m:r>
                </m:sub>
              </m:sSub>
              <m:r>
                <m:rPr>
                  <m:sty m:val="p"/>
                </m:rPr>
                <w:rPr>
                  <w:rFonts w:ascii="Cambria Math" w:eastAsia="新細明體" w:hAnsi="Cambria Math" w:cs="Times New Roman"/>
                  <w:color w:val="000000" w:themeColor="text1"/>
                </w:rPr>
                <m:t>&gt;</m:t>
              </m:r>
              <m:r>
                <w:rPr>
                  <w:rFonts w:ascii="Cambria Math" w:eastAsia="新細明體" w:hAnsi="Cambria Math" w:cs="Times New Roman"/>
                  <w:color w:val="000000" w:themeColor="text1"/>
                </w:rPr>
                <m:t>0</m:t>
              </m:r>
              <m:r>
                <m:rPr>
                  <m:sty m:val="p"/>
                </m:rPr>
                <w:rPr>
                  <w:rFonts w:ascii="Cambria Math" w:eastAsia="新細明體" w:hAnsi="Cambria Math" w:cs="Times New Roman"/>
                  <w:color w:val="000000" w:themeColor="text1"/>
                </w:rPr>
                <m:t xml:space="preserve">, and 0 otherwise:for all peaks </m:t>
              </m:r>
              <m:r>
                <w:rPr>
                  <w:rFonts w:ascii="Cambria Math" w:eastAsia="新細明體" w:hAnsi="Cambria Math" w:cs="Times New Roman"/>
                  <w:color w:val="000000" w:themeColor="text1"/>
                </w:rPr>
                <m:t>i</m:t>
              </m:r>
              <m:r>
                <m:rPr>
                  <m:sty m:val="p"/>
                </m:rPr>
                <w:rPr>
                  <w:rFonts w:ascii="Cambria Math" w:eastAsia="新細明體" w:hAnsi="Cambria Math" w:cs="Times New Roman"/>
                  <w:color w:val="000000" w:themeColor="text1"/>
                </w:rPr>
                <m:t>}</m:t>
              </m:r>
            </m:oMath>
            <w:r w:rsidR="00B24753" w:rsidRPr="00AA600A">
              <w:rPr>
                <w:rFonts w:ascii="Times New Roman" w:hAnsi="Times New Roman" w:cs="Times New Roman" w:hint="eastAsia"/>
                <w:color w:val="000000" w:themeColor="text1"/>
              </w:rPr>
              <w:t>.</w:t>
            </w:r>
          </w:p>
        </w:tc>
      </w:tr>
      <w:tr w:rsidR="00DD6E82" w:rsidRPr="0082101D" w14:paraId="3E5EC327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315C7BC8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PCC</w:t>
            </w:r>
          </w:p>
          <w:p w14:paraId="440585EB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(Pearson correlation coefficient)</w:t>
            </w:r>
          </w:p>
        </w:tc>
        <w:tc>
          <w:tcPr>
            <w:tcW w:w="6033" w:type="dxa"/>
          </w:tcPr>
          <w:p w14:paraId="22EF4F2E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PCC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</m:t>
                        </m:r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Q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新細明體" w:hAnsi="Cambria Math" w:hint="eastAsia"/>
                      </w:rPr>
                      <m:t>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acc>
                          <m:accPr>
                            <m:chr m:val="⃑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</m:num>
                  <m:den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</m:t>
                            </m:r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Q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</m:t>
                    </m:r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L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6804" w:type="dxa"/>
          </w:tcPr>
          <w:p w14:paraId="51BD6423" w14:textId="0ED90043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∆</m:t>
                  </m:r>
                  <m:acc>
                    <m:accPr>
                      <m:chr m:val="⃑"/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Q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: the vector of peak intensities </w:t>
            </w:r>
            <w:r w:rsidR="002275E7" w:rsidRPr="00AA600A">
              <w:rPr>
                <w:rFonts w:ascii="Times New Roman" w:hAnsi="Times New Roman" w:cs="Times New Roman"/>
                <w:color w:val="000000" w:themeColor="text1"/>
              </w:rPr>
              <w:t xml:space="preserve">subtracted by the average intensity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9D5805" w:rsidRPr="00AA600A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query spectrum</w:t>
            </w:r>
            <w:r w:rsidR="009D5805" w:rsidRPr="00AA60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9B7770B" w14:textId="7F77F2F3" w:rsidR="00DD6E82" w:rsidRPr="00AA600A" w:rsidRDefault="00C5109A" w:rsidP="000132A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∆</m:t>
                  </m:r>
                  <m:acc>
                    <m:accPr>
                      <m:chr m:val="⃑"/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L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: the vector of peak intensities </w:t>
            </w:r>
            <w:r w:rsidR="002275E7" w:rsidRPr="00AA600A">
              <w:rPr>
                <w:rFonts w:ascii="Times New Roman" w:hAnsi="Times New Roman" w:cs="Times New Roman"/>
                <w:color w:val="000000" w:themeColor="text1"/>
              </w:rPr>
              <w:t xml:space="preserve">subtracted by the average intensity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9D5805" w:rsidRPr="00AA600A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library spectrum</w:t>
            </w:r>
            <w:r w:rsidR="000132A3" w:rsidRPr="00AA60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D6E82" w:rsidRPr="0082101D" w14:paraId="7029856C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5471870F" w14:textId="45E98C42" w:rsidR="00DD6E82" w:rsidRPr="0020204C" w:rsidRDefault="00DD6E82" w:rsidP="00C22A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color w:val="000000" w:themeColor="text1"/>
              </w:rPr>
              <w:t>HGT</w:t>
            </w:r>
          </w:p>
          <w:p w14:paraId="225726C3" w14:textId="77777777" w:rsidR="00DD6E82" w:rsidRPr="0020204C" w:rsidRDefault="00DD6E82" w:rsidP="00C22A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color w:val="000000" w:themeColor="text1"/>
              </w:rPr>
              <w:t>(hypergeometric test</w:t>
            </w:r>
            <w:r w:rsidR="002275E7" w:rsidRPr="0020204C">
              <w:rPr>
                <w:rFonts w:ascii="Times New Roman" w:hAnsi="Times New Roman" w:cs="Times New Roman"/>
                <w:color w:val="000000" w:themeColor="text1"/>
              </w:rPr>
              <w:t xml:space="preserve"> score</w:t>
            </w:r>
            <w:r w:rsidRPr="0020204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033" w:type="dxa"/>
          </w:tcPr>
          <w:p w14:paraId="0476D84A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HGT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 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 -log⁡[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>&gt;CM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type m:val="noBar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den>
                            </m:f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type m:val="noBar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Q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-i</m:t>
                                </m:r>
                              </m:den>
                            </m:f>
                          </m:e>
                        </m:d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type m:val="noBar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Q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L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den>
                    </m:f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>]⁡</m:t>
                </m:r>
              </m:oMath>
            </m:oMathPara>
          </w:p>
        </w:tc>
        <w:tc>
          <w:tcPr>
            <w:tcW w:w="6804" w:type="dxa"/>
          </w:tcPr>
          <w:p w14:paraId="5E54535E" w14:textId="10294AD4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Q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: the </w:t>
            </w:r>
            <w:r w:rsidR="00EB5918" w:rsidRPr="00AA600A">
              <w:rPr>
                <w:rFonts w:ascii="Times New Roman" w:hAnsi="Times New Roman" w:cs="Times New Roman"/>
                <w:color w:val="000000" w:themeColor="text1"/>
              </w:rPr>
              <w:t xml:space="preserve">total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number of </w:t>
            </w:r>
            <w:r w:rsidR="00EB5918" w:rsidRPr="00AA600A">
              <w:rPr>
                <w:rFonts w:ascii="Times New Roman" w:hAnsi="Times New Roman" w:cs="Times New Roman"/>
                <w:color w:val="000000" w:themeColor="text1"/>
              </w:rPr>
              <w:t xml:space="preserve">occupied and unoccupied </w:t>
            </w:r>
            <w:r w:rsidR="005A6ED7" w:rsidRPr="00AA600A">
              <w:rPr>
                <w:rFonts w:ascii="Times New Roman" w:hAnsi="Times New Roman" w:cs="Times New Roman"/>
                <w:color w:val="000000" w:themeColor="text1"/>
              </w:rPr>
              <w:t>peaks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 in </w:t>
            </w:r>
            <w:r w:rsidR="009D5805" w:rsidRPr="00AA600A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query spectrum</w:t>
            </w:r>
          </w:p>
          <w:p w14:paraId="640F17BC" w14:textId="77522C4C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L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: the number of </w:t>
            </w:r>
            <w:r w:rsidR="00EB5918" w:rsidRPr="00AA600A">
              <w:rPr>
                <w:rFonts w:ascii="Times New Roman" w:hAnsi="Times New Roman" w:cs="Times New Roman"/>
                <w:color w:val="000000" w:themeColor="text1"/>
              </w:rPr>
              <w:t>peaks</w:t>
            </w:r>
            <w:r w:rsidR="009D5805" w:rsidRPr="00AA60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9D5805" w:rsidRPr="00AA600A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library spectrum</w:t>
            </w:r>
            <w:r w:rsidR="00B24753" w:rsidRPr="00AA60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20E784A" w14:textId="08F58A90" w:rsidR="00DD6E82" w:rsidRPr="00AA600A" w:rsidRDefault="00DD6E82" w:rsidP="00EB59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00A">
              <w:rPr>
                <w:rFonts w:ascii="Times New Roman" w:hAnsi="Times New Roman" w:cs="Times New Roman"/>
                <w:color w:val="000000" w:themeColor="text1"/>
              </w:rPr>
              <w:t xml:space="preserve">CM: </w:t>
            </w:r>
            <w:r w:rsidR="002275E7" w:rsidRPr="00AA600A">
              <w:rPr>
                <w:rFonts w:ascii="Times New Roman" w:hAnsi="Times New Roman" w:cs="Times New Roman"/>
                <w:color w:val="000000" w:themeColor="text1"/>
              </w:rPr>
              <w:t>the number of matched peaks</w:t>
            </w:r>
            <w:r w:rsidR="00B24753" w:rsidRPr="00AA600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BC32E3" w:rsidRPr="00AA60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DD6E82" w:rsidRPr="0082101D" w14:paraId="062448C8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03F07893" w14:textId="77777777" w:rsidR="00DD6E82" w:rsidRPr="0020204C" w:rsidRDefault="00DD6E82" w:rsidP="00C22A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color w:val="000000" w:themeColor="text1"/>
              </w:rPr>
              <w:t>KT</w:t>
            </w:r>
          </w:p>
          <w:p w14:paraId="3B4E4817" w14:textId="77777777" w:rsidR="00DD6E82" w:rsidRPr="0020204C" w:rsidRDefault="00DD6E82" w:rsidP="00C22A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color w:val="000000" w:themeColor="text1"/>
              </w:rPr>
              <w:t>(Kendall-Tau</w:t>
            </w:r>
            <w:r w:rsidR="002275E7" w:rsidRPr="0020204C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2275E7" w:rsidRPr="0020204C">
              <w:rPr>
                <w:rFonts w:ascii="Times New Roman" w:hAnsi="Times New Roman" w:cs="Times New Roman"/>
                <w:color w:val="000000" w:themeColor="text1"/>
              </w:rPr>
              <w:t>coefficient</w:t>
            </w:r>
            <w:r w:rsidRPr="0020204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033" w:type="dxa"/>
          </w:tcPr>
          <w:p w14:paraId="45306608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KT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 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Q,L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Q,L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n(n-1)/2</m:t>
                    </m:r>
                  </m:den>
                </m:f>
              </m:oMath>
            </m:oMathPara>
          </w:p>
        </w:tc>
        <w:tc>
          <w:tcPr>
            <w:tcW w:w="6804" w:type="dxa"/>
          </w:tcPr>
          <w:p w14:paraId="6CC72C47" w14:textId="2F82DF28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CP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Q,L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: the number of concordant pairs of query and library spectra</w:t>
            </w:r>
            <w:r w:rsidR="00957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FFA84CC" w14:textId="21D5DF34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DP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Q,L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color w:val="000000" w:themeColor="text1"/>
              </w:rPr>
              <w:t>: the number of discordant pairs of query and library spectra</w:t>
            </w:r>
            <w:r w:rsidR="00957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8C55A41" w14:textId="16654B3C" w:rsidR="00DD6E82" w:rsidRPr="00AA600A" w:rsidRDefault="00DD6E82" w:rsidP="00EB59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00A">
              <w:rPr>
                <w:rFonts w:ascii="Times New Roman" w:hAnsi="Times New Roman" w:cs="Times New Roman"/>
                <w:color w:val="000000" w:themeColor="text1"/>
              </w:rPr>
              <w:t xml:space="preserve">n: the number of matched </w:t>
            </w:r>
            <w:r w:rsidR="00EB5918" w:rsidRPr="00AA600A">
              <w:rPr>
                <w:rFonts w:ascii="Times New Roman" w:hAnsi="Times New Roman" w:cs="Times New Roman"/>
                <w:color w:val="000000" w:themeColor="text1"/>
              </w:rPr>
              <w:t>peaks</w:t>
            </w:r>
            <w:r w:rsidRPr="00AA600A">
              <w:rPr>
                <w:rFonts w:ascii="Times New Roman" w:hAnsi="Times New Roman" w:cs="Times New Roman"/>
                <w:color w:val="000000" w:themeColor="text1"/>
              </w:rPr>
              <w:t xml:space="preserve"> in ranking</w:t>
            </w:r>
            <w:r w:rsidR="00957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D6E82" w:rsidRPr="0082101D" w14:paraId="3807EB9D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3908D9FA" w14:textId="77777777" w:rsidR="00DD6E82" w:rsidRPr="0082101D" w:rsidRDefault="00DD6E82" w:rsidP="00C22A7B">
            <w:pPr>
              <w:rPr>
                <w:rFonts w:ascii="Times New Roman" w:hAnsi="Times New Roman" w:cs="Times New Roman"/>
              </w:rPr>
            </w:pPr>
            <w:r w:rsidRPr="0082101D">
              <w:rPr>
                <w:rFonts w:ascii="Times New Roman" w:hAnsi="Times New Roman" w:cs="Times New Roman"/>
              </w:rPr>
              <w:t>deltaD</w:t>
            </w:r>
          </w:p>
          <w:p w14:paraId="239F23F0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</w:tcPr>
          <w:p w14:paraId="2B32790B" w14:textId="77777777" w:rsidR="00DD6E82" w:rsidRDefault="00DD6E82" w:rsidP="00C22A7B">
            <w:pPr>
              <w:rPr>
                <w:rFonts w:ascii="Times New Roman" w:eastAsia="新細明體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deltaD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Q,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score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Q,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-score(Q,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score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Q,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6804" w:type="dxa"/>
          </w:tcPr>
          <w:p w14:paraId="4A5A6014" w14:textId="60C06F21" w:rsidR="00DD6E82" w:rsidRPr="00AA600A" w:rsidRDefault="00DD6E82" w:rsidP="00C22A7B">
            <w:pPr>
              <w:jc w:val="both"/>
              <w:rPr>
                <w:rFonts w:ascii="Times New Roman" w:eastAsia="新細明體" w:hAnsi="Times New Roman" w:cs="Times New Roman"/>
                <w:iCs/>
                <w:color w:val="000000" w:themeColor="text1"/>
              </w:rPr>
            </w:pPr>
            <w:r w:rsidRPr="00AA600A">
              <w:rPr>
                <w:rFonts w:ascii="Times New Roman" w:eastAsia="新細明體" w:hAnsi="Times New Roman" w:cs="Times New Roman"/>
                <w:iCs/>
                <w:color w:val="000000" w:themeColor="text1"/>
              </w:rPr>
              <w:t>score: the similarity measure used to determine SSMs, which is dot product in this study.</w:t>
            </w:r>
          </w:p>
          <w:p w14:paraId="0824CB3E" w14:textId="63BE0EE0" w:rsidR="00DD6E82" w:rsidRPr="00AA600A" w:rsidRDefault="00C5109A" w:rsidP="00C22A7B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: </w:t>
            </w:r>
            <w:r w:rsidR="0039584F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the best hit, i.e., </w:t>
            </w:r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the library spectrum having the highest similarity measure with </w:t>
            </w:r>
            <w:r w:rsidR="00B24753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the </w:t>
            </w:r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>query spectrum</w:t>
            </w:r>
            <w:r w:rsidR="00B24753" w:rsidRPr="00AA600A">
              <w:rPr>
                <w:rFonts w:ascii="Times New Roman" w:hAnsi="Times New Roman" w:cs="Times New Roman"/>
                <w:iCs/>
                <w:color w:val="000000" w:themeColor="text1"/>
              </w:rPr>
              <w:t>.</w:t>
            </w:r>
          </w:p>
          <w:p w14:paraId="0695B330" w14:textId="25E4977F" w:rsidR="00DD6E82" w:rsidRPr="00AA600A" w:rsidRDefault="00C5109A" w:rsidP="003958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b>
              </m:sSub>
            </m:oMath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: </w:t>
            </w:r>
            <w:r w:rsidR="0039584F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the second-best hit, i.e., </w:t>
            </w:r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the library spectrum having the second highest similarity measure with </w:t>
            </w:r>
            <w:r w:rsidR="00B24753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the </w:t>
            </w:r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>query spectrum</w:t>
            </w:r>
            <w:r w:rsidR="0039584F" w:rsidRPr="00AA600A">
              <w:rPr>
                <w:rFonts w:ascii="Times New Roman" w:hAnsi="Times New Roman" w:cs="Times New Roman"/>
                <w:iCs/>
                <w:color w:val="000000" w:themeColor="text1"/>
              </w:rPr>
              <w:t>.</w:t>
            </w:r>
            <w:r w:rsidR="00DD6E82" w:rsidRPr="00AA600A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</w:p>
        </w:tc>
      </w:tr>
      <w:tr w:rsidR="00DD6E82" w:rsidRPr="0082101D" w14:paraId="3089115A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22E6C233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dotBias</w:t>
            </w:r>
          </w:p>
          <w:p w14:paraId="09B4E20B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(dot bias)</w:t>
            </w:r>
          </w:p>
        </w:tc>
        <w:tc>
          <w:tcPr>
            <w:tcW w:w="6033" w:type="dxa"/>
          </w:tcPr>
          <w:p w14:paraId="7B50665B" w14:textId="77777777" w:rsidR="00DD6E82" w:rsidRDefault="00DD6E82" w:rsidP="00C22A7B">
            <w:pPr>
              <w:rPr>
                <w:rFonts w:ascii="Times New Roman" w:eastAsia="新細明體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dotBias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Q,L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dotProduct(Q,L)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Q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•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acc>
                                  <m:accPr>
                                    <m:chr m:val="⃑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Q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×</m:t>
                        </m:r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acc>
                                  <m:accPr>
                                    <m:chr m:val="⃑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L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</m:den>
                    </m:f>
                  </m:e>
                </m:rad>
              </m:oMath>
            </m:oMathPara>
          </w:p>
        </w:tc>
        <w:tc>
          <w:tcPr>
            <w:tcW w:w="6804" w:type="dxa"/>
          </w:tcPr>
          <w:p w14:paraId="2F642917" w14:textId="4B67C321" w:rsidR="00DD6E82" w:rsidRPr="00AA600A" w:rsidRDefault="0054487C" w:rsidP="005A38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00A">
              <w:rPr>
                <w:rFonts w:ascii="Times New Roman" w:hAnsi="Times New Roman" w:cs="Times New Roman"/>
                <w:color w:val="000000" w:themeColor="text1"/>
              </w:rPr>
              <w:t xml:space="preserve">The formula is obtained from the original paper of SpectraST by H. Lam et al. (2007). </w:t>
            </w:r>
          </w:p>
        </w:tc>
      </w:tr>
      <w:tr w:rsidR="00DD6E82" w:rsidRPr="0082101D" w14:paraId="72B8747B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156B73CD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penalty</w:t>
            </w:r>
          </w:p>
          <w:p w14:paraId="56464B99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(depending on dotBias)</w:t>
            </w:r>
          </w:p>
        </w:tc>
        <w:tc>
          <w:tcPr>
            <w:tcW w:w="6033" w:type="dxa"/>
          </w:tcPr>
          <w:p w14:paraId="61CF1B66" w14:textId="75FFFB29" w:rsidR="00DD6E82" w:rsidRDefault="00957A74" w:rsidP="00C22A7B">
            <w:pPr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/>
                <w:noProof/>
              </w:rPr>
              <w:drawing>
                <wp:inline distT="0" distB="0" distL="0" distR="0" wp14:anchorId="13E75B94" wp14:editId="0F38E873">
                  <wp:extent cx="3704485" cy="1353493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421" cy="1374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158A59DE" w14:textId="607CD006" w:rsidR="0020204C" w:rsidRPr="00AA600A" w:rsidRDefault="00B24753" w:rsidP="0020204C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AA600A">
              <w:rPr>
                <w:rFonts w:ascii="Times New Roman" w:hAnsi="Times New Roman" w:cs="Times New Roman"/>
                <w:color w:val="000000" w:themeColor="text1"/>
              </w:rPr>
              <w:t>It is</w:t>
            </w:r>
            <w:r w:rsidR="0020204C" w:rsidRPr="00AA60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4487C" w:rsidRPr="00AA600A">
              <w:rPr>
                <w:rFonts w:ascii="Times New Roman" w:hAnsi="Times New Roman" w:cs="Times New Roman"/>
                <w:color w:val="000000" w:themeColor="text1"/>
              </w:rPr>
              <w:t xml:space="preserve">defined in </w:t>
            </w:r>
            <w:r w:rsidR="0020204C" w:rsidRPr="00AA600A">
              <w:rPr>
                <w:rFonts w:ascii="Times New Roman" w:hAnsi="Times New Roman" w:cs="Times New Roman"/>
                <w:color w:val="000000" w:themeColor="text1"/>
              </w:rPr>
              <w:t xml:space="preserve">TPP </w:t>
            </w:r>
            <w:r w:rsidR="0054487C" w:rsidRPr="00AA600A">
              <w:rPr>
                <w:rFonts w:ascii="Times New Roman" w:hAnsi="Times New Roman" w:cs="Times New Roman"/>
                <w:color w:val="000000" w:themeColor="text1"/>
              </w:rPr>
              <w:t xml:space="preserve">(Trans-Proteomic Pipeline) </w:t>
            </w:r>
            <w:r w:rsidR="0020204C" w:rsidRPr="00AA600A">
              <w:rPr>
                <w:rFonts w:ascii="Times New Roman" w:hAnsi="Times New Roman" w:cs="Times New Roman"/>
                <w:color w:val="000000" w:themeColor="text1"/>
              </w:rPr>
              <w:t>released-5.1.0 source code</w:t>
            </w:r>
            <w:r w:rsidR="0054487C" w:rsidRPr="00AA600A">
              <w:rPr>
                <w:rFonts w:ascii="Times New Roman" w:hAnsi="Times New Roman" w:cs="Times New Roman"/>
                <w:color w:val="000000" w:themeColor="text1"/>
              </w:rPr>
              <w:t xml:space="preserve"> available at </w:t>
            </w:r>
          </w:p>
          <w:p w14:paraId="49117E86" w14:textId="1F8625CA" w:rsidR="00B24753" w:rsidRDefault="00C5109A" w:rsidP="0020204C">
            <w:pPr>
              <w:pStyle w:val="ab"/>
              <w:rPr>
                <w:rStyle w:val="a8"/>
                <w:rFonts w:ascii="Times New Roman" w:hAnsi="Times New Roman" w:cs="Times New Roman"/>
              </w:rPr>
            </w:pPr>
            <w:hyperlink r:id="rId11" w:anchor="l92" w:history="1">
              <w:r w:rsidR="0020204C" w:rsidRPr="0020204C">
                <w:rPr>
                  <w:rStyle w:val="a8"/>
                  <w:rFonts w:ascii="Times New Roman" w:hAnsi="Times New Roman" w:cs="Times New Roman"/>
                </w:rPr>
                <w:t>https://sourceforge.net/p/sashimi/code/HEAD/tree/tags/release_5-1-0/src/Search/SpectraST/SpectraSTSimScores.cpp#l92</w:t>
              </w:r>
            </w:hyperlink>
          </w:p>
          <w:p w14:paraId="7CB6250E" w14:textId="08852511" w:rsidR="0054487C" w:rsidRPr="0020204C" w:rsidRDefault="0054487C" w:rsidP="0020204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EBA4A9" wp14:editId="4918DD08">
                  <wp:extent cx="3395207" cy="2016493"/>
                  <wp:effectExtent l="0" t="0" r="0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297" cy="2081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E82" w:rsidRPr="0082101D" w14:paraId="172255C3" w14:textId="77777777" w:rsidTr="0039584F">
        <w:tc>
          <w:tcPr>
            <w:tcW w:w="1759" w:type="dxa"/>
            <w:shd w:val="clear" w:color="auto" w:fill="DEEAF6" w:themeFill="accent1" w:themeFillTint="33"/>
          </w:tcPr>
          <w:p w14:paraId="29599031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Fval</w:t>
            </w:r>
          </w:p>
          <w:p w14:paraId="6BFD64DD" w14:textId="77777777" w:rsidR="00DD6E82" w:rsidRDefault="00DD6E82" w:rsidP="00C22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</w:tcPr>
          <w:p w14:paraId="731373E9" w14:textId="12BDBD5B" w:rsidR="00DD6E82" w:rsidRDefault="00DD6E82" w:rsidP="009C5C06">
            <w:pPr>
              <w:rPr>
                <w:rFonts w:ascii="Times New Roman" w:eastAsia="新細明體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Fval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 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 0.6×dotProduct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Q, 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+ 0.4×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eltaD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Q, L,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 penalty</m:t>
                </m:r>
              </m:oMath>
            </m:oMathPara>
          </w:p>
        </w:tc>
        <w:tc>
          <w:tcPr>
            <w:tcW w:w="6804" w:type="dxa"/>
          </w:tcPr>
          <w:p w14:paraId="4C5294C6" w14:textId="2AF71994" w:rsidR="00DD6E82" w:rsidRPr="00AA600A" w:rsidRDefault="00DD6E82" w:rsidP="005448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600A">
              <w:rPr>
                <w:rFonts w:ascii="Times New Roman" w:hAnsi="Times New Roman" w:cs="Times New Roman"/>
                <w:color w:val="000000" w:themeColor="text1"/>
              </w:rPr>
              <w:t xml:space="preserve">The formula is </w:t>
            </w:r>
            <w:r w:rsidR="0054487C" w:rsidRPr="00AA600A">
              <w:rPr>
                <w:rFonts w:ascii="Times New Roman" w:hAnsi="Times New Roman" w:cs="Times New Roman"/>
                <w:color w:val="000000" w:themeColor="text1"/>
              </w:rPr>
              <w:t>obtained</w:t>
            </w:r>
            <w:r w:rsidR="00E77F0F" w:rsidRPr="00AA600A">
              <w:rPr>
                <w:rFonts w:ascii="Times New Roman" w:hAnsi="Times New Roman" w:cs="Times New Roman"/>
                <w:color w:val="000000" w:themeColor="text1"/>
              </w:rPr>
              <w:t xml:space="preserve"> from</w:t>
            </w:r>
            <w:r w:rsidRPr="00AA600A">
              <w:rPr>
                <w:rFonts w:ascii="Times New Roman" w:hAnsi="Times New Roman" w:cs="Times New Roman"/>
                <w:color w:val="000000" w:themeColor="text1"/>
              </w:rPr>
              <w:t xml:space="preserve"> the original paper of SpectraST</w:t>
            </w:r>
            <w:r w:rsidR="0054487C" w:rsidRPr="00AA600A">
              <w:rPr>
                <w:rFonts w:ascii="Times New Roman" w:hAnsi="Times New Roman" w:cs="Times New Roman"/>
                <w:color w:val="000000" w:themeColor="text1"/>
              </w:rPr>
              <w:t xml:space="preserve"> by H. Lam et al. (2007).</w:t>
            </w:r>
          </w:p>
        </w:tc>
      </w:tr>
    </w:tbl>
    <w:p w14:paraId="543377FC" w14:textId="1C60F7E8" w:rsidR="00DB1F35" w:rsidRDefault="00DB1F35" w:rsidP="000415FA">
      <w:pPr>
        <w:spacing w:beforeLines="50" w:before="180"/>
        <w:rPr>
          <w:rFonts w:ascii="Times New Roman" w:hAnsi="Times New Roman" w:cs="Times New Roman"/>
        </w:rPr>
      </w:pPr>
      <w:bookmarkStart w:id="1" w:name="_Toc69497696"/>
      <w:r w:rsidRPr="00124C88">
        <w:rPr>
          <w:rFonts w:ascii="Times New Roman" w:hAnsi="Times New Roman" w:cs="Times New Roman"/>
          <w:b/>
          <w:szCs w:val="32"/>
        </w:rPr>
        <w:t xml:space="preserve">Table S1. </w:t>
      </w:r>
      <w:r w:rsidRPr="00DB1F35">
        <w:rPr>
          <w:rFonts w:ascii="Times New Roman" w:hAnsi="Times New Roman" w:cs="Times New Roman"/>
          <w:b/>
          <w:szCs w:val="32"/>
        </w:rPr>
        <w:t>Formula of similarity measure</w:t>
      </w:r>
      <w:r w:rsidRPr="00DB1F35">
        <w:rPr>
          <w:rFonts w:ascii="Times New Roman" w:hAnsi="Times New Roman" w:cs="Times New Roman"/>
          <w:b/>
          <w:color w:val="000000" w:themeColor="text1"/>
          <w:szCs w:val="32"/>
        </w:rPr>
        <w:t>s and various metrics used</w:t>
      </w:r>
      <w:r w:rsidRPr="00DB1F35">
        <w:rPr>
          <w:rFonts w:ascii="Times New Roman" w:hAnsi="Times New Roman" w:cs="Times New Roman"/>
          <w:b/>
          <w:szCs w:val="32"/>
        </w:rPr>
        <w:t xml:space="preserve"> in Calibr</w:t>
      </w:r>
      <w:bookmarkEnd w:id="1"/>
      <w:r>
        <w:rPr>
          <w:rFonts w:ascii="Times New Roman" w:hAnsi="Times New Roman" w:cs="Times New Roman"/>
          <w:b/>
          <w:szCs w:val="32"/>
        </w:rPr>
        <w:t>.</w:t>
      </w:r>
    </w:p>
    <w:p w14:paraId="1B40C78C" w14:textId="658C58B1" w:rsidR="009A5E76" w:rsidRDefault="00DD6E82" w:rsidP="00DD6E82">
      <w:pPr>
        <w:rPr>
          <w:rFonts w:ascii="Times New Roman" w:hAnsi="Times New Roman" w:cs="Times New Roman"/>
        </w:rPr>
      </w:pPr>
      <w:r w:rsidRPr="0082101D">
        <w:rPr>
          <w:rFonts w:ascii="Times New Roman" w:hAnsi="Times New Roman" w:cs="Times New Roman"/>
        </w:rPr>
        <w:t>Q repres</w:t>
      </w:r>
      <w:r w:rsidRPr="0020204C">
        <w:rPr>
          <w:rFonts w:ascii="Times New Roman" w:hAnsi="Times New Roman" w:cs="Times New Roman"/>
          <w:color w:val="000000" w:themeColor="text1"/>
        </w:rPr>
        <w:t>ent</w:t>
      </w:r>
      <w:r w:rsidR="00E77F0F" w:rsidRPr="0020204C">
        <w:rPr>
          <w:rFonts w:ascii="Times New Roman" w:hAnsi="Times New Roman" w:cs="Times New Roman"/>
          <w:color w:val="000000" w:themeColor="text1"/>
        </w:rPr>
        <w:t>s</w:t>
      </w:r>
      <w:r w:rsidRPr="0020204C">
        <w:rPr>
          <w:rFonts w:ascii="Times New Roman" w:hAnsi="Times New Roman" w:cs="Times New Roman"/>
          <w:color w:val="000000" w:themeColor="text1"/>
        </w:rPr>
        <w:t xml:space="preserve"> a query spectrum and L represent</w:t>
      </w:r>
      <w:r w:rsidR="00E77F0F" w:rsidRPr="0020204C">
        <w:rPr>
          <w:rFonts w:ascii="Times New Roman" w:hAnsi="Times New Roman" w:cs="Times New Roman"/>
          <w:color w:val="000000" w:themeColor="text1"/>
        </w:rPr>
        <w:t>s</w:t>
      </w:r>
      <w:r w:rsidRPr="0020204C">
        <w:rPr>
          <w:rFonts w:ascii="Times New Roman" w:hAnsi="Times New Roman" w:cs="Times New Roman"/>
          <w:color w:val="000000" w:themeColor="text1"/>
        </w:rPr>
        <w:t xml:space="preserve"> a library</w:t>
      </w:r>
      <w:r w:rsidRPr="0082101D">
        <w:rPr>
          <w:rFonts w:ascii="Times New Roman" w:hAnsi="Times New Roman" w:cs="Times New Roman"/>
        </w:rPr>
        <w:t xml:space="preserve"> spectrum.</w:t>
      </w:r>
    </w:p>
    <w:p w14:paraId="3C5A6A67" w14:textId="4AA4068B" w:rsidR="0039584F" w:rsidRDefault="0054487C" w:rsidP="00FC102E">
      <w:pPr>
        <w:spacing w:afterLines="50" w:after="180"/>
        <w:outlineLvl w:val="0"/>
        <w:rPr>
          <w:rFonts w:ascii="Times New Roman" w:hAnsi="Times New Roman" w:cs="Times New Roman"/>
        </w:rPr>
      </w:pPr>
      <w:bookmarkStart w:id="2" w:name="_Toc69497697"/>
      <w:r>
        <w:rPr>
          <w:rFonts w:ascii="Times New Roman" w:hAnsi="Times New Roman" w:cs="Times New Roman" w:hint="eastAsia"/>
          <w:b/>
        </w:rPr>
        <w:t xml:space="preserve">Reference: </w:t>
      </w:r>
      <w:r w:rsidRPr="002F6D55">
        <w:rPr>
          <w:rFonts w:ascii="Times New Roman" w:hAnsi="Times New Roman" w:cs="Times New Roman"/>
        </w:rPr>
        <w:t xml:space="preserve">Lam, H.; Deutsch, E. W.; Eddes, J. S.; Eng, J. K.; King, N.; Stein, S. E.; Aebersold, R. Development and Validation of a Spectral Library Searching Method for Peptide Identification from MS/MS. </w:t>
      </w:r>
      <w:r w:rsidRPr="002F6D55">
        <w:rPr>
          <w:rFonts w:ascii="Times New Roman" w:hAnsi="Times New Roman" w:cs="Times New Roman"/>
          <w:i/>
          <w:iCs/>
        </w:rPr>
        <w:t>PROTEOMICS</w:t>
      </w:r>
      <w:r w:rsidRPr="002F6D55">
        <w:rPr>
          <w:rFonts w:ascii="Times New Roman" w:hAnsi="Times New Roman" w:cs="Times New Roman"/>
        </w:rPr>
        <w:t xml:space="preserve"> </w:t>
      </w:r>
      <w:r w:rsidRPr="002F6D55">
        <w:rPr>
          <w:rFonts w:ascii="Times New Roman" w:hAnsi="Times New Roman" w:cs="Times New Roman"/>
          <w:b/>
          <w:bCs/>
        </w:rPr>
        <w:t>2007</w:t>
      </w:r>
      <w:r w:rsidRPr="002F6D55">
        <w:rPr>
          <w:rFonts w:ascii="Times New Roman" w:hAnsi="Times New Roman" w:cs="Times New Roman"/>
        </w:rPr>
        <w:t xml:space="preserve">, </w:t>
      </w:r>
      <w:r w:rsidRPr="002F6D55">
        <w:rPr>
          <w:rFonts w:ascii="Times New Roman" w:hAnsi="Times New Roman" w:cs="Times New Roman"/>
          <w:i/>
          <w:iCs/>
        </w:rPr>
        <w:t>7</w:t>
      </w:r>
      <w:r w:rsidRPr="002F6D55">
        <w:rPr>
          <w:rFonts w:ascii="Times New Roman" w:hAnsi="Times New Roman" w:cs="Times New Roman"/>
        </w:rPr>
        <w:t xml:space="preserve"> (5), 655–667. </w:t>
      </w:r>
      <w:hyperlink r:id="rId13" w:history="1">
        <w:r w:rsidR="005A38EC" w:rsidRPr="0016065A">
          <w:rPr>
            <w:rStyle w:val="a8"/>
            <w:rFonts w:ascii="Times New Roman" w:hAnsi="Times New Roman" w:cs="Times New Roman"/>
          </w:rPr>
          <w:t>https://doi.org/10.1002/pmic.200600625</w:t>
        </w:r>
      </w:hyperlink>
      <w:r w:rsidRPr="002F6D55">
        <w:rPr>
          <w:rFonts w:ascii="Times New Roman" w:hAnsi="Times New Roman" w:cs="Times New Roman"/>
        </w:rPr>
        <w:t>.</w:t>
      </w:r>
      <w:r w:rsidR="005A38EC">
        <w:rPr>
          <w:rFonts w:ascii="Times New Roman" w:hAnsi="Times New Roman" w:cs="Times New Roman"/>
        </w:rPr>
        <w:t xml:space="preserve"> </w:t>
      </w:r>
    </w:p>
    <w:p w14:paraId="119BEA46" w14:textId="77777777" w:rsidR="005A38EC" w:rsidRDefault="005A38EC" w:rsidP="00FC102E">
      <w:pPr>
        <w:spacing w:afterLines="50" w:after="180"/>
        <w:outlineLvl w:val="0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49"/>
        <w:gridCol w:w="1256"/>
        <w:gridCol w:w="8076"/>
        <w:gridCol w:w="758"/>
        <w:gridCol w:w="987"/>
      </w:tblGrid>
      <w:tr w:rsidR="00DB1F35" w:rsidRPr="0019386F" w14:paraId="236600F9" w14:textId="77777777" w:rsidTr="00DB1F35">
        <w:trPr>
          <w:trHeight w:val="330"/>
        </w:trPr>
        <w:tc>
          <w:tcPr>
            <w:tcW w:w="4067" w:type="dxa"/>
            <w:shd w:val="clear" w:color="auto" w:fill="E7E6E6" w:themeFill="background2"/>
            <w:noWrap/>
            <w:hideMark/>
          </w:tcPr>
          <w:bookmarkEnd w:id="2"/>
          <w:p w14:paraId="2C8BB4E4" w14:textId="77777777" w:rsidR="0019386F" w:rsidRPr="0019386F" w:rsidRDefault="0019386F" w:rsidP="001938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File name</w:t>
            </w:r>
          </w:p>
        </w:tc>
        <w:tc>
          <w:tcPr>
            <w:tcW w:w="1261" w:type="dxa"/>
            <w:shd w:val="clear" w:color="auto" w:fill="E7E6E6" w:themeFill="background2"/>
            <w:noWrap/>
            <w:hideMark/>
          </w:tcPr>
          <w:p w14:paraId="06A76693" w14:textId="77777777" w:rsidR="0019386F" w:rsidRPr="0019386F" w:rsidRDefault="001938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set</w:t>
            </w:r>
          </w:p>
        </w:tc>
        <w:tc>
          <w:tcPr>
            <w:tcW w:w="7850" w:type="dxa"/>
            <w:shd w:val="clear" w:color="auto" w:fill="E7E6E6" w:themeFill="background2"/>
            <w:noWrap/>
            <w:hideMark/>
          </w:tcPr>
          <w:p w14:paraId="5F16BD6A" w14:textId="77777777" w:rsidR="0019386F" w:rsidRPr="0019386F" w:rsidRDefault="001938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URL</w:t>
            </w:r>
          </w:p>
        </w:tc>
        <w:tc>
          <w:tcPr>
            <w:tcW w:w="842" w:type="dxa"/>
            <w:shd w:val="clear" w:color="auto" w:fill="E7E6E6" w:themeFill="background2"/>
            <w:noWrap/>
            <w:hideMark/>
          </w:tcPr>
          <w:p w14:paraId="066D6533" w14:textId="77777777" w:rsidR="0019386F" w:rsidRPr="0019386F" w:rsidRDefault="001938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106" w:type="dxa"/>
            <w:shd w:val="clear" w:color="auto" w:fill="E7E6E6" w:themeFill="background2"/>
            <w:noWrap/>
            <w:hideMark/>
          </w:tcPr>
          <w:p w14:paraId="2DD01944" w14:textId="77777777" w:rsidR="0019386F" w:rsidRPr="0019386F" w:rsidRDefault="0019386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</w:tr>
      <w:tr w:rsidR="00DB1F35" w:rsidRPr="0019386F" w14:paraId="1891CDCE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1B401DE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Hela1ug_QC_Middle_DDA_150226_01_150227005127.raw</w:t>
            </w:r>
          </w:p>
        </w:tc>
        <w:tc>
          <w:tcPr>
            <w:tcW w:w="1261" w:type="dxa"/>
            <w:noWrap/>
            <w:hideMark/>
          </w:tcPr>
          <w:p w14:paraId="05C92CA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helaDDA</w:t>
            </w:r>
          </w:p>
        </w:tc>
        <w:tc>
          <w:tcPr>
            <w:tcW w:w="7850" w:type="dxa"/>
            <w:noWrap/>
            <w:hideMark/>
          </w:tcPr>
          <w:p w14:paraId="11C19E97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14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ftp://ftp.pride.ebi.ac.uk/pride/data/archive/2016/06/PXD003179/Hela1ug_QC_Middle_DDA_150226_01_150227005127.raw</w:t>
              </w:r>
            </w:hyperlink>
          </w:p>
        </w:tc>
        <w:tc>
          <w:tcPr>
            <w:tcW w:w="842" w:type="dxa"/>
            <w:noWrap/>
            <w:hideMark/>
          </w:tcPr>
          <w:p w14:paraId="4BEDBDA1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7A909ADB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4EAF6DF7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2C91104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Hela1ug_QC_Middle_DDA_150226_02_150227032618.raw</w:t>
            </w:r>
          </w:p>
        </w:tc>
        <w:tc>
          <w:tcPr>
            <w:tcW w:w="1261" w:type="dxa"/>
            <w:noWrap/>
            <w:hideMark/>
          </w:tcPr>
          <w:p w14:paraId="54298533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helaDDA</w:t>
            </w:r>
          </w:p>
        </w:tc>
        <w:tc>
          <w:tcPr>
            <w:tcW w:w="7850" w:type="dxa"/>
            <w:noWrap/>
            <w:hideMark/>
          </w:tcPr>
          <w:p w14:paraId="57E7CB78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15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ftp://ftp.pride.ebi.ac.uk/pride/data/archive/2016/06/PXD003179/Hela1ug_QC_Middle_DDA_150226_02_150227032618.raw</w:t>
              </w:r>
            </w:hyperlink>
          </w:p>
        </w:tc>
        <w:tc>
          <w:tcPr>
            <w:tcW w:w="842" w:type="dxa"/>
            <w:noWrap/>
            <w:hideMark/>
          </w:tcPr>
          <w:p w14:paraId="7275A18B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25C3415E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4D679D02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3B1A8D2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Hela1ug_QC_Middle_DDA_150226_03_150227060105.raw</w:t>
            </w:r>
          </w:p>
        </w:tc>
        <w:tc>
          <w:tcPr>
            <w:tcW w:w="1261" w:type="dxa"/>
            <w:noWrap/>
            <w:hideMark/>
          </w:tcPr>
          <w:p w14:paraId="04A4C9C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helaDDA</w:t>
            </w:r>
          </w:p>
        </w:tc>
        <w:tc>
          <w:tcPr>
            <w:tcW w:w="7850" w:type="dxa"/>
            <w:noWrap/>
            <w:hideMark/>
          </w:tcPr>
          <w:p w14:paraId="40DDF099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16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ftp://ftp.pride.ebi.ac.uk/pride/data/archive/2016/06/PXD003179/Hela1ug_QC_Middle_DDA_150226_03_150227060105.raw</w:t>
              </w:r>
            </w:hyperlink>
          </w:p>
        </w:tc>
        <w:tc>
          <w:tcPr>
            <w:tcW w:w="842" w:type="dxa"/>
            <w:noWrap/>
            <w:hideMark/>
          </w:tcPr>
          <w:p w14:paraId="1D63E97D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1D0113F7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27BC68E6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1AFF2AF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Hela1ug_QC_Middle_DIA_10Da_150226_01.raw</w:t>
            </w:r>
          </w:p>
        </w:tc>
        <w:tc>
          <w:tcPr>
            <w:tcW w:w="1261" w:type="dxa"/>
            <w:noWrap/>
            <w:hideMark/>
          </w:tcPr>
          <w:p w14:paraId="4A21473C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helaDIA</w:t>
            </w:r>
          </w:p>
        </w:tc>
        <w:tc>
          <w:tcPr>
            <w:tcW w:w="7850" w:type="dxa"/>
            <w:noWrap/>
            <w:hideMark/>
          </w:tcPr>
          <w:p w14:paraId="79B6B763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17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ftp://ftp.pride.ebi.ac.uk/pride/data/archive/2016/06/PXD003179/Hela1ug_QC_Middle_DIA_10Da_150226_01.raw</w:t>
              </w:r>
            </w:hyperlink>
          </w:p>
        </w:tc>
        <w:tc>
          <w:tcPr>
            <w:tcW w:w="842" w:type="dxa"/>
            <w:noWrap/>
            <w:hideMark/>
          </w:tcPr>
          <w:p w14:paraId="71A6551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151A29A5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20872F78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0210FDC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Hela1ug_QC_Middle_DIA_10Da_150226_02.raw</w:t>
            </w:r>
          </w:p>
        </w:tc>
        <w:tc>
          <w:tcPr>
            <w:tcW w:w="1261" w:type="dxa"/>
            <w:noWrap/>
            <w:hideMark/>
          </w:tcPr>
          <w:p w14:paraId="60E35915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helaDIA</w:t>
            </w:r>
          </w:p>
        </w:tc>
        <w:tc>
          <w:tcPr>
            <w:tcW w:w="7850" w:type="dxa"/>
            <w:noWrap/>
            <w:hideMark/>
          </w:tcPr>
          <w:p w14:paraId="0CDD6C87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18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ftp://ftp.pride.ebi.ac.uk/pride/data/archive/2016/06/PXD003179/Hela1ug_QC_Middle_DIA_10Da_150226_02.raw</w:t>
              </w:r>
            </w:hyperlink>
          </w:p>
        </w:tc>
        <w:tc>
          <w:tcPr>
            <w:tcW w:w="842" w:type="dxa"/>
            <w:noWrap/>
            <w:hideMark/>
          </w:tcPr>
          <w:p w14:paraId="25991EC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7E3DB64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3664B5FA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7D34C85C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Hela1ug_QC_Middle_DIA_10Da_150226_03.raw</w:t>
            </w:r>
          </w:p>
        </w:tc>
        <w:tc>
          <w:tcPr>
            <w:tcW w:w="1261" w:type="dxa"/>
            <w:noWrap/>
            <w:hideMark/>
          </w:tcPr>
          <w:p w14:paraId="6CF77358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helaDIA</w:t>
            </w:r>
          </w:p>
        </w:tc>
        <w:tc>
          <w:tcPr>
            <w:tcW w:w="7850" w:type="dxa"/>
            <w:noWrap/>
            <w:hideMark/>
          </w:tcPr>
          <w:p w14:paraId="6C10F5F8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19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ftp://ftp.pride.ebi.ac.uk/pride/data/archive/2016/06/PXD003179/Hela1ug_QC_Middle_DIA_10Da_150226_03.raw</w:t>
              </w:r>
            </w:hyperlink>
          </w:p>
        </w:tc>
        <w:tc>
          <w:tcPr>
            <w:tcW w:w="842" w:type="dxa"/>
            <w:noWrap/>
            <w:hideMark/>
          </w:tcPr>
          <w:p w14:paraId="61B926CC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17125C1E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76BCF046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50A611C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samon_D1801_035.raw</w:t>
            </w:r>
          </w:p>
        </w:tc>
        <w:tc>
          <w:tcPr>
            <w:tcW w:w="1261" w:type="dxa"/>
            <w:noWrap/>
            <w:hideMark/>
          </w:tcPr>
          <w:p w14:paraId="0E0611D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samonDDA</w:t>
            </w:r>
          </w:p>
        </w:tc>
        <w:tc>
          <w:tcPr>
            <w:tcW w:w="7850" w:type="dxa"/>
            <w:noWrap/>
            <w:hideMark/>
          </w:tcPr>
          <w:p w14:paraId="19E60359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0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ftp://ftp.pride.ebi.ac.uk/pride/data/archive/2019/04/PXD009246/samon_D1801_035.raw</w:t>
              </w:r>
            </w:hyperlink>
          </w:p>
        </w:tc>
        <w:tc>
          <w:tcPr>
            <w:tcW w:w="842" w:type="dxa"/>
            <w:noWrap/>
            <w:hideMark/>
          </w:tcPr>
          <w:p w14:paraId="281B3C4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37E56769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778E55C7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495A920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samon_D1801_038.raw</w:t>
            </w:r>
          </w:p>
        </w:tc>
        <w:tc>
          <w:tcPr>
            <w:tcW w:w="1261" w:type="dxa"/>
            <w:noWrap/>
            <w:hideMark/>
          </w:tcPr>
          <w:p w14:paraId="32A22131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samonDDA</w:t>
            </w:r>
          </w:p>
        </w:tc>
        <w:tc>
          <w:tcPr>
            <w:tcW w:w="7850" w:type="dxa"/>
            <w:noWrap/>
            <w:hideMark/>
          </w:tcPr>
          <w:p w14:paraId="10E0232E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1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ftp://ftp.pride.ebi.ac.uk/pride/data/archive/2019/04/PXD009246/samon_D1801_038.raw</w:t>
              </w:r>
            </w:hyperlink>
          </w:p>
        </w:tc>
        <w:tc>
          <w:tcPr>
            <w:tcW w:w="842" w:type="dxa"/>
            <w:noWrap/>
            <w:hideMark/>
          </w:tcPr>
          <w:p w14:paraId="01B24F0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308EF65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723859A9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2A7DBE23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samon_D1801_041.raw</w:t>
            </w:r>
          </w:p>
        </w:tc>
        <w:tc>
          <w:tcPr>
            <w:tcW w:w="1261" w:type="dxa"/>
            <w:noWrap/>
            <w:hideMark/>
          </w:tcPr>
          <w:p w14:paraId="34F40E85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samonDDA</w:t>
            </w:r>
          </w:p>
        </w:tc>
        <w:tc>
          <w:tcPr>
            <w:tcW w:w="7850" w:type="dxa"/>
            <w:noWrap/>
            <w:hideMark/>
          </w:tcPr>
          <w:p w14:paraId="11DDDAF0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2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ftp://ftp.pride.ebi.ac.uk/pride/data/archive/2019/04/PXD009246/samon_D1801_041.raw</w:t>
              </w:r>
            </w:hyperlink>
          </w:p>
        </w:tc>
        <w:tc>
          <w:tcPr>
            <w:tcW w:w="842" w:type="dxa"/>
            <w:noWrap/>
            <w:hideMark/>
          </w:tcPr>
          <w:p w14:paraId="0724DBC5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2C0FB8FC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327485F8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76D4987C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samon_D1801_034.raw</w:t>
            </w:r>
          </w:p>
        </w:tc>
        <w:tc>
          <w:tcPr>
            <w:tcW w:w="1261" w:type="dxa"/>
            <w:noWrap/>
            <w:hideMark/>
          </w:tcPr>
          <w:p w14:paraId="54EAC30F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samonDIA</w:t>
            </w:r>
          </w:p>
        </w:tc>
        <w:tc>
          <w:tcPr>
            <w:tcW w:w="7850" w:type="dxa"/>
            <w:noWrap/>
            <w:hideMark/>
          </w:tcPr>
          <w:p w14:paraId="4D49F396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3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ftp://ftp.pride.ebi.ac.uk/pride/data/archive/2019/04/PXD009246/samon_D1801_034.raw</w:t>
              </w:r>
            </w:hyperlink>
          </w:p>
        </w:tc>
        <w:tc>
          <w:tcPr>
            <w:tcW w:w="842" w:type="dxa"/>
            <w:noWrap/>
            <w:hideMark/>
          </w:tcPr>
          <w:p w14:paraId="291292DE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48990C2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0059BDBB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3B444559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samon_D1801_037.raw</w:t>
            </w:r>
          </w:p>
        </w:tc>
        <w:tc>
          <w:tcPr>
            <w:tcW w:w="1261" w:type="dxa"/>
            <w:noWrap/>
            <w:hideMark/>
          </w:tcPr>
          <w:p w14:paraId="45254165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samonDIA</w:t>
            </w:r>
          </w:p>
        </w:tc>
        <w:tc>
          <w:tcPr>
            <w:tcW w:w="7850" w:type="dxa"/>
            <w:noWrap/>
            <w:hideMark/>
          </w:tcPr>
          <w:p w14:paraId="414AA645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4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ftp://ftp.pride.ebi.ac.uk/pride/data/archive/2019/04/PXD009246/samon_D1801_037.raw</w:t>
              </w:r>
            </w:hyperlink>
          </w:p>
        </w:tc>
        <w:tc>
          <w:tcPr>
            <w:tcW w:w="842" w:type="dxa"/>
            <w:noWrap/>
            <w:hideMark/>
          </w:tcPr>
          <w:p w14:paraId="67D97217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1BFAD21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09EAE7CE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0DD06376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samon_D1801_040.raw</w:t>
            </w:r>
          </w:p>
        </w:tc>
        <w:tc>
          <w:tcPr>
            <w:tcW w:w="1261" w:type="dxa"/>
            <w:noWrap/>
            <w:hideMark/>
          </w:tcPr>
          <w:p w14:paraId="0E846603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samonDIA</w:t>
            </w:r>
          </w:p>
        </w:tc>
        <w:tc>
          <w:tcPr>
            <w:tcW w:w="7850" w:type="dxa"/>
            <w:noWrap/>
            <w:hideMark/>
          </w:tcPr>
          <w:p w14:paraId="084A2F28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5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ftp://ftp.pride.ebi.ac.uk/pride/data/archive/2019/04/PXD009246/samon_D1801_040.raw</w:t>
              </w:r>
            </w:hyperlink>
          </w:p>
        </w:tc>
        <w:tc>
          <w:tcPr>
            <w:tcW w:w="842" w:type="dxa"/>
            <w:noWrap/>
            <w:hideMark/>
          </w:tcPr>
          <w:p w14:paraId="20FFC1B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0EB67D2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6340E04F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13CB7FA3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MCF7_phos_DDA_1.raw</w:t>
            </w:r>
          </w:p>
        </w:tc>
        <w:tc>
          <w:tcPr>
            <w:tcW w:w="1261" w:type="dxa"/>
            <w:noWrap/>
            <w:hideMark/>
          </w:tcPr>
          <w:p w14:paraId="00EC53BB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MCF7phosDDA</w:t>
            </w:r>
          </w:p>
        </w:tc>
        <w:tc>
          <w:tcPr>
            <w:tcW w:w="7850" w:type="dxa"/>
            <w:noWrap/>
            <w:hideMark/>
          </w:tcPr>
          <w:p w14:paraId="0554D34D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6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ftp://massive.ucsd.edu/MSV000079423/raw/MCF7_phos_DDA_1.raw</w:t>
              </w:r>
            </w:hyperlink>
          </w:p>
        </w:tc>
        <w:tc>
          <w:tcPr>
            <w:tcW w:w="842" w:type="dxa"/>
            <w:noWrap/>
            <w:hideMark/>
          </w:tcPr>
          <w:p w14:paraId="223AE474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485AECF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3124EB10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4AEA178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MCF7_phos_DDA_2.raw</w:t>
            </w:r>
          </w:p>
        </w:tc>
        <w:tc>
          <w:tcPr>
            <w:tcW w:w="1261" w:type="dxa"/>
            <w:noWrap/>
            <w:hideMark/>
          </w:tcPr>
          <w:p w14:paraId="1194A3C8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MCF7phosDDA</w:t>
            </w:r>
          </w:p>
        </w:tc>
        <w:tc>
          <w:tcPr>
            <w:tcW w:w="7850" w:type="dxa"/>
            <w:noWrap/>
            <w:hideMark/>
          </w:tcPr>
          <w:p w14:paraId="0E5BE30F" w14:textId="77777777" w:rsidR="0019386F" w:rsidRPr="0019386F" w:rsidRDefault="00C5109A" w:rsidP="009A5E7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7" w:history="1">
              <w:r w:rsidR="009A5E76" w:rsidRPr="00F360B2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ftp://massive.ucsd.edu/MSV000079423/raw/MCF7_phos_DDA_2.raw</w:t>
              </w:r>
            </w:hyperlink>
          </w:p>
        </w:tc>
        <w:tc>
          <w:tcPr>
            <w:tcW w:w="842" w:type="dxa"/>
            <w:noWrap/>
            <w:hideMark/>
          </w:tcPr>
          <w:p w14:paraId="76228126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24C192AE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4D3EF001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705A9416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MCF7_phos_DDA_3.raw</w:t>
            </w:r>
          </w:p>
        </w:tc>
        <w:tc>
          <w:tcPr>
            <w:tcW w:w="1261" w:type="dxa"/>
            <w:noWrap/>
            <w:hideMark/>
          </w:tcPr>
          <w:p w14:paraId="5DEFF093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MCF7phosDDA</w:t>
            </w:r>
          </w:p>
        </w:tc>
        <w:tc>
          <w:tcPr>
            <w:tcW w:w="7850" w:type="dxa"/>
            <w:noWrap/>
            <w:hideMark/>
          </w:tcPr>
          <w:p w14:paraId="58ED167C" w14:textId="77777777" w:rsidR="009A5E76" w:rsidRPr="0019386F" w:rsidRDefault="00C5109A" w:rsidP="009A5E7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8" w:history="1">
              <w:r w:rsidR="009A5E76" w:rsidRPr="00F360B2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ftp://massive.ucsd.edu/MSV000079423/raw/MCF7_phos_DDA_3.raw</w:t>
              </w:r>
            </w:hyperlink>
          </w:p>
        </w:tc>
        <w:tc>
          <w:tcPr>
            <w:tcW w:w="842" w:type="dxa"/>
            <w:noWrap/>
            <w:hideMark/>
          </w:tcPr>
          <w:p w14:paraId="1A848025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6834D0E6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550A7458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028A3826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MCF7_phos_DDA_4.raw</w:t>
            </w:r>
          </w:p>
        </w:tc>
        <w:tc>
          <w:tcPr>
            <w:tcW w:w="1261" w:type="dxa"/>
            <w:noWrap/>
            <w:hideMark/>
          </w:tcPr>
          <w:p w14:paraId="0B98BEDC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MCF7phosDDA</w:t>
            </w:r>
          </w:p>
        </w:tc>
        <w:tc>
          <w:tcPr>
            <w:tcW w:w="7850" w:type="dxa"/>
            <w:noWrap/>
            <w:hideMark/>
          </w:tcPr>
          <w:p w14:paraId="7DDEA21C" w14:textId="77777777" w:rsidR="009A5E76" w:rsidRPr="0019386F" w:rsidRDefault="00C5109A" w:rsidP="009A5E7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29" w:history="1">
              <w:r w:rsidR="009A5E76" w:rsidRPr="00F360B2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ftp://massive.ucsd.edu/MSV000079423/raw/MCF7_phos_DDA_4.raw</w:t>
              </w:r>
            </w:hyperlink>
          </w:p>
        </w:tc>
        <w:tc>
          <w:tcPr>
            <w:tcW w:w="842" w:type="dxa"/>
            <w:noWrap/>
            <w:hideMark/>
          </w:tcPr>
          <w:p w14:paraId="60FE191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0F15DEA1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DDA</w:t>
            </w:r>
          </w:p>
        </w:tc>
      </w:tr>
      <w:tr w:rsidR="00DB1F35" w:rsidRPr="0019386F" w14:paraId="1F3055C9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0D1E341B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MCF7_phos_DIA_1.raw</w:t>
            </w:r>
          </w:p>
        </w:tc>
        <w:tc>
          <w:tcPr>
            <w:tcW w:w="1261" w:type="dxa"/>
            <w:noWrap/>
            <w:hideMark/>
          </w:tcPr>
          <w:p w14:paraId="5AC1A50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MCF7phosDIA</w:t>
            </w:r>
          </w:p>
        </w:tc>
        <w:tc>
          <w:tcPr>
            <w:tcW w:w="7850" w:type="dxa"/>
            <w:noWrap/>
            <w:hideMark/>
          </w:tcPr>
          <w:p w14:paraId="51E41637" w14:textId="77777777" w:rsidR="009A5E76" w:rsidRPr="0019386F" w:rsidRDefault="00C5109A" w:rsidP="009A5E7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30" w:history="1">
              <w:r w:rsidR="009A5E76" w:rsidRPr="00F360B2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ftp://massive.ucsd.edu/MSV000079423/raw/MCF7_phos_DIA_1.raw</w:t>
              </w:r>
            </w:hyperlink>
          </w:p>
        </w:tc>
        <w:tc>
          <w:tcPr>
            <w:tcW w:w="842" w:type="dxa"/>
            <w:noWrap/>
            <w:hideMark/>
          </w:tcPr>
          <w:p w14:paraId="363529AD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308CA8B1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7A48F7CE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1C57BE7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MCF7_phos_DIA_2.raw</w:t>
            </w:r>
          </w:p>
        </w:tc>
        <w:tc>
          <w:tcPr>
            <w:tcW w:w="1261" w:type="dxa"/>
            <w:noWrap/>
            <w:hideMark/>
          </w:tcPr>
          <w:p w14:paraId="6D318DED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MCF7phosDIA</w:t>
            </w:r>
          </w:p>
        </w:tc>
        <w:tc>
          <w:tcPr>
            <w:tcW w:w="7850" w:type="dxa"/>
            <w:noWrap/>
            <w:hideMark/>
          </w:tcPr>
          <w:p w14:paraId="211EA2A1" w14:textId="77777777" w:rsidR="0019386F" w:rsidRPr="0019386F" w:rsidRDefault="00C5109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31" w:history="1">
              <w:r w:rsidR="0019386F" w:rsidRPr="0019386F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ftp://massive.ucsd.edu/MSV000079423/raw/MCF7_phos_DIA_2.raw</w:t>
              </w:r>
            </w:hyperlink>
          </w:p>
        </w:tc>
        <w:tc>
          <w:tcPr>
            <w:tcW w:w="842" w:type="dxa"/>
            <w:noWrap/>
            <w:hideMark/>
          </w:tcPr>
          <w:p w14:paraId="2F51B2C3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6C43A620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65512219" w14:textId="77777777" w:rsidTr="00DB1F35">
        <w:trPr>
          <w:trHeight w:val="315"/>
        </w:trPr>
        <w:tc>
          <w:tcPr>
            <w:tcW w:w="4067" w:type="dxa"/>
            <w:noWrap/>
            <w:hideMark/>
          </w:tcPr>
          <w:p w14:paraId="5C57A67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MCF7_phos_DIA_3.raw</w:t>
            </w:r>
          </w:p>
        </w:tc>
        <w:tc>
          <w:tcPr>
            <w:tcW w:w="1261" w:type="dxa"/>
            <w:noWrap/>
            <w:hideMark/>
          </w:tcPr>
          <w:p w14:paraId="299A6DEA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MCF7phosDIA</w:t>
            </w:r>
          </w:p>
        </w:tc>
        <w:tc>
          <w:tcPr>
            <w:tcW w:w="7850" w:type="dxa"/>
            <w:noWrap/>
            <w:hideMark/>
          </w:tcPr>
          <w:p w14:paraId="24776A73" w14:textId="77777777" w:rsidR="009A5E76" w:rsidRPr="0019386F" w:rsidRDefault="00C5109A" w:rsidP="009A5E7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32" w:history="1">
              <w:r w:rsidR="009A5E76" w:rsidRPr="00F360B2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ftp://massive.ucsd.edu/MSV000079423/raw/MCF7_phos_DIA_3.raw</w:t>
              </w:r>
            </w:hyperlink>
          </w:p>
        </w:tc>
        <w:tc>
          <w:tcPr>
            <w:tcW w:w="842" w:type="dxa"/>
            <w:noWrap/>
            <w:hideMark/>
          </w:tcPr>
          <w:p w14:paraId="143B7959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48AB0E51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  <w:tr w:rsidR="00DB1F35" w:rsidRPr="0019386F" w14:paraId="581218AC" w14:textId="77777777" w:rsidTr="00DB1F35">
        <w:trPr>
          <w:trHeight w:val="330"/>
        </w:trPr>
        <w:tc>
          <w:tcPr>
            <w:tcW w:w="4067" w:type="dxa"/>
            <w:noWrap/>
            <w:hideMark/>
          </w:tcPr>
          <w:p w14:paraId="74960FC4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MCF7_phos_DIA_4.raw</w:t>
            </w:r>
          </w:p>
        </w:tc>
        <w:tc>
          <w:tcPr>
            <w:tcW w:w="1261" w:type="dxa"/>
            <w:noWrap/>
            <w:hideMark/>
          </w:tcPr>
          <w:p w14:paraId="3BE7C79E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MCF7phosDIA</w:t>
            </w:r>
          </w:p>
        </w:tc>
        <w:tc>
          <w:tcPr>
            <w:tcW w:w="7850" w:type="dxa"/>
            <w:noWrap/>
            <w:hideMark/>
          </w:tcPr>
          <w:p w14:paraId="45E1C427" w14:textId="77777777" w:rsidR="009A5E76" w:rsidRPr="0019386F" w:rsidRDefault="00C5109A" w:rsidP="009A5E7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33" w:history="1">
              <w:r w:rsidR="009A5E76" w:rsidRPr="00F360B2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ftp://massive.ucsd.edu/MSV000079423/raw/MCF7_phos_DIA_4.raw</w:t>
              </w:r>
            </w:hyperlink>
          </w:p>
        </w:tc>
        <w:tc>
          <w:tcPr>
            <w:tcW w:w="842" w:type="dxa"/>
            <w:noWrap/>
            <w:hideMark/>
          </w:tcPr>
          <w:p w14:paraId="012ED826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RAW</w:t>
            </w:r>
          </w:p>
        </w:tc>
        <w:tc>
          <w:tcPr>
            <w:tcW w:w="1106" w:type="dxa"/>
            <w:noWrap/>
            <w:hideMark/>
          </w:tcPr>
          <w:p w14:paraId="7D26E452" w14:textId="77777777" w:rsidR="0019386F" w:rsidRPr="0019386F" w:rsidRDefault="001938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86F">
              <w:rPr>
                <w:rFonts w:ascii="Times New Roman" w:hAnsi="Times New Roman" w:cs="Times New Roman"/>
                <w:sz w:val="18"/>
                <w:szCs w:val="18"/>
              </w:rPr>
              <w:t>DIA</w:t>
            </w:r>
          </w:p>
        </w:tc>
      </w:tr>
    </w:tbl>
    <w:p w14:paraId="0D5684AB" w14:textId="469F2C18" w:rsidR="00DB1F35" w:rsidRPr="0019386F" w:rsidRDefault="00DB1F35" w:rsidP="000415FA">
      <w:pPr>
        <w:spacing w:beforeLines="50" w:before="180"/>
        <w:outlineLvl w:val="0"/>
        <w:rPr>
          <w:rFonts w:ascii="Times New Roman" w:hAnsi="Times New Roman" w:cs="Times New Roman"/>
        </w:rPr>
      </w:pPr>
      <w:r w:rsidRPr="0019386F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>
        <w:rPr>
          <w:rFonts w:ascii="Times New Roman" w:hAnsi="Times New Roman" w:cs="Times New Roman" w:hint="eastAsia"/>
          <w:b/>
          <w:color w:val="000000" w:themeColor="text1"/>
        </w:rPr>
        <w:t>.</w:t>
      </w:r>
      <w:r w:rsidRPr="0020204C">
        <w:rPr>
          <w:rFonts w:ascii="Times New Roman" w:hAnsi="Times New Roman" w:cs="Times New Roman"/>
          <w:color w:val="000000" w:themeColor="text1"/>
        </w:rPr>
        <w:t xml:space="preserve"> </w:t>
      </w:r>
      <w:r w:rsidRPr="00DB1F35">
        <w:rPr>
          <w:rFonts w:ascii="Times New Roman" w:hAnsi="Times New Roman" w:cs="Times New Roman"/>
          <w:b/>
          <w:color w:val="000000" w:themeColor="text1"/>
        </w:rPr>
        <w:t>File names and URLs of the paired DIA and DDA da</w:t>
      </w:r>
      <w:r w:rsidRPr="00DB1F35">
        <w:rPr>
          <w:rFonts w:ascii="Times New Roman" w:hAnsi="Times New Roman" w:cs="Times New Roman"/>
          <w:b/>
        </w:rPr>
        <w:t>ta sets</w:t>
      </w:r>
    </w:p>
    <w:p w14:paraId="260E8388" w14:textId="580AF10B" w:rsidR="00DB1F35" w:rsidRPr="00DF3414" w:rsidRDefault="00DB1F35" w:rsidP="000415FA">
      <w:pPr>
        <w:rPr>
          <w:rFonts w:ascii="Times New Roman" w:hAnsi="Times New Roman" w:cs="Times New Roman"/>
          <w:color w:val="000000" w:themeColor="text1"/>
        </w:rPr>
      </w:pPr>
      <w:r w:rsidRPr="00DF3414">
        <w:rPr>
          <w:rFonts w:ascii="Times New Roman" w:hAnsi="Times New Roman" w:cs="Times New Roman"/>
          <w:color w:val="000000" w:themeColor="text1"/>
        </w:rPr>
        <w:t xml:space="preserve">The DDA data sets </w:t>
      </w:r>
      <w:r w:rsidR="00C83A44" w:rsidRPr="00DF3414">
        <w:rPr>
          <w:rFonts w:ascii="Times New Roman" w:hAnsi="Times New Roman" w:cs="Times New Roman"/>
          <w:color w:val="000000" w:themeColor="text1"/>
        </w:rPr>
        <w:t>were</w:t>
      </w:r>
      <w:r w:rsidRPr="00DF3414">
        <w:rPr>
          <w:rFonts w:ascii="Times New Roman" w:hAnsi="Times New Roman" w:cs="Times New Roman"/>
          <w:color w:val="000000" w:themeColor="text1"/>
        </w:rPr>
        <w:t xml:space="preserve"> used to build the sample-specific DDA-based spectral libraries for spectral library searching of the corresponding DIA data sets. </w:t>
      </w:r>
    </w:p>
    <w:p w14:paraId="715698DF" w14:textId="16EB21C9" w:rsidR="00DD6E82" w:rsidRPr="00DB1F35" w:rsidRDefault="00DB1F35" w:rsidP="00DB1F35">
      <w:pPr>
        <w:tabs>
          <w:tab w:val="left" w:pos="576"/>
        </w:tabs>
        <w:sectPr w:rsidR="00DD6E82" w:rsidRPr="00DB1F35" w:rsidSect="0039584F">
          <w:pgSz w:w="16838" w:h="11906" w:orient="landscape"/>
          <w:pgMar w:top="851" w:right="851" w:bottom="851" w:left="851" w:header="851" w:footer="992" w:gutter="0"/>
          <w:cols w:space="425"/>
          <w:docGrid w:type="lines" w:linePitch="360"/>
        </w:sectPr>
      </w:pPr>
      <w:r>
        <w:tab/>
      </w:r>
    </w:p>
    <w:tbl>
      <w:tblPr>
        <w:tblW w:w="65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0"/>
        <w:gridCol w:w="1780"/>
        <w:gridCol w:w="1780"/>
        <w:gridCol w:w="1780"/>
      </w:tblGrid>
      <w:tr w:rsidR="00562147" w:rsidRPr="00562147" w14:paraId="388AA738" w14:textId="77777777" w:rsidTr="00562147">
        <w:trPr>
          <w:trHeight w:val="345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4F03D1AB" w14:textId="67191BB9" w:rsidR="00562147" w:rsidRPr="00562147" w:rsidRDefault="00DB1F35" w:rsidP="0056214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lastRenderedPageBreak/>
              <w:t>D</w:t>
            </w:r>
            <w:r w:rsidR="00562147" w:rsidRPr="0056214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ata set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08F701A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helaDIA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CC6D42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samonDIA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28878AF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MCF7phosDIA</w:t>
            </w:r>
          </w:p>
        </w:tc>
      </w:tr>
      <w:tr w:rsidR="00562147" w:rsidRPr="00562147" w14:paraId="214BDB61" w14:textId="77777777" w:rsidTr="00562147">
        <w:trPr>
          <w:trHeight w:val="330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A3DDA6C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13B38" w14:textId="5B51CF4E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218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9D951" w14:textId="0AABF985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204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2C993" w14:textId="2E40307B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74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362</w:t>
            </w:r>
          </w:p>
        </w:tc>
      </w:tr>
      <w:tr w:rsidR="00562147" w:rsidRPr="00562147" w14:paraId="27EDBEF9" w14:textId="77777777" w:rsidTr="00562147">
        <w:trPr>
          <w:trHeight w:val="330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62BDCF2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81F69" w14:textId="4303FBDA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263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9BD6A" w14:textId="234D43C9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379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906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43CCF" w14:textId="3527C2E2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105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371</w:t>
            </w:r>
          </w:p>
        </w:tc>
      </w:tr>
      <w:tr w:rsidR="00562147" w:rsidRPr="00562147" w14:paraId="630C2A60" w14:textId="77777777" w:rsidTr="00562147">
        <w:trPr>
          <w:trHeight w:val="330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6C40DE7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640A5" w14:textId="4E045245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71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AB8BC" w14:textId="5650121D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305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444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DC005" w14:textId="73F1FBDF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88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328</w:t>
            </w:r>
          </w:p>
        </w:tc>
      </w:tr>
      <w:tr w:rsidR="00562147" w:rsidRPr="00562147" w14:paraId="45C36B92" w14:textId="77777777" w:rsidTr="00562147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14:paraId="64C2854E" w14:textId="77777777" w:rsidR="00562147" w:rsidRPr="00562147" w:rsidRDefault="00562147" w:rsidP="0056214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0F8C6" w14:textId="4305E26E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553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839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48BF0" w14:textId="51AE56A3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889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93F04" w14:textId="3ACB16CB" w:rsidR="00562147" w:rsidRPr="00562147" w:rsidRDefault="00562147" w:rsidP="00562147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268</w:t>
            </w:r>
            <w:r w:rsidR="004964A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</w:t>
            </w:r>
            <w:r w:rsidRPr="00562147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061</w:t>
            </w:r>
          </w:p>
        </w:tc>
      </w:tr>
    </w:tbl>
    <w:p w14:paraId="4CACC4CD" w14:textId="74F8C015" w:rsidR="00562147" w:rsidRDefault="00DB1F35" w:rsidP="000415FA">
      <w:pPr>
        <w:spacing w:beforeLines="50" w:before="180"/>
        <w:outlineLvl w:val="0"/>
        <w:rPr>
          <w:rFonts w:ascii="Times New Roman" w:hAnsi="Times New Roman" w:cs="Times New Roman"/>
          <w:b/>
          <w:color w:val="000000" w:themeColor="text1"/>
        </w:rPr>
      </w:pPr>
      <w:bookmarkStart w:id="3" w:name="_Toc69497698"/>
      <w:r>
        <w:rPr>
          <w:rFonts w:ascii="Times New Roman" w:hAnsi="Times New Roman" w:cs="Times New Roman" w:hint="eastAsia"/>
          <w:b/>
        </w:rPr>
        <w:t>Table S3.</w:t>
      </w:r>
      <w:r w:rsidRPr="00CD06D5">
        <w:rPr>
          <w:rFonts w:ascii="Times New Roman" w:hAnsi="Times New Roman" w:cs="Times New Roman" w:hint="eastAsia"/>
        </w:rPr>
        <w:t xml:space="preserve"> </w:t>
      </w:r>
      <w:r w:rsidRPr="00DB1F35">
        <w:rPr>
          <w:rFonts w:ascii="Times New Roman" w:hAnsi="Times New Roman" w:cs="Times New Roman"/>
          <w:b/>
        </w:rPr>
        <w:t xml:space="preserve">Numbers of </w:t>
      </w:r>
      <w:r w:rsidR="009C5C06">
        <w:rPr>
          <w:rFonts w:ascii="Times New Roman" w:hAnsi="Times New Roman" w:cs="Times New Roman"/>
          <w:b/>
        </w:rPr>
        <w:t>pseudo</w:t>
      </w:r>
      <w:r w:rsidRPr="00DB1F35">
        <w:rPr>
          <w:rFonts w:ascii="Times New Roman" w:hAnsi="Times New Roman" w:cs="Times New Roman"/>
          <w:b/>
        </w:rPr>
        <w:t xml:space="preserve"> MS2 spe</w:t>
      </w:r>
      <w:r w:rsidRPr="00DB1F35">
        <w:rPr>
          <w:rFonts w:ascii="Times New Roman" w:hAnsi="Times New Roman" w:cs="Times New Roman"/>
          <w:b/>
          <w:color w:val="000000" w:themeColor="text1"/>
        </w:rPr>
        <w:t>ctra at the three quality levels</w:t>
      </w:r>
      <w:bookmarkEnd w:id="3"/>
      <w:r w:rsidRPr="00DB1F35">
        <w:rPr>
          <w:rFonts w:ascii="Times New Roman" w:hAnsi="Times New Roman" w:cs="Times New Roman"/>
          <w:b/>
          <w:color w:val="000000" w:themeColor="text1"/>
        </w:rPr>
        <w:t xml:space="preserve"> given by DIA-Umpire.</w:t>
      </w:r>
    </w:p>
    <w:p w14:paraId="2D6B3A95" w14:textId="0F49F0F5" w:rsidR="00DB1F35" w:rsidRPr="00DF3414" w:rsidRDefault="00DB1F35" w:rsidP="00FC102E">
      <w:pPr>
        <w:spacing w:afterLines="50" w:after="180"/>
        <w:outlineLvl w:val="0"/>
        <w:rPr>
          <w:rFonts w:ascii="Times New Roman" w:hAnsi="Times New Roman" w:cs="Times New Roman"/>
          <w:color w:val="000000" w:themeColor="text1"/>
        </w:rPr>
      </w:pPr>
      <w:r w:rsidRPr="00DF3414">
        <w:rPr>
          <w:rFonts w:ascii="Times New Roman" w:hAnsi="Times New Roman" w:cs="Times New Roman"/>
          <w:color w:val="000000" w:themeColor="text1"/>
        </w:rPr>
        <w:t>The quality levels of the spectra were used as features of SSMs for Percolator validation in this study.</w:t>
      </w:r>
    </w:p>
    <w:p w14:paraId="52FA1625" w14:textId="2457CEEF" w:rsidR="00FC102E" w:rsidRPr="00C22A7B" w:rsidRDefault="00FC102E" w:rsidP="00FC102E">
      <w:pPr>
        <w:spacing w:afterLines="50" w:after="180"/>
        <w:outlineLvl w:val="0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5"/>
        <w:gridCol w:w="1193"/>
        <w:gridCol w:w="1187"/>
        <w:gridCol w:w="1253"/>
        <w:gridCol w:w="1252"/>
        <w:gridCol w:w="1253"/>
        <w:gridCol w:w="1253"/>
      </w:tblGrid>
      <w:tr w:rsidR="00827D1F" w:rsidRPr="00C22A7B" w14:paraId="10D0A77E" w14:textId="77777777" w:rsidTr="00827D1F">
        <w:trPr>
          <w:trHeight w:val="330"/>
        </w:trPr>
        <w:tc>
          <w:tcPr>
            <w:tcW w:w="2345" w:type="dxa"/>
            <w:vMerge w:val="restart"/>
            <w:shd w:val="clear" w:color="auto" w:fill="8EAADB" w:themeFill="accent5" w:themeFillTint="99"/>
            <w:noWrap/>
            <w:hideMark/>
          </w:tcPr>
          <w:p w14:paraId="4281B654" w14:textId="06D20114" w:rsidR="00827D1F" w:rsidRPr="00C22A7B" w:rsidRDefault="00827D1F" w:rsidP="002253B8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Data set</w:t>
            </w:r>
          </w:p>
        </w:tc>
        <w:tc>
          <w:tcPr>
            <w:tcW w:w="2380" w:type="dxa"/>
            <w:gridSpan w:val="2"/>
            <w:shd w:val="clear" w:color="auto" w:fill="DEEAF6" w:themeFill="accent1" w:themeFillTint="33"/>
            <w:noWrap/>
            <w:hideMark/>
          </w:tcPr>
          <w:p w14:paraId="053C8119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helaDIA</w:t>
            </w:r>
          </w:p>
        </w:tc>
        <w:tc>
          <w:tcPr>
            <w:tcW w:w="2505" w:type="dxa"/>
            <w:gridSpan w:val="2"/>
            <w:shd w:val="clear" w:color="auto" w:fill="DEEAF6" w:themeFill="accent1" w:themeFillTint="33"/>
            <w:noWrap/>
            <w:hideMark/>
          </w:tcPr>
          <w:p w14:paraId="7D31419E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samonDIA</w:t>
            </w:r>
          </w:p>
        </w:tc>
        <w:tc>
          <w:tcPr>
            <w:tcW w:w="2506" w:type="dxa"/>
            <w:gridSpan w:val="2"/>
            <w:shd w:val="clear" w:color="auto" w:fill="DEEAF6" w:themeFill="accent1" w:themeFillTint="33"/>
            <w:noWrap/>
            <w:hideMark/>
          </w:tcPr>
          <w:p w14:paraId="65AF4AAC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MCF7phosDIA</w:t>
            </w:r>
          </w:p>
        </w:tc>
      </w:tr>
      <w:tr w:rsidR="00827D1F" w:rsidRPr="00C22A7B" w14:paraId="7EFDDE37" w14:textId="77777777" w:rsidTr="00827D1F">
        <w:trPr>
          <w:trHeight w:val="330"/>
        </w:trPr>
        <w:tc>
          <w:tcPr>
            <w:tcW w:w="2345" w:type="dxa"/>
            <w:vMerge/>
            <w:noWrap/>
            <w:hideMark/>
          </w:tcPr>
          <w:p w14:paraId="2FB63BAE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3" w:type="dxa"/>
            <w:shd w:val="clear" w:color="auto" w:fill="FFE599" w:themeFill="accent4" w:themeFillTint="66"/>
            <w:noWrap/>
            <w:hideMark/>
          </w:tcPr>
          <w:p w14:paraId="7D1C50CF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SSMs</w:t>
            </w:r>
          </w:p>
        </w:tc>
        <w:tc>
          <w:tcPr>
            <w:tcW w:w="1187" w:type="dxa"/>
            <w:shd w:val="clear" w:color="auto" w:fill="FFE599" w:themeFill="accent4" w:themeFillTint="66"/>
            <w:noWrap/>
            <w:hideMark/>
          </w:tcPr>
          <w:p w14:paraId="425503CB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peptides</w:t>
            </w:r>
          </w:p>
        </w:tc>
        <w:tc>
          <w:tcPr>
            <w:tcW w:w="1253" w:type="dxa"/>
            <w:shd w:val="clear" w:color="auto" w:fill="FFE599" w:themeFill="accent4" w:themeFillTint="66"/>
            <w:noWrap/>
            <w:hideMark/>
          </w:tcPr>
          <w:p w14:paraId="527F607B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SSMs</w:t>
            </w:r>
          </w:p>
        </w:tc>
        <w:tc>
          <w:tcPr>
            <w:tcW w:w="1252" w:type="dxa"/>
            <w:shd w:val="clear" w:color="auto" w:fill="FFE599" w:themeFill="accent4" w:themeFillTint="66"/>
            <w:noWrap/>
            <w:hideMark/>
          </w:tcPr>
          <w:p w14:paraId="7BA53170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peptides</w:t>
            </w:r>
          </w:p>
        </w:tc>
        <w:tc>
          <w:tcPr>
            <w:tcW w:w="1253" w:type="dxa"/>
            <w:shd w:val="clear" w:color="auto" w:fill="FFE599" w:themeFill="accent4" w:themeFillTint="66"/>
            <w:noWrap/>
            <w:hideMark/>
          </w:tcPr>
          <w:p w14:paraId="0B667EF7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SSMs</w:t>
            </w:r>
          </w:p>
        </w:tc>
        <w:tc>
          <w:tcPr>
            <w:tcW w:w="1253" w:type="dxa"/>
            <w:shd w:val="clear" w:color="auto" w:fill="FFE599" w:themeFill="accent4" w:themeFillTint="66"/>
            <w:noWrap/>
            <w:hideMark/>
          </w:tcPr>
          <w:p w14:paraId="76218525" w14:textId="77777777" w:rsidR="00827D1F" w:rsidRPr="00C22A7B" w:rsidRDefault="00827D1F" w:rsidP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peptides</w:t>
            </w:r>
          </w:p>
        </w:tc>
      </w:tr>
      <w:tr w:rsidR="00C22A7B" w:rsidRPr="00C22A7B" w14:paraId="2FC59972" w14:textId="77777777" w:rsidTr="00827D1F">
        <w:trPr>
          <w:trHeight w:val="330"/>
        </w:trPr>
        <w:tc>
          <w:tcPr>
            <w:tcW w:w="2345" w:type="dxa"/>
            <w:shd w:val="clear" w:color="auto" w:fill="D5DCE4" w:themeFill="text2" w:themeFillTint="33"/>
            <w:noWrap/>
            <w:hideMark/>
          </w:tcPr>
          <w:p w14:paraId="6C42D4E5" w14:textId="77777777" w:rsidR="00C22A7B" w:rsidRPr="00C22A7B" w:rsidRDefault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Calibr</w:t>
            </w:r>
          </w:p>
        </w:tc>
        <w:tc>
          <w:tcPr>
            <w:tcW w:w="1193" w:type="dxa"/>
            <w:noWrap/>
            <w:hideMark/>
          </w:tcPr>
          <w:p w14:paraId="5AEE4B34" w14:textId="11559BED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87" w:type="dxa"/>
            <w:noWrap/>
            <w:hideMark/>
          </w:tcPr>
          <w:p w14:paraId="02C7E708" w14:textId="6A8D119C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1253" w:type="dxa"/>
            <w:noWrap/>
            <w:hideMark/>
          </w:tcPr>
          <w:p w14:paraId="49F6C8EA" w14:textId="41EEF482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1252" w:type="dxa"/>
            <w:noWrap/>
            <w:hideMark/>
          </w:tcPr>
          <w:p w14:paraId="1B869CE4" w14:textId="67E9916A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253" w:type="dxa"/>
            <w:noWrap/>
            <w:hideMark/>
          </w:tcPr>
          <w:p w14:paraId="163DA62E" w14:textId="7ED8D81C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28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53" w:type="dxa"/>
            <w:noWrap/>
            <w:hideMark/>
          </w:tcPr>
          <w:p w14:paraId="561CF3E6" w14:textId="1AFE453F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5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657</w:t>
            </w:r>
          </w:p>
        </w:tc>
      </w:tr>
      <w:tr w:rsidR="00C22A7B" w:rsidRPr="00C22A7B" w14:paraId="4A5813DA" w14:textId="77777777" w:rsidTr="00827D1F">
        <w:trPr>
          <w:trHeight w:val="345"/>
        </w:trPr>
        <w:tc>
          <w:tcPr>
            <w:tcW w:w="2345" w:type="dxa"/>
            <w:shd w:val="clear" w:color="auto" w:fill="D5DCE4" w:themeFill="text2" w:themeFillTint="33"/>
            <w:noWrap/>
            <w:hideMark/>
          </w:tcPr>
          <w:p w14:paraId="4A9C6A8D" w14:textId="77777777" w:rsidR="00C22A7B" w:rsidRPr="00C22A7B" w:rsidRDefault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SpectraST</w:t>
            </w:r>
          </w:p>
        </w:tc>
        <w:tc>
          <w:tcPr>
            <w:tcW w:w="1193" w:type="dxa"/>
            <w:noWrap/>
            <w:hideMark/>
          </w:tcPr>
          <w:p w14:paraId="6DB08FA4" w14:textId="18285B47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64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932</w:t>
            </w:r>
          </w:p>
        </w:tc>
        <w:tc>
          <w:tcPr>
            <w:tcW w:w="1187" w:type="dxa"/>
            <w:noWrap/>
            <w:hideMark/>
          </w:tcPr>
          <w:p w14:paraId="2983806A" w14:textId="7912D618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19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253" w:type="dxa"/>
            <w:noWrap/>
            <w:hideMark/>
          </w:tcPr>
          <w:p w14:paraId="34E22379" w14:textId="0D572F33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60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2" w:type="dxa"/>
            <w:noWrap/>
            <w:hideMark/>
          </w:tcPr>
          <w:p w14:paraId="62779EF0" w14:textId="041A788B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17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53" w:type="dxa"/>
            <w:noWrap/>
            <w:hideMark/>
          </w:tcPr>
          <w:p w14:paraId="2219500E" w14:textId="0779C634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16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1253" w:type="dxa"/>
            <w:noWrap/>
            <w:hideMark/>
          </w:tcPr>
          <w:p w14:paraId="4020EE05" w14:textId="4ACE6B21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943</w:t>
            </w:r>
          </w:p>
        </w:tc>
      </w:tr>
      <w:tr w:rsidR="00C22A7B" w:rsidRPr="00C22A7B" w14:paraId="1A5F81A2" w14:textId="77777777" w:rsidTr="00827D1F">
        <w:trPr>
          <w:trHeight w:val="345"/>
        </w:trPr>
        <w:tc>
          <w:tcPr>
            <w:tcW w:w="2345" w:type="dxa"/>
            <w:shd w:val="clear" w:color="auto" w:fill="D5DCE4" w:themeFill="text2" w:themeFillTint="33"/>
            <w:noWrap/>
            <w:hideMark/>
          </w:tcPr>
          <w:p w14:paraId="2FFE6A76" w14:textId="77777777" w:rsidR="00C22A7B" w:rsidRPr="00C22A7B" w:rsidRDefault="00C22A7B">
            <w:pPr>
              <w:rPr>
                <w:rFonts w:ascii="Times New Roman" w:hAnsi="Times New Roman" w:cs="Times New Roman"/>
                <w:b/>
                <w:bCs/>
              </w:rPr>
            </w:pPr>
            <w:r w:rsidRPr="00C22A7B">
              <w:rPr>
                <w:rFonts w:ascii="Times New Roman" w:hAnsi="Times New Roman" w:cs="Times New Roman"/>
                <w:b/>
                <w:bCs/>
              </w:rPr>
              <w:t>Pepitome</w:t>
            </w:r>
          </w:p>
        </w:tc>
        <w:tc>
          <w:tcPr>
            <w:tcW w:w="1193" w:type="dxa"/>
            <w:noWrap/>
            <w:hideMark/>
          </w:tcPr>
          <w:p w14:paraId="4E4709A8" w14:textId="3B36DC16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43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187" w:type="dxa"/>
            <w:noWrap/>
            <w:hideMark/>
          </w:tcPr>
          <w:p w14:paraId="164A553D" w14:textId="0AC89187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9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1253" w:type="dxa"/>
            <w:noWrap/>
            <w:hideMark/>
          </w:tcPr>
          <w:p w14:paraId="3CB4CB85" w14:textId="49BDC01C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63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52" w:type="dxa"/>
            <w:noWrap/>
            <w:hideMark/>
          </w:tcPr>
          <w:p w14:paraId="7EF0764B" w14:textId="1E5B1BCD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12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253" w:type="dxa"/>
            <w:noWrap/>
            <w:hideMark/>
          </w:tcPr>
          <w:p w14:paraId="69F7184D" w14:textId="20646B9E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23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1253" w:type="dxa"/>
            <w:noWrap/>
            <w:hideMark/>
          </w:tcPr>
          <w:p w14:paraId="476C21F5" w14:textId="4D0494E3" w:rsidR="00C22A7B" w:rsidRPr="00C22A7B" w:rsidRDefault="00C22A7B" w:rsidP="00562147">
            <w:pPr>
              <w:jc w:val="right"/>
              <w:rPr>
                <w:rFonts w:ascii="Times New Roman" w:hAnsi="Times New Roman" w:cs="Times New Roman"/>
              </w:rPr>
            </w:pPr>
            <w:r w:rsidRPr="00C22A7B">
              <w:rPr>
                <w:rFonts w:ascii="Times New Roman" w:hAnsi="Times New Roman" w:cs="Times New Roman"/>
              </w:rPr>
              <w:t>4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C22A7B">
              <w:rPr>
                <w:rFonts w:ascii="Times New Roman" w:hAnsi="Times New Roman" w:cs="Times New Roman"/>
              </w:rPr>
              <w:t>120</w:t>
            </w:r>
          </w:p>
        </w:tc>
      </w:tr>
    </w:tbl>
    <w:p w14:paraId="362095B2" w14:textId="77777777" w:rsidR="00DB1F35" w:rsidRDefault="00DB1F35" w:rsidP="000415FA">
      <w:pPr>
        <w:spacing w:beforeLines="50" w:before="180"/>
        <w:jc w:val="both"/>
        <w:rPr>
          <w:rFonts w:ascii="Times New Roman" w:hAnsi="Times New Roman" w:cs="Times New Roman"/>
          <w:color w:val="000000" w:themeColor="text1"/>
        </w:rPr>
      </w:pPr>
      <w:bookmarkStart w:id="4" w:name="_Toc69497699"/>
      <w:r>
        <w:rPr>
          <w:rFonts w:ascii="Times New Roman" w:hAnsi="Times New Roman" w:cs="Times New Roman"/>
          <w:b/>
        </w:rPr>
        <w:t>Table S4</w:t>
      </w:r>
      <w:r w:rsidRPr="00C22A7B">
        <w:rPr>
          <w:rFonts w:ascii="Times New Roman" w:hAnsi="Times New Roman" w:cs="Times New Roman"/>
          <w:b/>
        </w:rPr>
        <w:t>.</w:t>
      </w:r>
      <w:r w:rsidRPr="00DB1F35">
        <w:rPr>
          <w:rFonts w:ascii="Times New Roman" w:hAnsi="Times New Roman" w:cs="Times New Roman"/>
          <w:b/>
        </w:rPr>
        <w:t xml:space="preserve"> Spectral library search re</w:t>
      </w:r>
      <w:r w:rsidRPr="00DB1F35">
        <w:rPr>
          <w:rFonts w:ascii="Times New Roman" w:hAnsi="Times New Roman" w:cs="Times New Roman"/>
          <w:b/>
          <w:color w:val="000000" w:themeColor="text1"/>
        </w:rPr>
        <w:t>sults of the three tools.</w:t>
      </w:r>
    </w:p>
    <w:p w14:paraId="5CFCDE38" w14:textId="0F2634F0" w:rsidR="00C22A7B" w:rsidRPr="00DF3414" w:rsidRDefault="00DB1F35" w:rsidP="00DB1F35">
      <w:pPr>
        <w:jc w:val="both"/>
        <w:rPr>
          <w:color w:val="000000" w:themeColor="text1"/>
        </w:rPr>
      </w:pPr>
      <w:r w:rsidRPr="00DF3414">
        <w:rPr>
          <w:rFonts w:ascii="Times New Roman" w:hAnsi="Times New Roman" w:cs="Times New Roman"/>
          <w:color w:val="000000" w:themeColor="text1"/>
        </w:rPr>
        <w:t xml:space="preserve">The three DIA data sets were searched against </w:t>
      </w:r>
      <w:r w:rsidR="00C83A44" w:rsidRPr="00DF3414">
        <w:rPr>
          <w:rFonts w:ascii="Times New Roman" w:hAnsi="Times New Roman" w:cs="Times New Roman"/>
          <w:color w:val="000000" w:themeColor="text1"/>
        </w:rPr>
        <w:t xml:space="preserve">the respective </w:t>
      </w:r>
      <w:r w:rsidRPr="00DF3414">
        <w:rPr>
          <w:rFonts w:ascii="Times New Roman" w:hAnsi="Times New Roman" w:cs="Times New Roman"/>
          <w:color w:val="000000" w:themeColor="text1"/>
        </w:rPr>
        <w:t>DDA-based spectral librar</w:t>
      </w:r>
      <w:r w:rsidR="00C83A44" w:rsidRPr="00DF3414">
        <w:rPr>
          <w:rFonts w:ascii="Times New Roman" w:hAnsi="Times New Roman" w:cs="Times New Roman"/>
          <w:color w:val="000000" w:themeColor="text1"/>
        </w:rPr>
        <w:t>ies</w:t>
      </w:r>
      <w:r w:rsidRPr="00DF3414">
        <w:rPr>
          <w:rFonts w:ascii="Times New Roman" w:hAnsi="Times New Roman" w:cs="Times New Roman"/>
          <w:color w:val="000000" w:themeColor="text1"/>
        </w:rPr>
        <w:t xml:space="preserve"> and validated by Percolator to report validated SSMs and validated peptides</w:t>
      </w:r>
      <w:bookmarkEnd w:id="4"/>
      <w:r w:rsidRPr="00DF3414">
        <w:rPr>
          <w:rFonts w:ascii="Times New Roman" w:hAnsi="Times New Roman" w:cs="Times New Roman"/>
          <w:color w:val="000000" w:themeColor="text1"/>
        </w:rPr>
        <w:t>.</w:t>
      </w:r>
    </w:p>
    <w:p w14:paraId="6BE5F74A" w14:textId="2464B20D" w:rsidR="00C22A7B" w:rsidRDefault="00C22A7B"/>
    <w:p w14:paraId="460F6F25" w14:textId="405F7848" w:rsidR="00D60811" w:rsidRDefault="00D60811"/>
    <w:p w14:paraId="299641FE" w14:textId="2E3C61B9" w:rsidR="00D60811" w:rsidRDefault="00D60811" w:rsidP="001566A2">
      <w:pPr>
        <w:jc w:val="both"/>
        <w:outlineLvl w:val="0"/>
      </w:pPr>
    </w:p>
    <w:tbl>
      <w:tblPr>
        <w:tblW w:w="78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0"/>
        <w:gridCol w:w="2880"/>
        <w:gridCol w:w="1540"/>
        <w:gridCol w:w="1540"/>
      </w:tblGrid>
      <w:tr w:rsidR="000772AC" w:rsidRPr="000772AC" w14:paraId="73D41329" w14:textId="77777777" w:rsidTr="000772AC">
        <w:trPr>
          <w:trHeight w:val="360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14:paraId="4EC18DC8" w14:textId="5251CD8E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Data set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DD9C4"/>
            <w:noWrap/>
            <w:vAlign w:val="center"/>
            <w:hideMark/>
          </w:tcPr>
          <w:p w14:paraId="72690DBE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Search engines compared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vAlign w:val="center"/>
            <w:hideMark/>
          </w:tcPr>
          <w:p w14:paraId="434114EE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Jaccard index of SSMs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BF1DE"/>
            <w:vAlign w:val="center"/>
            <w:hideMark/>
          </w:tcPr>
          <w:p w14:paraId="32CCBF4F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Jaccard index of peptides</w:t>
            </w:r>
          </w:p>
        </w:tc>
      </w:tr>
      <w:tr w:rsidR="000772AC" w:rsidRPr="000772AC" w14:paraId="4224656F" w14:textId="77777777" w:rsidTr="000772AC">
        <w:trPr>
          <w:trHeight w:val="360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00774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5AB4D8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8BC27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6FD68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772AC" w:rsidRPr="000772AC" w14:paraId="4EBC03D0" w14:textId="77777777" w:rsidTr="000772AC">
        <w:trPr>
          <w:trHeight w:val="345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9542779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helaDIA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AFFC1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Calibr vs SpectraST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952A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11E15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0.806</w:t>
            </w:r>
          </w:p>
        </w:tc>
      </w:tr>
      <w:tr w:rsidR="000772AC" w:rsidRPr="000772AC" w14:paraId="372B5E35" w14:textId="77777777" w:rsidTr="000772AC">
        <w:trPr>
          <w:trHeight w:val="330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DEB29E4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2D5CF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Calibr vs Pepitome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5911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2A61D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0.397</w:t>
            </w:r>
          </w:p>
        </w:tc>
      </w:tr>
      <w:tr w:rsidR="000772AC" w:rsidRPr="000772AC" w14:paraId="0E01208C" w14:textId="77777777" w:rsidTr="000772AC">
        <w:trPr>
          <w:trHeight w:val="345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C9EF86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69A1A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SpectraST vs Pepitome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2E103" w14:textId="77777777" w:rsidR="000772AC" w:rsidRPr="00791E11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highlight w:val="yellow"/>
              </w:rPr>
            </w:pPr>
            <w:r w:rsidRPr="0057063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F1CD0" w14:textId="77777777" w:rsidR="000772AC" w:rsidRPr="00791E11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highlight w:val="yellow"/>
              </w:rPr>
            </w:pPr>
            <w:r w:rsidRPr="0057063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0.436</w:t>
            </w:r>
          </w:p>
        </w:tc>
      </w:tr>
      <w:tr w:rsidR="000772AC" w:rsidRPr="000772AC" w14:paraId="4DDF8769" w14:textId="77777777" w:rsidTr="000772AC">
        <w:trPr>
          <w:trHeight w:val="345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C4A4B30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samonDIA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35059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Calibr vs SpectraST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2CFE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0CAC4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0.766</w:t>
            </w:r>
          </w:p>
        </w:tc>
      </w:tr>
      <w:tr w:rsidR="000772AC" w:rsidRPr="000772AC" w14:paraId="3F0C18C7" w14:textId="77777777" w:rsidTr="000772AC">
        <w:trPr>
          <w:trHeight w:val="345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35AA88E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10829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Calibr vs Pepitome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C5B0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6E500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0.556</w:t>
            </w:r>
          </w:p>
        </w:tc>
      </w:tr>
      <w:tr w:rsidR="000772AC" w:rsidRPr="000772AC" w14:paraId="22E67EA6" w14:textId="77777777" w:rsidTr="000772AC">
        <w:trPr>
          <w:trHeight w:val="345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E1F53B9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BBA59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SpectraST vs Pepitome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8AF83" w14:textId="77777777" w:rsidR="000772AC" w:rsidRPr="00570638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7063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223DC" w14:textId="77777777" w:rsidR="000772AC" w:rsidRPr="00570638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70638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0.597</w:t>
            </w:r>
          </w:p>
        </w:tc>
      </w:tr>
      <w:tr w:rsidR="000772AC" w:rsidRPr="000772AC" w14:paraId="1F6150F2" w14:textId="77777777" w:rsidTr="000772AC">
        <w:trPr>
          <w:trHeight w:val="330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F9563F8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MCF7phosDIA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90DBE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Calibr vs SpectraST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F42F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497D3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0.624</w:t>
            </w:r>
          </w:p>
        </w:tc>
      </w:tr>
      <w:tr w:rsidR="000772AC" w:rsidRPr="000772AC" w14:paraId="721F2F98" w14:textId="77777777" w:rsidTr="000772AC">
        <w:trPr>
          <w:trHeight w:val="345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36B1ED7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B1085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Calibr vs Pepitome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A63E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76FF8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0.636</w:t>
            </w:r>
          </w:p>
        </w:tc>
      </w:tr>
      <w:tr w:rsidR="000772AC" w:rsidRPr="000772AC" w14:paraId="573E0E96" w14:textId="77777777" w:rsidTr="000772AC">
        <w:trPr>
          <w:trHeight w:val="345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171C465" w14:textId="77777777" w:rsidR="000772AC" w:rsidRPr="000772AC" w:rsidRDefault="000772AC" w:rsidP="000772A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81900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SpectraST vs Pepitome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40BB0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12DFC" w14:textId="77777777" w:rsidR="000772AC" w:rsidRPr="000772AC" w:rsidRDefault="000772AC" w:rsidP="000772A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772A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0.576</w:t>
            </w:r>
          </w:p>
        </w:tc>
      </w:tr>
    </w:tbl>
    <w:p w14:paraId="416DCFC7" w14:textId="14730341" w:rsidR="00D60811" w:rsidRPr="00E87D85" w:rsidRDefault="00DB1F35" w:rsidP="00C83A44">
      <w:pPr>
        <w:spacing w:beforeLines="50" w:before="180"/>
        <w:jc w:val="both"/>
        <w:rPr>
          <w:b/>
          <w:i/>
        </w:rPr>
      </w:pPr>
      <w:r>
        <w:rPr>
          <w:rFonts w:ascii="Times New Roman" w:hAnsi="Times New Roman" w:cs="Times New Roman"/>
          <w:b/>
        </w:rPr>
        <w:t>Table S5</w:t>
      </w:r>
      <w:r w:rsidRPr="00C22A7B">
        <w:rPr>
          <w:rFonts w:ascii="Times New Roman" w:hAnsi="Times New Roman" w:cs="Times New Roman"/>
          <w:b/>
        </w:rPr>
        <w:t>.</w:t>
      </w:r>
      <w:r w:rsidRPr="00C22A7B">
        <w:rPr>
          <w:rFonts w:ascii="Times New Roman" w:hAnsi="Times New Roman" w:cs="Times New Roman"/>
        </w:rPr>
        <w:t xml:space="preserve"> </w:t>
      </w:r>
      <w:r w:rsidRPr="00DB1F35">
        <w:rPr>
          <w:rFonts w:ascii="Times New Roman" w:hAnsi="Times New Roman" w:cs="Times New Roman"/>
          <w:b/>
        </w:rPr>
        <w:t>Jaccard indices of SSMs and peptides identified by any two spectral library search engines.</w:t>
      </w:r>
    </w:p>
    <w:p w14:paraId="0213F645" w14:textId="679D184E" w:rsidR="00D60811" w:rsidRPr="00DF3414" w:rsidRDefault="00DB1F35" w:rsidP="00DB1F35">
      <w:pPr>
        <w:jc w:val="both"/>
        <w:rPr>
          <w:rFonts w:ascii="Times New Roman" w:hAnsi="Times New Roman" w:cs="Times New Roman"/>
          <w:color w:val="000000" w:themeColor="text1"/>
        </w:rPr>
      </w:pPr>
      <w:r w:rsidRPr="00DF3414">
        <w:rPr>
          <w:rFonts w:ascii="Times New Roman" w:hAnsi="Times New Roman" w:cs="Times New Roman"/>
          <w:color w:val="000000" w:themeColor="text1"/>
        </w:rPr>
        <w:t xml:space="preserve">The DDA-based spectral libraries for </w:t>
      </w:r>
      <w:r w:rsidR="00C83A44" w:rsidRPr="00DF3414">
        <w:rPr>
          <w:rFonts w:ascii="Times New Roman" w:hAnsi="Times New Roman" w:cs="Times New Roman"/>
          <w:color w:val="000000" w:themeColor="text1"/>
        </w:rPr>
        <w:t xml:space="preserve">the </w:t>
      </w:r>
      <w:r w:rsidRPr="00DF3414">
        <w:rPr>
          <w:rFonts w:ascii="Times New Roman" w:hAnsi="Times New Roman" w:cs="Times New Roman"/>
          <w:color w:val="000000" w:themeColor="text1"/>
        </w:rPr>
        <w:t>corresponding DIA data sets were used for spectral library searching.</w:t>
      </w:r>
    </w:p>
    <w:p w14:paraId="773C2416" w14:textId="698A4023" w:rsidR="00DB1F35" w:rsidRDefault="00DB1F3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60"/>
        <w:gridCol w:w="1280"/>
        <w:gridCol w:w="1280"/>
        <w:gridCol w:w="1280"/>
        <w:gridCol w:w="1280"/>
      </w:tblGrid>
      <w:tr w:rsidR="00031F7D" w:rsidRPr="00481D44" w14:paraId="1F009CB5" w14:textId="77777777" w:rsidTr="00031F7D">
        <w:trPr>
          <w:trHeight w:val="330"/>
        </w:trPr>
        <w:tc>
          <w:tcPr>
            <w:tcW w:w="2160" w:type="dxa"/>
            <w:shd w:val="clear" w:color="auto" w:fill="B4C6E7" w:themeFill="accent5" w:themeFillTint="66"/>
            <w:noWrap/>
            <w:hideMark/>
          </w:tcPr>
          <w:p w14:paraId="575ABFED" w14:textId="77777777" w:rsidR="00481D44" w:rsidRPr="006F4733" w:rsidRDefault="00481D44" w:rsidP="00481D44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Excluded feature</w:t>
            </w:r>
          </w:p>
        </w:tc>
        <w:tc>
          <w:tcPr>
            <w:tcW w:w="1280" w:type="dxa"/>
            <w:shd w:val="clear" w:color="auto" w:fill="FFE599" w:themeFill="accent4" w:themeFillTint="66"/>
            <w:noWrap/>
            <w:hideMark/>
          </w:tcPr>
          <w:p w14:paraId="4F81D77D" w14:textId="77777777" w:rsidR="00481D44" w:rsidRPr="006F4733" w:rsidRDefault="00481D44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SSMs</w:t>
            </w:r>
          </w:p>
        </w:tc>
        <w:tc>
          <w:tcPr>
            <w:tcW w:w="1280" w:type="dxa"/>
            <w:shd w:val="clear" w:color="auto" w:fill="FFE599" w:themeFill="accent4" w:themeFillTint="66"/>
            <w:noWrap/>
            <w:hideMark/>
          </w:tcPr>
          <w:p w14:paraId="4334C1EF" w14:textId="77777777" w:rsidR="00481D44" w:rsidRPr="006F4733" w:rsidRDefault="00481D44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Peptides</w:t>
            </w:r>
          </w:p>
        </w:tc>
        <w:tc>
          <w:tcPr>
            <w:tcW w:w="1280" w:type="dxa"/>
            <w:shd w:val="clear" w:color="auto" w:fill="F4B083" w:themeFill="accent2" w:themeFillTint="99"/>
            <w:noWrap/>
            <w:hideMark/>
          </w:tcPr>
          <w:p w14:paraId="5A00BA66" w14:textId="77777777" w:rsidR="00481D44" w:rsidRPr="006F4733" w:rsidRDefault="00481D44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cont_SSM</w:t>
            </w:r>
          </w:p>
        </w:tc>
        <w:tc>
          <w:tcPr>
            <w:tcW w:w="1280" w:type="dxa"/>
            <w:shd w:val="clear" w:color="auto" w:fill="F4B083" w:themeFill="accent2" w:themeFillTint="99"/>
            <w:noWrap/>
            <w:hideMark/>
          </w:tcPr>
          <w:p w14:paraId="68FBCD51" w14:textId="77777777" w:rsidR="00481D44" w:rsidRPr="006F4733" w:rsidRDefault="00481D44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cont_Pep</w:t>
            </w:r>
          </w:p>
        </w:tc>
      </w:tr>
      <w:tr w:rsidR="00481D44" w:rsidRPr="00481D44" w14:paraId="5F778487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75887E07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Xcorr</w:t>
            </w:r>
          </w:p>
        </w:tc>
        <w:tc>
          <w:tcPr>
            <w:tcW w:w="1280" w:type="dxa"/>
            <w:noWrap/>
            <w:hideMark/>
          </w:tcPr>
          <w:p w14:paraId="1057CE2E" w14:textId="7FCB158B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78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80" w:type="dxa"/>
            <w:noWrap/>
            <w:hideMark/>
          </w:tcPr>
          <w:p w14:paraId="138D631A" w14:textId="7F6163DE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280" w:type="dxa"/>
            <w:noWrap/>
            <w:hideMark/>
          </w:tcPr>
          <w:p w14:paraId="321F8C40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0.02114</w:t>
            </w:r>
          </w:p>
        </w:tc>
        <w:tc>
          <w:tcPr>
            <w:tcW w:w="1280" w:type="dxa"/>
            <w:noWrap/>
            <w:hideMark/>
          </w:tcPr>
          <w:p w14:paraId="7F5448BD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0.02436</w:t>
            </w:r>
          </w:p>
        </w:tc>
      </w:tr>
      <w:tr w:rsidR="00481D44" w:rsidRPr="00481D44" w14:paraId="08976BD5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07241147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libc_cosSim</w:t>
            </w:r>
          </w:p>
        </w:tc>
        <w:tc>
          <w:tcPr>
            <w:tcW w:w="1280" w:type="dxa"/>
            <w:noWrap/>
            <w:hideMark/>
          </w:tcPr>
          <w:p w14:paraId="0DB7894B" w14:textId="05FA2CE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79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280" w:type="dxa"/>
            <w:noWrap/>
            <w:hideMark/>
          </w:tcPr>
          <w:p w14:paraId="551AB413" w14:textId="1EF03935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1280" w:type="dxa"/>
            <w:noWrap/>
            <w:hideMark/>
          </w:tcPr>
          <w:p w14:paraId="7C7B0EB8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0.01220</w:t>
            </w:r>
          </w:p>
        </w:tc>
        <w:tc>
          <w:tcPr>
            <w:tcW w:w="1280" w:type="dxa"/>
            <w:noWrap/>
            <w:hideMark/>
          </w:tcPr>
          <w:p w14:paraId="17F0B689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0.01423</w:t>
            </w:r>
          </w:p>
        </w:tc>
      </w:tr>
      <w:tr w:rsidR="00481D44" w:rsidRPr="00481D44" w14:paraId="48F5F593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3410777D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dotBias</w:t>
            </w:r>
          </w:p>
        </w:tc>
        <w:tc>
          <w:tcPr>
            <w:tcW w:w="1280" w:type="dxa"/>
            <w:noWrap/>
            <w:hideMark/>
          </w:tcPr>
          <w:p w14:paraId="76C4B738" w14:textId="489107CD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79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1280" w:type="dxa"/>
            <w:noWrap/>
            <w:hideMark/>
          </w:tcPr>
          <w:p w14:paraId="73B5E41D" w14:textId="424AAC46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1280" w:type="dxa"/>
            <w:noWrap/>
            <w:hideMark/>
          </w:tcPr>
          <w:p w14:paraId="23FD27A5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0.00639</w:t>
            </w:r>
          </w:p>
        </w:tc>
        <w:tc>
          <w:tcPr>
            <w:tcW w:w="1280" w:type="dxa"/>
            <w:noWrap/>
            <w:hideMark/>
          </w:tcPr>
          <w:p w14:paraId="41E6A934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0.01061</w:t>
            </w:r>
          </w:p>
        </w:tc>
      </w:tr>
      <w:tr w:rsidR="00481D44" w:rsidRPr="00481D44" w14:paraId="711B01F5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1EDADF65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QualityLevel</w:t>
            </w:r>
          </w:p>
        </w:tc>
        <w:tc>
          <w:tcPr>
            <w:tcW w:w="1280" w:type="dxa"/>
            <w:noWrap/>
            <w:hideMark/>
          </w:tcPr>
          <w:p w14:paraId="4DB8FB1C" w14:textId="3A6D7E7D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79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1280" w:type="dxa"/>
            <w:noWrap/>
            <w:hideMark/>
          </w:tcPr>
          <w:p w14:paraId="4C863DB5" w14:textId="7F03E71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1280" w:type="dxa"/>
            <w:noWrap/>
            <w:hideMark/>
          </w:tcPr>
          <w:p w14:paraId="54FA2F1B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0.00449</w:t>
            </w:r>
          </w:p>
        </w:tc>
        <w:tc>
          <w:tcPr>
            <w:tcW w:w="1280" w:type="dxa"/>
            <w:noWrap/>
            <w:hideMark/>
          </w:tcPr>
          <w:p w14:paraId="1CEDFD4C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0.00598</w:t>
            </w:r>
          </w:p>
        </w:tc>
      </w:tr>
      <w:tr w:rsidR="00481D44" w:rsidRPr="00481D44" w14:paraId="469D85A0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3426FA6F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charge</w:t>
            </w:r>
          </w:p>
        </w:tc>
        <w:tc>
          <w:tcPr>
            <w:tcW w:w="1280" w:type="dxa"/>
            <w:noWrap/>
            <w:hideMark/>
          </w:tcPr>
          <w:p w14:paraId="5662337D" w14:textId="0891322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1280" w:type="dxa"/>
            <w:noWrap/>
            <w:hideMark/>
          </w:tcPr>
          <w:p w14:paraId="105E20F9" w14:textId="351AFF2E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1280" w:type="dxa"/>
            <w:noWrap/>
            <w:hideMark/>
          </w:tcPr>
          <w:p w14:paraId="0623ACC7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0.00206</w:t>
            </w:r>
          </w:p>
        </w:tc>
        <w:tc>
          <w:tcPr>
            <w:tcW w:w="1280" w:type="dxa"/>
            <w:noWrap/>
            <w:hideMark/>
          </w:tcPr>
          <w:p w14:paraId="21A80A3D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0.00048</w:t>
            </w:r>
          </w:p>
        </w:tc>
      </w:tr>
      <w:tr w:rsidR="00481D44" w:rsidRPr="00481D44" w14:paraId="06AF71E1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241C1F32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hits_mean</w:t>
            </w:r>
          </w:p>
        </w:tc>
        <w:tc>
          <w:tcPr>
            <w:tcW w:w="1280" w:type="dxa"/>
            <w:noWrap/>
            <w:hideMark/>
          </w:tcPr>
          <w:p w14:paraId="65E5935C" w14:textId="15828F62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80" w:type="dxa"/>
            <w:noWrap/>
            <w:hideMark/>
          </w:tcPr>
          <w:p w14:paraId="3353143A" w14:textId="670CC7B5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280" w:type="dxa"/>
            <w:noWrap/>
            <w:hideMark/>
          </w:tcPr>
          <w:p w14:paraId="153BCCD0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0.00116</w:t>
            </w:r>
          </w:p>
        </w:tc>
        <w:tc>
          <w:tcPr>
            <w:tcW w:w="1280" w:type="dxa"/>
            <w:noWrap/>
            <w:hideMark/>
          </w:tcPr>
          <w:p w14:paraId="322D15F0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0.00122</w:t>
            </w:r>
          </w:p>
        </w:tc>
      </w:tr>
      <w:tr w:rsidR="00481D44" w:rsidRPr="00481D44" w14:paraId="17A12E68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13B0887A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precursor_mz_diff</w:t>
            </w:r>
          </w:p>
        </w:tc>
        <w:tc>
          <w:tcPr>
            <w:tcW w:w="1280" w:type="dxa"/>
            <w:noWrap/>
            <w:hideMark/>
          </w:tcPr>
          <w:p w14:paraId="76706B96" w14:textId="462097DE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80" w:type="dxa"/>
            <w:noWrap/>
            <w:hideMark/>
          </w:tcPr>
          <w:p w14:paraId="51DC4D55" w14:textId="15DCABA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280" w:type="dxa"/>
            <w:noWrap/>
            <w:hideMark/>
          </w:tcPr>
          <w:p w14:paraId="0B8F88D4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0.00092</w:t>
            </w:r>
          </w:p>
        </w:tc>
        <w:tc>
          <w:tcPr>
            <w:tcW w:w="1280" w:type="dxa"/>
            <w:noWrap/>
            <w:hideMark/>
          </w:tcPr>
          <w:p w14:paraId="1C80E36B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0.00131</w:t>
            </w:r>
          </w:p>
        </w:tc>
      </w:tr>
      <w:tr w:rsidR="00481D44" w:rsidRPr="00481D44" w14:paraId="522CD1BE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1D7DF78B" w14:textId="6A0172DB" w:rsidR="00481D44" w:rsidRPr="006F4733" w:rsidRDefault="00EC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</w:t>
            </w:r>
          </w:p>
        </w:tc>
        <w:tc>
          <w:tcPr>
            <w:tcW w:w="1280" w:type="dxa"/>
            <w:noWrap/>
            <w:hideMark/>
          </w:tcPr>
          <w:p w14:paraId="048E45F9" w14:textId="1893A023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80" w:type="dxa"/>
            <w:noWrap/>
            <w:hideMark/>
          </w:tcPr>
          <w:p w14:paraId="611F16F4" w14:textId="097839E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847</w:t>
            </w:r>
          </w:p>
        </w:tc>
        <w:tc>
          <w:tcPr>
            <w:tcW w:w="1280" w:type="dxa"/>
            <w:noWrap/>
            <w:hideMark/>
          </w:tcPr>
          <w:p w14:paraId="00C08302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0.00091</w:t>
            </w:r>
          </w:p>
        </w:tc>
        <w:tc>
          <w:tcPr>
            <w:tcW w:w="1280" w:type="dxa"/>
            <w:noWrap/>
            <w:hideMark/>
          </w:tcPr>
          <w:p w14:paraId="746E9A92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0.00275</w:t>
            </w:r>
          </w:p>
        </w:tc>
      </w:tr>
      <w:tr w:rsidR="00481D44" w:rsidRPr="00481D44" w14:paraId="7D5D4873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1C775166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Pvalue</w:t>
            </w:r>
          </w:p>
        </w:tc>
        <w:tc>
          <w:tcPr>
            <w:tcW w:w="1280" w:type="dxa"/>
            <w:noWrap/>
            <w:hideMark/>
          </w:tcPr>
          <w:p w14:paraId="287A74B2" w14:textId="5622E8B6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280" w:type="dxa"/>
            <w:noWrap/>
            <w:hideMark/>
          </w:tcPr>
          <w:p w14:paraId="7CDBA4CE" w14:textId="6ABCAC7A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1280" w:type="dxa"/>
            <w:noWrap/>
            <w:hideMark/>
          </w:tcPr>
          <w:p w14:paraId="114E725E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0.00067</w:t>
            </w:r>
          </w:p>
        </w:tc>
        <w:tc>
          <w:tcPr>
            <w:tcW w:w="1280" w:type="dxa"/>
            <w:noWrap/>
            <w:hideMark/>
          </w:tcPr>
          <w:p w14:paraId="0986399F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0.00070</w:t>
            </w:r>
          </w:p>
        </w:tc>
      </w:tr>
      <w:tr w:rsidR="00481D44" w:rsidRPr="00481D44" w14:paraId="68FA64D7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7EB14CC0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secondScore</w:t>
            </w:r>
          </w:p>
        </w:tc>
        <w:tc>
          <w:tcPr>
            <w:tcW w:w="1280" w:type="dxa"/>
            <w:noWrap/>
            <w:hideMark/>
          </w:tcPr>
          <w:p w14:paraId="72DA4E05" w14:textId="48F9958C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80" w:type="dxa"/>
            <w:noWrap/>
            <w:hideMark/>
          </w:tcPr>
          <w:p w14:paraId="3BF001CA" w14:textId="32536D18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1280" w:type="dxa"/>
            <w:noWrap/>
            <w:hideMark/>
          </w:tcPr>
          <w:p w14:paraId="0181727C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0.00065</w:t>
            </w:r>
          </w:p>
        </w:tc>
        <w:tc>
          <w:tcPr>
            <w:tcW w:w="1280" w:type="dxa"/>
            <w:noWrap/>
            <w:hideMark/>
          </w:tcPr>
          <w:p w14:paraId="5E11B931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0.00109</w:t>
            </w:r>
          </w:p>
        </w:tc>
      </w:tr>
      <w:tr w:rsidR="00481D44" w:rsidRPr="00481D44" w14:paraId="1E0C4751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68FB81D1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hits_stdev</w:t>
            </w:r>
          </w:p>
        </w:tc>
        <w:tc>
          <w:tcPr>
            <w:tcW w:w="1280" w:type="dxa"/>
            <w:noWrap/>
            <w:hideMark/>
          </w:tcPr>
          <w:p w14:paraId="13B0167B" w14:textId="29B137F6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80" w:type="dxa"/>
            <w:noWrap/>
            <w:hideMark/>
          </w:tcPr>
          <w:p w14:paraId="655B2135" w14:textId="5FE5A41B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1280" w:type="dxa"/>
            <w:noWrap/>
            <w:hideMark/>
          </w:tcPr>
          <w:p w14:paraId="7415D4C1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0.00037</w:t>
            </w:r>
          </w:p>
        </w:tc>
        <w:tc>
          <w:tcPr>
            <w:tcW w:w="1280" w:type="dxa"/>
            <w:noWrap/>
            <w:hideMark/>
          </w:tcPr>
          <w:p w14:paraId="048FDC8A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0.00402</w:t>
            </w:r>
          </w:p>
        </w:tc>
      </w:tr>
      <w:tr w:rsidR="00481D44" w:rsidRPr="00481D44" w14:paraId="59524F81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5818B635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HGT</w:t>
            </w:r>
          </w:p>
        </w:tc>
        <w:tc>
          <w:tcPr>
            <w:tcW w:w="1280" w:type="dxa"/>
            <w:noWrap/>
            <w:hideMark/>
          </w:tcPr>
          <w:p w14:paraId="4712E98B" w14:textId="675E3F14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80" w:type="dxa"/>
            <w:noWrap/>
            <w:hideMark/>
          </w:tcPr>
          <w:p w14:paraId="3B964E9D" w14:textId="779164FE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1280" w:type="dxa"/>
            <w:noWrap/>
            <w:hideMark/>
          </w:tcPr>
          <w:p w14:paraId="1052C411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0.00016</w:t>
            </w:r>
          </w:p>
        </w:tc>
        <w:tc>
          <w:tcPr>
            <w:tcW w:w="1280" w:type="dxa"/>
            <w:noWrap/>
            <w:hideMark/>
          </w:tcPr>
          <w:p w14:paraId="52386A49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-0.00144</w:t>
            </w:r>
          </w:p>
        </w:tc>
      </w:tr>
      <w:tr w:rsidR="00481D44" w:rsidRPr="00481D44" w14:paraId="701AC3B7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45C0F1A9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deltaD</w:t>
            </w:r>
          </w:p>
        </w:tc>
        <w:tc>
          <w:tcPr>
            <w:tcW w:w="1280" w:type="dxa"/>
            <w:noWrap/>
            <w:hideMark/>
          </w:tcPr>
          <w:p w14:paraId="1603CC85" w14:textId="0B8D3BB0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80" w:type="dxa"/>
            <w:noWrap/>
            <w:hideMark/>
          </w:tcPr>
          <w:p w14:paraId="2AC9C1EA" w14:textId="46FC225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280" w:type="dxa"/>
            <w:noWrap/>
            <w:hideMark/>
          </w:tcPr>
          <w:p w14:paraId="1920FF4F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0.00006</w:t>
            </w:r>
          </w:p>
        </w:tc>
        <w:tc>
          <w:tcPr>
            <w:tcW w:w="1280" w:type="dxa"/>
            <w:noWrap/>
            <w:hideMark/>
          </w:tcPr>
          <w:p w14:paraId="21EF3040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0.00113</w:t>
            </w:r>
          </w:p>
        </w:tc>
      </w:tr>
      <w:tr w:rsidR="00481D44" w:rsidRPr="00481D44" w14:paraId="4FC425AF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4DD333B9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penalty</w:t>
            </w:r>
          </w:p>
        </w:tc>
        <w:tc>
          <w:tcPr>
            <w:tcW w:w="1280" w:type="dxa"/>
            <w:noWrap/>
            <w:hideMark/>
          </w:tcPr>
          <w:p w14:paraId="3A741DF1" w14:textId="0AEBB36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80" w:type="dxa"/>
            <w:noWrap/>
            <w:hideMark/>
          </w:tcPr>
          <w:p w14:paraId="13AD894F" w14:textId="76AE2DF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1280" w:type="dxa"/>
            <w:noWrap/>
            <w:hideMark/>
          </w:tcPr>
          <w:p w14:paraId="03795E9D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-0.00005</w:t>
            </w:r>
          </w:p>
        </w:tc>
        <w:tc>
          <w:tcPr>
            <w:tcW w:w="1280" w:type="dxa"/>
            <w:noWrap/>
            <w:hideMark/>
          </w:tcPr>
          <w:p w14:paraId="622F6860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0.00118</w:t>
            </w:r>
          </w:p>
        </w:tc>
      </w:tr>
      <w:tr w:rsidR="00481D44" w:rsidRPr="00481D44" w14:paraId="0C897215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32E67940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1280" w:type="dxa"/>
            <w:noWrap/>
            <w:hideMark/>
          </w:tcPr>
          <w:p w14:paraId="4EC65B73" w14:textId="28EDFCF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80" w:type="dxa"/>
            <w:noWrap/>
            <w:hideMark/>
          </w:tcPr>
          <w:p w14:paraId="2AAF2465" w14:textId="54847E30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1280" w:type="dxa"/>
            <w:noWrap/>
            <w:hideMark/>
          </w:tcPr>
          <w:p w14:paraId="1C13F376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-0.00005</w:t>
            </w:r>
          </w:p>
        </w:tc>
        <w:tc>
          <w:tcPr>
            <w:tcW w:w="1280" w:type="dxa"/>
            <w:noWrap/>
            <w:hideMark/>
          </w:tcPr>
          <w:p w14:paraId="446FB542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-0.00035</w:t>
            </w:r>
          </w:p>
        </w:tc>
      </w:tr>
      <w:tr w:rsidR="00481D44" w:rsidRPr="00481D44" w14:paraId="4F17A066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0FEA3F96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dotProduct</w:t>
            </w:r>
          </w:p>
        </w:tc>
        <w:tc>
          <w:tcPr>
            <w:tcW w:w="1280" w:type="dxa"/>
            <w:noWrap/>
            <w:hideMark/>
          </w:tcPr>
          <w:p w14:paraId="28961A8F" w14:textId="2BEA0938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280" w:type="dxa"/>
            <w:noWrap/>
            <w:hideMark/>
          </w:tcPr>
          <w:p w14:paraId="2185BB37" w14:textId="66E204A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891</w:t>
            </w:r>
          </w:p>
        </w:tc>
        <w:tc>
          <w:tcPr>
            <w:tcW w:w="1280" w:type="dxa"/>
            <w:noWrap/>
            <w:hideMark/>
          </w:tcPr>
          <w:p w14:paraId="226BE999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-0.00041</w:t>
            </w:r>
          </w:p>
        </w:tc>
        <w:tc>
          <w:tcPr>
            <w:tcW w:w="1280" w:type="dxa"/>
            <w:noWrap/>
            <w:hideMark/>
          </w:tcPr>
          <w:p w14:paraId="20ED6A66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0.00083</w:t>
            </w:r>
          </w:p>
        </w:tc>
      </w:tr>
      <w:tr w:rsidR="00481D44" w:rsidRPr="00481D44" w14:paraId="69382957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58713E9F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hits_num</w:t>
            </w:r>
          </w:p>
        </w:tc>
        <w:tc>
          <w:tcPr>
            <w:tcW w:w="1280" w:type="dxa"/>
            <w:noWrap/>
            <w:hideMark/>
          </w:tcPr>
          <w:p w14:paraId="0B7C443D" w14:textId="4FE9E4FB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280" w:type="dxa"/>
            <w:noWrap/>
            <w:hideMark/>
          </w:tcPr>
          <w:p w14:paraId="39528FE8" w14:textId="5D099B8F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280" w:type="dxa"/>
            <w:noWrap/>
            <w:hideMark/>
          </w:tcPr>
          <w:p w14:paraId="2F679684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-0.00056</w:t>
            </w:r>
          </w:p>
        </w:tc>
        <w:tc>
          <w:tcPr>
            <w:tcW w:w="1280" w:type="dxa"/>
            <w:noWrap/>
            <w:hideMark/>
          </w:tcPr>
          <w:p w14:paraId="34061AA0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0.00013</w:t>
            </w:r>
          </w:p>
        </w:tc>
      </w:tr>
      <w:tr w:rsidR="00481D44" w:rsidRPr="00481D44" w14:paraId="0C13A626" w14:textId="77777777" w:rsidTr="00481D44">
        <w:trPr>
          <w:trHeight w:val="315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2A96D7CE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Fval</w:t>
            </w:r>
          </w:p>
        </w:tc>
        <w:tc>
          <w:tcPr>
            <w:tcW w:w="1280" w:type="dxa"/>
            <w:noWrap/>
            <w:hideMark/>
          </w:tcPr>
          <w:p w14:paraId="77E1D492" w14:textId="5FA3CF4B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280" w:type="dxa"/>
            <w:noWrap/>
            <w:hideMark/>
          </w:tcPr>
          <w:p w14:paraId="2DA4E3F8" w14:textId="3D5C1781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1280" w:type="dxa"/>
            <w:noWrap/>
            <w:hideMark/>
          </w:tcPr>
          <w:p w14:paraId="29CA6F8C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-0.00067</w:t>
            </w:r>
          </w:p>
        </w:tc>
        <w:tc>
          <w:tcPr>
            <w:tcW w:w="1280" w:type="dxa"/>
            <w:noWrap/>
            <w:hideMark/>
          </w:tcPr>
          <w:p w14:paraId="56260827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-0.00004</w:t>
            </w:r>
          </w:p>
        </w:tc>
      </w:tr>
      <w:tr w:rsidR="00481D44" w:rsidRPr="00481D44" w14:paraId="450A56F6" w14:textId="77777777" w:rsidTr="00481D44">
        <w:trPr>
          <w:trHeight w:val="330"/>
        </w:trPr>
        <w:tc>
          <w:tcPr>
            <w:tcW w:w="2160" w:type="dxa"/>
            <w:shd w:val="clear" w:color="auto" w:fill="DEEAF6" w:themeFill="accent1" w:themeFillTint="33"/>
            <w:noWrap/>
            <w:hideMark/>
          </w:tcPr>
          <w:p w14:paraId="68D9BB72" w14:textId="77777777" w:rsidR="00481D44" w:rsidRPr="006F4733" w:rsidRDefault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massdiff</w:t>
            </w:r>
          </w:p>
        </w:tc>
        <w:tc>
          <w:tcPr>
            <w:tcW w:w="1280" w:type="dxa"/>
            <w:noWrap/>
            <w:hideMark/>
          </w:tcPr>
          <w:p w14:paraId="03F8F4BC" w14:textId="319D0A53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280" w:type="dxa"/>
            <w:noWrap/>
            <w:hideMark/>
          </w:tcPr>
          <w:p w14:paraId="00D18E7E" w14:textId="069F6620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280" w:type="dxa"/>
            <w:noWrap/>
            <w:hideMark/>
          </w:tcPr>
          <w:p w14:paraId="0254221D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-0.00102</w:t>
            </w:r>
          </w:p>
        </w:tc>
        <w:tc>
          <w:tcPr>
            <w:tcW w:w="1280" w:type="dxa"/>
            <w:noWrap/>
            <w:hideMark/>
          </w:tcPr>
          <w:p w14:paraId="70AD57B3" w14:textId="77777777" w:rsidR="00481D44" w:rsidRPr="006F4733" w:rsidRDefault="00481D44" w:rsidP="00481D44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0.00039</w:t>
            </w:r>
          </w:p>
        </w:tc>
      </w:tr>
    </w:tbl>
    <w:p w14:paraId="0071BBE7" w14:textId="09312AB2" w:rsidR="00DB1F35" w:rsidRPr="00DB1F35" w:rsidRDefault="00DB1F35" w:rsidP="00311E9C">
      <w:pPr>
        <w:spacing w:beforeLines="50" w:before="180"/>
        <w:rPr>
          <w:rFonts w:ascii="Times New Roman" w:hAnsi="Times New Roman" w:cs="Times New Roman"/>
          <w:b/>
        </w:rPr>
      </w:pPr>
      <w:bookmarkStart w:id="5" w:name="_Toc69497700"/>
      <w:r>
        <w:rPr>
          <w:rFonts w:ascii="Times New Roman" w:hAnsi="Times New Roman" w:cs="Times New Roman"/>
          <w:b/>
        </w:rPr>
        <w:t>Table S6</w:t>
      </w:r>
      <w:r w:rsidRPr="00C22A7B">
        <w:rPr>
          <w:rFonts w:ascii="Times New Roman" w:hAnsi="Times New Roman" w:cs="Times New Roman"/>
          <w:b/>
        </w:rPr>
        <w:t>.</w:t>
      </w:r>
      <w:r w:rsidRPr="00C22A7B">
        <w:rPr>
          <w:rFonts w:ascii="Times New Roman" w:hAnsi="Times New Roman" w:cs="Times New Roman"/>
        </w:rPr>
        <w:t xml:space="preserve"> </w:t>
      </w:r>
      <w:r w:rsidRPr="00DB1F35">
        <w:rPr>
          <w:rFonts w:ascii="Times New Roman" w:hAnsi="Times New Roman" w:cs="Times New Roman"/>
          <w:b/>
        </w:rPr>
        <w:t xml:space="preserve">Numbers of </w:t>
      </w:r>
      <w:r w:rsidRPr="00DB1F35">
        <w:rPr>
          <w:rFonts w:ascii="Times New Roman" w:hAnsi="Times New Roman" w:cs="Times New Roman"/>
          <w:b/>
          <w:color w:val="000000" w:themeColor="text1"/>
        </w:rPr>
        <w:t>SSMs and peptides obtained by Calibr and validated by Percolator using different “leave-one-out” feature sets on the helaDI</w:t>
      </w:r>
      <w:r w:rsidRPr="00DB1F35">
        <w:rPr>
          <w:rFonts w:ascii="Times New Roman" w:hAnsi="Times New Roman" w:cs="Times New Roman"/>
          <w:b/>
        </w:rPr>
        <w:t>A data set</w:t>
      </w:r>
      <w:bookmarkEnd w:id="5"/>
      <w:r w:rsidRPr="00DB1F35">
        <w:rPr>
          <w:rFonts w:ascii="Times New Roman" w:hAnsi="Times New Roman" w:cs="Times New Roman"/>
          <w:b/>
        </w:rPr>
        <w:t>.</w:t>
      </w:r>
    </w:p>
    <w:p w14:paraId="38B7004C" w14:textId="23F59BEA" w:rsidR="00C22A7B" w:rsidRPr="00DB1F35" w:rsidRDefault="006F4733">
      <w:pPr>
        <w:rPr>
          <w:rFonts w:ascii="Times New Roman" w:hAnsi="Times New Roman" w:cs="Times New Roman"/>
          <w:color w:val="00B050"/>
        </w:rPr>
      </w:pPr>
      <w:r w:rsidRPr="006F4733">
        <w:rPr>
          <w:rFonts w:ascii="Times New Roman" w:hAnsi="Times New Roman" w:cs="Times New Roman"/>
        </w:rPr>
        <w:t xml:space="preserve">Using all </w:t>
      </w:r>
      <w:r w:rsidR="00827D1F">
        <w:rPr>
          <w:rFonts w:ascii="Times New Roman" w:hAnsi="Times New Roman" w:cs="Times New Roman"/>
        </w:rPr>
        <w:t xml:space="preserve">the </w:t>
      </w:r>
      <w:r w:rsidRPr="006F4733">
        <w:rPr>
          <w:rFonts w:ascii="Times New Roman" w:hAnsi="Times New Roman" w:cs="Times New Roman"/>
        </w:rPr>
        <w:t xml:space="preserve">features for Percolator validation obtained 80235 validated SSMs and 22910 validated </w:t>
      </w:r>
      <w:r w:rsidRPr="00DF3414">
        <w:rPr>
          <w:rFonts w:ascii="Times New Roman" w:hAnsi="Times New Roman" w:cs="Times New Roman"/>
          <w:color w:val="000000" w:themeColor="text1"/>
        </w:rPr>
        <w:t>peptides.</w:t>
      </w:r>
      <w:r w:rsidR="00DB1F35" w:rsidRPr="00DF3414">
        <w:rPr>
          <w:rFonts w:ascii="Times New Roman" w:hAnsi="Times New Roman" w:cs="Times New Roman"/>
          <w:color w:val="000000" w:themeColor="text1"/>
        </w:rPr>
        <w:t xml:space="preserve"> The contribution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 of each feature was </w:t>
      </w:r>
      <w:r w:rsidR="00DB1F35" w:rsidRPr="00DF3414">
        <w:rPr>
          <w:rFonts w:ascii="Times New Roman" w:hAnsi="Times New Roman" w:cs="Times New Roman"/>
          <w:color w:val="000000" w:themeColor="text1"/>
        </w:rPr>
        <w:t>calculated based on the difference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s in </w:t>
      </w:r>
      <w:r w:rsidR="00DB1F35" w:rsidRPr="00DF3414">
        <w:rPr>
          <w:rFonts w:ascii="Times New Roman" w:hAnsi="Times New Roman" w:cs="Times New Roman"/>
          <w:color w:val="000000" w:themeColor="text1"/>
        </w:rPr>
        <w:t xml:space="preserve">the 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numbers of </w:t>
      </w:r>
      <w:r w:rsidR="00DB1F35" w:rsidRPr="00DF3414">
        <w:rPr>
          <w:rFonts w:ascii="Times New Roman" w:hAnsi="Times New Roman" w:cs="Times New Roman"/>
          <w:color w:val="000000" w:themeColor="text1"/>
        </w:rPr>
        <w:t>SSM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s and </w:t>
      </w:r>
      <w:r w:rsidR="00DB1F35" w:rsidRPr="00DF3414">
        <w:rPr>
          <w:rFonts w:ascii="Times New Roman" w:hAnsi="Times New Roman" w:cs="Times New Roman"/>
          <w:color w:val="000000" w:themeColor="text1"/>
        </w:rPr>
        <w:t>peptide</w:t>
      </w:r>
      <w:r w:rsidR="00311E9C" w:rsidRPr="00DF3414">
        <w:rPr>
          <w:rFonts w:ascii="Times New Roman" w:hAnsi="Times New Roman" w:cs="Times New Roman"/>
          <w:color w:val="000000" w:themeColor="text1"/>
        </w:rPr>
        <w:t>s with respect to using all features; positive contribution means excluding the feature</w:t>
      </w:r>
      <w:r w:rsidR="00DB1F35" w:rsidRPr="00DF3414">
        <w:rPr>
          <w:rFonts w:ascii="Times New Roman" w:hAnsi="Times New Roman" w:cs="Times New Roman"/>
          <w:color w:val="000000" w:themeColor="text1"/>
        </w:rPr>
        <w:t xml:space="preserve"> 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reduces the SSMs </w:t>
      </w:r>
      <w:r w:rsidR="009C5C06">
        <w:rPr>
          <w:rFonts w:ascii="Times New Roman" w:hAnsi="Times New Roman" w:cs="Times New Roman"/>
          <w:color w:val="000000" w:themeColor="text1"/>
        </w:rPr>
        <w:t>or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 the peptides.</w:t>
      </w:r>
      <w:r w:rsidR="00A646DA" w:rsidRPr="00DF3414">
        <w:rPr>
          <w:rFonts w:ascii="Times New Roman" w:hAnsi="Times New Roman" w:cs="Times New Roman"/>
          <w:color w:val="000000" w:themeColor="text1"/>
        </w:rPr>
        <w:t xml:space="preserve"> </w:t>
      </w:r>
    </w:p>
    <w:p w14:paraId="5F9330C9" w14:textId="3F101816" w:rsidR="00C307EC" w:rsidRDefault="00C307EC">
      <w:pPr>
        <w:widowControl/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1109"/>
        <w:gridCol w:w="1156"/>
        <w:gridCol w:w="1800"/>
        <w:gridCol w:w="2020"/>
      </w:tblGrid>
      <w:tr w:rsidR="00FC102E" w:rsidRPr="006F4733" w14:paraId="6E99815A" w14:textId="77777777" w:rsidTr="00DB1F35">
        <w:trPr>
          <w:trHeight w:val="330"/>
        </w:trPr>
        <w:tc>
          <w:tcPr>
            <w:tcW w:w="3539" w:type="dxa"/>
            <w:shd w:val="clear" w:color="auto" w:fill="B4C6E7" w:themeFill="accent5" w:themeFillTint="66"/>
            <w:noWrap/>
            <w:hideMark/>
          </w:tcPr>
          <w:p w14:paraId="34F4913A" w14:textId="7FA057DF" w:rsidR="00FC102E" w:rsidRPr="006F4733" w:rsidRDefault="00FC102E" w:rsidP="00920E0F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lastRenderedPageBreak/>
              <w:t>Feature set</w:t>
            </w:r>
          </w:p>
        </w:tc>
        <w:tc>
          <w:tcPr>
            <w:tcW w:w="1109" w:type="dxa"/>
            <w:shd w:val="clear" w:color="auto" w:fill="FFE599" w:themeFill="accent4" w:themeFillTint="66"/>
            <w:noWrap/>
            <w:hideMark/>
          </w:tcPr>
          <w:p w14:paraId="1D231A42" w14:textId="77777777" w:rsidR="00FC102E" w:rsidRPr="0020204C" w:rsidRDefault="00FC102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SSMs</w:t>
            </w:r>
          </w:p>
          <w:p w14:paraId="25742148" w14:textId="4ACD9B29" w:rsidR="00FC102E" w:rsidRPr="0020204C" w:rsidRDefault="00FC102E" w:rsidP="00FC102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(number)</w:t>
            </w:r>
          </w:p>
        </w:tc>
        <w:tc>
          <w:tcPr>
            <w:tcW w:w="1156" w:type="dxa"/>
            <w:shd w:val="clear" w:color="auto" w:fill="FFE599" w:themeFill="accent4" w:themeFillTint="66"/>
            <w:noWrap/>
            <w:hideMark/>
          </w:tcPr>
          <w:p w14:paraId="10A110A6" w14:textId="77777777" w:rsidR="00FC102E" w:rsidRPr="0020204C" w:rsidRDefault="00FC102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Peptides</w:t>
            </w:r>
          </w:p>
          <w:p w14:paraId="732D9E5F" w14:textId="14E7921F" w:rsidR="00FC102E" w:rsidRPr="0020204C" w:rsidRDefault="00FC102E" w:rsidP="00FC102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204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(number)</w:t>
            </w:r>
          </w:p>
        </w:tc>
        <w:tc>
          <w:tcPr>
            <w:tcW w:w="1800" w:type="dxa"/>
            <w:shd w:val="clear" w:color="auto" w:fill="F4B083" w:themeFill="accent2" w:themeFillTint="99"/>
            <w:noWrap/>
            <w:hideMark/>
          </w:tcPr>
          <w:p w14:paraId="38218CD6" w14:textId="5CDB7D8E" w:rsidR="00FC102E" w:rsidRPr="006F4733" w:rsidRDefault="00FC102E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SSM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6F47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6F4733">
              <w:rPr>
                <w:rFonts w:ascii="Times New Roman" w:hAnsi="Times New Roman" w:cs="Times New Roman"/>
                <w:b/>
                <w:bCs/>
              </w:rPr>
              <w:t>percentage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020" w:type="dxa"/>
            <w:shd w:val="clear" w:color="auto" w:fill="F4B083" w:themeFill="accent2" w:themeFillTint="99"/>
            <w:noWrap/>
            <w:hideMark/>
          </w:tcPr>
          <w:p w14:paraId="7A24BDFD" w14:textId="12A52AF8" w:rsidR="00FC102E" w:rsidRPr="006F4733" w:rsidRDefault="00FC102E">
            <w:pPr>
              <w:rPr>
                <w:rFonts w:ascii="Times New Roman" w:hAnsi="Times New Roman" w:cs="Times New Roman"/>
                <w:b/>
                <w:bCs/>
              </w:rPr>
            </w:pPr>
            <w:r w:rsidRPr="006F4733">
              <w:rPr>
                <w:rFonts w:ascii="Times New Roman" w:hAnsi="Times New Roman" w:cs="Times New Roman"/>
                <w:b/>
                <w:bCs/>
              </w:rPr>
              <w:t>Peptide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6F47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6F4733">
              <w:rPr>
                <w:rFonts w:ascii="Times New Roman" w:hAnsi="Times New Roman" w:cs="Times New Roman"/>
                <w:b/>
                <w:bCs/>
              </w:rPr>
              <w:t>percentage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C102E" w:rsidRPr="006F4733" w14:paraId="6FA26EA7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12045003" w14:textId="77777777" w:rsidR="00FC102E" w:rsidRPr="006F4733" w:rsidRDefault="00FC102E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All (19)</w:t>
            </w:r>
          </w:p>
        </w:tc>
        <w:tc>
          <w:tcPr>
            <w:tcW w:w="1109" w:type="dxa"/>
            <w:noWrap/>
            <w:hideMark/>
          </w:tcPr>
          <w:p w14:paraId="4A7E2F5F" w14:textId="21A68689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80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56" w:type="dxa"/>
            <w:noWrap/>
            <w:hideMark/>
          </w:tcPr>
          <w:p w14:paraId="65EC36C3" w14:textId="173983FA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1800" w:type="dxa"/>
            <w:noWrap/>
            <w:hideMark/>
          </w:tcPr>
          <w:p w14:paraId="31FDBC38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100.00%</w:t>
            </w:r>
          </w:p>
        </w:tc>
        <w:tc>
          <w:tcPr>
            <w:tcW w:w="2020" w:type="dxa"/>
            <w:noWrap/>
            <w:hideMark/>
          </w:tcPr>
          <w:p w14:paraId="6E2A80F7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100.00%</w:t>
            </w:r>
          </w:p>
        </w:tc>
      </w:tr>
      <w:tr w:rsidR="00FC102E" w:rsidRPr="006F4733" w14:paraId="611108FE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457BDE4D" w14:textId="1131CCF2" w:rsidR="00FC102E" w:rsidRPr="006F4733" w:rsidRDefault="00FC102E" w:rsidP="00827D1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Top</w:t>
            </w:r>
            <w:r w:rsidR="00827D1F">
              <w:rPr>
                <w:rFonts w:ascii="Times New Roman" w:hAnsi="Times New Roman" w:cs="Times New Roman"/>
              </w:rPr>
              <w:t xml:space="preserve"> four</w:t>
            </w:r>
            <w:r w:rsidRPr="006F4733">
              <w:rPr>
                <w:rFonts w:ascii="Times New Roman" w:hAnsi="Times New Roman" w:cs="Times New Roman"/>
              </w:rPr>
              <w:t>_only (4)</w:t>
            </w:r>
          </w:p>
        </w:tc>
        <w:tc>
          <w:tcPr>
            <w:tcW w:w="1109" w:type="dxa"/>
            <w:noWrap/>
            <w:hideMark/>
          </w:tcPr>
          <w:p w14:paraId="3C0BFD86" w14:textId="0D68D4B3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1156" w:type="dxa"/>
            <w:noWrap/>
            <w:hideMark/>
          </w:tcPr>
          <w:p w14:paraId="3309D772" w14:textId="02BA41C8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800" w:type="dxa"/>
            <w:noWrap/>
            <w:hideMark/>
          </w:tcPr>
          <w:p w14:paraId="1B9AFB1F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90.92%</w:t>
            </w:r>
          </w:p>
        </w:tc>
        <w:tc>
          <w:tcPr>
            <w:tcW w:w="2020" w:type="dxa"/>
            <w:noWrap/>
            <w:hideMark/>
          </w:tcPr>
          <w:p w14:paraId="23A08B69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92.67%</w:t>
            </w:r>
          </w:p>
        </w:tc>
      </w:tr>
      <w:tr w:rsidR="00FC102E" w:rsidRPr="006F4733" w14:paraId="517EBC24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6592EDE9" w14:textId="116D5B09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</w:t>
            </w:r>
            <w:r w:rsidR="00FC102E" w:rsidRPr="006F4733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C102E" w:rsidRPr="006F4733">
              <w:rPr>
                <w:rFonts w:ascii="Times New Roman" w:hAnsi="Times New Roman" w:cs="Times New Roman"/>
              </w:rPr>
              <w:t>secondScore (5)</w:t>
            </w:r>
          </w:p>
        </w:tc>
        <w:tc>
          <w:tcPr>
            <w:tcW w:w="1109" w:type="dxa"/>
            <w:noWrap/>
            <w:hideMark/>
          </w:tcPr>
          <w:p w14:paraId="50BDE43A" w14:textId="3F745C76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76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156" w:type="dxa"/>
            <w:noWrap/>
            <w:hideMark/>
          </w:tcPr>
          <w:p w14:paraId="1FE96415" w14:textId="7257FE6F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00" w:type="dxa"/>
            <w:noWrap/>
            <w:hideMark/>
          </w:tcPr>
          <w:p w14:paraId="57B13964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95.19%</w:t>
            </w:r>
          </w:p>
        </w:tc>
        <w:tc>
          <w:tcPr>
            <w:tcW w:w="2020" w:type="dxa"/>
            <w:noWrap/>
            <w:hideMark/>
          </w:tcPr>
          <w:p w14:paraId="44F3A145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96.49%</w:t>
            </w:r>
          </w:p>
        </w:tc>
      </w:tr>
      <w:tr w:rsidR="00FC102E" w:rsidRPr="006F4733" w14:paraId="7DF9F52D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06049663" w14:textId="1E19469D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</w:t>
            </w:r>
            <w:r w:rsidR="00FC102E" w:rsidRPr="006F4733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C102E" w:rsidRPr="006F4733">
              <w:rPr>
                <w:rFonts w:ascii="Times New Roman" w:hAnsi="Times New Roman" w:cs="Times New Roman"/>
              </w:rPr>
              <w:t>dotProduct (5)</w:t>
            </w:r>
          </w:p>
        </w:tc>
        <w:tc>
          <w:tcPr>
            <w:tcW w:w="1109" w:type="dxa"/>
            <w:noWrap/>
            <w:hideMark/>
          </w:tcPr>
          <w:p w14:paraId="7909F741" w14:textId="36337949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75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56" w:type="dxa"/>
            <w:noWrap/>
            <w:hideMark/>
          </w:tcPr>
          <w:p w14:paraId="0E5F67A9" w14:textId="1C8E60E2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1800" w:type="dxa"/>
            <w:noWrap/>
            <w:hideMark/>
          </w:tcPr>
          <w:p w14:paraId="7D18795C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93.65%</w:t>
            </w:r>
          </w:p>
        </w:tc>
        <w:tc>
          <w:tcPr>
            <w:tcW w:w="2020" w:type="dxa"/>
            <w:noWrap/>
            <w:hideMark/>
          </w:tcPr>
          <w:p w14:paraId="2EF4BCC1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94.54%</w:t>
            </w:r>
          </w:p>
        </w:tc>
      </w:tr>
      <w:tr w:rsidR="00FC102E" w:rsidRPr="006F4733" w14:paraId="5D0C8C71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793FC0F8" w14:textId="039337A2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deltaD (5)</w:t>
            </w:r>
          </w:p>
        </w:tc>
        <w:tc>
          <w:tcPr>
            <w:tcW w:w="1109" w:type="dxa"/>
            <w:noWrap/>
            <w:hideMark/>
          </w:tcPr>
          <w:p w14:paraId="1DDAF397" w14:textId="2F9BCB2D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75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043</w:t>
            </w:r>
          </w:p>
        </w:tc>
        <w:tc>
          <w:tcPr>
            <w:tcW w:w="1156" w:type="dxa"/>
            <w:noWrap/>
            <w:hideMark/>
          </w:tcPr>
          <w:p w14:paraId="73BFA751" w14:textId="51BB024D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800" w:type="dxa"/>
            <w:noWrap/>
            <w:hideMark/>
          </w:tcPr>
          <w:p w14:paraId="1A82C8DC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93.53%</w:t>
            </w:r>
          </w:p>
        </w:tc>
        <w:tc>
          <w:tcPr>
            <w:tcW w:w="2020" w:type="dxa"/>
            <w:noWrap/>
            <w:hideMark/>
          </w:tcPr>
          <w:p w14:paraId="26607245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94.54%</w:t>
            </w:r>
          </w:p>
        </w:tc>
      </w:tr>
      <w:tr w:rsidR="00FC102E" w:rsidRPr="006F4733" w14:paraId="0FCDCB18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4574C0EA" w14:textId="1BC37194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hits_mean (5)</w:t>
            </w:r>
          </w:p>
        </w:tc>
        <w:tc>
          <w:tcPr>
            <w:tcW w:w="1109" w:type="dxa"/>
            <w:noWrap/>
            <w:hideMark/>
          </w:tcPr>
          <w:p w14:paraId="2B19A022" w14:textId="788ADBF9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74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715</w:t>
            </w:r>
          </w:p>
        </w:tc>
        <w:tc>
          <w:tcPr>
            <w:tcW w:w="1156" w:type="dxa"/>
            <w:noWrap/>
            <w:hideMark/>
          </w:tcPr>
          <w:p w14:paraId="11210B00" w14:textId="5A1C034D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800" w:type="dxa"/>
            <w:noWrap/>
            <w:hideMark/>
          </w:tcPr>
          <w:p w14:paraId="3BAFBFE3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93.12%</w:t>
            </w:r>
          </w:p>
        </w:tc>
        <w:tc>
          <w:tcPr>
            <w:tcW w:w="2020" w:type="dxa"/>
            <w:noWrap/>
            <w:hideMark/>
          </w:tcPr>
          <w:p w14:paraId="60614CD7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94.37%</w:t>
            </w:r>
          </w:p>
        </w:tc>
      </w:tr>
      <w:tr w:rsidR="00FC102E" w:rsidRPr="006F4733" w14:paraId="117FA0F7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64F51C47" w14:textId="68FE8796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hits_stdev (5)</w:t>
            </w:r>
          </w:p>
        </w:tc>
        <w:tc>
          <w:tcPr>
            <w:tcW w:w="1109" w:type="dxa"/>
            <w:noWrap/>
            <w:hideMark/>
          </w:tcPr>
          <w:p w14:paraId="2A4AB15A" w14:textId="58AFAB3F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74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1156" w:type="dxa"/>
            <w:noWrap/>
            <w:hideMark/>
          </w:tcPr>
          <w:p w14:paraId="0E829035" w14:textId="340C7B0B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800" w:type="dxa"/>
            <w:noWrap/>
            <w:hideMark/>
          </w:tcPr>
          <w:p w14:paraId="41E2F1CF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92.78%</w:t>
            </w:r>
          </w:p>
        </w:tc>
        <w:tc>
          <w:tcPr>
            <w:tcW w:w="2020" w:type="dxa"/>
            <w:noWrap/>
            <w:hideMark/>
          </w:tcPr>
          <w:p w14:paraId="3A6360A6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93.31%</w:t>
            </w:r>
          </w:p>
        </w:tc>
      </w:tr>
      <w:tr w:rsidR="00FC102E" w:rsidRPr="006F4733" w14:paraId="602073FD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684EE358" w14:textId="7FC4167C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Fval (5)</w:t>
            </w:r>
          </w:p>
        </w:tc>
        <w:tc>
          <w:tcPr>
            <w:tcW w:w="1109" w:type="dxa"/>
            <w:noWrap/>
            <w:hideMark/>
          </w:tcPr>
          <w:p w14:paraId="357488FA" w14:textId="2CB08C16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156" w:type="dxa"/>
            <w:noWrap/>
            <w:hideMark/>
          </w:tcPr>
          <w:p w14:paraId="52B7A8C6" w14:textId="6BA1071F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800" w:type="dxa"/>
            <w:noWrap/>
            <w:hideMark/>
          </w:tcPr>
          <w:p w14:paraId="6AD2987B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91.30%</w:t>
            </w:r>
          </w:p>
        </w:tc>
        <w:tc>
          <w:tcPr>
            <w:tcW w:w="2020" w:type="dxa"/>
            <w:noWrap/>
            <w:hideMark/>
          </w:tcPr>
          <w:p w14:paraId="2C309DBF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93.06%</w:t>
            </w:r>
          </w:p>
        </w:tc>
      </w:tr>
      <w:tr w:rsidR="00FC102E" w:rsidRPr="006F4733" w14:paraId="7F8A428F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580E9550" w14:textId="73D5B4AB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Kendall-Tau (5)</w:t>
            </w:r>
          </w:p>
        </w:tc>
        <w:tc>
          <w:tcPr>
            <w:tcW w:w="1109" w:type="dxa"/>
            <w:noWrap/>
            <w:hideMark/>
          </w:tcPr>
          <w:p w14:paraId="42830730" w14:textId="7F58CF1F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56" w:type="dxa"/>
            <w:noWrap/>
            <w:hideMark/>
          </w:tcPr>
          <w:p w14:paraId="37B79035" w14:textId="6AC6248B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800" w:type="dxa"/>
            <w:noWrap/>
            <w:hideMark/>
          </w:tcPr>
          <w:p w14:paraId="18241DF1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91.29%</w:t>
            </w:r>
          </w:p>
        </w:tc>
        <w:tc>
          <w:tcPr>
            <w:tcW w:w="2020" w:type="dxa"/>
            <w:noWrap/>
            <w:hideMark/>
          </w:tcPr>
          <w:p w14:paraId="3C9D747A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92.85%</w:t>
            </w:r>
          </w:p>
        </w:tc>
      </w:tr>
      <w:tr w:rsidR="00FC102E" w:rsidRPr="006F4733" w14:paraId="1551E985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76286AC5" w14:textId="309835FF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charge (5)</w:t>
            </w:r>
          </w:p>
        </w:tc>
        <w:tc>
          <w:tcPr>
            <w:tcW w:w="1109" w:type="dxa"/>
            <w:noWrap/>
            <w:hideMark/>
          </w:tcPr>
          <w:p w14:paraId="07950D78" w14:textId="5DBF383E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56" w:type="dxa"/>
            <w:noWrap/>
            <w:hideMark/>
          </w:tcPr>
          <w:p w14:paraId="7C32587B" w14:textId="5667182B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800" w:type="dxa"/>
            <w:noWrap/>
            <w:hideMark/>
          </w:tcPr>
          <w:p w14:paraId="3279671D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91.13%</w:t>
            </w:r>
          </w:p>
        </w:tc>
        <w:tc>
          <w:tcPr>
            <w:tcW w:w="2020" w:type="dxa"/>
            <w:noWrap/>
            <w:hideMark/>
          </w:tcPr>
          <w:p w14:paraId="767583E5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92.54%</w:t>
            </w:r>
          </w:p>
        </w:tc>
      </w:tr>
      <w:tr w:rsidR="00FC102E" w:rsidRPr="006F4733" w14:paraId="0B928EAD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02785A94" w14:textId="42D9972F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precursor_mz_diff (5)</w:t>
            </w:r>
          </w:p>
        </w:tc>
        <w:tc>
          <w:tcPr>
            <w:tcW w:w="1109" w:type="dxa"/>
            <w:noWrap/>
            <w:hideMark/>
          </w:tcPr>
          <w:p w14:paraId="5E378946" w14:textId="17FD86A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045</w:t>
            </w:r>
          </w:p>
        </w:tc>
        <w:tc>
          <w:tcPr>
            <w:tcW w:w="1156" w:type="dxa"/>
            <w:noWrap/>
            <w:hideMark/>
          </w:tcPr>
          <w:p w14:paraId="139A3467" w14:textId="20BE4F90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800" w:type="dxa"/>
            <w:noWrap/>
            <w:hideMark/>
          </w:tcPr>
          <w:p w14:paraId="1DD9021A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91.04%</w:t>
            </w:r>
          </w:p>
        </w:tc>
        <w:tc>
          <w:tcPr>
            <w:tcW w:w="2020" w:type="dxa"/>
            <w:noWrap/>
            <w:hideMark/>
          </w:tcPr>
          <w:p w14:paraId="29325924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92.58%</w:t>
            </w:r>
          </w:p>
        </w:tc>
      </w:tr>
      <w:tr w:rsidR="00FC102E" w:rsidRPr="006F4733" w14:paraId="3749B32A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10783919" w14:textId="2B868671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massdiff (5)</w:t>
            </w:r>
          </w:p>
        </w:tc>
        <w:tc>
          <w:tcPr>
            <w:tcW w:w="1109" w:type="dxa"/>
            <w:noWrap/>
            <w:hideMark/>
          </w:tcPr>
          <w:p w14:paraId="6F333B09" w14:textId="259432C3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73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028</w:t>
            </w:r>
          </w:p>
        </w:tc>
        <w:tc>
          <w:tcPr>
            <w:tcW w:w="1156" w:type="dxa"/>
            <w:noWrap/>
            <w:hideMark/>
          </w:tcPr>
          <w:p w14:paraId="1B6CC900" w14:textId="691B7945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800" w:type="dxa"/>
            <w:noWrap/>
            <w:hideMark/>
          </w:tcPr>
          <w:p w14:paraId="3767BAE0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91.02%</w:t>
            </w:r>
          </w:p>
        </w:tc>
        <w:tc>
          <w:tcPr>
            <w:tcW w:w="2020" w:type="dxa"/>
            <w:noWrap/>
            <w:hideMark/>
          </w:tcPr>
          <w:p w14:paraId="2178EDDB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92.49%</w:t>
            </w:r>
          </w:p>
        </w:tc>
      </w:tr>
      <w:tr w:rsidR="00FC102E" w:rsidRPr="006F4733" w14:paraId="3DF372AF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216B2C79" w14:textId="74E482E7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HGT (5)</w:t>
            </w:r>
          </w:p>
        </w:tc>
        <w:tc>
          <w:tcPr>
            <w:tcW w:w="1109" w:type="dxa"/>
            <w:noWrap/>
            <w:hideMark/>
          </w:tcPr>
          <w:p w14:paraId="2795EC1C" w14:textId="4381DBA9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989</w:t>
            </w:r>
          </w:p>
        </w:tc>
        <w:tc>
          <w:tcPr>
            <w:tcW w:w="1156" w:type="dxa"/>
            <w:noWrap/>
            <w:hideMark/>
          </w:tcPr>
          <w:p w14:paraId="3D8FB2F5" w14:textId="25F4125C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800" w:type="dxa"/>
            <w:noWrap/>
            <w:hideMark/>
          </w:tcPr>
          <w:p w14:paraId="4CD1311A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90.97%</w:t>
            </w:r>
          </w:p>
        </w:tc>
        <w:tc>
          <w:tcPr>
            <w:tcW w:w="2020" w:type="dxa"/>
            <w:noWrap/>
            <w:hideMark/>
          </w:tcPr>
          <w:p w14:paraId="105592F5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92.78%</w:t>
            </w:r>
          </w:p>
        </w:tc>
      </w:tr>
      <w:tr w:rsidR="00FC102E" w:rsidRPr="006F4733" w14:paraId="0532548E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3F836776" w14:textId="235EFF65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penalty (5)</w:t>
            </w:r>
          </w:p>
        </w:tc>
        <w:tc>
          <w:tcPr>
            <w:tcW w:w="1109" w:type="dxa"/>
            <w:noWrap/>
            <w:hideMark/>
          </w:tcPr>
          <w:p w14:paraId="2F24E313" w14:textId="58803BA3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1156" w:type="dxa"/>
            <w:noWrap/>
            <w:hideMark/>
          </w:tcPr>
          <w:p w14:paraId="35281523" w14:textId="141B7D75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800" w:type="dxa"/>
            <w:noWrap/>
            <w:hideMark/>
          </w:tcPr>
          <w:p w14:paraId="5DBFB342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90.91%</w:t>
            </w:r>
          </w:p>
        </w:tc>
        <w:tc>
          <w:tcPr>
            <w:tcW w:w="2020" w:type="dxa"/>
            <w:noWrap/>
            <w:hideMark/>
          </w:tcPr>
          <w:p w14:paraId="1E4CD920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92.45%</w:t>
            </w:r>
          </w:p>
        </w:tc>
      </w:tr>
      <w:tr w:rsidR="00FC102E" w:rsidRPr="006F4733" w14:paraId="615D2FEA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76E27A57" w14:textId="219A3D20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hits_num (5)</w:t>
            </w:r>
          </w:p>
        </w:tc>
        <w:tc>
          <w:tcPr>
            <w:tcW w:w="1109" w:type="dxa"/>
            <w:noWrap/>
            <w:hideMark/>
          </w:tcPr>
          <w:p w14:paraId="697C42A1" w14:textId="7D445EFA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1156" w:type="dxa"/>
            <w:noWrap/>
            <w:hideMark/>
          </w:tcPr>
          <w:p w14:paraId="5F151166" w14:textId="14E4A54D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800" w:type="dxa"/>
            <w:noWrap/>
            <w:hideMark/>
          </w:tcPr>
          <w:p w14:paraId="46495A02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90.91%</w:t>
            </w:r>
          </w:p>
        </w:tc>
        <w:tc>
          <w:tcPr>
            <w:tcW w:w="2020" w:type="dxa"/>
            <w:noWrap/>
            <w:hideMark/>
          </w:tcPr>
          <w:p w14:paraId="070EE468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92.31%</w:t>
            </w:r>
          </w:p>
        </w:tc>
      </w:tr>
      <w:tr w:rsidR="00FC102E" w:rsidRPr="006F4733" w14:paraId="58296A39" w14:textId="77777777" w:rsidTr="00DB1F35">
        <w:trPr>
          <w:trHeight w:val="315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4F03FE72" w14:textId="4AB30E81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PCC (5)</w:t>
            </w:r>
          </w:p>
        </w:tc>
        <w:tc>
          <w:tcPr>
            <w:tcW w:w="1109" w:type="dxa"/>
            <w:noWrap/>
            <w:hideMark/>
          </w:tcPr>
          <w:p w14:paraId="67453E78" w14:textId="12289C6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897</w:t>
            </w:r>
          </w:p>
        </w:tc>
        <w:tc>
          <w:tcPr>
            <w:tcW w:w="1156" w:type="dxa"/>
            <w:noWrap/>
            <w:hideMark/>
          </w:tcPr>
          <w:p w14:paraId="667A6060" w14:textId="5D19E0A4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800" w:type="dxa"/>
            <w:noWrap/>
            <w:hideMark/>
          </w:tcPr>
          <w:p w14:paraId="7FD03A75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90.85%</w:t>
            </w:r>
          </w:p>
        </w:tc>
        <w:tc>
          <w:tcPr>
            <w:tcW w:w="2020" w:type="dxa"/>
            <w:noWrap/>
            <w:hideMark/>
          </w:tcPr>
          <w:p w14:paraId="725F96CF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92.44%</w:t>
            </w:r>
          </w:p>
        </w:tc>
      </w:tr>
      <w:tr w:rsidR="00FC102E" w:rsidRPr="006F4733" w14:paraId="18519C51" w14:textId="77777777" w:rsidTr="00DB1F35">
        <w:trPr>
          <w:trHeight w:val="330"/>
        </w:trPr>
        <w:tc>
          <w:tcPr>
            <w:tcW w:w="3539" w:type="dxa"/>
            <w:shd w:val="clear" w:color="auto" w:fill="DEEAF6" w:themeFill="accent1" w:themeFillTint="33"/>
            <w:noWrap/>
            <w:hideMark/>
          </w:tcPr>
          <w:p w14:paraId="47DD039E" w14:textId="2B462538" w:rsidR="00FC102E" w:rsidRPr="006F4733" w:rsidRDefault="0082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 four + </w:t>
            </w:r>
            <w:r w:rsidR="00FC102E" w:rsidRPr="006F4733">
              <w:rPr>
                <w:rFonts w:ascii="Times New Roman" w:hAnsi="Times New Roman" w:cs="Times New Roman"/>
              </w:rPr>
              <w:t>Pvalue (5)</w:t>
            </w:r>
          </w:p>
        </w:tc>
        <w:tc>
          <w:tcPr>
            <w:tcW w:w="1109" w:type="dxa"/>
            <w:noWrap/>
            <w:hideMark/>
          </w:tcPr>
          <w:p w14:paraId="04E0A85B" w14:textId="42957A74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72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1156" w:type="dxa"/>
            <w:noWrap/>
            <w:hideMark/>
          </w:tcPr>
          <w:p w14:paraId="39A76A60" w14:textId="698F0392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21</w:t>
            </w:r>
            <w:r w:rsidR="004964AF">
              <w:rPr>
                <w:rFonts w:ascii="Times New Roman" w:hAnsi="Times New Roman" w:cs="Times New Roman"/>
              </w:rPr>
              <w:t>,</w:t>
            </w:r>
            <w:r w:rsidRPr="006F473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800" w:type="dxa"/>
            <w:noWrap/>
            <w:hideMark/>
          </w:tcPr>
          <w:p w14:paraId="66A8AB01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90.53%</w:t>
            </w:r>
          </w:p>
        </w:tc>
        <w:tc>
          <w:tcPr>
            <w:tcW w:w="2020" w:type="dxa"/>
            <w:noWrap/>
            <w:hideMark/>
          </w:tcPr>
          <w:p w14:paraId="6FB5462A" w14:textId="77777777" w:rsidR="00FC102E" w:rsidRPr="006F4733" w:rsidRDefault="00FC102E" w:rsidP="00920E0F">
            <w:pPr>
              <w:rPr>
                <w:rFonts w:ascii="Times New Roman" w:hAnsi="Times New Roman" w:cs="Times New Roman"/>
              </w:rPr>
            </w:pPr>
            <w:r w:rsidRPr="006F4733">
              <w:rPr>
                <w:rFonts w:ascii="Times New Roman" w:hAnsi="Times New Roman" w:cs="Times New Roman"/>
              </w:rPr>
              <w:t>92.26%</w:t>
            </w:r>
          </w:p>
        </w:tc>
      </w:tr>
    </w:tbl>
    <w:p w14:paraId="5F8AC9DE" w14:textId="25DAC90D" w:rsidR="00C22A7B" w:rsidRDefault="00DB1F35" w:rsidP="00311E9C">
      <w:pPr>
        <w:spacing w:beforeLines="50" w:before="180"/>
      </w:pPr>
      <w:bookmarkStart w:id="6" w:name="_Toc69497701"/>
      <w:r>
        <w:rPr>
          <w:rFonts w:ascii="Times New Roman" w:hAnsi="Times New Roman" w:cs="Times New Roman"/>
          <w:b/>
        </w:rPr>
        <w:t>Table S7</w:t>
      </w:r>
      <w:r w:rsidRPr="00C22A7B">
        <w:rPr>
          <w:rFonts w:ascii="Times New Roman" w:hAnsi="Times New Roman" w:cs="Times New Roman"/>
          <w:b/>
        </w:rPr>
        <w:t>.</w:t>
      </w:r>
      <w:r w:rsidRPr="00C22A7B">
        <w:rPr>
          <w:rFonts w:ascii="Times New Roman" w:hAnsi="Times New Roman" w:cs="Times New Roman"/>
        </w:rPr>
        <w:t xml:space="preserve"> </w:t>
      </w:r>
      <w:r w:rsidRPr="00DB1F35">
        <w:rPr>
          <w:rFonts w:ascii="Times New Roman" w:hAnsi="Times New Roman" w:cs="Times New Roman"/>
          <w:b/>
        </w:rPr>
        <w:t xml:space="preserve">Numbers of SSMs and </w:t>
      </w:r>
      <w:r w:rsidRPr="00DB1F35">
        <w:rPr>
          <w:rFonts w:ascii="Times New Roman" w:hAnsi="Times New Roman" w:cs="Times New Roman"/>
          <w:b/>
          <w:color w:val="000000" w:themeColor="text1"/>
        </w:rPr>
        <w:t>peptides obtained by Calibr and validated by Percolator using different “top four-plus-one” feature sets on the helaDIA data set</w:t>
      </w:r>
      <w:bookmarkEnd w:id="6"/>
      <w:r w:rsidRPr="00DB1F35">
        <w:rPr>
          <w:rFonts w:ascii="Times New Roman" w:hAnsi="Times New Roman" w:cs="Times New Roman"/>
          <w:b/>
          <w:color w:val="000000" w:themeColor="text1"/>
        </w:rPr>
        <w:t>.</w:t>
      </w:r>
    </w:p>
    <w:p w14:paraId="6A6F39BD" w14:textId="395CA330" w:rsidR="00C22A7B" w:rsidRPr="00DF3414" w:rsidRDefault="00DB1F35" w:rsidP="00DB1F35">
      <w:pPr>
        <w:jc w:val="both"/>
        <w:rPr>
          <w:rFonts w:ascii="Times New Roman" w:hAnsi="Times New Roman" w:cs="Times New Roman"/>
          <w:color w:val="000000" w:themeColor="text1"/>
        </w:rPr>
      </w:pPr>
      <w:r w:rsidRPr="00DF3414">
        <w:rPr>
          <w:rFonts w:ascii="Times New Roman" w:hAnsi="Times New Roman" w:cs="Times New Roman"/>
          <w:color w:val="000000" w:themeColor="text1"/>
        </w:rPr>
        <w:t xml:space="preserve">Top four features are Xcorr, libc_cosSim, dotBias, and QualityLevel. Percentage of SSMs and peptides </w:t>
      </w:r>
      <w:r w:rsidR="00311E9C" w:rsidRPr="00DF3414">
        <w:rPr>
          <w:rFonts w:ascii="Times New Roman" w:hAnsi="Times New Roman" w:cs="Times New Roman"/>
          <w:color w:val="000000" w:themeColor="text1"/>
        </w:rPr>
        <w:t>we</w:t>
      </w:r>
      <w:r w:rsidRPr="00DF3414">
        <w:rPr>
          <w:rFonts w:ascii="Times New Roman" w:hAnsi="Times New Roman" w:cs="Times New Roman"/>
          <w:color w:val="000000" w:themeColor="text1"/>
        </w:rPr>
        <w:t xml:space="preserve">re determined by the identification number of using the </w:t>
      </w:r>
      <w:r w:rsidR="00311E9C" w:rsidRPr="00DF3414">
        <w:rPr>
          <w:rFonts w:ascii="Times New Roman" w:hAnsi="Times New Roman" w:cs="Times New Roman"/>
          <w:color w:val="000000" w:themeColor="text1"/>
        </w:rPr>
        <w:t xml:space="preserve">specific “top four-plus-one” </w:t>
      </w:r>
      <w:r w:rsidRPr="00DF3414">
        <w:rPr>
          <w:rFonts w:ascii="Times New Roman" w:hAnsi="Times New Roman" w:cs="Times New Roman"/>
          <w:color w:val="000000" w:themeColor="text1"/>
        </w:rPr>
        <w:t>feature set for validation divided by that of using all 19 features for validation.</w:t>
      </w:r>
    </w:p>
    <w:p w14:paraId="4806FDAC" w14:textId="0DDC6894" w:rsidR="001B29B7" w:rsidRDefault="001B29B7"/>
    <w:p w14:paraId="5BA4C0C4" w14:textId="356A7AEA" w:rsidR="004345DB" w:rsidRDefault="004345DB"/>
    <w:p w14:paraId="50FA4144" w14:textId="64CE937E" w:rsidR="004345DB" w:rsidRDefault="004345DB"/>
    <w:p w14:paraId="63FD29BB" w14:textId="1381D64F" w:rsidR="004345DB" w:rsidRDefault="004345DB"/>
    <w:p w14:paraId="77074447" w14:textId="098BDD6F" w:rsidR="004345DB" w:rsidRDefault="004345DB"/>
    <w:p w14:paraId="55BAAF48" w14:textId="6A28E8DA" w:rsidR="004345DB" w:rsidRDefault="004345DB"/>
    <w:p w14:paraId="3E79EBAE" w14:textId="5CE3B3EC" w:rsidR="004345DB" w:rsidRDefault="004345DB"/>
    <w:p w14:paraId="267A3D9A" w14:textId="1C277194" w:rsidR="004345DB" w:rsidRDefault="004345DB"/>
    <w:p w14:paraId="303D082B" w14:textId="4D2FDBAF" w:rsidR="004345DB" w:rsidRDefault="004345DB"/>
    <w:p w14:paraId="400BA38A" w14:textId="7FE59776" w:rsidR="004345DB" w:rsidRDefault="004345DB"/>
    <w:p w14:paraId="25F09742" w14:textId="1B230200" w:rsidR="004345DB" w:rsidRDefault="004345DB"/>
    <w:p w14:paraId="291074BF" w14:textId="64081450" w:rsidR="004345DB" w:rsidRDefault="004345DB"/>
    <w:p w14:paraId="2500373A" w14:textId="77777777" w:rsidR="004345DB" w:rsidRDefault="004345DB"/>
    <w:tbl>
      <w:tblPr>
        <w:tblW w:w="1044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85" w:type="dxa"/>
        </w:tblCellMar>
        <w:tblLook w:val="0600" w:firstRow="0" w:lastRow="0" w:firstColumn="0" w:lastColumn="0" w:noHBand="1" w:noVBand="1"/>
      </w:tblPr>
      <w:tblGrid>
        <w:gridCol w:w="908"/>
        <w:gridCol w:w="864"/>
        <w:gridCol w:w="1058"/>
        <w:gridCol w:w="1025"/>
        <w:gridCol w:w="1038"/>
        <w:gridCol w:w="1241"/>
        <w:gridCol w:w="829"/>
        <w:gridCol w:w="1135"/>
        <w:gridCol w:w="1172"/>
        <w:gridCol w:w="1165"/>
        <w:gridCol w:w="6"/>
      </w:tblGrid>
      <w:tr w:rsidR="004345DB" w:rsidRPr="00563526" w14:paraId="1D7ADF9E" w14:textId="77777777" w:rsidTr="0099379B">
        <w:trPr>
          <w:trHeight w:val="337"/>
        </w:trPr>
        <w:tc>
          <w:tcPr>
            <w:tcW w:w="169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D7F6F" w14:textId="77777777" w:rsidR="004345DB" w:rsidRPr="00587FAC" w:rsidRDefault="004345DB" w:rsidP="009937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1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EC4ED" w14:textId="77777777" w:rsidR="004345DB" w:rsidRPr="00587FAC" w:rsidRDefault="004345DB" w:rsidP="0099379B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SSMs</w:t>
            </w:r>
          </w:p>
        </w:tc>
        <w:tc>
          <w:tcPr>
            <w:tcW w:w="4345" w:type="dxa"/>
            <w:gridSpan w:val="5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59ED4" w14:textId="77777777" w:rsidR="004345DB" w:rsidRPr="00587FAC" w:rsidRDefault="004345DB" w:rsidP="0099379B">
            <w:pPr>
              <w:widowControl/>
              <w:jc w:val="center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Peptides</w:t>
            </w:r>
          </w:p>
        </w:tc>
      </w:tr>
      <w:tr w:rsidR="004345DB" w:rsidRPr="00563526" w14:paraId="24731A6D" w14:textId="77777777" w:rsidTr="0099379B">
        <w:trPr>
          <w:gridAfter w:val="1"/>
          <w:wAfter w:w="6" w:type="dxa"/>
          <w:trHeight w:val="255"/>
        </w:trPr>
        <w:tc>
          <w:tcPr>
            <w:tcW w:w="8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17782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Data set</w:t>
            </w:r>
          </w:p>
          <w:p w14:paraId="1DB2782A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8B71A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Tool</w:t>
            </w:r>
          </w:p>
          <w:p w14:paraId="63554419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226340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DSL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4664DF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MSL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987198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Increase </w:t>
            </w:r>
          </w:p>
          <w:p w14:paraId="2D4A78A3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02C356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Increase (%)</w:t>
            </w:r>
          </w:p>
          <w:p w14:paraId="0E0C749D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E2719F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DSL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2D9849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MSL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37F2DA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Increase </w:t>
            </w:r>
          </w:p>
          <w:p w14:paraId="4D6C4FDD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F40B3BE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Increase (%)</w:t>
            </w:r>
          </w:p>
          <w:p w14:paraId="003C4D6E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</w:tr>
      <w:tr w:rsidR="004345DB" w:rsidRPr="00563526" w14:paraId="1B32FC16" w14:textId="77777777" w:rsidTr="0099379B">
        <w:trPr>
          <w:gridAfter w:val="1"/>
          <w:wAfter w:w="6" w:type="dxa"/>
          <w:trHeight w:val="323"/>
        </w:trPr>
        <w:tc>
          <w:tcPr>
            <w:tcW w:w="85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99A8B" w14:textId="77777777" w:rsidR="004345DB" w:rsidRPr="00587FAC" w:rsidRDefault="004345DB" w:rsidP="0099379B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helaDIA</w:t>
            </w: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AB1A5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Calibr</w:t>
            </w: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BDD731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80235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F53AE1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94488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E0BFE7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14253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2EC58E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17.76%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5D9AC0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22910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067A23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30975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886801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8065</w:t>
            </w: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0ADFA7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35.20%</w:t>
            </w:r>
          </w:p>
        </w:tc>
      </w:tr>
      <w:tr w:rsidR="004345DB" w:rsidRPr="00563526" w14:paraId="2946146A" w14:textId="77777777" w:rsidTr="0099379B">
        <w:trPr>
          <w:gridAfter w:val="1"/>
          <w:wAfter w:w="6" w:type="dxa"/>
          <w:trHeight w:val="323"/>
        </w:trPr>
        <w:tc>
          <w:tcPr>
            <w:tcW w:w="856" w:type="dxa"/>
            <w:vMerge/>
            <w:vAlign w:val="center"/>
            <w:hideMark/>
          </w:tcPr>
          <w:p w14:paraId="0DFD998F" w14:textId="77777777" w:rsidR="004345DB" w:rsidRPr="00587FAC" w:rsidRDefault="004345DB" w:rsidP="009937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8B3F4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SpectraST</w:t>
            </w: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1C6989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64932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099B11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71859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88E9D09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6927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2B5582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10.66%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7C4402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19341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49A3DE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24733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205CC2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5392</w:t>
            </w: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93418A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27.87%</w:t>
            </w:r>
          </w:p>
        </w:tc>
      </w:tr>
      <w:tr w:rsidR="004345DB" w:rsidRPr="00563526" w14:paraId="5D7AA4FF" w14:textId="77777777" w:rsidTr="0099379B">
        <w:trPr>
          <w:gridAfter w:val="1"/>
          <w:wAfter w:w="6" w:type="dxa"/>
          <w:trHeight w:val="323"/>
        </w:trPr>
        <w:tc>
          <w:tcPr>
            <w:tcW w:w="856" w:type="dxa"/>
            <w:vMerge/>
            <w:vAlign w:val="center"/>
            <w:hideMark/>
          </w:tcPr>
          <w:p w14:paraId="0089F2B7" w14:textId="77777777" w:rsidR="004345DB" w:rsidRPr="00587FAC" w:rsidRDefault="004345DB" w:rsidP="009937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0FF8B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Pepitome</w:t>
            </w: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C83FA7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43236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3ECBE6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65033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211569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21797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3F5BB2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50.41%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ADB3EC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9492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DC531C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18276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6CFBB6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8784</w:t>
            </w: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016B34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92.54%</w:t>
            </w:r>
          </w:p>
        </w:tc>
      </w:tr>
      <w:tr w:rsidR="004345DB" w:rsidRPr="00563526" w14:paraId="507E1EFD" w14:textId="77777777" w:rsidTr="0099379B">
        <w:trPr>
          <w:gridAfter w:val="1"/>
          <w:wAfter w:w="6" w:type="dxa"/>
          <w:trHeight w:val="323"/>
        </w:trPr>
        <w:tc>
          <w:tcPr>
            <w:tcW w:w="85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8B542" w14:textId="77777777" w:rsidR="004345DB" w:rsidRPr="00587FAC" w:rsidRDefault="004345DB" w:rsidP="0099379B">
            <w:pPr>
              <w:widowControl/>
              <w:jc w:val="center"/>
              <w:textAlignment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samonDIA</w:t>
            </w: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E9106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Calibr</w:t>
            </w: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3E6A2B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80069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7BEF68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71779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9C1EF3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-8290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5C5CFF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-10.35%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685AE8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21415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745FEF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23338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F910BA5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1923</w:t>
            </w: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789F26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8.97%</w:t>
            </w:r>
          </w:p>
        </w:tc>
      </w:tr>
      <w:tr w:rsidR="004345DB" w:rsidRPr="00563526" w14:paraId="4E04BA71" w14:textId="77777777" w:rsidTr="0099379B">
        <w:trPr>
          <w:gridAfter w:val="1"/>
          <w:wAfter w:w="6" w:type="dxa"/>
          <w:trHeight w:val="323"/>
        </w:trPr>
        <w:tc>
          <w:tcPr>
            <w:tcW w:w="856" w:type="dxa"/>
            <w:vMerge/>
            <w:vAlign w:val="center"/>
            <w:hideMark/>
          </w:tcPr>
          <w:p w14:paraId="1177B3DE" w14:textId="77777777" w:rsidR="004345DB" w:rsidRPr="00587FAC" w:rsidRDefault="004345DB" w:rsidP="009937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C0AF7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SpectraST</w:t>
            </w: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7D6BDC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60992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9FD7B9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51538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23B757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-9454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3D43FF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-15.50%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665ABD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17105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B3DAFA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17840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E48C41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735</w:t>
            </w: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E54E96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4.29%</w:t>
            </w:r>
          </w:p>
        </w:tc>
      </w:tr>
      <w:tr w:rsidR="004345DB" w:rsidRPr="00563526" w14:paraId="22C7F426" w14:textId="77777777" w:rsidTr="0099379B">
        <w:trPr>
          <w:gridAfter w:val="1"/>
          <w:wAfter w:w="6" w:type="dxa"/>
          <w:trHeight w:val="337"/>
        </w:trPr>
        <w:tc>
          <w:tcPr>
            <w:tcW w:w="856" w:type="dxa"/>
            <w:vMerge/>
            <w:vAlign w:val="center"/>
            <w:hideMark/>
          </w:tcPr>
          <w:p w14:paraId="267154BF" w14:textId="77777777" w:rsidR="004345DB" w:rsidRPr="00587FAC" w:rsidRDefault="004345DB" w:rsidP="0099379B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CF91A" w14:textId="77777777" w:rsidR="004345DB" w:rsidRPr="00587FAC" w:rsidRDefault="004345DB" w:rsidP="0099379B">
            <w:pPr>
              <w:widowControl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Pepitome</w:t>
            </w:r>
          </w:p>
        </w:tc>
        <w:tc>
          <w:tcPr>
            <w:tcW w:w="1070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7D52DB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63220</w:t>
            </w:r>
          </w:p>
        </w:tc>
        <w:tc>
          <w:tcPr>
            <w:tcW w:w="1036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E0716D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47895</w:t>
            </w:r>
          </w:p>
        </w:tc>
        <w:tc>
          <w:tcPr>
            <w:tcW w:w="1043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6C4295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-15325</w:t>
            </w:r>
          </w:p>
        </w:tc>
        <w:tc>
          <w:tcPr>
            <w:tcW w:w="1252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431BC2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-24.24%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8C9BDA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12641</w:t>
            </w:r>
          </w:p>
        </w:tc>
        <w:tc>
          <w:tcPr>
            <w:tcW w:w="114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439A6A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11770</w:t>
            </w:r>
          </w:p>
        </w:tc>
        <w:tc>
          <w:tcPr>
            <w:tcW w:w="118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7B266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-871</w:t>
            </w:r>
          </w:p>
        </w:tc>
        <w:tc>
          <w:tcPr>
            <w:tcW w:w="117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D3AE07" w14:textId="77777777" w:rsidR="004345DB" w:rsidRPr="00587FAC" w:rsidRDefault="004345DB" w:rsidP="0099379B">
            <w:pPr>
              <w:widowControl/>
              <w:jc w:val="right"/>
              <w:textAlignment w:val="bottom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587FAC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</w:rPr>
              <w:t>-6.89%</w:t>
            </w:r>
          </w:p>
        </w:tc>
      </w:tr>
    </w:tbl>
    <w:p w14:paraId="53AE0D74" w14:textId="77777777" w:rsidR="004345DB" w:rsidRDefault="004345DB" w:rsidP="004345DB">
      <w:pPr>
        <w:adjustRightInd w:val="0"/>
        <w:snapToGrid w:val="0"/>
        <w:spacing w:line="30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6124EED7" w14:textId="68C47FB9" w:rsidR="004345DB" w:rsidRPr="004345DB" w:rsidRDefault="004345DB" w:rsidP="004345DB">
      <w:pPr>
        <w:adjustRightInd w:val="0"/>
        <w:snapToGrid w:val="0"/>
        <w:spacing w:line="300" w:lineRule="auto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4345DB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Table S8. </w:t>
      </w:r>
      <w:r w:rsidR="009C5C06" w:rsidRPr="009C5C06">
        <w:rPr>
          <w:rFonts w:ascii="Times New Roman" w:hAnsi="Times New Roman" w:cs="Times New Roman"/>
          <w:b/>
          <w:color w:val="000000" w:themeColor="text1"/>
          <w:szCs w:val="24"/>
        </w:rPr>
        <w:t>C</w:t>
      </w:r>
      <w:r w:rsidRPr="004345DB">
        <w:rPr>
          <w:rFonts w:ascii="Times New Roman" w:hAnsi="Times New Roman" w:cs="Times New Roman"/>
          <w:b/>
          <w:color w:val="000000" w:themeColor="text1"/>
          <w:szCs w:val="24"/>
        </w:rPr>
        <w:t xml:space="preserve">omparison between the identification results of searching against the DDA-based library and searching against the MassIVE spectral library. </w:t>
      </w:r>
    </w:p>
    <w:p w14:paraId="60EB9DAC" w14:textId="77777777" w:rsidR="004345DB" w:rsidRPr="004345DB" w:rsidRDefault="004345DB" w:rsidP="004345DB">
      <w:pPr>
        <w:adjustRightInd w:val="0"/>
        <w:snapToGrid w:val="0"/>
        <w:spacing w:line="30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345DB">
        <w:rPr>
          <w:rFonts w:ascii="Times New Roman" w:hAnsi="Times New Roman" w:cs="Times New Roman"/>
          <w:color w:val="000000" w:themeColor="text1"/>
          <w:szCs w:val="24"/>
        </w:rPr>
        <w:t xml:space="preserve">DSL denotes searching against DDA-based spectral library; MSL denotes searching against MassIVE spectral library. Increase is calculated by SSM or peptide number of MSL minus that of DSL. Increase (%) is calculated by the corresponding increase divided by SSM or peptide number of DSL. </w:t>
      </w:r>
    </w:p>
    <w:p w14:paraId="4F3E8C8B" w14:textId="77777777" w:rsidR="001B29B7" w:rsidRPr="004345DB" w:rsidRDefault="001B29B7"/>
    <w:p w14:paraId="73CB2B3F" w14:textId="3C090C42" w:rsidR="00DB1F35" w:rsidRDefault="00DB1F35" w:rsidP="0047541A">
      <w:pPr>
        <w:rPr>
          <w:strike/>
          <w:color w:val="000000" w:themeColor="text1"/>
        </w:rPr>
      </w:pPr>
    </w:p>
    <w:p w14:paraId="42280895" w14:textId="51D57296" w:rsidR="00A646DA" w:rsidRDefault="00A646DA" w:rsidP="0047541A">
      <w:pPr>
        <w:rPr>
          <w:strike/>
          <w:color w:val="000000" w:themeColor="text1"/>
        </w:rPr>
      </w:pPr>
    </w:p>
    <w:p w14:paraId="0499BEC9" w14:textId="10567309" w:rsidR="00A646DA" w:rsidRDefault="00A646DA" w:rsidP="0047541A"/>
    <w:p w14:paraId="5F87D23F" w14:textId="189AC936" w:rsidR="004345DB" w:rsidRDefault="004345DB" w:rsidP="0047541A"/>
    <w:p w14:paraId="0525D80A" w14:textId="5FD934F2" w:rsidR="004345DB" w:rsidRDefault="004345DB" w:rsidP="0047541A"/>
    <w:p w14:paraId="2AD1245F" w14:textId="4604DA6B" w:rsidR="004345DB" w:rsidRDefault="004345DB" w:rsidP="0047541A"/>
    <w:p w14:paraId="433C12D6" w14:textId="13AE9BE7" w:rsidR="004345DB" w:rsidRDefault="004345DB" w:rsidP="0047541A"/>
    <w:p w14:paraId="2C9FBB85" w14:textId="5601195C" w:rsidR="004345DB" w:rsidRDefault="004345DB" w:rsidP="0047541A"/>
    <w:p w14:paraId="0336C9CC" w14:textId="0114011E" w:rsidR="004345DB" w:rsidRDefault="004345DB" w:rsidP="0047541A"/>
    <w:p w14:paraId="777B9CA2" w14:textId="4777671F" w:rsidR="004345DB" w:rsidRDefault="004345DB" w:rsidP="0047541A"/>
    <w:p w14:paraId="4ABBF5A4" w14:textId="5DE9DF31" w:rsidR="004345DB" w:rsidRDefault="004345DB" w:rsidP="0047541A"/>
    <w:p w14:paraId="70243250" w14:textId="77777777" w:rsidR="004345DB" w:rsidRDefault="004345DB" w:rsidP="0047541A"/>
    <w:p w14:paraId="42573352" w14:textId="17363BAA" w:rsidR="00DB1F35" w:rsidRDefault="00DB1F35" w:rsidP="0047541A">
      <w:pPr>
        <w:jc w:val="both"/>
        <w:outlineLvl w:val="0"/>
        <w:rPr>
          <w:rFonts w:ascii="Times New Roman" w:hAnsi="Times New Roman" w:cs="Times New Roman"/>
          <w:b/>
        </w:rPr>
      </w:pPr>
      <w:bookmarkStart w:id="7" w:name="_Toc69497703"/>
    </w:p>
    <w:p w14:paraId="47E66655" w14:textId="3DC94479" w:rsidR="00DB1F35" w:rsidRDefault="00025747" w:rsidP="0047541A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68A0B7A" wp14:editId="29A57170">
            <wp:extent cx="3567304" cy="292608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568" cy="29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4FAF7" w14:textId="77777777" w:rsidR="00DB1F35" w:rsidRDefault="002E7B0C" w:rsidP="0047541A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2E7B0C">
        <w:rPr>
          <w:rFonts w:ascii="Times New Roman" w:hAnsi="Times New Roman" w:cs="Times New Roman"/>
          <w:b/>
        </w:rPr>
        <w:t>Figure S1.</w:t>
      </w:r>
      <w:r w:rsidRPr="00DB1F35">
        <w:rPr>
          <w:rFonts w:hint="eastAsia"/>
          <w:b/>
        </w:rPr>
        <w:t xml:space="preserve"> </w:t>
      </w:r>
      <w:r w:rsidRPr="00DB1F35">
        <w:rPr>
          <w:rFonts w:ascii="Times New Roman" w:hAnsi="Times New Roman" w:cs="Times New Roman"/>
          <w:b/>
          <w:color w:val="000000" w:themeColor="text1"/>
        </w:rPr>
        <w:t xml:space="preserve">Comparison of different combinations of intensity power (IP) and unassigned peak scaling (UPS) in terms of identification results of searching the samonDIA data set using Calibr. </w:t>
      </w:r>
    </w:p>
    <w:p w14:paraId="76490F36" w14:textId="5E51FA87" w:rsidR="00C22A7B" w:rsidRDefault="002E7B0C" w:rsidP="0047541A">
      <w:pPr>
        <w:jc w:val="both"/>
        <w:outlineLvl w:val="0"/>
      </w:pPr>
      <w:r w:rsidRPr="00825EF9">
        <w:rPr>
          <w:rFonts w:ascii="Times New Roman" w:hAnsi="Times New Roman" w:cs="Times New Roman"/>
          <w:color w:val="000000" w:themeColor="text1"/>
        </w:rPr>
        <w:t>(</w:t>
      </w:r>
      <w:r w:rsidR="006976F8" w:rsidRPr="006976F8">
        <w:rPr>
          <w:rFonts w:ascii="Times New Roman" w:hAnsi="Times New Roman" w:cs="Times New Roman" w:hint="eastAsia"/>
          <w:b/>
          <w:color w:val="000000" w:themeColor="text1"/>
        </w:rPr>
        <w:t>a</w:t>
      </w:r>
      <w:r w:rsidRPr="00825EF9">
        <w:rPr>
          <w:rFonts w:ascii="Times New Roman" w:hAnsi="Times New Roman" w:cs="Times New Roman"/>
          <w:color w:val="000000" w:themeColor="text1"/>
        </w:rPr>
        <w:t>) The number of validated SSMs. (</w:t>
      </w:r>
      <w:r w:rsidR="006976F8" w:rsidRPr="006976F8">
        <w:rPr>
          <w:rFonts w:ascii="Times New Roman" w:hAnsi="Times New Roman" w:cs="Times New Roman"/>
          <w:b/>
          <w:color w:val="000000" w:themeColor="text1"/>
        </w:rPr>
        <w:t>b</w:t>
      </w:r>
      <w:r w:rsidRPr="00825EF9">
        <w:rPr>
          <w:rFonts w:ascii="Times New Roman" w:hAnsi="Times New Roman" w:cs="Times New Roman"/>
          <w:color w:val="000000" w:themeColor="text1"/>
        </w:rPr>
        <w:t>) The number of validated peptides. Validation was performed using Percolator. The largest value is marked by a black box.</w:t>
      </w:r>
      <w:bookmarkEnd w:id="7"/>
    </w:p>
    <w:p w14:paraId="13AC8C3E" w14:textId="77777777" w:rsidR="00C22A7B" w:rsidRDefault="00C22A7B"/>
    <w:p w14:paraId="023A6528" w14:textId="428DA478" w:rsidR="00C22A7B" w:rsidRDefault="00C22A7B"/>
    <w:p w14:paraId="15475513" w14:textId="72DCD344" w:rsidR="00C22A7B" w:rsidRDefault="00025747">
      <w:r>
        <w:rPr>
          <w:noProof/>
        </w:rPr>
        <w:drawing>
          <wp:inline distT="0" distB="0" distL="0" distR="0" wp14:anchorId="5F04D8D3" wp14:editId="4867C405">
            <wp:extent cx="3467405" cy="2784023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577" cy="2801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1AC2D" w14:textId="77777777" w:rsidR="00DB1F35" w:rsidRDefault="002E7B0C" w:rsidP="0047541A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bookmarkStart w:id="8" w:name="_Toc69497704"/>
      <w:r>
        <w:rPr>
          <w:rFonts w:ascii="Times New Roman" w:hAnsi="Times New Roman" w:cs="Times New Roman"/>
          <w:b/>
        </w:rPr>
        <w:t>Figure S2</w:t>
      </w:r>
      <w:r w:rsidRPr="00DB1F35">
        <w:rPr>
          <w:rFonts w:ascii="Times New Roman" w:hAnsi="Times New Roman" w:cs="Times New Roman"/>
          <w:b/>
        </w:rPr>
        <w:t>.</w:t>
      </w:r>
      <w:r w:rsidRPr="00DB1F35">
        <w:rPr>
          <w:rFonts w:hint="eastAsia"/>
          <w:b/>
        </w:rPr>
        <w:t xml:space="preserve"> </w:t>
      </w:r>
      <w:r w:rsidRPr="00DB1F35">
        <w:rPr>
          <w:rFonts w:ascii="Times New Roman" w:hAnsi="Times New Roman" w:cs="Times New Roman"/>
          <w:b/>
          <w:color w:val="000000" w:themeColor="text1"/>
        </w:rPr>
        <w:t>Comparison of different combinations of intensity power (IP) and unassigned peak scaling (UPS) in terms of identification results of searching the MCF7phosDIA data set using Calibr.</w:t>
      </w:r>
      <w:r w:rsidRPr="00825EF9">
        <w:rPr>
          <w:rFonts w:ascii="Times New Roman" w:hAnsi="Times New Roman" w:cs="Times New Roman"/>
          <w:color w:val="000000" w:themeColor="text1"/>
        </w:rPr>
        <w:t xml:space="preserve"> </w:t>
      </w:r>
    </w:p>
    <w:p w14:paraId="6C976D74" w14:textId="351AF18E" w:rsidR="00C307EC" w:rsidRDefault="002E7B0C" w:rsidP="0047541A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825EF9">
        <w:rPr>
          <w:rFonts w:ascii="Times New Roman" w:hAnsi="Times New Roman" w:cs="Times New Roman"/>
          <w:color w:val="000000" w:themeColor="text1"/>
        </w:rPr>
        <w:t>(</w:t>
      </w:r>
      <w:r w:rsidR="006976F8">
        <w:rPr>
          <w:rFonts w:ascii="Times New Roman" w:hAnsi="Times New Roman" w:cs="Times New Roman"/>
          <w:b/>
          <w:color w:val="000000" w:themeColor="text1"/>
        </w:rPr>
        <w:t>a</w:t>
      </w:r>
      <w:r w:rsidRPr="00825EF9">
        <w:rPr>
          <w:rFonts w:ascii="Times New Roman" w:hAnsi="Times New Roman" w:cs="Times New Roman"/>
          <w:color w:val="000000" w:themeColor="text1"/>
        </w:rPr>
        <w:t>) The number of validated SSMs. (</w:t>
      </w:r>
      <w:r w:rsidR="006976F8">
        <w:rPr>
          <w:rFonts w:ascii="Times New Roman" w:hAnsi="Times New Roman" w:cs="Times New Roman"/>
          <w:b/>
          <w:color w:val="000000" w:themeColor="text1"/>
        </w:rPr>
        <w:t>b</w:t>
      </w:r>
      <w:r w:rsidRPr="00825EF9">
        <w:rPr>
          <w:rFonts w:ascii="Times New Roman" w:hAnsi="Times New Roman" w:cs="Times New Roman"/>
          <w:color w:val="000000" w:themeColor="text1"/>
        </w:rPr>
        <w:t>) The number of validated peptides. Validation was performed using Percolator. The largest value is marked by a black box.</w:t>
      </w:r>
      <w:bookmarkEnd w:id="8"/>
    </w:p>
    <w:p w14:paraId="6F708FBA" w14:textId="6A3D5849" w:rsidR="00C307EC" w:rsidRDefault="00C307EC">
      <w:pPr>
        <w:widowControl/>
        <w:rPr>
          <w:rFonts w:ascii="Times New Roman" w:hAnsi="Times New Roman" w:cs="Times New Roman"/>
          <w:color w:val="000000" w:themeColor="text1"/>
        </w:rPr>
      </w:pPr>
    </w:p>
    <w:p w14:paraId="374C32E0" w14:textId="06DC4C0D" w:rsidR="000B63F5" w:rsidRDefault="006976F8">
      <w:r>
        <w:rPr>
          <w:noProof/>
        </w:rPr>
        <w:lastRenderedPageBreak/>
        <w:drawing>
          <wp:inline distT="0" distB="0" distL="0" distR="0" wp14:anchorId="4DF437F8" wp14:editId="631FC8AC">
            <wp:extent cx="5440401" cy="5377779"/>
            <wp:effectExtent l="0" t="0" r="825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89" cy="5388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DCD73" w14:textId="77777777" w:rsidR="00DB1F35" w:rsidRDefault="000B63F5" w:rsidP="0047541A">
      <w:pPr>
        <w:jc w:val="both"/>
        <w:outlineLvl w:val="0"/>
        <w:rPr>
          <w:rFonts w:ascii="Times New Roman" w:hAnsi="Times New Roman" w:cs="Times New Roman"/>
          <w:color w:val="000000" w:themeColor="text1"/>
          <w:szCs w:val="24"/>
        </w:rPr>
      </w:pPr>
      <w:bookmarkStart w:id="9" w:name="_Toc69497705"/>
      <w:r>
        <w:rPr>
          <w:rFonts w:ascii="Times New Roman" w:hAnsi="Times New Roman" w:cs="Times New Roman"/>
          <w:b/>
        </w:rPr>
        <w:t>Figure S3</w:t>
      </w:r>
      <w:r w:rsidRPr="002E7B0C">
        <w:rPr>
          <w:rFonts w:ascii="Times New Roman" w:hAnsi="Times New Roman" w:cs="Times New Roman"/>
          <w:b/>
        </w:rPr>
        <w:t>.</w:t>
      </w:r>
      <w:r w:rsidRPr="00D97F27">
        <w:rPr>
          <w:rFonts w:ascii="Times New Roman" w:hAnsi="Times New Roman" w:cs="Times New Roman"/>
        </w:rPr>
        <w:t xml:space="preserve"> </w:t>
      </w:r>
      <w:r w:rsidR="00376BAF" w:rsidRPr="00D97F27">
        <w:rPr>
          <w:rFonts w:ascii="Times New Roman" w:hAnsi="Times New Roman" w:cs="Times New Roman"/>
          <w:b/>
        </w:rPr>
        <w:t>P</w:t>
      </w:r>
      <w:r w:rsidR="00376BAF" w:rsidRPr="00D97F27">
        <w:rPr>
          <w:rFonts w:ascii="Times New Roman" w:hAnsi="Times New Roman" w:cs="Times New Roman"/>
          <w:b/>
          <w:color w:val="000000" w:themeColor="text1"/>
          <w:szCs w:val="24"/>
        </w:rPr>
        <w:t xml:space="preserve">airwise </w:t>
      </w:r>
      <w:r w:rsidR="00376BAF"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similarity of </w:t>
      </w:r>
      <w:r w:rsidR="00447FE8"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Percolator’s </w:t>
      </w:r>
      <w:r w:rsidR="00376BAF"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SVM scores among the three search </w:t>
      </w:r>
      <w:r w:rsidR="00447FE8" w:rsidRPr="00DB1F35">
        <w:rPr>
          <w:rFonts w:ascii="Times New Roman" w:hAnsi="Times New Roman" w:cs="Times New Roman"/>
          <w:b/>
          <w:color w:val="000000" w:themeColor="text1"/>
          <w:szCs w:val="24"/>
        </w:rPr>
        <w:t>engines</w:t>
      </w:r>
      <w:r w:rsidR="006207C8"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 on the three DIA data sets</w:t>
      </w:r>
      <w:r w:rsidR="00376BAF" w:rsidRPr="00DB1F35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376BAF" w:rsidRPr="00AA600A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01487B4B" w14:textId="313573F2" w:rsidR="000B63F5" w:rsidRDefault="00376BAF" w:rsidP="0047541A">
      <w:pPr>
        <w:jc w:val="both"/>
        <w:outlineLvl w:val="0"/>
        <w:rPr>
          <w:rFonts w:ascii="Times New Roman" w:hAnsi="Times New Roman" w:cs="Times New Roman"/>
          <w:szCs w:val="24"/>
        </w:rPr>
      </w:pPr>
      <w:r w:rsidRPr="00AA600A">
        <w:rPr>
          <w:rFonts w:ascii="Times New Roman" w:hAnsi="Times New Roman" w:cs="Times New Roman"/>
          <w:color w:val="000000" w:themeColor="text1"/>
          <w:szCs w:val="24"/>
        </w:rPr>
        <w:t>Only the shared SSMs am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ong the three search engines are used for calculating correlations. (</w:t>
      </w:r>
      <w:r w:rsidR="006976F8">
        <w:rPr>
          <w:rFonts w:ascii="Times New Roman" w:hAnsi="Times New Roman" w:cs="Times New Roman"/>
          <w:b/>
          <w:color w:val="000000" w:themeColor="text1"/>
          <w:szCs w:val="24"/>
        </w:rPr>
        <w:t>a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) helaDIA data set. (</w:t>
      </w:r>
      <w:r w:rsidR="006976F8">
        <w:rPr>
          <w:rFonts w:ascii="Times New Roman" w:hAnsi="Times New Roman" w:cs="Times New Roman"/>
          <w:b/>
          <w:color w:val="000000" w:themeColor="text1"/>
          <w:szCs w:val="24"/>
        </w:rPr>
        <w:t>b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 xml:space="preserve">) samonDIA data set. </w:t>
      </w:r>
      <w:r w:rsidR="000B63F5" w:rsidRPr="0020204C">
        <w:rPr>
          <w:rFonts w:ascii="Times New Roman" w:hAnsi="Times New Roman" w:cs="Times New Roman"/>
          <w:color w:val="000000" w:themeColor="text1"/>
          <w:szCs w:val="24"/>
        </w:rPr>
        <w:t>(</w:t>
      </w:r>
      <w:r w:rsidR="006976F8">
        <w:rPr>
          <w:rFonts w:ascii="Times New Roman" w:hAnsi="Times New Roman" w:cs="Times New Roman"/>
          <w:b/>
          <w:color w:val="000000" w:themeColor="text1"/>
          <w:szCs w:val="24"/>
        </w:rPr>
        <w:t>c</w:t>
      </w:r>
      <w:r w:rsidR="000B63F5" w:rsidRPr="0020204C">
        <w:rPr>
          <w:rFonts w:ascii="Times New Roman" w:hAnsi="Times New Roman" w:cs="Times New Roman"/>
          <w:color w:val="000000" w:themeColor="text1"/>
          <w:szCs w:val="24"/>
        </w:rPr>
        <w:t>) MCF7phosDIA data set</w:t>
      </w:r>
      <w:r w:rsidR="000B63F5" w:rsidRPr="001975AE">
        <w:rPr>
          <w:rFonts w:ascii="Times New Roman" w:hAnsi="Times New Roman" w:cs="Times New Roman"/>
          <w:color w:val="000000" w:themeColor="text1"/>
          <w:szCs w:val="24"/>
        </w:rPr>
        <w:t>.</w:t>
      </w:r>
      <w:bookmarkEnd w:id="9"/>
      <w:r w:rsidR="000B63F5" w:rsidRPr="001975AE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486163FB" w14:textId="5A34CBC8" w:rsidR="00C307EC" w:rsidRDefault="00C307EC">
      <w:pPr>
        <w:widowControl/>
      </w:pPr>
      <w:r>
        <w:br w:type="page"/>
      </w:r>
    </w:p>
    <w:p w14:paraId="67158D6F" w14:textId="64C90A38" w:rsidR="0099379B" w:rsidRDefault="00A2317A">
      <w:r>
        <w:rPr>
          <w:noProof/>
        </w:rPr>
        <w:lastRenderedPageBreak/>
        <w:drawing>
          <wp:inline distT="0" distB="0" distL="0" distR="0" wp14:anchorId="52A6C3D9" wp14:editId="53F41425">
            <wp:extent cx="6154066" cy="3343701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666" cy="3365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29FD9" w14:textId="55E05A4F" w:rsidR="0099379B" w:rsidRPr="00073D03" w:rsidRDefault="00D97F27" w:rsidP="00ED6D34">
      <w:pPr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A2317A">
        <w:rPr>
          <w:rFonts w:ascii="Times New Roman" w:hAnsi="Times New Roman" w:cs="Times New Roman"/>
          <w:b/>
        </w:rPr>
        <w:t xml:space="preserve">Figure S4. </w:t>
      </w:r>
      <w:r w:rsidR="00C07C75" w:rsidRPr="00073D03">
        <w:rPr>
          <w:rFonts w:ascii="Times New Roman" w:hAnsi="Times New Roman" w:cs="Times New Roman"/>
          <w:b/>
          <w:color w:val="000000" w:themeColor="text1"/>
        </w:rPr>
        <w:t>Comparison</w:t>
      </w:r>
      <w:r w:rsidR="00A2317A" w:rsidRPr="00073D03">
        <w:rPr>
          <w:rFonts w:ascii="Times New Roman" w:hAnsi="Times New Roman" w:cs="Times New Roman"/>
          <w:b/>
          <w:color w:val="000000" w:themeColor="text1"/>
        </w:rPr>
        <w:t xml:space="preserve"> of </w:t>
      </w:r>
      <w:r w:rsidR="00A2317A" w:rsidRPr="00073D03">
        <w:rPr>
          <w:rFonts w:ascii="Times New Roman" w:hAnsi="Times New Roman" w:cs="Times New Roman"/>
          <w:b/>
          <w:color w:val="000000" w:themeColor="text1"/>
          <w:szCs w:val="24"/>
        </w:rPr>
        <w:t>Percolator’s SVM scores of common SSMs identified by Calibr and SpectraST</w:t>
      </w:r>
      <w:r w:rsidR="00C07C75" w:rsidRPr="00073D03">
        <w:rPr>
          <w:rFonts w:ascii="Times New Roman" w:hAnsi="Times New Roman" w:cs="Times New Roman"/>
          <w:b/>
          <w:color w:val="000000" w:themeColor="text1"/>
          <w:szCs w:val="24"/>
        </w:rPr>
        <w:t xml:space="preserve"> with changed parameters or features in Calibr searching</w:t>
      </w:r>
      <w:r w:rsidR="00A2317A" w:rsidRPr="00073D03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F04533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6312A14C" w14:textId="611D6277" w:rsidR="007A2561" w:rsidRPr="00073D03" w:rsidRDefault="000A33F6" w:rsidP="000A33F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 xml:space="preserve">he </w:t>
      </w:r>
      <w:r>
        <w:rPr>
          <w:rFonts w:ascii="Times New Roman" w:hAnsi="Times New Roman" w:cs="Times New Roman"/>
        </w:rPr>
        <w:t>two p</w:t>
      </w:r>
      <w:r w:rsidRPr="00073D03">
        <w:rPr>
          <w:rFonts w:ascii="Times New Roman" w:hAnsi="Times New Roman" w:cs="Times New Roman"/>
          <w:color w:val="000000" w:themeColor="text1"/>
        </w:rPr>
        <w:t>ink box</w:t>
      </w:r>
      <w:r w:rsidR="00C07C75" w:rsidRPr="00073D03">
        <w:rPr>
          <w:rFonts w:ascii="Times New Roman" w:hAnsi="Times New Roman" w:cs="Times New Roman"/>
          <w:color w:val="000000" w:themeColor="text1"/>
        </w:rPr>
        <w:t>plots</w:t>
      </w:r>
      <w:r w:rsidR="00B53386" w:rsidRPr="00073D03">
        <w:rPr>
          <w:rFonts w:ascii="Times New Roman" w:hAnsi="Times New Roman" w:cs="Times New Roman"/>
          <w:color w:val="000000" w:themeColor="text1"/>
        </w:rPr>
        <w:t xml:space="preserve"> at left side</w:t>
      </w:r>
      <w:r w:rsidRPr="00073D03">
        <w:rPr>
          <w:rFonts w:ascii="Times New Roman" w:hAnsi="Times New Roman" w:cs="Times New Roman"/>
          <w:color w:val="000000" w:themeColor="text1"/>
        </w:rPr>
        <w:t xml:space="preserve"> are the </w:t>
      </w:r>
      <w:r w:rsidR="00C07C75" w:rsidRPr="00073D03">
        <w:rPr>
          <w:rFonts w:ascii="Times New Roman" w:hAnsi="Times New Roman" w:cs="Times New Roman"/>
          <w:color w:val="000000" w:themeColor="text1"/>
        </w:rPr>
        <w:t xml:space="preserve">SVM </w:t>
      </w:r>
      <w:r w:rsidRPr="00073D03">
        <w:rPr>
          <w:rFonts w:ascii="Times New Roman" w:hAnsi="Times New Roman" w:cs="Times New Roman"/>
          <w:color w:val="000000" w:themeColor="text1"/>
        </w:rPr>
        <w:t>scores of commonly identified SSMs by Calibr and SpectraST</w:t>
      </w:r>
      <w:r w:rsidR="00C07C75" w:rsidRPr="00073D03">
        <w:rPr>
          <w:rFonts w:ascii="Times New Roman" w:hAnsi="Times New Roman" w:cs="Times New Roman"/>
          <w:color w:val="000000" w:themeColor="text1"/>
        </w:rPr>
        <w:t>,</w:t>
      </w:r>
      <w:r w:rsidRPr="00073D03">
        <w:rPr>
          <w:rFonts w:ascii="Times New Roman" w:hAnsi="Times New Roman" w:cs="Times New Roman"/>
          <w:color w:val="000000" w:themeColor="text1"/>
        </w:rPr>
        <w:t xml:space="preserve"> same as in Figure 5. The other box</w:t>
      </w:r>
      <w:r w:rsidR="00C07C75" w:rsidRPr="00073D03">
        <w:rPr>
          <w:rFonts w:ascii="Times New Roman" w:hAnsi="Times New Roman" w:cs="Times New Roman"/>
          <w:color w:val="000000" w:themeColor="text1"/>
        </w:rPr>
        <w:t>plots</w:t>
      </w:r>
      <w:r w:rsidRPr="00073D03">
        <w:rPr>
          <w:rFonts w:ascii="Times New Roman" w:hAnsi="Times New Roman" w:cs="Times New Roman"/>
          <w:color w:val="000000" w:themeColor="text1"/>
        </w:rPr>
        <w:t xml:space="preserve"> are the </w:t>
      </w:r>
      <w:r w:rsidR="00C07C75" w:rsidRPr="00073D03">
        <w:rPr>
          <w:rFonts w:ascii="Times New Roman" w:hAnsi="Times New Roman" w:cs="Times New Roman"/>
          <w:color w:val="000000" w:themeColor="text1"/>
        </w:rPr>
        <w:t xml:space="preserve">updated </w:t>
      </w:r>
      <w:r w:rsidRPr="00073D03">
        <w:rPr>
          <w:rFonts w:ascii="Times New Roman" w:hAnsi="Times New Roman" w:cs="Times New Roman"/>
          <w:color w:val="000000" w:themeColor="text1"/>
        </w:rPr>
        <w:t xml:space="preserve">scores of the common SSMs </w:t>
      </w:r>
      <w:r w:rsidR="00BB2EE3" w:rsidRPr="00073D03">
        <w:rPr>
          <w:rFonts w:ascii="Times New Roman" w:hAnsi="Times New Roman" w:cs="Times New Roman"/>
          <w:color w:val="000000" w:themeColor="text1"/>
        </w:rPr>
        <w:t>in</w:t>
      </w:r>
      <w:r w:rsidRPr="00073D03">
        <w:rPr>
          <w:rFonts w:ascii="Times New Roman" w:hAnsi="Times New Roman" w:cs="Times New Roman"/>
          <w:color w:val="000000" w:themeColor="text1"/>
        </w:rPr>
        <w:t xml:space="preserve"> Calibr</w:t>
      </w:r>
      <w:r w:rsidR="00BB2EE3" w:rsidRPr="00073D03">
        <w:rPr>
          <w:rFonts w:ascii="Times New Roman" w:hAnsi="Times New Roman" w:cs="Times New Roman"/>
          <w:color w:val="000000" w:themeColor="text1"/>
        </w:rPr>
        <w:t>’s results</w:t>
      </w:r>
      <w:r w:rsidRPr="00073D03">
        <w:rPr>
          <w:rFonts w:ascii="Times New Roman" w:hAnsi="Times New Roman" w:cs="Times New Roman"/>
          <w:color w:val="000000" w:themeColor="text1"/>
        </w:rPr>
        <w:t xml:space="preserve"> when </w:t>
      </w:r>
      <w:r w:rsidR="00E51571" w:rsidRPr="00073D03">
        <w:rPr>
          <w:rFonts w:ascii="Times New Roman" w:hAnsi="Times New Roman" w:cs="Times New Roman"/>
          <w:color w:val="000000" w:themeColor="text1"/>
        </w:rPr>
        <w:t xml:space="preserve">its </w:t>
      </w:r>
      <w:r w:rsidRPr="00073D03">
        <w:rPr>
          <w:rFonts w:ascii="Times New Roman" w:hAnsi="Times New Roman" w:cs="Times New Roman"/>
          <w:color w:val="000000" w:themeColor="text1"/>
        </w:rPr>
        <w:t xml:space="preserve">parameters </w:t>
      </w:r>
      <w:r w:rsidR="00C07C75" w:rsidRPr="00073D03">
        <w:rPr>
          <w:rFonts w:ascii="Times New Roman" w:hAnsi="Times New Roman" w:cs="Times New Roman"/>
          <w:color w:val="000000" w:themeColor="text1"/>
        </w:rPr>
        <w:t>for preprocessing spectra</w:t>
      </w:r>
      <w:r w:rsidR="00E51571" w:rsidRPr="00073D03">
        <w:rPr>
          <w:rFonts w:ascii="Times New Roman" w:hAnsi="Times New Roman" w:cs="Times New Roman"/>
          <w:color w:val="000000" w:themeColor="text1"/>
        </w:rPr>
        <w:t xml:space="preserve"> </w:t>
      </w:r>
      <w:r w:rsidR="00AE07BC" w:rsidRPr="00073D03">
        <w:rPr>
          <w:rFonts w:ascii="Times New Roman" w:hAnsi="Times New Roman" w:cs="Times New Roman"/>
          <w:color w:val="000000" w:themeColor="text1"/>
        </w:rPr>
        <w:t xml:space="preserve">or features </w:t>
      </w:r>
      <w:r w:rsidR="00E51571" w:rsidRPr="00073D03">
        <w:rPr>
          <w:rFonts w:ascii="Times New Roman" w:hAnsi="Times New Roman" w:cs="Times New Roman"/>
          <w:color w:val="000000" w:themeColor="text1"/>
        </w:rPr>
        <w:t xml:space="preserve">generated for </w:t>
      </w:r>
      <w:r w:rsidRPr="00073D03">
        <w:rPr>
          <w:rFonts w:ascii="Times New Roman" w:hAnsi="Times New Roman" w:cs="Times New Roman"/>
          <w:color w:val="000000" w:themeColor="text1"/>
        </w:rPr>
        <w:t>validation</w:t>
      </w:r>
      <w:r w:rsidR="00E51571" w:rsidRPr="00073D03">
        <w:rPr>
          <w:rFonts w:ascii="Times New Roman" w:hAnsi="Times New Roman" w:cs="Times New Roman"/>
          <w:color w:val="000000" w:themeColor="text1"/>
        </w:rPr>
        <w:t xml:space="preserve"> are respectively changed</w:t>
      </w:r>
      <w:r w:rsidRPr="00073D03">
        <w:rPr>
          <w:rFonts w:ascii="Times New Roman" w:hAnsi="Times New Roman" w:cs="Times New Roman"/>
          <w:color w:val="000000" w:themeColor="text1"/>
        </w:rPr>
        <w:t>. (</w:t>
      </w:r>
      <w:r w:rsidRPr="00073D03">
        <w:rPr>
          <w:rFonts w:ascii="Times New Roman" w:hAnsi="Times New Roman" w:cs="Times New Roman"/>
          <w:b/>
          <w:color w:val="000000" w:themeColor="text1"/>
        </w:rPr>
        <w:t>a</w:t>
      </w:r>
      <w:r w:rsidRPr="00073D03">
        <w:rPr>
          <w:rFonts w:ascii="Times New Roman" w:hAnsi="Times New Roman" w:cs="Times New Roman"/>
          <w:color w:val="000000" w:themeColor="text1"/>
        </w:rPr>
        <w:t xml:space="preserve">) The scores of the common SSMs </w:t>
      </w:r>
      <w:r w:rsidR="00BB2EE3" w:rsidRPr="00073D03">
        <w:rPr>
          <w:rFonts w:ascii="Times New Roman" w:hAnsi="Times New Roman" w:cs="Times New Roman"/>
          <w:color w:val="000000" w:themeColor="text1"/>
        </w:rPr>
        <w:t>of</w:t>
      </w:r>
      <w:r w:rsidRPr="00073D03">
        <w:rPr>
          <w:rFonts w:ascii="Times New Roman" w:hAnsi="Times New Roman" w:cs="Times New Roman"/>
          <w:color w:val="000000" w:themeColor="text1"/>
        </w:rPr>
        <w:t xml:space="preserve"> Calibr when the exclusive features, Xcorr, </w:t>
      </w:r>
      <w:r w:rsidR="00D10B5F" w:rsidRPr="00073D03">
        <w:rPr>
          <w:rFonts w:ascii="Times New Roman" w:hAnsi="Times New Roman" w:cs="Times New Roman"/>
          <w:color w:val="000000" w:themeColor="text1"/>
        </w:rPr>
        <w:t>libc_cosSim</w:t>
      </w:r>
      <w:r w:rsidR="005A4E43" w:rsidRPr="00073D03">
        <w:rPr>
          <w:rFonts w:ascii="Times New Roman" w:hAnsi="Times New Roman" w:cs="Times New Roman"/>
          <w:color w:val="000000" w:themeColor="text1"/>
        </w:rPr>
        <w:t xml:space="preserve">, </w:t>
      </w:r>
      <w:r w:rsidRPr="00073D03">
        <w:rPr>
          <w:rFonts w:ascii="Times New Roman" w:hAnsi="Times New Roman" w:cs="Times New Roman"/>
          <w:color w:val="000000" w:themeColor="text1"/>
        </w:rPr>
        <w:t>HGT, Kendall-Tau</w:t>
      </w:r>
      <w:r w:rsidR="00957A74">
        <w:rPr>
          <w:rFonts w:ascii="Times New Roman" w:hAnsi="Times New Roman" w:cs="Times New Roman"/>
          <w:color w:val="000000" w:themeColor="text1"/>
        </w:rPr>
        <w:t xml:space="preserve"> </w:t>
      </w:r>
      <w:r w:rsidR="00957A74" w:rsidRPr="009C5C06">
        <w:rPr>
          <w:rFonts w:ascii="Times New Roman" w:hAnsi="Times New Roman" w:cs="Times New Roman"/>
          <w:color w:val="000000" w:themeColor="text1"/>
        </w:rPr>
        <w:t>coefficient</w:t>
      </w:r>
      <w:r w:rsidRPr="00073D03">
        <w:rPr>
          <w:rFonts w:ascii="Times New Roman" w:hAnsi="Times New Roman" w:cs="Times New Roman"/>
          <w:color w:val="000000" w:themeColor="text1"/>
        </w:rPr>
        <w:t>, P</w:t>
      </w:r>
      <w:r w:rsidR="00651F7B" w:rsidRPr="00073D03">
        <w:rPr>
          <w:rFonts w:ascii="Times New Roman" w:hAnsi="Times New Roman" w:cs="Times New Roman"/>
          <w:color w:val="000000" w:themeColor="text1"/>
        </w:rPr>
        <w:t>earson correlation coefficient</w:t>
      </w:r>
      <w:r w:rsidRPr="00073D03">
        <w:rPr>
          <w:rFonts w:ascii="Times New Roman" w:hAnsi="Times New Roman" w:cs="Times New Roman"/>
          <w:color w:val="000000" w:themeColor="text1"/>
        </w:rPr>
        <w:t>, penalty, and second</w:t>
      </w:r>
      <w:r w:rsidR="00957A74">
        <w:rPr>
          <w:rFonts w:ascii="Times New Roman" w:hAnsi="Times New Roman" w:cs="Times New Roman"/>
          <w:color w:val="000000" w:themeColor="text1"/>
        </w:rPr>
        <w:t xml:space="preserve"> </w:t>
      </w:r>
      <w:r w:rsidR="009C5C06">
        <w:rPr>
          <w:rFonts w:ascii="Times New Roman" w:hAnsi="Times New Roman" w:cs="Times New Roman"/>
          <w:color w:val="000000" w:themeColor="text1"/>
        </w:rPr>
        <w:t>b</w:t>
      </w:r>
      <w:r w:rsidRPr="00073D03">
        <w:rPr>
          <w:rFonts w:ascii="Times New Roman" w:hAnsi="Times New Roman" w:cs="Times New Roman"/>
          <w:color w:val="000000" w:themeColor="text1"/>
        </w:rPr>
        <w:t>est</w:t>
      </w:r>
      <w:r w:rsidR="00957A74">
        <w:rPr>
          <w:rFonts w:ascii="Times New Roman" w:hAnsi="Times New Roman" w:cs="Times New Roman"/>
          <w:color w:val="000000" w:themeColor="text1"/>
        </w:rPr>
        <w:t xml:space="preserve"> </w:t>
      </w:r>
      <w:r w:rsidR="009C5C06">
        <w:rPr>
          <w:rFonts w:ascii="Times New Roman" w:hAnsi="Times New Roman" w:cs="Times New Roman"/>
          <w:color w:val="000000" w:themeColor="text1"/>
        </w:rPr>
        <w:t>d</w:t>
      </w:r>
      <w:r w:rsidRPr="00073D03">
        <w:rPr>
          <w:rFonts w:ascii="Times New Roman" w:hAnsi="Times New Roman" w:cs="Times New Roman"/>
          <w:color w:val="000000" w:themeColor="text1"/>
        </w:rPr>
        <w:t>ot</w:t>
      </w:r>
      <w:r w:rsidR="00957A74">
        <w:rPr>
          <w:rFonts w:ascii="Times New Roman" w:hAnsi="Times New Roman" w:cs="Times New Roman"/>
          <w:color w:val="000000" w:themeColor="text1"/>
        </w:rPr>
        <w:t xml:space="preserve"> </w:t>
      </w:r>
      <w:r w:rsidR="009C5C06">
        <w:rPr>
          <w:rFonts w:ascii="Times New Roman" w:hAnsi="Times New Roman" w:cs="Times New Roman"/>
          <w:color w:val="000000" w:themeColor="text1"/>
        </w:rPr>
        <w:t>p</w:t>
      </w:r>
      <w:r w:rsidRPr="00073D03">
        <w:rPr>
          <w:rFonts w:ascii="Times New Roman" w:hAnsi="Times New Roman" w:cs="Times New Roman"/>
          <w:color w:val="000000" w:themeColor="text1"/>
        </w:rPr>
        <w:t>roduct are omitted from validation. (</w:t>
      </w:r>
      <w:r w:rsidRPr="00073D03">
        <w:rPr>
          <w:rFonts w:ascii="Times New Roman" w:hAnsi="Times New Roman" w:cs="Times New Roman"/>
          <w:b/>
          <w:color w:val="000000" w:themeColor="text1"/>
        </w:rPr>
        <w:t>b</w:t>
      </w:r>
      <w:r w:rsidRPr="00073D03">
        <w:rPr>
          <w:rFonts w:ascii="Times New Roman" w:hAnsi="Times New Roman" w:cs="Times New Roman"/>
          <w:color w:val="000000" w:themeColor="text1"/>
        </w:rPr>
        <w:t xml:space="preserve">) The scores of common SSMs of Calibr with replacing </w:t>
      </w:r>
      <w:r w:rsidR="00651F7B" w:rsidRPr="00073D03">
        <w:rPr>
          <w:rFonts w:ascii="Times New Roman" w:hAnsi="Times New Roman" w:cs="Times New Roman"/>
          <w:color w:val="000000" w:themeColor="text1"/>
        </w:rPr>
        <w:t xml:space="preserve">each </w:t>
      </w:r>
      <w:r w:rsidRPr="00073D03">
        <w:rPr>
          <w:rFonts w:ascii="Times New Roman" w:hAnsi="Times New Roman" w:cs="Times New Roman"/>
          <w:color w:val="000000" w:themeColor="text1"/>
        </w:rPr>
        <w:t>individual optimized parameter for spectra preprocessing</w:t>
      </w:r>
      <w:r w:rsidR="00AE07BC" w:rsidRPr="00073D03">
        <w:rPr>
          <w:rFonts w:ascii="Times New Roman" w:hAnsi="Times New Roman" w:cs="Times New Roman"/>
          <w:color w:val="000000" w:themeColor="text1"/>
        </w:rPr>
        <w:t xml:space="preserve"> </w:t>
      </w:r>
      <w:r w:rsidR="00BB2EE3" w:rsidRPr="00073D03">
        <w:rPr>
          <w:rFonts w:ascii="Times New Roman" w:hAnsi="Times New Roman" w:cs="Times New Roman"/>
          <w:color w:val="000000" w:themeColor="text1"/>
        </w:rPr>
        <w:t xml:space="preserve">with SpectraST default value </w:t>
      </w:r>
      <w:r w:rsidR="00AE07BC" w:rsidRPr="00073D03">
        <w:rPr>
          <w:rFonts w:ascii="Times New Roman" w:hAnsi="Times New Roman" w:cs="Times New Roman"/>
          <w:color w:val="000000" w:themeColor="text1"/>
        </w:rPr>
        <w:t xml:space="preserve">and validated with all </w:t>
      </w:r>
      <w:r w:rsidR="00651F7B" w:rsidRPr="00073D03">
        <w:rPr>
          <w:rFonts w:ascii="Times New Roman" w:hAnsi="Times New Roman" w:cs="Times New Roman"/>
          <w:color w:val="000000" w:themeColor="text1"/>
        </w:rPr>
        <w:t xml:space="preserve">the Calibr-generated </w:t>
      </w:r>
      <w:r w:rsidR="00AE07BC" w:rsidRPr="00073D03">
        <w:rPr>
          <w:rFonts w:ascii="Times New Roman" w:hAnsi="Times New Roman" w:cs="Times New Roman"/>
          <w:color w:val="000000" w:themeColor="text1"/>
        </w:rPr>
        <w:t>features</w:t>
      </w:r>
      <w:r w:rsidR="00651F7B" w:rsidRPr="00073D03">
        <w:rPr>
          <w:rFonts w:ascii="Times New Roman" w:hAnsi="Times New Roman" w:cs="Times New Roman"/>
          <w:color w:val="000000" w:themeColor="text1"/>
        </w:rPr>
        <w:t xml:space="preserve"> for validation</w:t>
      </w:r>
      <w:r w:rsidRPr="00073D03">
        <w:rPr>
          <w:rFonts w:ascii="Times New Roman" w:hAnsi="Times New Roman" w:cs="Times New Roman"/>
          <w:color w:val="000000" w:themeColor="text1"/>
        </w:rPr>
        <w:t xml:space="preserve">. </w:t>
      </w:r>
      <w:r w:rsidR="00BB2EE3" w:rsidRPr="00073D03">
        <w:rPr>
          <w:rFonts w:ascii="Times New Roman" w:hAnsi="Times New Roman" w:cs="Times New Roman"/>
          <w:color w:val="000000" w:themeColor="text1"/>
        </w:rPr>
        <w:t>Note that t</w:t>
      </w:r>
      <w:r w:rsidRPr="00073D03">
        <w:rPr>
          <w:rFonts w:ascii="Times New Roman" w:hAnsi="Times New Roman" w:cs="Times New Roman"/>
          <w:color w:val="000000" w:themeColor="text1"/>
        </w:rPr>
        <w:t>he SSM sets are not completely the same as original sets</w:t>
      </w:r>
      <w:r w:rsidR="009E660D" w:rsidRPr="00073D03">
        <w:rPr>
          <w:rFonts w:ascii="Times New Roman" w:hAnsi="Times New Roman" w:cs="Times New Roman"/>
          <w:color w:val="000000" w:themeColor="text1"/>
        </w:rPr>
        <w:t xml:space="preserve"> (the pink boxes)</w:t>
      </w:r>
      <w:r w:rsidRPr="00073D03">
        <w:rPr>
          <w:rFonts w:ascii="Times New Roman" w:hAnsi="Times New Roman" w:cs="Times New Roman"/>
          <w:color w:val="000000" w:themeColor="text1"/>
        </w:rPr>
        <w:t xml:space="preserve"> since the spectra</w:t>
      </w:r>
      <w:r w:rsidR="00AE07BC" w:rsidRPr="00073D03">
        <w:rPr>
          <w:rFonts w:ascii="Times New Roman" w:hAnsi="Times New Roman" w:cs="Times New Roman"/>
          <w:color w:val="000000" w:themeColor="text1"/>
        </w:rPr>
        <w:t xml:space="preserve"> with changed </w:t>
      </w:r>
      <w:r w:rsidR="00BB2EE3" w:rsidRPr="00073D03">
        <w:rPr>
          <w:rFonts w:ascii="Times New Roman" w:hAnsi="Times New Roman" w:cs="Times New Roman"/>
          <w:color w:val="000000" w:themeColor="text1"/>
        </w:rPr>
        <w:t xml:space="preserve">individual </w:t>
      </w:r>
      <w:r w:rsidR="00AE07BC" w:rsidRPr="00073D03">
        <w:rPr>
          <w:rFonts w:ascii="Times New Roman" w:hAnsi="Times New Roman" w:cs="Times New Roman"/>
          <w:color w:val="000000" w:themeColor="text1"/>
        </w:rPr>
        <w:t>preprocessing</w:t>
      </w:r>
      <w:r w:rsidR="00BB2EE3" w:rsidRPr="00073D03">
        <w:rPr>
          <w:rFonts w:ascii="Times New Roman" w:hAnsi="Times New Roman" w:cs="Times New Roman"/>
          <w:color w:val="000000" w:themeColor="text1"/>
        </w:rPr>
        <w:t xml:space="preserve"> parameters may match to different spectra in the spectral library</w:t>
      </w:r>
      <w:r w:rsidR="00AE07BC" w:rsidRPr="00073D03">
        <w:rPr>
          <w:rFonts w:ascii="Times New Roman" w:hAnsi="Times New Roman" w:cs="Times New Roman"/>
          <w:color w:val="000000" w:themeColor="text1"/>
        </w:rPr>
        <w:t>. (</w:t>
      </w:r>
      <w:r w:rsidR="00AE07BC" w:rsidRPr="00073D03">
        <w:rPr>
          <w:rFonts w:ascii="Times New Roman" w:hAnsi="Times New Roman" w:cs="Times New Roman"/>
          <w:b/>
          <w:color w:val="000000" w:themeColor="text1"/>
        </w:rPr>
        <w:t>c</w:t>
      </w:r>
      <w:r w:rsidR="00AE07BC" w:rsidRPr="00073D03">
        <w:rPr>
          <w:rFonts w:ascii="Times New Roman" w:hAnsi="Times New Roman" w:cs="Times New Roman"/>
          <w:color w:val="000000" w:themeColor="text1"/>
        </w:rPr>
        <w:t xml:space="preserve">) The scores of common SSMs of Calibr using all the preprocessing parameters same as SpectraST’s default parameters and validated with all features. </w:t>
      </w:r>
    </w:p>
    <w:p w14:paraId="63AA3845" w14:textId="77777777" w:rsidR="007A2561" w:rsidRPr="00073D03" w:rsidRDefault="007A2561" w:rsidP="000A33F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B2B1C4" w14:textId="7687A894" w:rsidR="00B53386" w:rsidRPr="00073D03" w:rsidRDefault="00AE07BC" w:rsidP="000A33F6">
      <w:pPr>
        <w:jc w:val="both"/>
        <w:rPr>
          <w:rFonts w:ascii="Times New Roman" w:hAnsi="Times New Roman" w:cs="Times New Roman"/>
          <w:color w:val="000000" w:themeColor="text1"/>
        </w:rPr>
      </w:pPr>
      <w:r w:rsidRPr="00073D03">
        <w:rPr>
          <w:rFonts w:ascii="Times New Roman" w:hAnsi="Times New Roman" w:cs="Times New Roman"/>
          <w:color w:val="000000" w:themeColor="text1"/>
        </w:rPr>
        <w:t xml:space="preserve">Feat ST-like: </w:t>
      </w:r>
      <w:r w:rsidR="00D10B5F" w:rsidRPr="00073D03">
        <w:rPr>
          <w:rFonts w:ascii="Times New Roman" w:hAnsi="Times New Roman" w:cs="Times New Roman"/>
          <w:color w:val="000000" w:themeColor="text1"/>
        </w:rPr>
        <w:t xml:space="preserve">Calibr using the features in common with SpectraST for Percolator validation, i.e., </w:t>
      </w:r>
      <w:r w:rsidRPr="00073D03">
        <w:rPr>
          <w:rFonts w:ascii="Times New Roman" w:hAnsi="Times New Roman" w:cs="Times New Roman"/>
          <w:color w:val="000000" w:themeColor="text1"/>
        </w:rPr>
        <w:t xml:space="preserve">excluding </w:t>
      </w:r>
      <w:r w:rsidR="00D10B5F" w:rsidRPr="00073D03">
        <w:rPr>
          <w:rFonts w:ascii="Times New Roman" w:hAnsi="Times New Roman" w:cs="Times New Roman"/>
          <w:color w:val="000000" w:themeColor="text1"/>
        </w:rPr>
        <w:t xml:space="preserve">the </w:t>
      </w:r>
      <w:r w:rsidR="00BB2EE3" w:rsidRPr="00073D03">
        <w:rPr>
          <w:rFonts w:ascii="Times New Roman" w:hAnsi="Times New Roman" w:cs="Times New Roman"/>
          <w:color w:val="000000" w:themeColor="text1"/>
        </w:rPr>
        <w:t xml:space="preserve">exclusive </w:t>
      </w:r>
      <w:r w:rsidRPr="00073D03">
        <w:rPr>
          <w:rFonts w:ascii="Times New Roman" w:hAnsi="Times New Roman" w:cs="Times New Roman"/>
          <w:color w:val="000000" w:themeColor="text1"/>
        </w:rPr>
        <w:t xml:space="preserve">features </w:t>
      </w:r>
      <w:r w:rsidR="00D10B5F" w:rsidRPr="00073D03">
        <w:rPr>
          <w:rFonts w:ascii="Times New Roman" w:hAnsi="Times New Roman" w:cs="Times New Roman"/>
          <w:color w:val="000000" w:themeColor="text1"/>
        </w:rPr>
        <w:t xml:space="preserve">generated by </w:t>
      </w:r>
      <w:r w:rsidR="00BB2EE3" w:rsidRPr="00073D03">
        <w:rPr>
          <w:rFonts w:ascii="Times New Roman" w:hAnsi="Times New Roman" w:cs="Times New Roman"/>
          <w:color w:val="000000" w:themeColor="text1"/>
        </w:rPr>
        <w:t>Calibr.</w:t>
      </w:r>
      <w:r w:rsidRPr="00073D03">
        <w:rPr>
          <w:rFonts w:ascii="Times New Roman" w:hAnsi="Times New Roman" w:cs="Times New Roman"/>
          <w:color w:val="000000" w:themeColor="text1"/>
        </w:rPr>
        <w:t xml:space="preserve"> </w:t>
      </w:r>
    </w:p>
    <w:p w14:paraId="336B74F1" w14:textId="3A98D21E" w:rsidR="00B53386" w:rsidRDefault="00B53386" w:rsidP="000A33F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IP 0.5: intensity power of 0.5.</w:t>
      </w:r>
    </w:p>
    <w:p w14:paraId="13C19E2B" w14:textId="73B61291" w:rsidR="00B53386" w:rsidRDefault="00B53386" w:rsidP="000A33F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UPS 0.2: unassigned-peak scaling of 0.2.</w:t>
      </w:r>
    </w:p>
    <w:p w14:paraId="63664EB3" w14:textId="77777777" w:rsidR="00B53386" w:rsidRDefault="00AE07BC" w:rsidP="000A33F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Binning Sum: binning using Sum instead of using Max. </w:t>
      </w:r>
    </w:p>
    <w:p w14:paraId="34302AC3" w14:textId="77777777" w:rsidR="00B53386" w:rsidRDefault="00AE07BC" w:rsidP="000A33F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SO 0.5: spillover with fraction 0.5. </w:t>
      </w:r>
    </w:p>
    <w:p w14:paraId="010E7C42" w14:textId="77777777" w:rsidR="00B53386" w:rsidRDefault="00AE07BC" w:rsidP="000A33F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SNF 1000: SNfilter with factor 1000. </w:t>
      </w:r>
    </w:p>
    <w:p w14:paraId="5B456AA6" w14:textId="3D89FC5C" w:rsidR="00376BAF" w:rsidRDefault="00AE07BC" w:rsidP="00AD27A9">
      <w:pPr>
        <w:jc w:val="both"/>
      </w:pPr>
      <w:r>
        <w:rPr>
          <w:rFonts w:ascii="Times New Roman" w:hAnsi="Times New Roman" w:cs="Times New Roman"/>
          <w:color w:val="000000" w:themeColor="text1"/>
        </w:rPr>
        <w:t xml:space="preserve">Param ST-like: applying </w:t>
      </w:r>
      <w:r w:rsidR="00AD27A9">
        <w:rPr>
          <w:rFonts w:ascii="Times New Roman" w:hAnsi="Times New Roman" w:cs="Times New Roman"/>
          <w:color w:val="000000" w:themeColor="text1"/>
        </w:rPr>
        <w:t xml:space="preserve">all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="00AD27A9">
        <w:rPr>
          <w:rFonts w:ascii="Times New Roman" w:hAnsi="Times New Roman" w:cs="Times New Roman"/>
          <w:color w:val="000000" w:themeColor="text1"/>
        </w:rPr>
        <w:t xml:space="preserve">above </w:t>
      </w:r>
      <w:r>
        <w:rPr>
          <w:rFonts w:ascii="Times New Roman" w:hAnsi="Times New Roman" w:cs="Times New Roman"/>
          <w:color w:val="000000" w:themeColor="text1"/>
        </w:rPr>
        <w:t xml:space="preserve">five </w:t>
      </w:r>
      <w:r w:rsidR="00AD27A9">
        <w:rPr>
          <w:rFonts w:ascii="Times New Roman" w:hAnsi="Times New Roman" w:cs="Times New Roman"/>
          <w:color w:val="000000" w:themeColor="text1"/>
        </w:rPr>
        <w:t>paramete</w:t>
      </w:r>
      <w:r w:rsidR="00AD27A9" w:rsidRPr="00073D03">
        <w:rPr>
          <w:rFonts w:ascii="Times New Roman" w:hAnsi="Times New Roman" w:cs="Times New Roman"/>
          <w:color w:val="000000" w:themeColor="text1"/>
        </w:rPr>
        <w:t xml:space="preserve">rs same as the default </w:t>
      </w:r>
      <w:r w:rsidRPr="00073D03">
        <w:rPr>
          <w:rFonts w:ascii="Times New Roman" w:hAnsi="Times New Roman" w:cs="Times New Roman"/>
          <w:color w:val="000000" w:themeColor="text1"/>
        </w:rPr>
        <w:t>se</w:t>
      </w:r>
      <w:r>
        <w:rPr>
          <w:rFonts w:ascii="Times New Roman" w:hAnsi="Times New Roman" w:cs="Times New Roman"/>
          <w:color w:val="000000" w:themeColor="text1"/>
        </w:rPr>
        <w:t xml:space="preserve">ttings of </w:t>
      </w:r>
      <w:r w:rsidR="00AD27A9">
        <w:rPr>
          <w:rFonts w:ascii="Times New Roman" w:hAnsi="Times New Roman" w:cs="Times New Roman"/>
          <w:color w:val="000000" w:themeColor="text1"/>
        </w:rPr>
        <w:t>SpectraST.</w:t>
      </w:r>
      <w:r w:rsidR="004964AF">
        <w:rPr>
          <w:noProof/>
        </w:rPr>
        <w:lastRenderedPageBreak/>
        <w:drawing>
          <wp:inline distT="0" distB="0" distL="0" distR="0" wp14:anchorId="31D976D8" wp14:editId="2B257D38">
            <wp:extent cx="5673799" cy="2904135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28" cy="291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31050" w14:textId="57FC4649" w:rsidR="00DB1F35" w:rsidRDefault="00853949" w:rsidP="00ED6D34">
      <w:pPr>
        <w:jc w:val="both"/>
        <w:outlineLvl w:val="0"/>
        <w:rPr>
          <w:rFonts w:ascii="Times New Roman" w:hAnsi="Times New Roman" w:cs="Times New Roman"/>
          <w:color w:val="000000" w:themeColor="text1"/>
          <w:szCs w:val="24"/>
        </w:rPr>
      </w:pPr>
      <w:bookmarkStart w:id="10" w:name="_Toc69497706"/>
      <w:r>
        <w:rPr>
          <w:rFonts w:ascii="Times New Roman" w:hAnsi="Times New Roman" w:cs="Times New Roman" w:hint="eastAsia"/>
          <w:b/>
          <w:szCs w:val="24"/>
        </w:rPr>
        <w:t>Figure</w:t>
      </w:r>
      <w:r w:rsidRPr="00A255C6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 </w:t>
      </w:r>
      <w:r w:rsidRPr="00A255C6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="00ED6D34">
        <w:rPr>
          <w:rFonts w:ascii="Times New Roman" w:hAnsi="Times New Roman" w:cs="Times New Roman"/>
          <w:b/>
          <w:color w:val="000000" w:themeColor="text1"/>
          <w:szCs w:val="24"/>
        </w:rPr>
        <w:t>5</w:t>
      </w:r>
      <w:r w:rsidRPr="00A255C6">
        <w:rPr>
          <w:rFonts w:ascii="Times New Roman" w:hAnsi="Times New Roman" w:cs="Times New Roman" w:hint="eastAsia"/>
          <w:b/>
          <w:color w:val="000000" w:themeColor="text1"/>
          <w:szCs w:val="24"/>
        </w:rPr>
        <w:t>.</w:t>
      </w:r>
      <w:r w:rsidRPr="00A255C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>Distribution of Percolator</w:t>
      </w:r>
      <w:r w:rsidR="00447FE8" w:rsidRPr="00DB1F35">
        <w:rPr>
          <w:rFonts w:ascii="Times New Roman" w:hAnsi="Times New Roman" w:cs="Times New Roman"/>
          <w:b/>
          <w:color w:val="000000" w:themeColor="text1"/>
          <w:szCs w:val="24"/>
        </w:rPr>
        <w:t>’s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 SVM scores </w:t>
      </w:r>
      <w:r w:rsidR="007107AF"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of search results 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obtained by Calibr and SpectraST </w:t>
      </w:r>
      <w:r w:rsidR="006207C8" w:rsidRPr="00DB1F35">
        <w:rPr>
          <w:rFonts w:ascii="Times New Roman" w:hAnsi="Times New Roman" w:cs="Times New Roman"/>
          <w:b/>
          <w:color w:val="000000" w:themeColor="text1"/>
          <w:szCs w:val="24"/>
        </w:rPr>
        <w:t>on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 the samonDIA data set. </w:t>
      </w:r>
    </w:p>
    <w:p w14:paraId="111953AD" w14:textId="57B85789" w:rsidR="00376BAF" w:rsidRDefault="00853949" w:rsidP="00323959">
      <w:pPr>
        <w:jc w:val="both"/>
        <w:outlineLvl w:val="0"/>
      </w:pPr>
      <w:r w:rsidRPr="00A255C6">
        <w:rPr>
          <w:rFonts w:ascii="Times New Roman" w:hAnsi="Times New Roman" w:cs="Times New Roman"/>
          <w:color w:val="000000" w:themeColor="text1"/>
          <w:szCs w:val="24"/>
        </w:rPr>
        <w:t>(</w:t>
      </w:r>
      <w:r w:rsidR="00DA285C">
        <w:rPr>
          <w:rFonts w:ascii="Times New Roman" w:hAnsi="Times New Roman" w:cs="Times New Roman"/>
          <w:b/>
          <w:color w:val="000000" w:themeColor="text1"/>
          <w:szCs w:val="24"/>
        </w:rPr>
        <w:t>a</w:t>
      </w:r>
      <w:r w:rsidRPr="00A255C6">
        <w:rPr>
          <w:rFonts w:ascii="Times New Roman" w:hAnsi="Times New Roman" w:cs="Times New Roman"/>
          <w:color w:val="000000" w:themeColor="text1"/>
          <w:szCs w:val="24"/>
        </w:rPr>
        <w:t>) S</w:t>
      </w:r>
      <w:r w:rsidR="007107AF" w:rsidRPr="00A255C6">
        <w:rPr>
          <w:rFonts w:ascii="Times New Roman" w:hAnsi="Times New Roman" w:cs="Times New Roman"/>
          <w:color w:val="000000" w:themeColor="text1"/>
          <w:szCs w:val="24"/>
        </w:rPr>
        <w:t>VM s</w:t>
      </w:r>
      <w:r w:rsidRPr="00A255C6">
        <w:rPr>
          <w:rFonts w:ascii="Times New Roman" w:hAnsi="Times New Roman" w:cs="Times New Roman" w:hint="eastAsia"/>
          <w:color w:val="000000" w:themeColor="text1"/>
          <w:szCs w:val="24"/>
        </w:rPr>
        <w:t xml:space="preserve">cores of </w:t>
      </w:r>
      <w:r w:rsidRPr="00A255C6">
        <w:rPr>
          <w:rFonts w:ascii="Times New Roman" w:hAnsi="Times New Roman" w:cs="Times New Roman"/>
          <w:color w:val="000000" w:themeColor="text1"/>
          <w:szCs w:val="24"/>
        </w:rPr>
        <w:t>validated SSMs. (</w:t>
      </w:r>
      <w:r w:rsidR="00DA285C">
        <w:rPr>
          <w:rFonts w:ascii="Times New Roman" w:hAnsi="Times New Roman" w:cs="Times New Roman"/>
          <w:b/>
          <w:color w:val="000000" w:themeColor="text1"/>
          <w:szCs w:val="24"/>
        </w:rPr>
        <w:t>b</w:t>
      </w:r>
      <w:r w:rsidRPr="00A255C6">
        <w:rPr>
          <w:rFonts w:ascii="Times New Roman" w:hAnsi="Times New Roman" w:cs="Times New Roman"/>
          <w:color w:val="000000" w:themeColor="text1"/>
          <w:szCs w:val="24"/>
        </w:rPr>
        <w:t>) S</w:t>
      </w:r>
      <w:r w:rsidR="007107AF" w:rsidRPr="00A255C6">
        <w:rPr>
          <w:rFonts w:ascii="Times New Roman" w:hAnsi="Times New Roman" w:cs="Times New Roman"/>
          <w:color w:val="000000" w:themeColor="text1"/>
          <w:szCs w:val="24"/>
        </w:rPr>
        <w:t>VM s</w:t>
      </w:r>
      <w:r w:rsidRPr="00A255C6">
        <w:rPr>
          <w:rFonts w:ascii="Times New Roman" w:hAnsi="Times New Roman" w:cs="Times New Roman"/>
          <w:color w:val="000000" w:themeColor="text1"/>
          <w:szCs w:val="24"/>
        </w:rPr>
        <w:t>cores of validated peptides. The SSMs and peptid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es are grouped into commonly obtained by SpectraST and Calibr (pink boxes) and exclusively obtained by one search engine (ora</w:t>
      </w:r>
      <w:r w:rsidRPr="0076228A">
        <w:rPr>
          <w:rFonts w:ascii="Times New Roman" w:hAnsi="Times New Roman" w:cs="Times New Roman"/>
          <w:szCs w:val="24"/>
        </w:rPr>
        <w:t xml:space="preserve">nge box for Calibr and </w:t>
      </w:r>
      <w:r w:rsidRPr="00791E11">
        <w:rPr>
          <w:rFonts w:ascii="Times New Roman" w:hAnsi="Times New Roman" w:cs="Times New Roman"/>
          <w:szCs w:val="24"/>
        </w:rPr>
        <w:t>purple</w:t>
      </w:r>
      <w:r w:rsidRPr="0076228A">
        <w:rPr>
          <w:rFonts w:ascii="Times New Roman" w:hAnsi="Times New Roman" w:cs="Times New Roman"/>
          <w:szCs w:val="24"/>
        </w:rPr>
        <w:t xml:space="preserve"> box for SpectraST).</w:t>
      </w:r>
      <w:bookmarkEnd w:id="10"/>
      <w:r w:rsidR="0042470D">
        <w:rPr>
          <w:rFonts w:ascii="Times New Roman" w:hAnsi="Times New Roman" w:cs="Times New Roman"/>
          <w:szCs w:val="24"/>
        </w:rPr>
        <w:t xml:space="preserve"> </w:t>
      </w:r>
    </w:p>
    <w:p w14:paraId="6D167805" w14:textId="4BE99E8E" w:rsidR="00C307EC" w:rsidRDefault="00C307EC">
      <w:pPr>
        <w:widowControl/>
      </w:pPr>
    </w:p>
    <w:p w14:paraId="120740F2" w14:textId="27846A91" w:rsidR="00853949" w:rsidRPr="00853949" w:rsidRDefault="004964AF">
      <w:r>
        <w:rPr>
          <w:noProof/>
        </w:rPr>
        <w:drawing>
          <wp:inline distT="0" distB="0" distL="0" distR="0" wp14:anchorId="46077B5E" wp14:editId="625F396F">
            <wp:extent cx="5757062" cy="296669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25" cy="2987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052AA" w14:textId="7E413ED3" w:rsidR="00DB1F35" w:rsidRDefault="00F46ACB" w:rsidP="00DA285C">
      <w:pPr>
        <w:jc w:val="both"/>
        <w:outlineLvl w:val="0"/>
        <w:rPr>
          <w:rFonts w:ascii="Times New Roman" w:hAnsi="Times New Roman" w:cs="Times New Roman"/>
          <w:color w:val="000000" w:themeColor="text1"/>
          <w:szCs w:val="24"/>
        </w:rPr>
      </w:pPr>
      <w:bookmarkStart w:id="11" w:name="_Toc69497707"/>
      <w:r>
        <w:rPr>
          <w:rFonts w:ascii="Times New Roman" w:hAnsi="Times New Roman" w:cs="Times New Roman" w:hint="eastAsia"/>
          <w:b/>
          <w:szCs w:val="24"/>
        </w:rPr>
        <w:t>Figur</w:t>
      </w:r>
      <w:r w:rsidRPr="00A255C6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e </w:t>
      </w:r>
      <w:r w:rsidRPr="00A255C6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="00ED6D34">
        <w:rPr>
          <w:rFonts w:ascii="Times New Roman" w:hAnsi="Times New Roman" w:cs="Times New Roman"/>
          <w:b/>
          <w:color w:val="000000" w:themeColor="text1"/>
          <w:szCs w:val="24"/>
        </w:rPr>
        <w:t>6</w:t>
      </w:r>
      <w:r w:rsidRPr="00A255C6">
        <w:rPr>
          <w:rFonts w:ascii="Times New Roman" w:hAnsi="Times New Roman" w:cs="Times New Roman" w:hint="eastAsia"/>
          <w:b/>
          <w:color w:val="000000" w:themeColor="text1"/>
          <w:szCs w:val="24"/>
        </w:rPr>
        <w:t>.</w:t>
      </w:r>
      <w:r w:rsidRPr="00A255C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>Distribution of Percolator</w:t>
      </w:r>
      <w:r w:rsidR="007107AF" w:rsidRPr="00DB1F35">
        <w:rPr>
          <w:rFonts w:ascii="Times New Roman" w:hAnsi="Times New Roman" w:cs="Times New Roman"/>
          <w:b/>
          <w:color w:val="000000" w:themeColor="text1"/>
          <w:szCs w:val="24"/>
        </w:rPr>
        <w:t>’s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 SVM scores </w:t>
      </w:r>
      <w:r w:rsidR="007107AF"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of search results 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obtained by Calibr and SpectraST </w:t>
      </w:r>
      <w:r w:rsidR="006207C8" w:rsidRPr="00DB1F35">
        <w:rPr>
          <w:rFonts w:ascii="Times New Roman" w:hAnsi="Times New Roman" w:cs="Times New Roman"/>
          <w:b/>
          <w:color w:val="000000" w:themeColor="text1"/>
          <w:szCs w:val="24"/>
        </w:rPr>
        <w:t>on</w:t>
      </w:r>
      <w:r w:rsidRPr="00DB1F35">
        <w:rPr>
          <w:rFonts w:ascii="Times New Roman" w:hAnsi="Times New Roman" w:cs="Times New Roman"/>
          <w:b/>
          <w:color w:val="000000" w:themeColor="text1"/>
          <w:szCs w:val="24"/>
        </w:rPr>
        <w:t xml:space="preserve"> the MCF7phosDIA data set.</w:t>
      </w:r>
    </w:p>
    <w:p w14:paraId="19EAAD4F" w14:textId="6C3329CB" w:rsidR="00C307EC" w:rsidRPr="00DA285C" w:rsidRDefault="00F46ACB" w:rsidP="00DA285C">
      <w:pPr>
        <w:jc w:val="both"/>
        <w:outlineLvl w:val="0"/>
      </w:pPr>
      <w:r w:rsidRPr="0020204C">
        <w:rPr>
          <w:rFonts w:ascii="Times New Roman" w:hAnsi="Times New Roman" w:cs="Times New Roman"/>
          <w:color w:val="000000" w:themeColor="text1"/>
          <w:szCs w:val="24"/>
        </w:rPr>
        <w:t>(</w:t>
      </w:r>
      <w:r w:rsidR="00DA285C">
        <w:rPr>
          <w:rFonts w:ascii="Times New Roman" w:hAnsi="Times New Roman" w:cs="Times New Roman"/>
          <w:b/>
          <w:color w:val="000000" w:themeColor="text1"/>
          <w:szCs w:val="24"/>
        </w:rPr>
        <w:t>a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) S</w:t>
      </w:r>
      <w:r w:rsidR="007107AF" w:rsidRPr="0020204C">
        <w:rPr>
          <w:rFonts w:ascii="Times New Roman" w:hAnsi="Times New Roman" w:cs="Times New Roman"/>
          <w:color w:val="000000" w:themeColor="text1"/>
          <w:szCs w:val="24"/>
        </w:rPr>
        <w:t>VM s</w:t>
      </w:r>
      <w:r w:rsidRPr="0020204C">
        <w:rPr>
          <w:rFonts w:ascii="Times New Roman" w:hAnsi="Times New Roman" w:cs="Times New Roman" w:hint="eastAsia"/>
          <w:color w:val="000000" w:themeColor="text1"/>
          <w:szCs w:val="24"/>
        </w:rPr>
        <w:t xml:space="preserve">cores of 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validated SSMs. (</w:t>
      </w:r>
      <w:r w:rsidR="00DA285C">
        <w:rPr>
          <w:rFonts w:ascii="Times New Roman" w:hAnsi="Times New Roman" w:cs="Times New Roman"/>
          <w:b/>
          <w:color w:val="000000" w:themeColor="text1"/>
          <w:szCs w:val="24"/>
        </w:rPr>
        <w:t>b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) S</w:t>
      </w:r>
      <w:r w:rsidR="007107AF" w:rsidRPr="0020204C">
        <w:rPr>
          <w:rFonts w:ascii="Times New Roman" w:hAnsi="Times New Roman" w:cs="Times New Roman"/>
          <w:color w:val="000000" w:themeColor="text1"/>
          <w:szCs w:val="24"/>
        </w:rPr>
        <w:t>VM s</w:t>
      </w:r>
      <w:r w:rsidRPr="0020204C">
        <w:rPr>
          <w:rFonts w:ascii="Times New Roman" w:hAnsi="Times New Roman" w:cs="Times New Roman"/>
          <w:color w:val="000000" w:themeColor="text1"/>
          <w:szCs w:val="24"/>
        </w:rPr>
        <w:t>cores of validated peptides. The SSMs and peptide</w:t>
      </w:r>
      <w:r w:rsidRPr="0076228A">
        <w:rPr>
          <w:rFonts w:ascii="Times New Roman" w:hAnsi="Times New Roman" w:cs="Times New Roman"/>
          <w:szCs w:val="24"/>
        </w:rPr>
        <w:t xml:space="preserve">s are grouped into commonly obtained by SpectraST and Calibr (pink boxes) and exclusively obtained by one search engine (orange box for Calibr and </w:t>
      </w:r>
      <w:r w:rsidRPr="00791E11">
        <w:rPr>
          <w:rFonts w:ascii="Times New Roman" w:hAnsi="Times New Roman" w:cs="Times New Roman"/>
          <w:szCs w:val="24"/>
        </w:rPr>
        <w:t>purple</w:t>
      </w:r>
      <w:r w:rsidRPr="0076228A">
        <w:rPr>
          <w:rFonts w:ascii="Times New Roman" w:hAnsi="Times New Roman" w:cs="Times New Roman"/>
          <w:szCs w:val="24"/>
        </w:rPr>
        <w:t xml:space="preserve"> box for SpectraST).</w:t>
      </w:r>
      <w:bookmarkEnd w:id="11"/>
    </w:p>
    <w:p w14:paraId="1E8B862D" w14:textId="197F563A" w:rsidR="003B1D05" w:rsidRDefault="00DA285C">
      <w:r>
        <w:rPr>
          <w:noProof/>
        </w:rPr>
        <w:lastRenderedPageBreak/>
        <w:drawing>
          <wp:inline distT="0" distB="0" distL="0" distR="0" wp14:anchorId="4B798910" wp14:editId="13F235C7">
            <wp:extent cx="4011283" cy="6278783"/>
            <wp:effectExtent l="0" t="0" r="889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38" cy="6289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99D17" w14:textId="1AA07DBD" w:rsidR="00DB1F35" w:rsidRDefault="003B1D05" w:rsidP="00A255C6">
      <w:pPr>
        <w:jc w:val="both"/>
        <w:outlineLvl w:val="0"/>
        <w:rPr>
          <w:rFonts w:ascii="Times New Roman" w:hAnsi="Times New Roman" w:cs="Times New Roman"/>
          <w:szCs w:val="24"/>
        </w:rPr>
      </w:pPr>
      <w:bookmarkStart w:id="12" w:name="_Toc69497708"/>
      <w:r>
        <w:rPr>
          <w:rFonts w:ascii="Times New Roman" w:hAnsi="Times New Roman" w:cs="Times New Roman" w:hint="eastAsia"/>
          <w:b/>
          <w:szCs w:val="24"/>
        </w:rPr>
        <w:t xml:space="preserve">Figure </w:t>
      </w:r>
      <w:r>
        <w:rPr>
          <w:rFonts w:ascii="Times New Roman" w:hAnsi="Times New Roman" w:cs="Times New Roman"/>
          <w:b/>
          <w:szCs w:val="24"/>
        </w:rPr>
        <w:t>S</w:t>
      </w:r>
      <w:r w:rsidR="00ED6D34">
        <w:rPr>
          <w:rFonts w:ascii="Times New Roman" w:hAnsi="Times New Roman" w:cs="Times New Roman"/>
          <w:b/>
          <w:szCs w:val="24"/>
        </w:rPr>
        <w:t>7</w:t>
      </w:r>
      <w:r w:rsidRPr="00191F7D">
        <w:rPr>
          <w:rFonts w:ascii="Times New Roman" w:hAnsi="Times New Roman" w:cs="Times New Roman" w:hint="eastAsia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bookmarkEnd w:id="12"/>
      <w:r w:rsidR="00A255C6" w:rsidRPr="00DB1F35">
        <w:rPr>
          <w:rFonts w:ascii="Times New Roman" w:hAnsi="Times New Roman" w:cs="Times New Roman"/>
          <w:b/>
          <w:szCs w:val="24"/>
        </w:rPr>
        <w:t>Two query spectra in the helaDIA data set as examples to show the efficacy of libc_cosSim as a fea</w:t>
      </w:r>
      <w:r w:rsidR="00C10965" w:rsidRPr="00DB1F35">
        <w:rPr>
          <w:rFonts w:ascii="Times New Roman" w:hAnsi="Times New Roman" w:cs="Times New Roman"/>
          <w:b/>
          <w:szCs w:val="24"/>
        </w:rPr>
        <w:t>ture of the SSMs for Percolator</w:t>
      </w:r>
      <w:r w:rsidR="00A255C6" w:rsidRPr="00DB1F35">
        <w:rPr>
          <w:rFonts w:ascii="Times New Roman" w:hAnsi="Times New Roman" w:cs="Times New Roman"/>
          <w:b/>
          <w:szCs w:val="24"/>
        </w:rPr>
        <w:t xml:space="preserve"> validation.</w:t>
      </w:r>
      <w:r w:rsidR="00A255C6" w:rsidRPr="0004439E">
        <w:rPr>
          <w:rFonts w:ascii="Times New Roman" w:hAnsi="Times New Roman" w:cs="Times New Roman"/>
          <w:szCs w:val="24"/>
        </w:rPr>
        <w:t xml:space="preserve"> </w:t>
      </w:r>
    </w:p>
    <w:p w14:paraId="643BEDBA" w14:textId="5C92394B" w:rsidR="00704B58" w:rsidRDefault="00A255C6" w:rsidP="00A255C6">
      <w:pPr>
        <w:jc w:val="both"/>
        <w:outlineLvl w:val="0"/>
        <w:rPr>
          <w:rFonts w:ascii="Times New Roman" w:hAnsi="Times New Roman" w:cs="Times New Roman"/>
        </w:rPr>
      </w:pPr>
      <w:r w:rsidRPr="0004439E">
        <w:rPr>
          <w:rFonts w:ascii="Times New Roman" w:hAnsi="Times New Roman" w:cs="Times New Roman"/>
          <w:szCs w:val="24"/>
        </w:rPr>
        <w:t xml:space="preserve">In each </w:t>
      </w:r>
      <w:r w:rsidRPr="0004439E">
        <w:rPr>
          <w:rFonts w:ascii="Times New Roman" w:hAnsi="Times New Roman" w:cs="Times New Roman" w:hint="eastAsia"/>
          <w:szCs w:val="24"/>
        </w:rPr>
        <w:t>sub-</w:t>
      </w:r>
      <w:r w:rsidRPr="0004439E">
        <w:rPr>
          <w:rFonts w:ascii="Times New Roman" w:hAnsi="Times New Roman" w:cs="Times New Roman"/>
          <w:szCs w:val="24"/>
        </w:rPr>
        <w:t>figure, the query spectrum is shown at the bottom, and the matched library spectrum shown at the top.</w:t>
      </w:r>
      <w:r>
        <w:rPr>
          <w:rFonts w:ascii="Times New Roman" w:hAnsi="Times New Roman" w:cs="Times New Roman"/>
          <w:szCs w:val="24"/>
        </w:rPr>
        <w:t xml:space="preserve"> Both SSMs are identified by Calibr and not by SpectraST</w:t>
      </w:r>
      <w:r>
        <w:rPr>
          <w:rFonts w:ascii="Times New Roman" w:hAnsi="Times New Roman" w:cs="Times New Roman" w:hint="eastAsia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To be specific, the Percolator scores of both query spect</w:t>
      </w:r>
      <w:r w:rsidRPr="00063CA9">
        <w:rPr>
          <w:rFonts w:ascii="Times New Roman" w:hAnsi="Times New Roman" w:cs="Times New Roman"/>
          <w:szCs w:val="24"/>
        </w:rPr>
        <w:t>ra using Calibr (</w:t>
      </w:r>
      <w:r w:rsidRPr="00063CA9">
        <w:rPr>
          <w:rFonts w:ascii="Times New Roman" w:hAnsi="Times New Roman" w:cs="Times New Roman"/>
        </w:rPr>
        <w:t>1.09960 for (</w:t>
      </w:r>
      <w:r w:rsidR="00DA285C">
        <w:rPr>
          <w:rFonts w:ascii="Times New Roman" w:hAnsi="Times New Roman" w:cs="Times New Roman"/>
          <w:b/>
        </w:rPr>
        <w:t>a</w:t>
      </w:r>
      <w:r w:rsidRPr="00063CA9">
        <w:rPr>
          <w:rFonts w:ascii="Times New Roman" w:hAnsi="Times New Roman" w:cs="Times New Roman"/>
        </w:rPr>
        <w:t>) and 0.06220 for (</w:t>
      </w:r>
      <w:r w:rsidR="00DA285C">
        <w:rPr>
          <w:rFonts w:ascii="Times New Roman" w:hAnsi="Times New Roman" w:cs="Times New Roman"/>
          <w:b/>
        </w:rPr>
        <w:t>b</w:t>
      </w:r>
      <w:r w:rsidRPr="00063CA9">
        <w:rPr>
          <w:rFonts w:ascii="Times New Roman" w:hAnsi="Times New Roman" w:cs="Times New Roman"/>
        </w:rPr>
        <w:t xml:space="preserve">)) are </w:t>
      </w:r>
      <w:r w:rsidRPr="00063CA9">
        <w:rPr>
          <w:rFonts w:ascii="Times New Roman" w:hAnsi="Times New Roman" w:cs="Times New Roman" w:hint="eastAsia"/>
        </w:rPr>
        <w:t xml:space="preserve">significantly </w:t>
      </w:r>
      <w:r w:rsidRPr="00063CA9">
        <w:rPr>
          <w:rFonts w:ascii="Times New Roman" w:hAnsi="Times New Roman" w:cs="Times New Roman"/>
        </w:rPr>
        <w:t>higher than the score threshold of -0.00065 corresponding to 1% FDR</w:t>
      </w:r>
      <w:r>
        <w:rPr>
          <w:rFonts w:ascii="Times New Roman" w:hAnsi="Times New Roman" w:cs="Times New Roman"/>
        </w:rPr>
        <w:t xml:space="preserve">. The </w:t>
      </w:r>
      <w:r w:rsidRPr="00063CA9">
        <w:rPr>
          <w:rFonts w:ascii="Times New Roman" w:hAnsi="Times New Roman" w:cs="Times New Roman"/>
        </w:rPr>
        <w:t>Percolator scores of both spectra using SpectraST (-0.16025 for (</w:t>
      </w:r>
      <w:r w:rsidR="00381B59" w:rsidRPr="009C5C06">
        <w:rPr>
          <w:rFonts w:ascii="Times New Roman" w:hAnsi="Times New Roman" w:cs="Times New Roman"/>
          <w:b/>
        </w:rPr>
        <w:t>a</w:t>
      </w:r>
      <w:r w:rsidRPr="00063CA9">
        <w:rPr>
          <w:rFonts w:ascii="Times New Roman" w:hAnsi="Times New Roman" w:cs="Times New Roman"/>
        </w:rPr>
        <w:t>) and -0.47021 for (</w:t>
      </w:r>
      <w:r w:rsidR="00DA285C">
        <w:rPr>
          <w:rFonts w:ascii="Times New Roman" w:hAnsi="Times New Roman" w:cs="Times New Roman"/>
          <w:b/>
        </w:rPr>
        <w:t>b</w:t>
      </w:r>
      <w:r w:rsidRPr="00063CA9">
        <w:rPr>
          <w:rFonts w:ascii="Times New Roman" w:hAnsi="Times New Roman" w:cs="Times New Roman"/>
        </w:rPr>
        <w:t xml:space="preserve">)) are </w:t>
      </w:r>
      <w:r w:rsidRPr="00063CA9">
        <w:rPr>
          <w:rFonts w:ascii="Times New Roman" w:hAnsi="Times New Roman" w:cs="Times New Roman" w:hint="eastAsia"/>
        </w:rPr>
        <w:t xml:space="preserve">significantly </w:t>
      </w:r>
      <w:r w:rsidRPr="00063CA9">
        <w:rPr>
          <w:rFonts w:ascii="Times New Roman" w:hAnsi="Times New Roman" w:cs="Times New Roman"/>
        </w:rPr>
        <w:t>smaller than the score threshold of -0.00036 corresponding to 1% FDR.</w:t>
      </w:r>
      <w:r>
        <w:rPr>
          <w:rFonts w:ascii="Times New Roman" w:hAnsi="Times New Roman" w:cs="Times New Roman"/>
        </w:rPr>
        <w:t xml:space="preserve"> The seven similarity measures including libc_cosSim, dot product, </w:t>
      </w:r>
      <w:r w:rsidR="009C5C0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val, X</w:t>
      </w:r>
      <w:r w:rsidR="00381B59" w:rsidRPr="009C5C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orr, PCC, HGT, and </w:t>
      </w:r>
      <w:r w:rsidRPr="009C6AB3">
        <w:rPr>
          <w:rFonts w:ascii="Times New Roman" w:hAnsi="Times New Roman" w:cs="Times New Roman"/>
          <w:color w:val="000000" w:themeColor="text1"/>
        </w:rPr>
        <w:t>Kendall-Tau coefficient</w:t>
      </w:r>
      <w:r>
        <w:rPr>
          <w:rFonts w:ascii="Times New Roman" w:hAnsi="Times New Roman" w:cs="Times New Roman"/>
        </w:rPr>
        <w:t xml:space="preserve"> are normalized by </w:t>
      </w:r>
      <w:r w:rsidRPr="009C5C0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-score transformation for further analysis.</w:t>
      </w:r>
      <w:r w:rsidRPr="00063C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 subfigure (</w:t>
      </w:r>
      <w:r w:rsidR="00DA285C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), the </w:t>
      </w:r>
      <w:r w:rsidRPr="009C5C0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-scores for the seven similarity measures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lastRenderedPageBreak/>
        <w:t xml:space="preserve">are </w:t>
      </w:r>
      <w:r w:rsidRPr="009C6AB3">
        <w:rPr>
          <w:rFonts w:ascii="Times New Roman" w:hAnsi="Times New Roman" w:cs="Times New Roman"/>
          <w:color w:val="000000" w:themeColor="text1"/>
        </w:rPr>
        <w:t>1.597</w:t>
      </w:r>
      <w:r>
        <w:rPr>
          <w:rFonts w:ascii="Times New Roman" w:hAnsi="Times New Roman" w:cs="Times New Roman"/>
          <w:color w:val="000000" w:themeColor="text1"/>
        </w:rPr>
        <w:t>, -1.540, -1.663, -0.824, -0.924, -0.979, and -1.857, respectively. For subfigure (</w:t>
      </w:r>
      <w:r w:rsidR="00DA285C">
        <w:rPr>
          <w:rFonts w:ascii="Times New Roman" w:hAnsi="Times New Roman" w:cs="Times New Roman"/>
          <w:b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 xml:space="preserve">), the </w:t>
      </w:r>
      <w:r w:rsidRPr="009C5C06">
        <w:rPr>
          <w:rFonts w:ascii="Times New Roman" w:hAnsi="Times New Roman" w:cs="Times New Roman"/>
          <w:color w:val="000000" w:themeColor="text1"/>
        </w:rPr>
        <w:t>Z</w:t>
      </w:r>
      <w:r>
        <w:rPr>
          <w:rFonts w:ascii="Times New Roman" w:hAnsi="Times New Roman" w:cs="Times New Roman"/>
          <w:color w:val="000000" w:themeColor="text1"/>
        </w:rPr>
        <w:t xml:space="preserve">-sores for the seven similarity measures are 1.742, -1.367, -3.586, -0.834, -0.078, -1.058, and -1.910, respectively. </w:t>
      </w:r>
      <w:r w:rsidR="009C5C06" w:rsidRPr="009C5C06">
        <w:rPr>
          <w:rFonts w:ascii="Times New Roman" w:hAnsi="Times New Roman" w:cs="Times New Roman"/>
        </w:rPr>
        <w:t>T</w:t>
      </w:r>
      <w:r w:rsidRPr="00063CA9">
        <w:rPr>
          <w:rFonts w:ascii="Times New Roman" w:hAnsi="Times New Roman" w:cs="Times New Roman"/>
        </w:rPr>
        <w:t xml:space="preserve">he </w:t>
      </w:r>
      <w:r w:rsidR="009C5C06" w:rsidRPr="009C5C06">
        <w:rPr>
          <w:rFonts w:ascii="Times New Roman" w:hAnsi="Times New Roman" w:cs="Times New Roman"/>
        </w:rPr>
        <w:t>large</w:t>
      </w:r>
      <w:r>
        <w:rPr>
          <w:rFonts w:ascii="Times New Roman" w:hAnsi="Times New Roman" w:cs="Times New Roman"/>
        </w:rPr>
        <w:t xml:space="preserve"> differences in Percolator scores between Calibr and SpectraST are very likely caused by the use of libc_cosSim, since it is the only similarity measure with large </w:t>
      </w:r>
      <w:r w:rsidRPr="009C5C0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-score and is exclusively used by Calibr.</w:t>
      </w:r>
    </w:p>
    <w:p w14:paraId="56483490" w14:textId="5C055799" w:rsidR="00A255C6" w:rsidRDefault="00A255C6" w:rsidP="00A255C6">
      <w:pPr>
        <w:jc w:val="both"/>
        <w:outlineLvl w:val="0"/>
        <w:rPr>
          <w:rFonts w:ascii="Times New Roman" w:hAnsi="Times New Roman" w:cs="Times New Roman"/>
        </w:rPr>
      </w:pPr>
    </w:p>
    <w:p w14:paraId="53FE736E" w14:textId="6DF62BFA" w:rsidR="00A255C6" w:rsidRDefault="00A255C6" w:rsidP="00A255C6">
      <w:pPr>
        <w:jc w:val="both"/>
        <w:outlineLvl w:val="0"/>
        <w:rPr>
          <w:rFonts w:ascii="Times New Roman" w:hAnsi="Times New Roman" w:cs="Times New Roman"/>
        </w:rPr>
      </w:pPr>
    </w:p>
    <w:p w14:paraId="18021128" w14:textId="0B146093" w:rsidR="00A255C6" w:rsidRDefault="00A255C6" w:rsidP="00A255C6">
      <w:pPr>
        <w:jc w:val="both"/>
        <w:outlineLvl w:val="0"/>
        <w:rPr>
          <w:rFonts w:ascii="Times New Roman" w:hAnsi="Times New Roman" w:cs="Times New Roman"/>
        </w:rPr>
      </w:pPr>
    </w:p>
    <w:p w14:paraId="27C9A3DF" w14:textId="32AC6C65" w:rsidR="00A255C6" w:rsidRDefault="00A255C6" w:rsidP="00A255C6">
      <w:pPr>
        <w:jc w:val="both"/>
        <w:outlineLvl w:val="0"/>
        <w:rPr>
          <w:rFonts w:ascii="Times New Roman" w:hAnsi="Times New Roman" w:cs="Times New Roman"/>
        </w:rPr>
      </w:pPr>
    </w:p>
    <w:p w14:paraId="1BC72BF2" w14:textId="661839B4" w:rsidR="00A255C6" w:rsidRDefault="00A255C6" w:rsidP="00A255C6">
      <w:pPr>
        <w:jc w:val="both"/>
        <w:outlineLvl w:val="0"/>
        <w:rPr>
          <w:rFonts w:ascii="Times New Roman" w:hAnsi="Times New Roman" w:cs="Times New Roman"/>
        </w:rPr>
      </w:pPr>
    </w:p>
    <w:p w14:paraId="4A6AA2E7" w14:textId="77777777" w:rsidR="00A255C6" w:rsidRDefault="00A255C6" w:rsidP="00A255C6">
      <w:pPr>
        <w:jc w:val="both"/>
        <w:outlineLvl w:val="0"/>
      </w:pPr>
    </w:p>
    <w:p w14:paraId="7D2D397C" w14:textId="670C6401" w:rsidR="0025522A" w:rsidRDefault="0025522A"/>
    <w:p w14:paraId="61655759" w14:textId="29571068" w:rsidR="005D6B75" w:rsidRDefault="005D6B75"/>
    <w:p w14:paraId="0C1D3A27" w14:textId="77777777" w:rsidR="005D6B75" w:rsidRPr="00A255C6" w:rsidRDefault="005D6B75"/>
    <w:p w14:paraId="4B0342AE" w14:textId="0C35483D" w:rsidR="0025522A" w:rsidRDefault="0025522A"/>
    <w:p w14:paraId="7320F8F7" w14:textId="514FA985" w:rsidR="00DA285C" w:rsidRDefault="00DA285C"/>
    <w:p w14:paraId="782727D5" w14:textId="371ACFBA" w:rsidR="00DA285C" w:rsidRDefault="00DA285C"/>
    <w:p w14:paraId="1A9FD3FC" w14:textId="6073FF23" w:rsidR="00DA285C" w:rsidRDefault="00DA285C"/>
    <w:p w14:paraId="5D0FC7B1" w14:textId="2ECF6BE7" w:rsidR="00DA285C" w:rsidRDefault="00DA285C"/>
    <w:p w14:paraId="666B4ED0" w14:textId="15E2BCAC" w:rsidR="00DA285C" w:rsidRDefault="00DA285C"/>
    <w:p w14:paraId="366CE282" w14:textId="281A3EE1" w:rsidR="00DA285C" w:rsidRDefault="00DA285C"/>
    <w:p w14:paraId="11EB0A18" w14:textId="6F5972C7" w:rsidR="00DA285C" w:rsidRDefault="00DA285C"/>
    <w:p w14:paraId="559526FD" w14:textId="26CDA19C" w:rsidR="00DA285C" w:rsidRDefault="00DA285C"/>
    <w:p w14:paraId="39BDA29B" w14:textId="762740E2" w:rsidR="00DA285C" w:rsidRDefault="00DA285C"/>
    <w:p w14:paraId="5AF1141D" w14:textId="4E241D88" w:rsidR="00DA285C" w:rsidRDefault="00DA285C"/>
    <w:p w14:paraId="5A8DD2B5" w14:textId="1C6D93F9" w:rsidR="00DA285C" w:rsidRDefault="00DA285C"/>
    <w:p w14:paraId="32D265D7" w14:textId="5830E949" w:rsidR="00C1267B" w:rsidRDefault="00C1267B"/>
    <w:p w14:paraId="67726CBC" w14:textId="2FD10178" w:rsidR="00C1267B" w:rsidRDefault="00C1267B"/>
    <w:p w14:paraId="003215D0" w14:textId="79101B71" w:rsidR="00C1267B" w:rsidRDefault="00C1267B"/>
    <w:p w14:paraId="79F9C4C5" w14:textId="04982846" w:rsidR="00C1267B" w:rsidRDefault="00C1267B"/>
    <w:p w14:paraId="5C4DA74C" w14:textId="4560A76A" w:rsidR="00C1267B" w:rsidRDefault="00C1267B"/>
    <w:p w14:paraId="28036F37" w14:textId="01F5D7F8" w:rsidR="00C1267B" w:rsidRDefault="00C1267B"/>
    <w:p w14:paraId="4F6AE670" w14:textId="6711CD98" w:rsidR="00C1267B" w:rsidRDefault="00C1267B"/>
    <w:p w14:paraId="31091E54" w14:textId="675ABE3E" w:rsidR="00C1267B" w:rsidRDefault="00C1267B"/>
    <w:p w14:paraId="1F4133F5" w14:textId="2F1E1B57" w:rsidR="00C1267B" w:rsidRDefault="00C1267B"/>
    <w:p w14:paraId="310B9D51" w14:textId="02398793" w:rsidR="00C1267B" w:rsidRDefault="00C1267B"/>
    <w:p w14:paraId="7412C8DF" w14:textId="79F93F9B" w:rsidR="00C1267B" w:rsidRDefault="00C1267B"/>
    <w:p w14:paraId="6A0A15DE" w14:textId="1C721CC7" w:rsidR="00C1267B" w:rsidRDefault="00C1267B"/>
    <w:p w14:paraId="60C6C579" w14:textId="05FF9A25" w:rsidR="00C1267B" w:rsidRDefault="004964AF">
      <w:r>
        <w:rPr>
          <w:noProof/>
        </w:rPr>
        <w:lastRenderedPageBreak/>
        <w:drawing>
          <wp:inline distT="0" distB="0" distL="0" distR="0" wp14:anchorId="02E81AE7" wp14:editId="4A462222">
            <wp:extent cx="6169799" cy="564733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855" cy="5662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F6B48" w14:textId="370D338A" w:rsidR="004A18F3" w:rsidRPr="0054486A" w:rsidRDefault="004A18F3" w:rsidP="004A18F3">
      <w:pPr>
        <w:jc w:val="both"/>
        <w:rPr>
          <w:rFonts w:ascii="Times New Roman" w:hAnsi="Times New Roman" w:cs="Times New Roman"/>
          <w:b/>
        </w:rPr>
      </w:pPr>
      <w:r w:rsidRPr="0054486A">
        <w:rPr>
          <w:rFonts w:ascii="Times New Roman" w:hAnsi="Times New Roman" w:cs="Times New Roman"/>
          <w:b/>
        </w:rPr>
        <w:t>Figure S</w:t>
      </w:r>
      <w:r w:rsidR="00ED6D34">
        <w:rPr>
          <w:rFonts w:ascii="Times New Roman" w:hAnsi="Times New Roman" w:cs="Times New Roman"/>
          <w:b/>
        </w:rPr>
        <w:t>8</w:t>
      </w:r>
      <w:r w:rsidRPr="0054486A">
        <w:rPr>
          <w:rFonts w:ascii="Times New Roman" w:hAnsi="Times New Roman" w:cs="Times New Roman"/>
          <w:b/>
        </w:rPr>
        <w:t>. Comparison of the PSMs</w:t>
      </w:r>
      <w:r w:rsidRPr="006256B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34764" w:rsidRPr="006256BB">
        <w:rPr>
          <w:rFonts w:ascii="Times New Roman" w:hAnsi="Times New Roman" w:cs="Times New Roman"/>
          <w:b/>
          <w:color w:val="000000" w:themeColor="text1"/>
        </w:rPr>
        <w:t>obtained by</w:t>
      </w:r>
      <w:r w:rsidRPr="006256BB">
        <w:rPr>
          <w:rFonts w:ascii="Times New Roman" w:hAnsi="Times New Roman" w:cs="Times New Roman"/>
          <w:b/>
          <w:color w:val="000000" w:themeColor="text1"/>
        </w:rPr>
        <w:t xml:space="preserve"> usin</w:t>
      </w:r>
      <w:r w:rsidRPr="0054486A">
        <w:rPr>
          <w:rFonts w:ascii="Times New Roman" w:hAnsi="Times New Roman" w:cs="Times New Roman"/>
          <w:b/>
        </w:rPr>
        <w:t xml:space="preserve">g three database search engines, using one spectral library search engine, and combining the four search engines. </w:t>
      </w:r>
    </w:p>
    <w:p w14:paraId="08A28563" w14:textId="4D6468BE" w:rsidR="00C1267B" w:rsidRPr="006256BB" w:rsidRDefault="00E1607E" w:rsidP="00E1607E">
      <w:pPr>
        <w:jc w:val="both"/>
        <w:rPr>
          <w:rFonts w:ascii="Times New Roman" w:hAnsi="Times New Roman" w:cs="Times New Roman"/>
          <w:color w:val="000000" w:themeColor="text1"/>
        </w:rPr>
      </w:pPr>
      <w:r w:rsidRPr="006256BB">
        <w:rPr>
          <w:rFonts w:ascii="Times New Roman" w:hAnsi="Times New Roman" w:cs="Times New Roman"/>
          <w:color w:val="000000" w:themeColor="text1"/>
        </w:rPr>
        <w:t>(</w:t>
      </w:r>
      <w:r w:rsidRPr="006256BB">
        <w:rPr>
          <w:rFonts w:ascii="Times New Roman" w:hAnsi="Times New Roman" w:cs="Times New Roman"/>
          <w:b/>
          <w:color w:val="000000" w:themeColor="text1"/>
        </w:rPr>
        <w:t>a</w:t>
      </w:r>
      <w:r w:rsidRPr="006256BB">
        <w:rPr>
          <w:rFonts w:ascii="Times New Roman" w:hAnsi="Times New Roman" w:cs="Times New Roman"/>
          <w:color w:val="000000" w:themeColor="text1"/>
        </w:rPr>
        <w:t xml:space="preserve">) Venn diagram of PSMs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obtained </w:t>
      </w:r>
      <w:r w:rsidRPr="006256BB">
        <w:rPr>
          <w:rFonts w:ascii="Times New Roman" w:hAnsi="Times New Roman" w:cs="Times New Roman"/>
          <w:color w:val="000000" w:themeColor="text1"/>
        </w:rPr>
        <w:t>by three database search engines and Calibr fr</w:t>
      </w:r>
      <w:r w:rsidR="00734764" w:rsidRPr="006256BB">
        <w:rPr>
          <w:rFonts w:ascii="Times New Roman" w:hAnsi="Times New Roman" w:cs="Times New Roman"/>
          <w:color w:val="000000" w:themeColor="text1"/>
        </w:rPr>
        <w:t>om</w:t>
      </w:r>
      <w:r w:rsidRPr="006256BB">
        <w:rPr>
          <w:rFonts w:ascii="Times New Roman" w:hAnsi="Times New Roman" w:cs="Times New Roman"/>
          <w:color w:val="000000" w:themeColor="text1"/>
        </w:rPr>
        <w:t xml:space="preserve">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the </w:t>
      </w:r>
      <w:r w:rsidRPr="006256BB">
        <w:rPr>
          <w:rFonts w:ascii="Times New Roman" w:hAnsi="Times New Roman" w:cs="Times New Roman"/>
          <w:color w:val="000000" w:themeColor="text1"/>
        </w:rPr>
        <w:t>helaDIA data set. (</w:t>
      </w:r>
      <w:r w:rsidRPr="006256BB">
        <w:rPr>
          <w:rFonts w:ascii="Times New Roman" w:hAnsi="Times New Roman" w:cs="Times New Roman"/>
          <w:b/>
          <w:color w:val="000000" w:themeColor="text1"/>
        </w:rPr>
        <w:t>b</w:t>
      </w:r>
      <w:r w:rsidRPr="006256BB">
        <w:rPr>
          <w:rFonts w:ascii="Times New Roman" w:hAnsi="Times New Roman" w:cs="Times New Roman"/>
          <w:color w:val="000000" w:themeColor="text1"/>
        </w:rPr>
        <w:t xml:space="preserve">) Venn diagram of PSMs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obtained </w:t>
      </w:r>
      <w:r w:rsidRPr="006256BB">
        <w:rPr>
          <w:rFonts w:ascii="Times New Roman" w:hAnsi="Times New Roman" w:cs="Times New Roman"/>
          <w:color w:val="000000" w:themeColor="text1"/>
        </w:rPr>
        <w:t>by three database search engines and SpectraST fr</w:t>
      </w:r>
      <w:r w:rsidR="00734764" w:rsidRPr="006256BB">
        <w:rPr>
          <w:rFonts w:ascii="Times New Roman" w:hAnsi="Times New Roman" w:cs="Times New Roman"/>
          <w:color w:val="000000" w:themeColor="text1"/>
        </w:rPr>
        <w:t>om</w:t>
      </w:r>
      <w:r w:rsidRPr="006256BB">
        <w:rPr>
          <w:rFonts w:ascii="Times New Roman" w:hAnsi="Times New Roman" w:cs="Times New Roman"/>
          <w:color w:val="000000" w:themeColor="text1"/>
        </w:rPr>
        <w:t xml:space="preserve">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the </w:t>
      </w:r>
      <w:r w:rsidRPr="006256BB">
        <w:rPr>
          <w:rFonts w:ascii="Times New Roman" w:hAnsi="Times New Roman" w:cs="Times New Roman"/>
          <w:color w:val="000000" w:themeColor="text1"/>
        </w:rPr>
        <w:t>helaDIA data set. (</w:t>
      </w:r>
      <w:r w:rsidRPr="006256BB">
        <w:rPr>
          <w:rFonts w:ascii="Times New Roman" w:hAnsi="Times New Roman" w:cs="Times New Roman"/>
          <w:b/>
          <w:color w:val="000000" w:themeColor="text1"/>
        </w:rPr>
        <w:t>c</w:t>
      </w:r>
      <w:r w:rsidRPr="006256BB">
        <w:rPr>
          <w:rFonts w:ascii="Times New Roman" w:hAnsi="Times New Roman" w:cs="Times New Roman"/>
          <w:color w:val="000000" w:themeColor="text1"/>
        </w:rPr>
        <w:t xml:space="preserve">) Venn diagram of PSMs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obtained </w:t>
      </w:r>
      <w:r w:rsidRPr="006256BB">
        <w:rPr>
          <w:rFonts w:ascii="Times New Roman" w:hAnsi="Times New Roman" w:cs="Times New Roman"/>
          <w:color w:val="000000" w:themeColor="text1"/>
        </w:rPr>
        <w:t>by three database search engines and Calibr fr</w:t>
      </w:r>
      <w:r w:rsidR="00734764" w:rsidRPr="006256BB">
        <w:rPr>
          <w:rFonts w:ascii="Times New Roman" w:hAnsi="Times New Roman" w:cs="Times New Roman"/>
          <w:color w:val="000000" w:themeColor="text1"/>
        </w:rPr>
        <w:t>om</w:t>
      </w:r>
      <w:r w:rsidRPr="006256BB">
        <w:rPr>
          <w:rFonts w:ascii="Times New Roman" w:hAnsi="Times New Roman" w:cs="Times New Roman"/>
          <w:color w:val="000000" w:themeColor="text1"/>
        </w:rPr>
        <w:t xml:space="preserve">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the </w:t>
      </w:r>
      <w:r w:rsidRPr="006256BB">
        <w:rPr>
          <w:rFonts w:ascii="Times New Roman" w:hAnsi="Times New Roman" w:cs="Times New Roman"/>
          <w:color w:val="000000" w:themeColor="text1"/>
        </w:rPr>
        <w:t>samonDIA data set. (</w:t>
      </w:r>
      <w:r w:rsidRPr="006256BB">
        <w:rPr>
          <w:rFonts w:ascii="Times New Roman" w:hAnsi="Times New Roman" w:cs="Times New Roman"/>
          <w:b/>
          <w:color w:val="000000" w:themeColor="text1"/>
        </w:rPr>
        <w:t>d</w:t>
      </w:r>
      <w:r w:rsidRPr="006256BB">
        <w:rPr>
          <w:rFonts w:ascii="Times New Roman" w:hAnsi="Times New Roman" w:cs="Times New Roman"/>
          <w:color w:val="000000" w:themeColor="text1"/>
        </w:rPr>
        <w:t xml:space="preserve">) Venn diagram of PSMs </w:t>
      </w:r>
      <w:r w:rsidR="00734764" w:rsidRPr="006256BB">
        <w:rPr>
          <w:rFonts w:ascii="Times New Roman" w:hAnsi="Times New Roman" w:cs="Times New Roman"/>
          <w:color w:val="000000" w:themeColor="text1"/>
        </w:rPr>
        <w:t xml:space="preserve">obtained </w:t>
      </w:r>
      <w:r w:rsidRPr="006256BB">
        <w:rPr>
          <w:rFonts w:ascii="Times New Roman" w:hAnsi="Times New Roman" w:cs="Times New Roman"/>
          <w:color w:val="000000" w:themeColor="text1"/>
        </w:rPr>
        <w:t>by three database search engines and SpectraST fr</w:t>
      </w:r>
      <w:r w:rsidR="00734764" w:rsidRPr="006256BB">
        <w:rPr>
          <w:rFonts w:ascii="Times New Roman" w:hAnsi="Times New Roman" w:cs="Times New Roman"/>
          <w:color w:val="000000" w:themeColor="text1"/>
        </w:rPr>
        <w:t>om the</w:t>
      </w:r>
      <w:r w:rsidRPr="006256BB">
        <w:rPr>
          <w:rFonts w:ascii="Times New Roman" w:hAnsi="Times New Roman" w:cs="Times New Roman"/>
          <w:color w:val="000000" w:themeColor="text1"/>
        </w:rPr>
        <w:t xml:space="preserve"> samonDIA data set.</w:t>
      </w:r>
      <w:r w:rsidR="0054486A" w:rsidRPr="006256BB">
        <w:rPr>
          <w:rFonts w:ascii="Times New Roman" w:hAnsi="Times New Roman" w:cs="Times New Roman"/>
          <w:color w:val="000000" w:themeColor="text1"/>
        </w:rPr>
        <w:t xml:space="preserve"> </w:t>
      </w:r>
    </w:p>
    <w:p w14:paraId="7C9E1C7B" w14:textId="7A23976D" w:rsidR="0054486A" w:rsidRPr="006256BB" w:rsidRDefault="0054486A" w:rsidP="0054486A">
      <w:pPr>
        <w:jc w:val="both"/>
        <w:rPr>
          <w:rFonts w:ascii="Times New Roman" w:hAnsi="Times New Roman" w:cs="Times New Roman"/>
          <w:color w:val="000000" w:themeColor="text1"/>
        </w:rPr>
      </w:pPr>
      <w:r w:rsidRPr="006256BB">
        <w:rPr>
          <w:rFonts w:ascii="Times New Roman" w:hAnsi="Times New Roman" w:cs="Times New Roman"/>
          <w:color w:val="000000" w:themeColor="text1"/>
        </w:rPr>
        <w:t xml:space="preserve">The search results </w:t>
      </w:r>
      <w:r w:rsidR="00734764" w:rsidRPr="006256BB">
        <w:rPr>
          <w:rFonts w:ascii="Times New Roman" w:hAnsi="Times New Roman" w:cs="Times New Roman"/>
          <w:color w:val="000000" w:themeColor="text1"/>
        </w:rPr>
        <w:t>of a</w:t>
      </w:r>
      <w:r w:rsidRPr="006256BB">
        <w:rPr>
          <w:rFonts w:ascii="Times New Roman" w:hAnsi="Times New Roman" w:cs="Times New Roman"/>
          <w:color w:val="000000" w:themeColor="text1"/>
        </w:rPr>
        <w:t xml:space="preserve"> single search engine </w:t>
      </w:r>
      <w:r w:rsidR="00734764" w:rsidRPr="006256BB">
        <w:rPr>
          <w:rFonts w:ascii="Times New Roman" w:hAnsi="Times New Roman" w:cs="Times New Roman"/>
          <w:color w:val="000000" w:themeColor="text1"/>
        </w:rPr>
        <w:t>were</w:t>
      </w:r>
      <w:r w:rsidRPr="006256BB">
        <w:rPr>
          <w:rFonts w:ascii="Times New Roman" w:hAnsi="Times New Roman" w:cs="Times New Roman"/>
          <w:color w:val="000000" w:themeColor="text1"/>
        </w:rPr>
        <w:t xml:space="preserve"> first validated using PeptideProphet. The multiple </w:t>
      </w:r>
      <w:r w:rsidR="00734764" w:rsidRPr="006256BB">
        <w:rPr>
          <w:rFonts w:ascii="Times New Roman" w:hAnsi="Times New Roman" w:cs="Times New Roman"/>
          <w:color w:val="000000" w:themeColor="text1"/>
        </w:rPr>
        <w:t>PeptideProphet results</w:t>
      </w:r>
      <w:r w:rsidRPr="006256BB">
        <w:rPr>
          <w:rFonts w:ascii="Times New Roman" w:hAnsi="Times New Roman" w:cs="Times New Roman"/>
          <w:color w:val="000000" w:themeColor="text1"/>
        </w:rPr>
        <w:t xml:space="preserve"> </w:t>
      </w:r>
      <w:r w:rsidR="00841F72" w:rsidRPr="006256BB">
        <w:rPr>
          <w:rFonts w:ascii="Times New Roman" w:hAnsi="Times New Roman" w:cs="Times New Roman"/>
          <w:color w:val="000000" w:themeColor="text1"/>
        </w:rPr>
        <w:t>we</w:t>
      </w:r>
      <w:r w:rsidRPr="006256BB">
        <w:rPr>
          <w:rFonts w:ascii="Times New Roman" w:hAnsi="Times New Roman" w:cs="Times New Roman"/>
          <w:color w:val="000000" w:themeColor="text1"/>
        </w:rPr>
        <w:t xml:space="preserve">re further combined and refined using iProphet. The </w:t>
      </w:r>
      <w:r w:rsidR="00841F72" w:rsidRPr="006256BB">
        <w:rPr>
          <w:rFonts w:ascii="Times New Roman" w:hAnsi="Times New Roman" w:cs="Times New Roman"/>
          <w:color w:val="000000" w:themeColor="text1"/>
        </w:rPr>
        <w:t xml:space="preserve">combination of the </w:t>
      </w:r>
      <w:r w:rsidRPr="006256BB">
        <w:rPr>
          <w:rFonts w:ascii="Times New Roman" w:hAnsi="Times New Roman" w:cs="Times New Roman"/>
          <w:color w:val="000000" w:themeColor="text1"/>
        </w:rPr>
        <w:t>three database search engines</w:t>
      </w:r>
      <w:r w:rsidR="00841F72" w:rsidRPr="006256BB">
        <w:rPr>
          <w:rFonts w:ascii="Times New Roman" w:hAnsi="Times New Roman" w:cs="Times New Roman"/>
          <w:color w:val="000000" w:themeColor="text1"/>
          <w:szCs w:val="24"/>
        </w:rPr>
        <w:t>─</w:t>
      </w:r>
      <w:r w:rsidR="00841F72" w:rsidRPr="006256BB">
        <w:rPr>
          <w:rFonts w:ascii="Times New Roman" w:hAnsi="Times New Roman" w:cs="Times New Roman"/>
          <w:color w:val="000000" w:themeColor="text1"/>
        </w:rPr>
        <w:t>Comet, MS-GF+, and X!Tandem</w:t>
      </w:r>
      <w:r w:rsidR="00841F72" w:rsidRPr="006256BB">
        <w:rPr>
          <w:rFonts w:ascii="Times New Roman" w:hAnsi="Times New Roman" w:cs="Times New Roman"/>
          <w:color w:val="000000" w:themeColor="text1"/>
          <w:szCs w:val="24"/>
        </w:rPr>
        <w:t>─</w:t>
      </w:r>
      <w:r w:rsidR="009C5C06" w:rsidRPr="009C5C06">
        <w:rPr>
          <w:rFonts w:ascii="Times New Roman" w:hAnsi="Times New Roman" w:cs="Times New Roman"/>
          <w:color w:val="000000" w:themeColor="text1"/>
        </w:rPr>
        <w:t>is</w:t>
      </w:r>
      <w:r w:rsidRPr="006256BB">
        <w:rPr>
          <w:rFonts w:ascii="Times New Roman" w:hAnsi="Times New Roman" w:cs="Times New Roman"/>
          <w:color w:val="000000" w:themeColor="text1"/>
        </w:rPr>
        <w:t xml:space="preserve"> denoted as “C+M+X.” </w:t>
      </w:r>
    </w:p>
    <w:p w14:paraId="30C159E4" w14:textId="0F8387C2" w:rsidR="0054486A" w:rsidRPr="0054486A" w:rsidRDefault="0054486A" w:rsidP="00E1607E">
      <w:pPr>
        <w:jc w:val="both"/>
        <w:rPr>
          <w:rFonts w:ascii="Times New Roman" w:hAnsi="Times New Roman" w:cs="Times New Roman"/>
        </w:rPr>
      </w:pPr>
    </w:p>
    <w:p w14:paraId="43FBE050" w14:textId="77777777" w:rsidR="0054486A" w:rsidRPr="0054486A" w:rsidRDefault="0054486A" w:rsidP="00E1607E">
      <w:pPr>
        <w:jc w:val="both"/>
        <w:rPr>
          <w:rFonts w:ascii="Times New Roman" w:hAnsi="Times New Roman" w:cs="Times New Roman"/>
        </w:rPr>
      </w:pPr>
    </w:p>
    <w:p w14:paraId="5129A999" w14:textId="356FF02F" w:rsidR="00C1267B" w:rsidRPr="004A18F3" w:rsidRDefault="00C1267B">
      <w:pPr>
        <w:rPr>
          <w:rFonts w:ascii="Times New Roman" w:hAnsi="Times New Roman" w:cs="Times New Roman"/>
        </w:rPr>
      </w:pPr>
    </w:p>
    <w:p w14:paraId="4055FEB6" w14:textId="2833F169" w:rsidR="00920E0F" w:rsidRDefault="00DA285C">
      <w:r>
        <w:rPr>
          <w:noProof/>
        </w:rPr>
        <w:lastRenderedPageBreak/>
        <w:drawing>
          <wp:inline distT="0" distB="0" distL="0" distR="0" wp14:anchorId="4769BA82" wp14:editId="64A7548C">
            <wp:extent cx="5864657" cy="4874584"/>
            <wp:effectExtent l="0" t="0" r="3175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09" cy="4883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2A9C4" w14:textId="2552336A" w:rsidR="00DB1F35" w:rsidRDefault="0025522A" w:rsidP="0047541A">
      <w:pPr>
        <w:jc w:val="both"/>
        <w:outlineLvl w:val="0"/>
        <w:rPr>
          <w:rFonts w:ascii="Times New Roman" w:hAnsi="Times New Roman" w:cs="Times New Roman"/>
          <w:bCs/>
          <w:color w:val="000000" w:themeColor="text1"/>
          <w:szCs w:val="24"/>
        </w:rPr>
      </w:pPr>
      <w:bookmarkStart w:id="13" w:name="_Toc69497710"/>
      <w:r w:rsidRPr="001975AE">
        <w:rPr>
          <w:rFonts w:ascii="Times New Roman" w:hAnsi="Times New Roman" w:cs="Times New Roman"/>
          <w:b/>
          <w:bCs/>
          <w:color w:val="000000" w:themeColor="text1"/>
          <w:szCs w:val="24"/>
        </w:rPr>
        <w:t>Figure S</w:t>
      </w:r>
      <w:r w:rsidR="00ED6D34">
        <w:rPr>
          <w:rFonts w:ascii="Times New Roman" w:hAnsi="Times New Roman" w:cs="Times New Roman"/>
          <w:b/>
          <w:bCs/>
          <w:color w:val="000000" w:themeColor="text1"/>
          <w:szCs w:val="24"/>
        </w:rPr>
        <w:t>9</w:t>
      </w:r>
      <w:r w:rsidRPr="00593054">
        <w:rPr>
          <w:rFonts w:ascii="Times New Roman" w:hAnsi="Times New Roman" w:cs="Times New Roman"/>
          <w:b/>
          <w:bCs/>
          <w:szCs w:val="24"/>
        </w:rPr>
        <w:t>.</w:t>
      </w:r>
      <w:r w:rsidR="00FA510D">
        <w:rPr>
          <w:rFonts w:ascii="Times New Roman" w:hAnsi="Times New Roman" w:cs="Times New Roman"/>
          <w:b/>
          <w:bCs/>
          <w:szCs w:val="24"/>
        </w:rPr>
        <w:t xml:space="preserve"> </w:t>
      </w:r>
      <w:r w:rsidR="00FA510D" w:rsidRPr="00DB1F35">
        <w:rPr>
          <w:rFonts w:ascii="Times New Roman" w:hAnsi="Times New Roman" w:cs="Times New Roman"/>
          <w:b/>
          <w:bCs/>
          <w:szCs w:val="24"/>
        </w:rPr>
        <w:t>Th</w:t>
      </w:r>
      <w:r w:rsidR="00FA510D" w:rsidRPr="00DB1F35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e </w:t>
      </w:r>
      <w:r w:rsidR="007107AF" w:rsidRPr="00DB1F35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main interfaces of </w:t>
      </w:r>
      <w:r w:rsidR="00FA510D" w:rsidRPr="00DB1F35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CalibrWizard </w:t>
      </w:r>
      <w:r w:rsidR="00EB5F61" w:rsidRPr="00DB1F35">
        <w:rPr>
          <w:rFonts w:ascii="Times New Roman" w:hAnsi="Times New Roman" w:cs="Times New Roman"/>
          <w:b/>
          <w:bCs/>
          <w:color w:val="000000" w:themeColor="text1"/>
          <w:szCs w:val="24"/>
        </w:rPr>
        <w:t>for performing spectral library searching and validation.</w:t>
      </w:r>
      <w:r w:rsidR="00EB5F61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</w:p>
    <w:p w14:paraId="3E1962CF" w14:textId="22E22CF1" w:rsidR="0025522A" w:rsidRPr="00F35813" w:rsidRDefault="00DB1F35" w:rsidP="0047541A">
      <w:pPr>
        <w:jc w:val="both"/>
        <w:outlineLvl w:val="0"/>
        <w:rPr>
          <w:rFonts w:ascii="Times New Roman" w:hAnsi="Times New Roman" w:cs="Times New Roman"/>
          <w:szCs w:val="24"/>
        </w:rPr>
      </w:pPr>
      <w:r w:rsidRPr="006256BB">
        <w:rPr>
          <w:rFonts w:ascii="Times New Roman" w:hAnsi="Times New Roman" w:cs="Times New Roman"/>
          <w:bCs/>
          <w:color w:val="000000" w:themeColor="text1"/>
          <w:szCs w:val="24"/>
        </w:rPr>
        <w:t>There are three tab pages in the CalibrWizard application</w:t>
      </w:r>
      <w:r w:rsidR="007009B2" w:rsidRPr="006256BB">
        <w:rPr>
          <w:rFonts w:ascii="Times New Roman" w:hAnsi="Times New Roman" w:cs="Times New Roman"/>
          <w:bCs/>
          <w:color w:val="000000" w:themeColor="text1"/>
          <w:szCs w:val="24"/>
        </w:rPr>
        <w:t>s</w:t>
      </w:r>
      <w:r w:rsidRPr="006256BB">
        <w:rPr>
          <w:rFonts w:ascii="Times New Roman" w:hAnsi="Times New Roman" w:cs="Times New Roman"/>
          <w:bCs/>
          <w:color w:val="000000" w:themeColor="text1"/>
          <w:szCs w:val="24"/>
        </w:rPr>
        <w:t xml:space="preserve">. </w:t>
      </w:r>
      <w:r w:rsidR="00FA510D" w:rsidRPr="006256BB">
        <w:rPr>
          <w:rFonts w:ascii="Times New Roman" w:hAnsi="Times New Roman" w:cs="Times New Roman"/>
          <w:bCs/>
          <w:color w:val="000000" w:themeColor="text1"/>
          <w:szCs w:val="24"/>
        </w:rPr>
        <w:t>(</w:t>
      </w:r>
      <w:r w:rsidR="00DA285C" w:rsidRPr="006256BB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FA510D" w:rsidRPr="006256BB">
        <w:rPr>
          <w:rFonts w:ascii="Times New Roman" w:hAnsi="Times New Roman" w:cs="Times New Roman"/>
          <w:bCs/>
          <w:color w:val="000000" w:themeColor="text1"/>
          <w:szCs w:val="24"/>
        </w:rPr>
        <w:t>) C</w:t>
      </w:r>
      <w:r w:rsidR="00FA510D" w:rsidRPr="00A255C6">
        <w:rPr>
          <w:rFonts w:ascii="Times New Roman" w:hAnsi="Times New Roman" w:cs="Times New Roman"/>
          <w:bCs/>
          <w:color w:val="000000" w:themeColor="text1"/>
          <w:szCs w:val="24"/>
        </w:rPr>
        <w:t>alibr searching.</w:t>
      </w:r>
      <w:r w:rsidR="0025522A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 (</w:t>
      </w:r>
      <w:r w:rsidR="00DA285C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25522A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) </w:t>
      </w:r>
      <w:r w:rsidR="00EB5F61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Using </w:t>
      </w:r>
      <w:r w:rsidR="00EB5F61" w:rsidRPr="00A255C6">
        <w:rPr>
          <w:rFonts w:ascii="Times New Roman" w:hAnsi="Times New Roman" w:cs="Times New Roman"/>
          <w:color w:val="000000" w:themeColor="text1"/>
        </w:rPr>
        <w:t>PercolatorTsvConverter</w:t>
      </w:r>
      <w:r w:rsidR="00EB5F61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 to convert </w:t>
      </w:r>
      <w:r w:rsidR="00FA510D" w:rsidRPr="00A255C6">
        <w:rPr>
          <w:rFonts w:ascii="Times New Roman" w:hAnsi="Times New Roman" w:cs="Times New Roman"/>
          <w:bCs/>
          <w:color w:val="000000" w:themeColor="text1"/>
          <w:szCs w:val="24"/>
        </w:rPr>
        <w:t>the search results</w:t>
      </w:r>
      <w:r w:rsidR="007107AF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 to Percolator’s input format</w:t>
      </w:r>
      <w:r w:rsidR="00FA510D" w:rsidRPr="00A255C6">
        <w:rPr>
          <w:rFonts w:ascii="Times New Roman" w:hAnsi="Times New Roman" w:cs="Times New Roman"/>
          <w:bCs/>
          <w:color w:val="000000" w:themeColor="text1"/>
          <w:szCs w:val="24"/>
        </w:rPr>
        <w:t>.</w:t>
      </w:r>
      <w:r w:rsidR="0025522A" w:rsidRPr="00A255C6">
        <w:rPr>
          <w:rFonts w:ascii="Times New Roman" w:hAnsi="Times New Roman" w:cs="Times New Roman"/>
          <w:bCs/>
          <w:color w:val="000000" w:themeColor="text1"/>
          <w:szCs w:val="24"/>
        </w:rPr>
        <w:t xml:space="preserve"> (</w:t>
      </w:r>
      <w:r w:rsidR="00DA285C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="0025522A" w:rsidRPr="00A255C6">
        <w:rPr>
          <w:rFonts w:ascii="Times New Roman" w:hAnsi="Times New Roman" w:cs="Times New Roman"/>
          <w:bCs/>
          <w:color w:val="000000" w:themeColor="text1"/>
          <w:szCs w:val="24"/>
        </w:rPr>
        <w:t>) Percolator valid</w:t>
      </w:r>
      <w:r w:rsidR="0025522A">
        <w:rPr>
          <w:rFonts w:ascii="Times New Roman" w:hAnsi="Times New Roman" w:cs="Times New Roman"/>
          <w:bCs/>
          <w:szCs w:val="24"/>
        </w:rPr>
        <w:t>ation.</w:t>
      </w:r>
      <w:bookmarkEnd w:id="13"/>
      <w:r w:rsidR="0025522A">
        <w:rPr>
          <w:rFonts w:ascii="Times New Roman" w:hAnsi="Times New Roman" w:cs="Times New Roman"/>
          <w:bCs/>
          <w:szCs w:val="24"/>
        </w:rPr>
        <w:t xml:space="preserve"> </w:t>
      </w:r>
    </w:p>
    <w:p w14:paraId="6EF07F1B" w14:textId="553C2D9C" w:rsidR="00920E0F" w:rsidRDefault="00920E0F"/>
    <w:sectPr w:rsidR="00920E0F" w:rsidSect="00C307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DFB7E" w14:textId="77777777" w:rsidR="00A1531D" w:rsidRDefault="00A1531D" w:rsidP="009E626E">
      <w:r>
        <w:separator/>
      </w:r>
    </w:p>
  </w:endnote>
  <w:endnote w:type="continuationSeparator" w:id="0">
    <w:p w14:paraId="6979C15B" w14:textId="77777777" w:rsidR="00A1531D" w:rsidRDefault="00A1531D" w:rsidP="009E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E47BE" w14:textId="0EA8AB47" w:rsidR="00C5109A" w:rsidRDefault="00C5109A">
    <w:pPr>
      <w:pStyle w:val="a5"/>
      <w:jc w:val="center"/>
    </w:pPr>
    <w:r>
      <w:t>S-</w:t>
    </w:r>
    <w:sdt>
      <w:sdtPr>
        <w:id w:val="-23585832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C5C06" w:rsidRPr="009C5C06">
          <w:rPr>
            <w:noProof/>
            <w:lang w:val="zh-TW"/>
          </w:rPr>
          <w:t>6</w:t>
        </w:r>
        <w:r>
          <w:fldChar w:fldCharType="end"/>
        </w:r>
      </w:sdtContent>
    </w:sdt>
  </w:p>
  <w:p w14:paraId="11D2F4BB" w14:textId="77777777" w:rsidR="00C5109A" w:rsidRDefault="00C510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845C6" w14:textId="77777777" w:rsidR="00A1531D" w:rsidRDefault="00A1531D" w:rsidP="009E626E">
      <w:r>
        <w:separator/>
      </w:r>
    </w:p>
  </w:footnote>
  <w:footnote w:type="continuationSeparator" w:id="0">
    <w:p w14:paraId="5A39E5CA" w14:textId="77777777" w:rsidR="00A1531D" w:rsidRDefault="00A1531D" w:rsidP="009E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7A"/>
    <w:rsid w:val="00000CE0"/>
    <w:rsid w:val="000132A3"/>
    <w:rsid w:val="00016B8D"/>
    <w:rsid w:val="00020635"/>
    <w:rsid w:val="00025747"/>
    <w:rsid w:val="00031F7D"/>
    <w:rsid w:val="000415FA"/>
    <w:rsid w:val="00041A1A"/>
    <w:rsid w:val="00061EA8"/>
    <w:rsid w:val="000630DA"/>
    <w:rsid w:val="00073D03"/>
    <w:rsid w:val="000772AC"/>
    <w:rsid w:val="0009189E"/>
    <w:rsid w:val="000A33F6"/>
    <w:rsid w:val="000A78F4"/>
    <w:rsid w:val="000B15F0"/>
    <w:rsid w:val="000B2F87"/>
    <w:rsid w:val="000B4FE6"/>
    <w:rsid w:val="000B63F5"/>
    <w:rsid w:val="000F6324"/>
    <w:rsid w:val="00135BF7"/>
    <w:rsid w:val="001378E5"/>
    <w:rsid w:val="001566A2"/>
    <w:rsid w:val="0018671C"/>
    <w:rsid w:val="00187448"/>
    <w:rsid w:val="001921B2"/>
    <w:rsid w:val="0019386F"/>
    <w:rsid w:val="001A16CA"/>
    <w:rsid w:val="001A3EA1"/>
    <w:rsid w:val="001B29B7"/>
    <w:rsid w:val="001D65AD"/>
    <w:rsid w:val="001E2A0C"/>
    <w:rsid w:val="0020204C"/>
    <w:rsid w:val="00205BAB"/>
    <w:rsid w:val="00206019"/>
    <w:rsid w:val="00207B5F"/>
    <w:rsid w:val="00211BCF"/>
    <w:rsid w:val="002128B6"/>
    <w:rsid w:val="002253B8"/>
    <w:rsid w:val="002275E7"/>
    <w:rsid w:val="0023028E"/>
    <w:rsid w:val="0025522A"/>
    <w:rsid w:val="0026148B"/>
    <w:rsid w:val="00263D3A"/>
    <w:rsid w:val="00263FE4"/>
    <w:rsid w:val="00264F00"/>
    <w:rsid w:val="00285C42"/>
    <w:rsid w:val="002A3B59"/>
    <w:rsid w:val="002B0BD7"/>
    <w:rsid w:val="002D227A"/>
    <w:rsid w:val="002E762E"/>
    <w:rsid w:val="002E7B0C"/>
    <w:rsid w:val="002F6D55"/>
    <w:rsid w:val="00305C9E"/>
    <w:rsid w:val="00311E9C"/>
    <w:rsid w:val="00323959"/>
    <w:rsid w:val="00343957"/>
    <w:rsid w:val="00364E58"/>
    <w:rsid w:val="00376BAF"/>
    <w:rsid w:val="00381B59"/>
    <w:rsid w:val="00384FEB"/>
    <w:rsid w:val="0039584F"/>
    <w:rsid w:val="003A40BB"/>
    <w:rsid w:val="003B1D05"/>
    <w:rsid w:val="00404886"/>
    <w:rsid w:val="00404994"/>
    <w:rsid w:val="004060BD"/>
    <w:rsid w:val="00406A18"/>
    <w:rsid w:val="00413FCD"/>
    <w:rsid w:val="004232F5"/>
    <w:rsid w:val="0042470D"/>
    <w:rsid w:val="004345DB"/>
    <w:rsid w:val="00434C1A"/>
    <w:rsid w:val="00447FE8"/>
    <w:rsid w:val="004621E1"/>
    <w:rsid w:val="004726A6"/>
    <w:rsid w:val="0047541A"/>
    <w:rsid w:val="00481D44"/>
    <w:rsid w:val="00481F03"/>
    <w:rsid w:val="004964AF"/>
    <w:rsid w:val="004A18F3"/>
    <w:rsid w:val="004B5319"/>
    <w:rsid w:val="004C7D76"/>
    <w:rsid w:val="004D35DE"/>
    <w:rsid w:val="004E3BC8"/>
    <w:rsid w:val="004F16D0"/>
    <w:rsid w:val="004F7BDC"/>
    <w:rsid w:val="005369AA"/>
    <w:rsid w:val="005405D4"/>
    <w:rsid w:val="00540DCC"/>
    <w:rsid w:val="0054486A"/>
    <w:rsid w:val="0054487C"/>
    <w:rsid w:val="00562147"/>
    <w:rsid w:val="00570638"/>
    <w:rsid w:val="00587FAC"/>
    <w:rsid w:val="005A38EC"/>
    <w:rsid w:val="005A4E43"/>
    <w:rsid w:val="005A67A3"/>
    <w:rsid w:val="005A6ED7"/>
    <w:rsid w:val="005A766C"/>
    <w:rsid w:val="005C3128"/>
    <w:rsid w:val="005D6B75"/>
    <w:rsid w:val="005F54DC"/>
    <w:rsid w:val="00607945"/>
    <w:rsid w:val="006207C8"/>
    <w:rsid w:val="006256BB"/>
    <w:rsid w:val="006402CE"/>
    <w:rsid w:val="00640984"/>
    <w:rsid w:val="00651F7B"/>
    <w:rsid w:val="0066162E"/>
    <w:rsid w:val="006976F8"/>
    <w:rsid w:val="006A418B"/>
    <w:rsid w:val="006A4E4A"/>
    <w:rsid w:val="006C1569"/>
    <w:rsid w:val="006F4733"/>
    <w:rsid w:val="006F6FE1"/>
    <w:rsid w:val="007009B2"/>
    <w:rsid w:val="00704B58"/>
    <w:rsid w:val="007055E7"/>
    <w:rsid w:val="007107AF"/>
    <w:rsid w:val="007205EB"/>
    <w:rsid w:val="00721BCD"/>
    <w:rsid w:val="00727928"/>
    <w:rsid w:val="00734764"/>
    <w:rsid w:val="00734988"/>
    <w:rsid w:val="00744344"/>
    <w:rsid w:val="00745F20"/>
    <w:rsid w:val="00753FD8"/>
    <w:rsid w:val="00775F8C"/>
    <w:rsid w:val="00791E11"/>
    <w:rsid w:val="007973B4"/>
    <w:rsid w:val="007A2561"/>
    <w:rsid w:val="007C5013"/>
    <w:rsid w:val="0081572F"/>
    <w:rsid w:val="00816D14"/>
    <w:rsid w:val="00827D1F"/>
    <w:rsid w:val="00841F72"/>
    <w:rsid w:val="00846D41"/>
    <w:rsid w:val="00853949"/>
    <w:rsid w:val="008925AF"/>
    <w:rsid w:val="008B4059"/>
    <w:rsid w:val="008E2C0F"/>
    <w:rsid w:val="008E3859"/>
    <w:rsid w:val="00916DD0"/>
    <w:rsid w:val="009176C9"/>
    <w:rsid w:val="00920E0F"/>
    <w:rsid w:val="00921ACA"/>
    <w:rsid w:val="009516FB"/>
    <w:rsid w:val="00957A74"/>
    <w:rsid w:val="00966E8D"/>
    <w:rsid w:val="0099379B"/>
    <w:rsid w:val="009A5E76"/>
    <w:rsid w:val="009C5C06"/>
    <w:rsid w:val="009C6AB3"/>
    <w:rsid w:val="009D5805"/>
    <w:rsid w:val="009E626E"/>
    <w:rsid w:val="009E660D"/>
    <w:rsid w:val="00A1531D"/>
    <w:rsid w:val="00A2317A"/>
    <w:rsid w:val="00A255C6"/>
    <w:rsid w:val="00A27690"/>
    <w:rsid w:val="00A41385"/>
    <w:rsid w:val="00A6327E"/>
    <w:rsid w:val="00A646DA"/>
    <w:rsid w:val="00A74054"/>
    <w:rsid w:val="00A7457E"/>
    <w:rsid w:val="00A80570"/>
    <w:rsid w:val="00A84168"/>
    <w:rsid w:val="00A84AA4"/>
    <w:rsid w:val="00AA600A"/>
    <w:rsid w:val="00AB1D4F"/>
    <w:rsid w:val="00AB7E2A"/>
    <w:rsid w:val="00AD05D3"/>
    <w:rsid w:val="00AD27A9"/>
    <w:rsid w:val="00AE07BC"/>
    <w:rsid w:val="00AE666D"/>
    <w:rsid w:val="00B24753"/>
    <w:rsid w:val="00B252EF"/>
    <w:rsid w:val="00B300FE"/>
    <w:rsid w:val="00B367D2"/>
    <w:rsid w:val="00B42EB1"/>
    <w:rsid w:val="00B474CA"/>
    <w:rsid w:val="00B53386"/>
    <w:rsid w:val="00B72C9A"/>
    <w:rsid w:val="00B75A07"/>
    <w:rsid w:val="00BA472A"/>
    <w:rsid w:val="00BB2EE3"/>
    <w:rsid w:val="00BB3F81"/>
    <w:rsid w:val="00BC32E3"/>
    <w:rsid w:val="00BD3B53"/>
    <w:rsid w:val="00BF0261"/>
    <w:rsid w:val="00C075C2"/>
    <w:rsid w:val="00C07C75"/>
    <w:rsid w:val="00C10965"/>
    <w:rsid w:val="00C11A48"/>
    <w:rsid w:val="00C1267B"/>
    <w:rsid w:val="00C22A7B"/>
    <w:rsid w:val="00C307EC"/>
    <w:rsid w:val="00C313DE"/>
    <w:rsid w:val="00C40FD2"/>
    <w:rsid w:val="00C45872"/>
    <w:rsid w:val="00C46E2E"/>
    <w:rsid w:val="00C5109A"/>
    <w:rsid w:val="00C5296D"/>
    <w:rsid w:val="00C56342"/>
    <w:rsid w:val="00C70285"/>
    <w:rsid w:val="00C83A44"/>
    <w:rsid w:val="00CA7189"/>
    <w:rsid w:val="00CB2BF7"/>
    <w:rsid w:val="00CD06D5"/>
    <w:rsid w:val="00CE08D3"/>
    <w:rsid w:val="00CE1407"/>
    <w:rsid w:val="00CE305F"/>
    <w:rsid w:val="00CF1FE9"/>
    <w:rsid w:val="00CF4454"/>
    <w:rsid w:val="00D061D5"/>
    <w:rsid w:val="00D10B5F"/>
    <w:rsid w:val="00D12B32"/>
    <w:rsid w:val="00D30BC9"/>
    <w:rsid w:val="00D31377"/>
    <w:rsid w:val="00D33089"/>
    <w:rsid w:val="00D376D3"/>
    <w:rsid w:val="00D60811"/>
    <w:rsid w:val="00D61B70"/>
    <w:rsid w:val="00D67B94"/>
    <w:rsid w:val="00D97F27"/>
    <w:rsid w:val="00DA285C"/>
    <w:rsid w:val="00DB1F35"/>
    <w:rsid w:val="00DB2336"/>
    <w:rsid w:val="00DD6E82"/>
    <w:rsid w:val="00DE7BE1"/>
    <w:rsid w:val="00DF3414"/>
    <w:rsid w:val="00E00871"/>
    <w:rsid w:val="00E01EED"/>
    <w:rsid w:val="00E1607E"/>
    <w:rsid w:val="00E22A87"/>
    <w:rsid w:val="00E26B9F"/>
    <w:rsid w:val="00E27526"/>
    <w:rsid w:val="00E51571"/>
    <w:rsid w:val="00E54C1C"/>
    <w:rsid w:val="00E619A8"/>
    <w:rsid w:val="00E77F0F"/>
    <w:rsid w:val="00E87D85"/>
    <w:rsid w:val="00E915D1"/>
    <w:rsid w:val="00EA5A09"/>
    <w:rsid w:val="00EB5918"/>
    <w:rsid w:val="00EB5F61"/>
    <w:rsid w:val="00EB6F2C"/>
    <w:rsid w:val="00EB7C93"/>
    <w:rsid w:val="00EC2F07"/>
    <w:rsid w:val="00EC55B9"/>
    <w:rsid w:val="00ED2D0A"/>
    <w:rsid w:val="00ED6D34"/>
    <w:rsid w:val="00EE335A"/>
    <w:rsid w:val="00EE5723"/>
    <w:rsid w:val="00EE5ECE"/>
    <w:rsid w:val="00F04533"/>
    <w:rsid w:val="00F11B4A"/>
    <w:rsid w:val="00F17082"/>
    <w:rsid w:val="00F42C2F"/>
    <w:rsid w:val="00F46ACB"/>
    <w:rsid w:val="00F654C1"/>
    <w:rsid w:val="00F73712"/>
    <w:rsid w:val="00F86B04"/>
    <w:rsid w:val="00FA2EA6"/>
    <w:rsid w:val="00FA510D"/>
    <w:rsid w:val="00FC102E"/>
    <w:rsid w:val="00FD3A3E"/>
    <w:rsid w:val="00FF080F"/>
    <w:rsid w:val="00F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F3568"/>
  <w15:chartTrackingRefBased/>
  <w15:docId w15:val="{077783C6-930C-4D66-AE37-734E3C91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541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62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6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626E"/>
    <w:rPr>
      <w:sz w:val="20"/>
      <w:szCs w:val="20"/>
    </w:rPr>
  </w:style>
  <w:style w:type="table" w:styleId="a7">
    <w:name w:val="Table Grid"/>
    <w:basedOn w:val="a1"/>
    <w:uiPriority w:val="39"/>
    <w:rsid w:val="00DD6E82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9386F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F46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47541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47541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47541A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47541A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47541A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a">
    <w:name w:val="annotation reference"/>
    <w:basedOn w:val="a0"/>
    <w:uiPriority w:val="99"/>
    <w:semiHidden/>
    <w:unhideWhenUsed/>
    <w:rsid w:val="009D580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D5805"/>
  </w:style>
  <w:style w:type="character" w:customStyle="1" w:styleId="ac">
    <w:name w:val="註解文字 字元"/>
    <w:basedOn w:val="a0"/>
    <w:link w:val="ab"/>
    <w:uiPriority w:val="99"/>
    <w:rsid w:val="009D5805"/>
  </w:style>
  <w:style w:type="paragraph" w:styleId="ad">
    <w:name w:val="annotation subject"/>
    <w:basedOn w:val="ab"/>
    <w:next w:val="ab"/>
    <w:link w:val="ae"/>
    <w:uiPriority w:val="99"/>
    <w:semiHidden/>
    <w:unhideWhenUsed/>
    <w:rsid w:val="009D580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9D580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D58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9D5805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Bibliography"/>
    <w:basedOn w:val="a"/>
    <w:next w:val="a"/>
    <w:uiPriority w:val="37"/>
    <w:unhideWhenUsed/>
    <w:rsid w:val="00AD05D3"/>
    <w:pPr>
      <w:tabs>
        <w:tab w:val="left" w:pos="504"/>
      </w:tabs>
      <w:ind w:left="504" w:hanging="504"/>
    </w:pPr>
  </w:style>
  <w:style w:type="paragraph" w:styleId="af2">
    <w:name w:val="List Paragraph"/>
    <w:basedOn w:val="a"/>
    <w:uiPriority w:val="34"/>
    <w:qFormat/>
    <w:rsid w:val="005448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2/pmic.200600625" TargetMode="External"/><Relationship Id="rId18" Type="http://schemas.openxmlformats.org/officeDocument/2006/relationships/hyperlink" Target="ftp://ftp.pride.ebi.ac.uk/pride/data/archive/2016/06/PXD003179/Hela1ug_QC_Middle_DIA_10Da_150226_02.raw" TargetMode="External"/><Relationship Id="rId26" Type="http://schemas.openxmlformats.org/officeDocument/2006/relationships/hyperlink" Target="ftp://massive.ucsd.edu/MSV000079423/raw/MCF7_phos_DDA_1.raw" TargetMode="External"/><Relationship Id="rId39" Type="http://schemas.openxmlformats.org/officeDocument/2006/relationships/image" Target="media/image8.png"/><Relationship Id="rId21" Type="http://schemas.openxmlformats.org/officeDocument/2006/relationships/hyperlink" Target="ftp://ftp.pride.ebi.ac.uk/pride/data/archive/2019/04/PXD009246/samon_D1801_038.raw" TargetMode="External"/><Relationship Id="rId34" Type="http://schemas.openxmlformats.org/officeDocument/2006/relationships/image" Target="media/image3.png"/><Relationship Id="rId42" Type="http://schemas.openxmlformats.org/officeDocument/2006/relationships/image" Target="media/image11.png"/><Relationship Id="rId7" Type="http://schemas.openxmlformats.org/officeDocument/2006/relationships/hyperlink" Target="mailto:ctchen@asia.edu.tw" TargetMode="External"/><Relationship Id="rId2" Type="http://schemas.openxmlformats.org/officeDocument/2006/relationships/styles" Target="styles.xml"/><Relationship Id="rId16" Type="http://schemas.openxmlformats.org/officeDocument/2006/relationships/hyperlink" Target="ftp://ftp.pride.ebi.ac.uk/pride/data/archive/2016/06/PXD003179/Hela1ug_QC_Middle_DDA_150226_03_150227060105.raw" TargetMode="External"/><Relationship Id="rId20" Type="http://schemas.openxmlformats.org/officeDocument/2006/relationships/hyperlink" Target="ftp://ftp.pride.ebi.ac.uk/pride/data/archive/2019/04/PXD009246/samon_D1801_035.raw" TargetMode="External"/><Relationship Id="rId29" Type="http://schemas.openxmlformats.org/officeDocument/2006/relationships/hyperlink" Target="ftp://massive.ucsd.edu/MSV000079423/raw/MCF7_phos_DDA_4.raw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ourceforge.net/p/sashimi/code/HEAD/tree/tags/release_5-1-0/src/Search/SpectraST/SpectraSTSimScores.cpp" TargetMode="External"/><Relationship Id="rId24" Type="http://schemas.openxmlformats.org/officeDocument/2006/relationships/hyperlink" Target="ftp://ftp.pride.ebi.ac.uk/pride/data/archive/2019/04/PXD009246/samon_D1801_037.raw" TargetMode="External"/><Relationship Id="rId32" Type="http://schemas.openxmlformats.org/officeDocument/2006/relationships/hyperlink" Target="ftp://massive.ucsd.edu/MSV000079423/raw/MCF7_phos_DIA_3.raw" TargetMode="External"/><Relationship Id="rId37" Type="http://schemas.openxmlformats.org/officeDocument/2006/relationships/image" Target="media/image6.png"/><Relationship Id="rId40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hyperlink" Target="ftp://ftp.pride.ebi.ac.uk/pride/data/archive/2016/06/PXD003179/Hela1ug_QC_Middle_DDA_150226_02_150227032618.raw" TargetMode="External"/><Relationship Id="rId23" Type="http://schemas.openxmlformats.org/officeDocument/2006/relationships/hyperlink" Target="ftp://ftp.pride.ebi.ac.uk/pride/data/archive/2019/04/PXD009246/samon_D1801_034.raw" TargetMode="External"/><Relationship Id="rId28" Type="http://schemas.openxmlformats.org/officeDocument/2006/relationships/hyperlink" Target="ftp://massive.ucsd.edu/MSV000079423/raw/MCF7_phos_DDA_3.raw" TargetMode="External"/><Relationship Id="rId36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hyperlink" Target="ftp://ftp.pride.ebi.ac.uk/pride/data/archive/2016/06/PXD003179/Hela1ug_QC_Middle_DIA_10Da_150226_03.raw" TargetMode="External"/><Relationship Id="rId31" Type="http://schemas.openxmlformats.org/officeDocument/2006/relationships/hyperlink" Target="ftp://massive.ucsd.edu/MSV000079423/raw/MCF7_phos_DIA_2.raw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ftp://ftp.pride.ebi.ac.uk/pride/data/archive/2016/06/PXD003179/Hela1ug_QC_Middle_DDA_150226_01_150227005127.raw" TargetMode="External"/><Relationship Id="rId22" Type="http://schemas.openxmlformats.org/officeDocument/2006/relationships/hyperlink" Target="ftp://ftp.pride.ebi.ac.uk/pride/data/archive/2019/04/PXD009246/samon_D1801_041.raw" TargetMode="External"/><Relationship Id="rId27" Type="http://schemas.openxmlformats.org/officeDocument/2006/relationships/hyperlink" Target="ftp://massive.ucsd.edu/MSV000079423/raw/MCF7_phos_DDA_2.raw" TargetMode="External"/><Relationship Id="rId30" Type="http://schemas.openxmlformats.org/officeDocument/2006/relationships/hyperlink" Target="ftp://massive.ucsd.edu/MSV000079423/raw/MCF7_phos_DIA_1.raw" TargetMode="External"/><Relationship Id="rId35" Type="http://schemas.openxmlformats.org/officeDocument/2006/relationships/image" Target="media/image4.png"/><Relationship Id="rId43" Type="http://schemas.openxmlformats.org/officeDocument/2006/relationships/fontTable" Target="fontTable.xml"/><Relationship Id="rId8" Type="http://schemas.openxmlformats.org/officeDocument/2006/relationships/hyperlink" Target="mailto:tsung@iis.sinica.edu.tw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ftp://ftp.pride.ebi.ac.uk/pride/data/archive/2016/06/PXD003179/Hela1ug_QC_Middle_DIA_10Da_150226_01.raw" TargetMode="External"/><Relationship Id="rId25" Type="http://schemas.openxmlformats.org/officeDocument/2006/relationships/hyperlink" Target="ftp://ftp.pride.ebi.ac.uk/pride/data/archive/2019/04/PXD009246/samon_D1801_040.raw" TargetMode="External"/><Relationship Id="rId33" Type="http://schemas.openxmlformats.org/officeDocument/2006/relationships/hyperlink" Target="ftp://massive.ucsd.edu/MSV000079423/raw/MCF7_phos_DIA_4.raw" TargetMode="External"/><Relationship Id="rId3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AD1CF-BA27-4F4B-8482-19CDE1CD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3312</Words>
  <Characters>18885</Characters>
  <Application>Microsoft Office Word</Application>
  <DocSecurity>0</DocSecurity>
  <Lines>157</Lines>
  <Paragraphs>44</Paragraphs>
  <ScaleCrop>false</ScaleCrop>
  <Company/>
  <LinksUpToDate>false</LinksUpToDate>
  <CharactersWithSpaces>22153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why2kill</dc:creator>
  <cp:keywords/>
  <dc:description/>
  <cp:lastModifiedBy>why2kill</cp:lastModifiedBy>
  <cp:revision>3</cp:revision>
  <cp:lastPrinted>2022-01-26T03:13:00Z</cp:lastPrinted>
  <dcterms:created xsi:type="dcterms:W3CDTF">2022-01-26T07:08:00Z</dcterms:created>
  <dcterms:modified xsi:type="dcterms:W3CDTF">2022-01-26T07:17:00Z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id="oxfl6eep"/&gt;&lt;style id="http://www.zotero.org/styles/analytical-chemistry" hasBibliography="1" bibliographyStyleHasBeenSet="1"/&gt;&lt;prefs&gt;&lt;pref name="fieldType" value="Field"/&gt;&lt;pref name="automaticJou</vt:lpwstr>
  </property>
  <property fmtid="{D5CDD505-2E9C-101B-9397-08002B2CF9AE}" pid="3" name="ZOTERO_PREF_2">
    <vt:lpwstr>rnalAbbreviations" value="true"/&gt;&lt;/prefs&gt;&lt;/data&gt;</vt:lpwstr>
  </property>
</Properties>
</file>